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b/>
          <w:bCs/>
          <w:color w:val="0070C0"/>
          <w:sz w:val="21"/>
          <w:szCs w:val="21"/>
        </w:rPr>
      </w:pPr>
    </w:p>
    <w:p>
      <w:pPr>
        <w:jc w:val="center"/>
        <w:rPr>
          <w:rFonts w:hint="eastAsia" w:ascii="微软雅黑" w:hAnsi="微软雅黑" w:eastAsia="微软雅黑"/>
          <w:b/>
          <w:bCs/>
          <w:color w:val="0070C0"/>
          <w:sz w:val="21"/>
          <w:szCs w:val="21"/>
        </w:rPr>
      </w:pPr>
    </w:p>
    <w:p>
      <w:pPr>
        <w:jc w:val="center"/>
        <w:rPr>
          <w:rFonts w:ascii="微软雅黑" w:hAnsi="微软雅黑" w:eastAsia="微软雅黑"/>
          <w:b/>
          <w:bCs/>
          <w:color w:val="0070C0"/>
          <w:sz w:val="44"/>
          <w:szCs w:val="44"/>
        </w:rPr>
      </w:pPr>
      <w:r>
        <w:rPr>
          <w:rFonts w:hint="eastAsia" w:ascii="微软雅黑" w:hAnsi="微软雅黑" w:eastAsia="微软雅黑"/>
          <w:b/>
          <w:bCs/>
          <w:color w:val="0070C0"/>
          <w:sz w:val="44"/>
          <w:szCs w:val="44"/>
        </w:rPr>
        <w:t>技术及业务合作保密协议</w:t>
      </w:r>
    </w:p>
    <w:p>
      <w:pPr>
        <w:jc w:val="center"/>
        <w:rPr>
          <w:rFonts w:hint="eastAsia" w:ascii="仿宋" w:hAnsi="仿宋" w:eastAsia="仿宋" w:cs="仿宋"/>
          <w:b/>
          <w:bCs/>
          <w:sz w:val="21"/>
          <w:szCs w:val="21"/>
          <w:lang w:val="en-US" w:eastAsia="zh-CN"/>
        </w:rPr>
      </w:pPr>
    </w:p>
    <w:p>
      <w:pPr>
        <w:jc w:val="center"/>
        <w:rPr>
          <w:rFonts w:hint="eastAsia" w:ascii="仿宋" w:hAnsi="仿宋" w:eastAsia="仿宋" w:cs="仿宋"/>
          <w:b/>
          <w:bCs/>
          <w:sz w:val="21"/>
          <w:szCs w:val="21"/>
          <w:lang w:val="en-US" w:eastAsia="zh-CN"/>
        </w:rPr>
      </w:pPr>
      <w:bookmarkStart w:id="0" w:name="_GoBack"/>
      <w:bookmarkEnd w:id="0"/>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版权所有：北京未名潮管理顾问有限公司</w:t>
      </w:r>
    </w:p>
    <w:p>
      <w:pPr>
        <w:jc w:val="center"/>
        <w:rPr>
          <w:rFonts w:hint="eastAsia" w:ascii="仿宋" w:hAnsi="仿宋" w:eastAsia="仿宋" w:cs="仿宋"/>
          <w:b/>
          <w:bCs/>
          <w:sz w:val="21"/>
          <w:szCs w:val="21"/>
          <w:lang w:val="en-US" w:eastAsia="zh-CN"/>
        </w:rPr>
      </w:pPr>
      <w:r>
        <w:rPr>
          <w:rFonts w:hint="eastAsia" w:ascii="仿宋" w:hAnsi="仿宋" w:eastAsia="仿宋" w:cs="仿宋"/>
          <w:b/>
          <w:bCs/>
          <w:sz w:val="21"/>
          <w:szCs w:val="21"/>
          <w:lang w:val="en-US" w:eastAsia="zh-CN"/>
        </w:rPr>
        <w:t>全套手册由未名潮、创业邦共同策划出品</w:t>
      </w:r>
    </w:p>
    <w:p>
      <w:pPr>
        <w:spacing w:line="500" w:lineRule="exact"/>
        <w:rPr>
          <w:rFonts w:hint="eastAsia" w:ascii="宋体" w:hAnsi="宋体"/>
          <w:sz w:val="24"/>
          <w:szCs w:val="24"/>
        </w:rPr>
      </w:pPr>
      <w:r>
        <w:rPr>
          <w:rFonts w:ascii="宋体" w:hAnsi="宋体"/>
          <w:sz w:val="24"/>
          <w:szCs w:val="24"/>
        </w:rPr>
        <w:t xml:space="preserve">                                        </w:t>
      </w:r>
      <w:r>
        <w:rPr>
          <w:rFonts w:hint="eastAsia" w:ascii="宋体" w:hAnsi="宋体"/>
          <w:sz w:val="24"/>
          <w:szCs w:val="24"/>
        </w:rPr>
        <w:t xml:space="preserve">    </w:t>
      </w:r>
      <w:r>
        <w:rPr>
          <w:rFonts w:ascii="宋体" w:hAnsi="宋体"/>
          <w:sz w:val="24"/>
          <w:szCs w:val="24"/>
        </w:rPr>
        <w:t xml:space="preserve">                                             </w:t>
      </w:r>
      <w:r>
        <w:rPr>
          <w:rFonts w:hint="eastAsia" w:ascii="宋体" w:hAnsi="宋体"/>
          <w:sz w:val="24"/>
          <w:szCs w:val="24"/>
        </w:rPr>
        <w:t xml:space="preserve">     </w:t>
      </w:r>
    </w:p>
    <w:p>
      <w:pPr>
        <w:widowControl/>
        <w:spacing w:line="300" w:lineRule="exact"/>
        <w:jc w:val="left"/>
        <w:rPr>
          <w:rFonts w:hint="eastAsia" w:ascii="宋体" w:hAnsi="宋体" w:cs="宋体"/>
          <w:b/>
          <w:spacing w:val="8"/>
          <w:kern w:val="0"/>
          <w:sz w:val="24"/>
        </w:rPr>
      </w:pPr>
    </w:p>
    <w:p>
      <w:pPr>
        <w:widowControl/>
        <w:spacing w:line="260" w:lineRule="exact"/>
        <w:jc w:val="left"/>
        <w:rPr>
          <w:rFonts w:hint="eastAsia" w:ascii="宋体" w:hAnsi="宋体" w:cs="宋体"/>
          <w:b/>
          <w:spacing w:val="8"/>
          <w:kern w:val="0"/>
          <w:sz w:val="24"/>
        </w:rPr>
      </w:pPr>
    </w:p>
    <w:p>
      <w:pPr>
        <w:widowControl/>
        <w:spacing w:line="260" w:lineRule="exact"/>
        <w:jc w:val="left"/>
        <w:rPr>
          <w:rFonts w:ascii="宋体" w:hAnsi="宋体" w:cs="宋体"/>
          <w:b/>
          <w:spacing w:val="8"/>
          <w:kern w:val="0"/>
          <w:sz w:val="24"/>
          <w:u w:val="single"/>
        </w:rPr>
      </w:pPr>
      <w:r>
        <w:rPr>
          <w:rFonts w:hint="eastAsia" w:ascii="宋体" w:hAnsi="宋体" w:cs="宋体"/>
          <w:b/>
          <w:spacing w:val="8"/>
          <w:kern w:val="0"/>
          <w:sz w:val="24"/>
        </w:rPr>
        <w:t>甲</w:t>
      </w:r>
      <w:r>
        <w:rPr>
          <w:rFonts w:ascii="宋体" w:hAnsi="宋体" w:cs="宋体"/>
          <w:b/>
          <w:spacing w:val="8"/>
          <w:kern w:val="0"/>
          <w:sz w:val="24"/>
        </w:rPr>
        <w:t>方：</w:t>
      </w:r>
      <w:r>
        <w:rPr>
          <w:rFonts w:hint="eastAsia" w:ascii="宋体" w:hAnsi="宋体" w:cs="宋体"/>
          <w:b/>
          <w:spacing w:val="8"/>
          <w:kern w:val="0"/>
          <w:sz w:val="24"/>
          <w:u w:val="single"/>
        </w:rPr>
        <w:t xml:space="preserve">                                          </w:t>
      </w:r>
    </w:p>
    <w:p>
      <w:pPr>
        <w:pStyle w:val="7"/>
        <w:spacing w:line="260" w:lineRule="exact"/>
        <w:ind w:firstLine="0"/>
        <w:rPr>
          <w:rFonts w:hint="eastAsia"/>
          <w:color w:val="333333"/>
          <w:sz w:val="24"/>
          <w:szCs w:val="24"/>
        </w:rPr>
      </w:pPr>
      <w:r>
        <w:rPr>
          <w:rFonts w:hint="eastAsia"/>
          <w:color w:val="333333"/>
          <w:sz w:val="24"/>
          <w:szCs w:val="24"/>
        </w:rPr>
        <w:t>法定地址：_____________________________________________</w:t>
      </w:r>
    </w:p>
    <w:p>
      <w:pPr>
        <w:pStyle w:val="7"/>
        <w:spacing w:line="260" w:lineRule="exact"/>
        <w:ind w:firstLine="0"/>
        <w:rPr>
          <w:rFonts w:hint="eastAsia"/>
          <w:color w:val="333333"/>
          <w:sz w:val="24"/>
          <w:szCs w:val="24"/>
        </w:rPr>
      </w:pPr>
      <w:r>
        <w:rPr>
          <w:rFonts w:hint="eastAsia"/>
          <w:color w:val="333333"/>
          <w:sz w:val="24"/>
          <w:szCs w:val="24"/>
        </w:rPr>
        <w:t>邮 编：___________________</w:t>
      </w:r>
    </w:p>
    <w:p>
      <w:pPr>
        <w:pStyle w:val="7"/>
        <w:spacing w:line="260" w:lineRule="exact"/>
        <w:ind w:firstLine="0"/>
        <w:rPr>
          <w:rFonts w:hint="eastAsia"/>
          <w:color w:val="333333"/>
          <w:sz w:val="24"/>
          <w:szCs w:val="24"/>
        </w:rPr>
      </w:pPr>
      <w:r>
        <w:rPr>
          <w:rFonts w:hint="eastAsia"/>
          <w:color w:val="333333"/>
          <w:sz w:val="24"/>
          <w:szCs w:val="24"/>
        </w:rPr>
        <w:t>电话：___________________</w:t>
      </w:r>
    </w:p>
    <w:p>
      <w:pPr>
        <w:pStyle w:val="7"/>
        <w:spacing w:line="260" w:lineRule="exact"/>
        <w:ind w:firstLine="0"/>
        <w:rPr>
          <w:rFonts w:hint="eastAsia"/>
          <w:color w:val="333333"/>
          <w:sz w:val="24"/>
          <w:szCs w:val="24"/>
        </w:rPr>
      </w:pPr>
      <w:r>
        <w:rPr>
          <w:rFonts w:hint="eastAsia"/>
          <w:color w:val="333333"/>
          <w:sz w:val="24"/>
          <w:szCs w:val="24"/>
        </w:rPr>
        <w:t>传真：___________________</w:t>
      </w:r>
    </w:p>
    <w:p>
      <w:pPr>
        <w:pStyle w:val="7"/>
        <w:spacing w:line="260" w:lineRule="exact"/>
        <w:ind w:firstLine="0"/>
        <w:rPr>
          <w:rFonts w:hint="eastAsia"/>
          <w:color w:val="333333"/>
          <w:sz w:val="24"/>
          <w:szCs w:val="24"/>
        </w:rPr>
      </w:pPr>
      <w:r>
        <w:rPr>
          <w:rFonts w:hint="eastAsia"/>
          <w:color w:val="333333"/>
          <w:sz w:val="24"/>
          <w:szCs w:val="24"/>
        </w:rPr>
        <w:t>法定代表人：___________________</w:t>
      </w:r>
    </w:p>
    <w:p>
      <w:pPr>
        <w:widowControl/>
        <w:spacing w:line="260" w:lineRule="exact"/>
        <w:jc w:val="left"/>
        <w:rPr>
          <w:rFonts w:hint="eastAsia" w:ascii="宋体" w:hAnsi="宋体" w:cs="宋体"/>
          <w:b/>
          <w:spacing w:val="8"/>
          <w:kern w:val="0"/>
          <w:sz w:val="24"/>
        </w:rPr>
      </w:pPr>
    </w:p>
    <w:p>
      <w:pPr>
        <w:widowControl/>
        <w:spacing w:line="260" w:lineRule="exact"/>
        <w:jc w:val="left"/>
        <w:rPr>
          <w:rFonts w:ascii="宋体" w:hAnsi="宋体" w:cs="宋体"/>
          <w:b/>
          <w:spacing w:val="8"/>
          <w:kern w:val="0"/>
          <w:sz w:val="24"/>
        </w:rPr>
      </w:pPr>
      <w:r>
        <w:rPr>
          <w:rFonts w:hint="eastAsia" w:ascii="宋体" w:hAnsi="宋体" w:cs="宋体"/>
          <w:b/>
          <w:spacing w:val="8"/>
          <w:kern w:val="0"/>
          <w:sz w:val="24"/>
        </w:rPr>
        <w:t>乙</w:t>
      </w:r>
      <w:r>
        <w:rPr>
          <w:rFonts w:ascii="宋体" w:hAnsi="宋体" w:cs="宋体"/>
          <w:b/>
          <w:spacing w:val="8"/>
          <w:kern w:val="0"/>
          <w:sz w:val="24"/>
        </w:rPr>
        <w:t>方：</w:t>
      </w:r>
      <w:r>
        <w:rPr>
          <w:rFonts w:hint="eastAsia" w:ascii="宋体" w:hAnsi="宋体" w:cs="宋体"/>
          <w:b/>
          <w:spacing w:val="8"/>
          <w:kern w:val="0"/>
          <w:sz w:val="24"/>
          <w:u w:val="single"/>
        </w:rPr>
        <w:t xml:space="preserve">                                          </w:t>
      </w:r>
      <w:r>
        <w:rPr>
          <w:rFonts w:ascii="宋体" w:hAnsi="宋体" w:cs="宋体"/>
          <w:b/>
          <w:spacing w:val="8"/>
          <w:kern w:val="0"/>
          <w:sz w:val="24"/>
        </w:rPr>
        <w:t xml:space="preserve"> </w:t>
      </w:r>
    </w:p>
    <w:p>
      <w:pPr>
        <w:pStyle w:val="7"/>
        <w:spacing w:line="260" w:lineRule="exact"/>
        <w:ind w:firstLine="0"/>
        <w:rPr>
          <w:rFonts w:hint="eastAsia"/>
          <w:color w:val="333333"/>
          <w:sz w:val="24"/>
          <w:szCs w:val="24"/>
        </w:rPr>
      </w:pPr>
      <w:r>
        <w:rPr>
          <w:rFonts w:hint="eastAsia"/>
          <w:color w:val="333333"/>
          <w:sz w:val="24"/>
          <w:szCs w:val="24"/>
        </w:rPr>
        <w:t>法定地址：_____________________________________________</w:t>
      </w:r>
    </w:p>
    <w:p>
      <w:pPr>
        <w:pStyle w:val="7"/>
        <w:spacing w:line="260" w:lineRule="exact"/>
        <w:ind w:firstLine="0"/>
        <w:rPr>
          <w:rFonts w:hint="eastAsia"/>
          <w:color w:val="333333"/>
          <w:sz w:val="24"/>
          <w:szCs w:val="24"/>
        </w:rPr>
      </w:pPr>
      <w:r>
        <w:rPr>
          <w:rFonts w:hint="eastAsia"/>
          <w:color w:val="333333"/>
          <w:sz w:val="24"/>
          <w:szCs w:val="24"/>
        </w:rPr>
        <w:t>邮 编：___________________</w:t>
      </w:r>
    </w:p>
    <w:p>
      <w:pPr>
        <w:pStyle w:val="7"/>
        <w:spacing w:line="260" w:lineRule="exact"/>
        <w:ind w:firstLine="0"/>
        <w:rPr>
          <w:rFonts w:hint="eastAsia"/>
          <w:color w:val="333333"/>
          <w:sz w:val="24"/>
          <w:szCs w:val="24"/>
        </w:rPr>
      </w:pPr>
      <w:r>
        <w:rPr>
          <w:rFonts w:hint="eastAsia"/>
          <w:color w:val="333333"/>
          <w:sz w:val="24"/>
          <w:szCs w:val="24"/>
        </w:rPr>
        <w:t>电话：___________________</w:t>
      </w:r>
    </w:p>
    <w:p>
      <w:pPr>
        <w:pStyle w:val="7"/>
        <w:spacing w:line="260" w:lineRule="exact"/>
        <w:ind w:firstLine="0"/>
        <w:rPr>
          <w:rFonts w:hint="eastAsia"/>
          <w:color w:val="333333"/>
          <w:sz w:val="24"/>
          <w:szCs w:val="24"/>
        </w:rPr>
      </w:pPr>
      <w:r>
        <w:rPr>
          <w:rFonts w:hint="eastAsia"/>
          <w:color w:val="333333"/>
          <w:sz w:val="24"/>
          <w:szCs w:val="24"/>
        </w:rPr>
        <w:t>传真：___________________</w:t>
      </w:r>
    </w:p>
    <w:p>
      <w:pPr>
        <w:pStyle w:val="7"/>
        <w:spacing w:line="260" w:lineRule="exact"/>
        <w:ind w:firstLine="0"/>
        <w:rPr>
          <w:rFonts w:hint="eastAsia"/>
          <w:color w:val="333333"/>
          <w:sz w:val="24"/>
          <w:szCs w:val="24"/>
        </w:rPr>
      </w:pPr>
      <w:r>
        <w:rPr>
          <w:rFonts w:hint="eastAsia"/>
          <w:color w:val="333333"/>
          <w:sz w:val="24"/>
          <w:szCs w:val="24"/>
        </w:rPr>
        <w:t>法定代表人：___________________</w:t>
      </w:r>
    </w:p>
    <w:p>
      <w:pPr>
        <w:spacing w:line="500" w:lineRule="exact"/>
        <w:rPr>
          <w:rFonts w:hint="eastAsia"/>
          <w:sz w:val="24"/>
          <w:szCs w:val="24"/>
        </w:rPr>
      </w:pPr>
    </w:p>
    <w:p>
      <w:pPr>
        <w:spacing w:line="500" w:lineRule="exact"/>
        <w:rPr>
          <w:rFonts w:hint="eastAsia"/>
          <w:b/>
          <w:sz w:val="24"/>
          <w:szCs w:val="24"/>
        </w:rPr>
      </w:pPr>
      <w:r>
        <w:rPr>
          <w:rFonts w:hint="eastAsia"/>
          <w:b/>
          <w:sz w:val="24"/>
          <w:szCs w:val="24"/>
        </w:rPr>
        <w:t>鉴于</w:t>
      </w:r>
    </w:p>
    <w:p>
      <w:pPr>
        <w:spacing w:line="500" w:lineRule="exact"/>
        <w:rPr>
          <w:sz w:val="24"/>
          <w:szCs w:val="24"/>
        </w:rPr>
      </w:pPr>
      <w:r>
        <w:rPr>
          <w:rFonts w:hint="eastAsia"/>
          <w:sz w:val="24"/>
          <w:szCs w:val="24"/>
        </w:rPr>
        <w:t>　　1. 甲方与乙方进行技术及业务合作事宜，双方将以书面或口头形式要求对方提供，并将拥有或已经拥有对方某些非公开的、保密的、专业的信息和数据；</w:t>
      </w:r>
    </w:p>
    <w:p>
      <w:pPr>
        <w:spacing w:line="500" w:lineRule="exact"/>
        <w:rPr>
          <w:sz w:val="24"/>
          <w:szCs w:val="24"/>
        </w:rPr>
      </w:pPr>
      <w:r>
        <w:rPr>
          <w:rFonts w:hint="eastAsia"/>
          <w:sz w:val="24"/>
          <w:szCs w:val="24"/>
        </w:rPr>
        <w:t>　　2. 双方愿以本协议规定对本协议项下的保密信息承担保密义务。　　</w:t>
      </w:r>
    </w:p>
    <w:p>
      <w:pPr>
        <w:spacing w:line="500" w:lineRule="exact"/>
        <w:rPr>
          <w:sz w:val="24"/>
          <w:szCs w:val="24"/>
        </w:rPr>
      </w:pPr>
      <w:r>
        <w:rPr>
          <w:rFonts w:hint="eastAsia"/>
          <w:sz w:val="24"/>
          <w:szCs w:val="24"/>
        </w:rPr>
        <w:t>　　为此，双方达成协议如下：</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第一条　保密信息定义</w:t>
      </w:r>
    </w:p>
    <w:p>
      <w:pPr>
        <w:spacing w:line="500" w:lineRule="exact"/>
        <w:rPr>
          <w:sz w:val="24"/>
          <w:szCs w:val="24"/>
        </w:rPr>
      </w:pPr>
      <w:r>
        <w:rPr>
          <w:rFonts w:hint="eastAsia"/>
          <w:sz w:val="24"/>
          <w:szCs w:val="24"/>
        </w:rPr>
        <w:t>　　保密信息：指提供方向接受方提供的，属于提供方或其股东及其他关联公司所有或专有的，或提供方负有保密义务的有关第三方的下列资料及所有在信息载体上明确标示“保密”的材料和信息。需保密材料包括但不限于：设计版图数据、业务记录和计划、贸易机密、技术资料、产品项目、产品设计信息、价格结构、成本等非公开的、保密的或专业的信息和数据。</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第二条　保密信息不包括以下信息：</w:t>
      </w:r>
    </w:p>
    <w:p>
      <w:pPr>
        <w:spacing w:line="500" w:lineRule="exact"/>
        <w:rPr>
          <w:sz w:val="24"/>
          <w:szCs w:val="24"/>
        </w:rPr>
      </w:pPr>
      <w:r>
        <w:rPr>
          <w:rFonts w:hint="eastAsia"/>
          <w:sz w:val="24"/>
          <w:szCs w:val="24"/>
        </w:rPr>
        <w:t>　　1. 在接受保密信息之时，接受方已经通过其他来源获悉的、无保密限制信息；</w:t>
      </w:r>
    </w:p>
    <w:p>
      <w:pPr>
        <w:spacing w:line="500" w:lineRule="exact"/>
        <w:rPr>
          <w:sz w:val="24"/>
          <w:szCs w:val="24"/>
        </w:rPr>
      </w:pPr>
      <w:r>
        <w:rPr>
          <w:rFonts w:hint="eastAsia"/>
          <w:sz w:val="24"/>
          <w:szCs w:val="24"/>
        </w:rPr>
        <w:t>　　2. 一方通过合法行为获悉已经或即将公诸于众的信息；</w:t>
      </w:r>
    </w:p>
    <w:p>
      <w:pPr>
        <w:spacing w:line="500" w:lineRule="exact"/>
        <w:rPr>
          <w:sz w:val="24"/>
          <w:szCs w:val="24"/>
        </w:rPr>
      </w:pPr>
      <w:r>
        <w:rPr>
          <w:rFonts w:hint="eastAsia"/>
          <w:sz w:val="24"/>
          <w:szCs w:val="24"/>
        </w:rPr>
        <w:t>　　3. 根据政府要求、命令和司法条例所披露的信息。</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第三条　接受方在接受保密信息后，必须承担以下义务：</w:t>
      </w:r>
    </w:p>
    <w:p>
      <w:pPr>
        <w:spacing w:line="500" w:lineRule="exact"/>
        <w:rPr>
          <w:sz w:val="24"/>
          <w:szCs w:val="24"/>
        </w:rPr>
      </w:pPr>
      <w:r>
        <w:rPr>
          <w:rFonts w:hint="eastAsia"/>
          <w:sz w:val="24"/>
          <w:szCs w:val="24"/>
        </w:rPr>
        <w:t>　　1. 对保密信息谨慎、妥善持有，并严格保密，没有提供方事先书面同意，不得向任何第三方披露；</w:t>
      </w:r>
    </w:p>
    <w:p>
      <w:pPr>
        <w:spacing w:line="500" w:lineRule="exact"/>
        <w:rPr>
          <w:sz w:val="24"/>
          <w:szCs w:val="24"/>
        </w:rPr>
      </w:pPr>
      <w:r>
        <w:rPr>
          <w:rFonts w:hint="eastAsia"/>
          <w:sz w:val="24"/>
          <w:szCs w:val="24"/>
        </w:rPr>
        <w:t>　　2. 接受方仅可为双方合作之必需，将保密信息披露给其指定的第三方公司，并且该公司应首先以书面形式承诺保守该保密信息；</w:t>
      </w:r>
    </w:p>
    <w:p>
      <w:pPr>
        <w:spacing w:line="500" w:lineRule="exact"/>
        <w:rPr>
          <w:sz w:val="24"/>
          <w:szCs w:val="24"/>
        </w:rPr>
      </w:pPr>
      <w:r>
        <w:rPr>
          <w:rFonts w:hint="eastAsia"/>
          <w:sz w:val="24"/>
          <w:szCs w:val="24"/>
        </w:rPr>
        <w:t>　　3. 接受方仅可为双方合作业务之必需，将保密信息披露给其直接或间接参与合作事项的管理人员、职员、顾问和其他雇员（统称“有关人员”），但应保证该类有关人员对保密信息严格保密；</w:t>
      </w:r>
    </w:p>
    <w:p>
      <w:pPr>
        <w:spacing w:line="500" w:lineRule="exact"/>
        <w:rPr>
          <w:sz w:val="24"/>
          <w:szCs w:val="24"/>
        </w:rPr>
      </w:pPr>
      <w:r>
        <w:rPr>
          <w:rFonts w:hint="eastAsia"/>
          <w:sz w:val="24"/>
          <w:szCs w:val="24"/>
        </w:rPr>
        <w:t>　　4. 若具有权力的法庭或其他司法、行政、立法机构要求乙方披露保密信息，接受方将（1）立即通知提供方此类要求；（2）若接受方按上述要求必须提供保密信息，接受方将配合提供方采取合法及合理的措施，要求所提供的保密信息能得到保密的待遇；</w:t>
      </w:r>
    </w:p>
    <w:p>
      <w:pPr>
        <w:spacing w:line="500" w:lineRule="exact"/>
        <w:rPr>
          <w:sz w:val="24"/>
          <w:szCs w:val="24"/>
        </w:rPr>
      </w:pPr>
      <w:r>
        <w:rPr>
          <w:rFonts w:hint="eastAsia"/>
          <w:sz w:val="24"/>
          <w:szCs w:val="24"/>
        </w:rPr>
        <w:t>　　5. 若接受方或有关人员违反本协议的保密义务，接受方须承担相应责任，并赔偿提供方由此造成的损失。</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第四条　没有得到另一方的书面同意，任何一方不得将其在本协议书项下的权利和义务转让给第三方。</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第五条　双方同意，本协议生效后，如国家颁布有关产权资料的相关法律法规与管理条例，双方有义务遵守这些法律法规与管理条例。</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第六条　本协议的各部分构成完整的保密协议，并取代双方此前任何有关本协议所述事项的理解或协议。未经他方书面同意，本协议不得变更或修改。</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第七条　双方承认并同意，除提供方以书面形式明确表达外，提供方向接受方披露保密信息并不构成提供方向接受方转让或授予接受方享有提供方对其商标、专利、技术秘密或其他知识产权拥有的利益，亦不构成向接受方转让或其他知识产权等有关利益。</w:t>
      </w:r>
    </w:p>
    <w:p>
      <w:pPr>
        <w:spacing w:line="500" w:lineRule="exact"/>
        <w:rPr>
          <w:rFonts w:hint="eastAsia"/>
          <w:sz w:val="24"/>
          <w:szCs w:val="24"/>
        </w:rPr>
      </w:pPr>
      <w:r>
        <w:rPr>
          <w:rFonts w:hint="eastAsia"/>
          <w:sz w:val="24"/>
          <w:szCs w:val="24"/>
        </w:rPr>
        <w:t>　　</w:t>
      </w:r>
    </w:p>
    <w:p>
      <w:pPr>
        <w:spacing w:line="540" w:lineRule="exact"/>
        <w:ind w:firstLine="480" w:firstLineChars="200"/>
        <w:rPr>
          <w:sz w:val="24"/>
          <w:szCs w:val="24"/>
        </w:rPr>
      </w:pPr>
      <w:r>
        <w:rPr>
          <w:rFonts w:hint="eastAsia"/>
          <w:sz w:val="24"/>
          <w:szCs w:val="24"/>
        </w:rPr>
        <w:t>第八条　本协议接受中国法律管辖并按中国法律解释。因执行本协议而发生纠纷，可以由双方协商解决或者共同委托双方信任的第三方调解。协商、调解不成或者一方不愿意协商、调解的，任何一方都有权提起诉讼。</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第九条　本保密协议自双方授权代表签署之日起生效，且在双方合作期间和合作结束完成之后_____年内持续有效。</w:t>
      </w:r>
    </w:p>
    <w:p>
      <w:pPr>
        <w:spacing w:line="500" w:lineRule="exact"/>
        <w:rPr>
          <w:rFonts w:hint="eastAsia"/>
          <w:sz w:val="24"/>
          <w:szCs w:val="24"/>
        </w:rPr>
      </w:pPr>
      <w:r>
        <w:rPr>
          <w:rFonts w:hint="eastAsia"/>
          <w:sz w:val="24"/>
          <w:szCs w:val="24"/>
        </w:rPr>
        <w:t>　　</w:t>
      </w:r>
    </w:p>
    <w:p>
      <w:pPr>
        <w:spacing w:line="500" w:lineRule="exact"/>
        <w:ind w:firstLine="480" w:firstLineChars="200"/>
        <w:rPr>
          <w:sz w:val="24"/>
          <w:szCs w:val="24"/>
        </w:rPr>
      </w:pPr>
      <w:r>
        <w:rPr>
          <w:rFonts w:hint="eastAsia"/>
          <w:sz w:val="24"/>
          <w:szCs w:val="24"/>
        </w:rPr>
        <w:t>第十条　本协议一式二份，具有同等效力，双方各持一份。　</w:t>
      </w:r>
    </w:p>
    <w:p>
      <w:r>
        <w:rPr>
          <w:rFonts w:hint="eastAsia"/>
        </w:rPr>
        <w:t>　　　</w:t>
      </w:r>
    </w:p>
    <w:p>
      <w:pPr>
        <w:rPr>
          <w:rFonts w:hint="eastAsia"/>
          <w:sz w:val="24"/>
          <w:szCs w:val="24"/>
        </w:rPr>
      </w:pPr>
      <w:r>
        <w:rPr>
          <w:rFonts w:hint="eastAsia"/>
        </w:rPr>
        <w:t>　　</w:t>
      </w:r>
    </w:p>
    <w:p>
      <w:pPr>
        <w:spacing w:line="500" w:lineRule="exact"/>
        <w:rPr>
          <w:w w:val="80"/>
          <w:sz w:val="24"/>
          <w:szCs w:val="24"/>
        </w:rPr>
      </w:pPr>
      <w:r>
        <w:rPr>
          <w:rFonts w:hint="eastAsia"/>
          <w:sz w:val="24"/>
          <w:szCs w:val="24"/>
        </w:rPr>
        <w:t>甲方：</w:t>
      </w:r>
      <w:r>
        <w:rPr>
          <w:sz w:val="24"/>
          <w:szCs w:val="24"/>
        </w:rPr>
        <w:t xml:space="preserve">                   </w:t>
      </w:r>
      <w:r>
        <w:rPr>
          <w:w w:val="80"/>
          <w:sz w:val="24"/>
          <w:szCs w:val="24"/>
        </w:rPr>
        <w:t xml:space="preserve">   </w:t>
      </w:r>
      <w:r>
        <w:rPr>
          <w:sz w:val="24"/>
          <w:szCs w:val="24"/>
        </w:rPr>
        <w:t xml:space="preserve">                   </w:t>
      </w:r>
      <w:r>
        <w:rPr>
          <w:rFonts w:hint="eastAsia"/>
          <w:sz w:val="24"/>
          <w:szCs w:val="24"/>
        </w:rPr>
        <w:t>乙方：</w:t>
      </w:r>
      <w:r>
        <w:rPr>
          <w:w w:val="80"/>
          <w:sz w:val="24"/>
          <w:szCs w:val="24"/>
        </w:rPr>
        <w:t xml:space="preserve"> </w:t>
      </w:r>
    </w:p>
    <w:p>
      <w:pPr>
        <w:spacing w:line="500" w:lineRule="exact"/>
        <w:rPr>
          <w:w w:val="80"/>
          <w:sz w:val="24"/>
          <w:szCs w:val="24"/>
        </w:rPr>
      </w:pPr>
      <w:r>
        <w:rPr>
          <w:rFonts w:hint="eastAsia"/>
          <w:sz w:val="24"/>
          <w:szCs w:val="24"/>
        </w:rPr>
        <w:t>（盖章）</w:t>
      </w:r>
      <w:r>
        <w:rPr>
          <w:sz w:val="24"/>
          <w:szCs w:val="24"/>
        </w:rPr>
        <w:t xml:space="preserve">                                    </w:t>
      </w:r>
      <w:r>
        <w:rPr>
          <w:rFonts w:hint="eastAsia"/>
          <w:sz w:val="24"/>
          <w:szCs w:val="24"/>
        </w:rPr>
        <w:t>（盖章）</w:t>
      </w:r>
    </w:p>
    <w:p>
      <w:pPr>
        <w:spacing w:line="500" w:lineRule="exact"/>
        <w:rPr>
          <w:sz w:val="24"/>
          <w:szCs w:val="24"/>
        </w:rPr>
      </w:pPr>
      <w:r>
        <w:rPr>
          <w:rFonts w:hint="eastAsia"/>
          <w:sz w:val="24"/>
          <w:szCs w:val="24"/>
        </w:rPr>
        <w:t>代表：</w:t>
      </w:r>
      <w:r>
        <w:rPr>
          <w:sz w:val="24"/>
          <w:szCs w:val="24"/>
        </w:rPr>
        <w:t xml:space="preserve">                                        </w:t>
      </w:r>
      <w:r>
        <w:rPr>
          <w:rFonts w:hint="eastAsia"/>
          <w:sz w:val="24"/>
          <w:szCs w:val="24"/>
        </w:rPr>
        <w:t>代表：</w:t>
      </w:r>
    </w:p>
    <w:p>
      <w:pPr>
        <w:spacing w:line="500" w:lineRule="exact"/>
        <w:ind w:firstLine="1080" w:firstLineChars="450"/>
        <w:rPr>
          <w:rFonts w:hint="eastAsia"/>
          <w:sz w:val="24"/>
          <w:szCs w:val="24"/>
        </w:rPr>
      </w:pP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r>
        <w:rPr>
          <w:sz w:val="24"/>
          <w:szCs w:val="24"/>
        </w:rPr>
        <w:t xml:space="preserve">                                 </w:t>
      </w:r>
      <w:r>
        <w:rPr>
          <w:rFonts w:hint="eastAsia"/>
          <w:sz w:val="24"/>
          <w:szCs w:val="24"/>
        </w:rPr>
        <w:t xml:space="preserve">  </w:t>
      </w:r>
      <w:r>
        <w:rPr>
          <w:sz w:val="24"/>
          <w:szCs w:val="24"/>
        </w:rPr>
        <w:t xml:space="preserve"> </w:t>
      </w:r>
      <w:r>
        <w:rPr>
          <w:rFonts w:hint="eastAsia"/>
          <w:sz w:val="24"/>
          <w:szCs w:val="24"/>
        </w:rPr>
        <w:t>年</w:t>
      </w:r>
      <w:r>
        <w:rPr>
          <w:sz w:val="24"/>
          <w:szCs w:val="24"/>
        </w:rPr>
        <w:t xml:space="preserve">   </w:t>
      </w:r>
      <w:r>
        <w:rPr>
          <w:rFonts w:hint="eastAsia"/>
          <w:sz w:val="24"/>
          <w:szCs w:val="24"/>
        </w:rPr>
        <w:t>月</w:t>
      </w:r>
      <w:r>
        <w:rPr>
          <w:sz w:val="24"/>
          <w:szCs w:val="24"/>
        </w:rPr>
        <w:t xml:space="preserve">   </w:t>
      </w:r>
      <w:r>
        <w:rPr>
          <w:rFonts w:hint="eastAsia"/>
          <w:sz w:val="24"/>
          <w:szCs w:val="24"/>
        </w:rPr>
        <w:t>日</w:t>
      </w:r>
      <w:r>
        <w:rPr>
          <w:sz w:val="24"/>
          <w:szCs w:val="24"/>
        </w:rPr>
        <w:t xml:space="preserve">  </w:t>
      </w:r>
    </w:p>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
    <w:altName w:val="Times New Roman"/>
    <w:panose1 w:val="02020603050405020304"/>
    <w:charset w:val="00"/>
    <w:family w:val="roman"/>
    <w:pitch w:val="default"/>
    <w:sig w:usb0="00000000" w:usb1="00000000" w:usb2="00000008" w:usb3="00000000" w:csb0="000001FF" w:csb1="00000000"/>
  </w:font>
  <w:font w:name="ˎ̥">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8CF3C50" w:usb2="00000016" w:usb3="00000000" w:csb0="0004001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方正书宋_GBK">
    <w:altName w:val="微软雅黑"/>
    <w:panose1 w:val="00000000000000000000"/>
    <w:charset w:val="86"/>
    <w:family w:val="script"/>
    <w:pitch w:val="default"/>
    <w:sig w:usb0="00000000" w:usb1="00000000" w:usb2="00000010" w:usb3="00000000" w:csb0="0004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003" w:usb1="288F0000" w:usb2="00000006" w:usb3="00000000" w:csb0="00040001" w:csb1="00000000"/>
  </w:font>
  <w:font w:name="Calibri Light">
    <w:panose1 w:val="020F0302020204030204"/>
    <w:charset w:val="00"/>
    <w:family w:val="auto"/>
    <w:pitch w:val="default"/>
    <w:sig w:usb0="E0002AFF" w:usb1="C000247B" w:usb2="00000009" w:usb3="00000000" w:csb0="200001FF" w:csb1="00000000"/>
  </w:font>
  <w:font w:name="楷体_GB2312">
    <w:altName w:val="楷体"/>
    <w:panose1 w:val="00000000000000000000"/>
    <w:charset w:val="00"/>
    <w:family w:val="auto"/>
    <w:pitch w:val="default"/>
    <w:sig w:usb0="00000000" w:usb1="00000000" w:usb2="00000000" w:usb3="00000000" w:csb0="00000000" w:csb1="00000000"/>
  </w:font>
  <w:font w:name="方正书宋简体">
    <w:altName w:val="宋体"/>
    <w:panose1 w:val="02010601030101010101"/>
    <w:charset w:val="86"/>
    <w:family w:val="auto"/>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华文行楷">
    <w:altName w:val="微软雅黑"/>
    <w:panose1 w:val="02010800040101010101"/>
    <w:charset w:val="86"/>
    <w:family w:val="auto"/>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color w:val="333333"/>
        <w:u w:val="single"/>
      </w:rPr>
    </w:pPr>
    <w:r>
      <w:rPr>
        <w:rFonts w:hint="eastAsia"/>
        <w:color w:val="333333"/>
        <w:u w:val="single"/>
      </w:rPr>
      <w:t xml:space="preserve">                                                                                               </w:t>
    </w:r>
  </w:p>
  <w:p>
    <w:pPr>
      <w:pStyle w:val="4"/>
      <w:jc w:val="center"/>
      <w:rPr>
        <w:lang w:val="en-US"/>
      </w:rPr>
    </w:pPr>
    <w:r>
      <w:rPr>
        <w:rFonts w:hint="eastAsia"/>
        <w:color w:val="333333"/>
        <w:u w:val="none"/>
        <w:lang w:val="en-US" w:eastAsia="zh-CN"/>
      </w:rPr>
      <w:t>《即学即用，300套创业全阶段随身手册》——9.风险管理与合同范本</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left="-1" w:leftChars="-67" w:hanging="140" w:hangingChars="39"/>
      <w:jc w:val="both"/>
    </w:pPr>
    <w:r>
      <w:rPr>
        <w:rFonts w:ascii="黑体" w:hAnsi="黑体" w:eastAsia="黑体" w:cs="宋体"/>
        <w:kern w:val="0"/>
        <w:sz w:val="36"/>
        <w:szCs w:val="36"/>
      </w:rPr>
      <w:drawing>
        <wp:inline distT="0" distB="0" distL="114300" distR="114300">
          <wp:extent cx="1474470" cy="518795"/>
          <wp:effectExtent l="0" t="0" r="3810" b="14605"/>
          <wp:docPr id="7" name="图片 5" descr="未名潮LOGO横专业楷体红色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未名潮LOGO横专业楷体红色WEB"/>
                  <pic:cNvPicPr>
                    <a:picLocks noChangeAspect="1"/>
                  </pic:cNvPicPr>
                </pic:nvPicPr>
                <pic:blipFill>
                  <a:blip r:embed="rId1"/>
                  <a:srcRect l="3857" t="18405" r="3857" b="17792"/>
                  <a:stretch>
                    <a:fillRect/>
                  </a:stretch>
                </pic:blipFill>
                <pic:spPr>
                  <a:xfrm>
                    <a:off x="0" y="0"/>
                    <a:ext cx="1474470" cy="518795"/>
                  </a:xfrm>
                  <a:prstGeom prst="rect">
                    <a:avLst/>
                  </a:prstGeom>
                  <a:noFill/>
                  <a:ln w="9525">
                    <a:noFill/>
                  </a:ln>
                </pic:spPr>
              </pic:pic>
            </a:graphicData>
          </a:graphic>
        </wp:inline>
      </w:drawing>
    </w:r>
    <w:r>
      <w:rPr>
        <w:rFonts w:hint="eastAsia" w:ascii="黑体" w:hAnsi="黑体" w:eastAsia="黑体" w:cs="宋体"/>
        <w:bCs/>
        <w:kern w:val="0"/>
        <w:sz w:val="36"/>
        <w:szCs w:val="36"/>
      </w:rPr>
      <w:drawing>
        <wp:inline distT="0" distB="0" distL="114300" distR="114300">
          <wp:extent cx="1055370" cy="575310"/>
          <wp:effectExtent l="0" t="0" r="11430" b="3810"/>
          <wp:docPr id="8" name="图片 6" descr="688158536129726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688158536129726457"/>
                  <pic:cNvPicPr>
                    <a:picLocks noChangeAspect="1"/>
                  </pic:cNvPicPr>
                </pic:nvPicPr>
                <pic:blipFill>
                  <a:blip r:embed="rId2"/>
                  <a:stretch>
                    <a:fillRect/>
                  </a:stretch>
                </pic:blipFill>
                <pic:spPr>
                  <a:xfrm>
                    <a:off x="0" y="0"/>
                    <a:ext cx="1055370" cy="575310"/>
                  </a:xfrm>
                  <a:prstGeom prst="rect">
                    <a:avLst/>
                  </a:prstGeom>
                  <a:noFill/>
                  <a:ln w="9525">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4C187C"/>
    <w:rsid w:val="1D995D75"/>
    <w:rsid w:val="1E573BA9"/>
    <w:rsid w:val="390E26FF"/>
    <w:rsid w:val="40D544AB"/>
    <w:rsid w:val="47A436E5"/>
    <w:rsid w:val="52947BDE"/>
    <w:rsid w:val="54530CA9"/>
    <w:rsid w:val="6451127E"/>
    <w:rsid w:val="6D1E211A"/>
    <w:rsid w:val="78752E8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spacing w:val="16"/>
      <w:kern w:val="44"/>
      <w:sz w:val="28"/>
      <w:szCs w:val="44"/>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Indent"/>
    <w:basedOn w:val="1"/>
    <w:uiPriority w:val="0"/>
    <w:pPr>
      <w:ind w:firstLine="540"/>
    </w:pPr>
    <w:rPr>
      <w:sz w:val="2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oc 1"/>
    <w:basedOn w:val="1"/>
    <w:next w:val="1"/>
    <w:qFormat/>
    <w:uiPriority w:val="0"/>
  </w:style>
  <w:style w:type="paragraph" w:styleId="7">
    <w:name w:val="Normal (Web)"/>
    <w:basedOn w:val="1"/>
    <w:qFormat/>
    <w:uiPriority w:val="0"/>
    <w:pPr>
      <w:widowControl/>
      <w:spacing w:before="100" w:beforeAutospacing="1" w:after="100" w:afterAutospacing="1"/>
      <w:jc w:val="left"/>
    </w:pPr>
    <w:rPr>
      <w:rFonts w:ascii="宋体" w:hAnsi="宋体"/>
      <w:kern w:val="0"/>
      <w:sz w:val="24"/>
    </w:rPr>
  </w:style>
  <w:style w:type="paragraph" w:styleId="8">
    <w:name w:val="Title"/>
    <w:basedOn w:val="1"/>
    <w:next w:val="1"/>
    <w:qFormat/>
    <w:uiPriority w:val="0"/>
    <w:pPr>
      <w:spacing w:before="240" w:after="60"/>
      <w:jc w:val="center"/>
      <w:outlineLvl w:val="0"/>
    </w:pPr>
    <w:rPr>
      <w:rFonts w:ascii="Cambria" w:hAnsi="Cambria" w:eastAsia="黑体" w:cs="Times New Roman"/>
      <w:b/>
      <w:bCs/>
      <w:sz w:val="32"/>
      <w:szCs w:val="32"/>
    </w:rPr>
  </w:style>
  <w:style w:type="character" w:styleId="10">
    <w:name w:val="Hyperlink"/>
    <w:basedOn w:val="9"/>
    <w:qFormat/>
    <w:uiPriority w:val="0"/>
    <w:rPr>
      <w:color w:val="0000FF"/>
      <w:u w:val="single"/>
    </w:rPr>
  </w:style>
  <w:style w:type="character" w:customStyle="1" w:styleId="12">
    <w:name w:val="doc_title"/>
    <w:basedOn w:val="9"/>
    <w:qFormat/>
    <w:uiPriority w:val="0"/>
  </w:style>
  <w:style w:type="paragraph" w:customStyle="1" w:styleId="13">
    <w:name w:val="普通 (Web)"/>
    <w:basedOn w:val="1"/>
    <w:qFormat/>
    <w:uiPriority w:val="0"/>
    <w:pPr>
      <w:widowControl/>
      <w:spacing w:before="100" w:beforeAutospacing="1" w:after="100" w:afterAutospacing="1"/>
      <w:jc w:val="left"/>
    </w:pPr>
    <w:rPr>
      <w:rFonts w:ascii="宋体" w:hAnsi="宋体"/>
      <w:color w:val="000000"/>
      <w:kern w:val="0"/>
      <w:sz w:val="24"/>
      <w:szCs w:val="24"/>
    </w:rPr>
  </w:style>
  <w:style w:type="paragraph" w:customStyle="1" w:styleId="14">
    <w:name w:val="_Style 5"/>
    <w:basedOn w:val="2"/>
    <w:next w:val="1"/>
    <w:unhideWhenUsed/>
    <w:qFormat/>
    <w:uiPriority w:val="39"/>
    <w:pPr>
      <w:widowControl/>
      <w:spacing w:before="480" w:after="0" w:line="276" w:lineRule="auto"/>
      <w:jc w:val="left"/>
      <w:outlineLvl w:val="9"/>
    </w:pPr>
    <w:rPr>
      <w:rFonts w:ascii="Cambria" w:hAnsi="Cambria" w:eastAsia="宋体" w:cs="Times New Roman"/>
      <w:color w:val="365F91"/>
      <w:spacing w:val="0"/>
      <w:kern w:val="0"/>
      <w:szCs w:val="2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hejianxiang</dc:creator>
  <cp:lastModifiedBy>hejianxiang</cp:lastModifiedBy>
  <dcterms:modified xsi:type="dcterms:W3CDTF">2017-07-24T03:49:04Z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