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024" w:rsidRPr="008A4024" w:rsidRDefault="008A4024" w:rsidP="008A4024">
      <w:pPr>
        <w:widowControl/>
        <w:jc w:val="left"/>
        <w:rPr>
          <w:rFonts w:ascii="微软雅黑" w:eastAsia="微软雅黑" w:hAnsi="微软雅黑" w:cs="宋体"/>
          <w:color w:val="000000"/>
          <w:kern w:val="0"/>
          <w:szCs w:val="21"/>
        </w:rPr>
      </w:pPr>
      <w:r w:rsidRPr="008A4024">
        <w:rPr>
          <w:rFonts w:ascii="微软雅黑" w:eastAsia="微软雅黑" w:hAnsi="微软雅黑" w:cs="宋体"/>
          <w:color w:val="000000"/>
          <w:kern w:val="0"/>
          <w:szCs w:val="21"/>
        </w:rPr>
        <w:fldChar w:fldCharType="begin"/>
      </w:r>
      <w:r w:rsidRPr="008A4024">
        <w:rPr>
          <w:rFonts w:ascii="微软雅黑" w:eastAsia="微软雅黑" w:hAnsi="微软雅黑" w:cs="宋体"/>
          <w:color w:val="000000"/>
          <w:kern w:val="0"/>
          <w:szCs w:val="21"/>
        </w:rPr>
        <w:instrText xml:space="preserve"> HYPERLINK "https://www.cnblogs.com/Leo_wl/p/3866629.html" </w:instrText>
      </w:r>
      <w:r w:rsidRPr="008A4024">
        <w:rPr>
          <w:rFonts w:ascii="微软雅黑" w:eastAsia="微软雅黑" w:hAnsi="微软雅黑" w:cs="宋体"/>
          <w:color w:val="000000"/>
          <w:kern w:val="0"/>
          <w:szCs w:val="21"/>
        </w:rPr>
        <w:fldChar w:fldCharType="separate"/>
      </w:r>
      <w:r w:rsidRPr="008A4024">
        <w:rPr>
          <w:rFonts w:ascii="微软雅黑" w:eastAsia="微软雅黑" w:hAnsi="微软雅黑" w:cs="宋体" w:hint="eastAsia"/>
          <w:b/>
          <w:bCs/>
          <w:color w:val="5C9A3D"/>
          <w:kern w:val="0"/>
          <w:sz w:val="33"/>
          <w:szCs w:val="33"/>
          <w:u w:val="single"/>
          <w:shd w:val="clear" w:color="auto" w:fill="FFFFFF"/>
        </w:rPr>
        <w:t>领域驱动设计(DDD)</w:t>
      </w:r>
      <w:r w:rsidRPr="008A4024">
        <w:rPr>
          <w:rFonts w:ascii="微软雅黑" w:eastAsia="微软雅黑" w:hAnsi="微软雅黑" w:cs="宋体"/>
          <w:color w:val="000000"/>
          <w:kern w:val="0"/>
          <w:szCs w:val="21"/>
        </w:rPr>
        <w:fldChar w:fldCharType="end"/>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3366"/>
          <w:kern w:val="0"/>
          <w:sz w:val="27"/>
          <w:szCs w:val="27"/>
        </w:rPr>
      </w:pPr>
      <w:bookmarkStart w:id="0" w:name="_labelTop"/>
      <w:r w:rsidRPr="008A4024">
        <w:rPr>
          <w:rFonts w:ascii="微软雅黑" w:eastAsia="微软雅黑" w:hAnsi="微软雅黑" w:cs="宋体" w:hint="eastAsia"/>
          <w:b/>
          <w:bCs/>
          <w:color w:val="003366"/>
          <w:kern w:val="0"/>
          <w:sz w:val="27"/>
          <w:szCs w:val="27"/>
        </w:rPr>
        <w:t>阅读目录</w:t>
      </w:r>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5" w:anchor="_label0" w:history="1">
        <w:r w:rsidRPr="008A4024">
          <w:rPr>
            <w:rFonts w:ascii="微软雅黑" w:eastAsia="微软雅黑" w:hAnsi="微软雅黑" w:cs="宋体" w:hint="eastAsia"/>
            <w:b/>
            <w:bCs/>
            <w:color w:val="399AB2"/>
            <w:kern w:val="0"/>
            <w:sz w:val="24"/>
            <w:szCs w:val="24"/>
            <w:u w:val="single"/>
          </w:rPr>
          <w:t>一、领域和子域（Domain/Subdomain）</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6" w:anchor="_label1" w:history="1">
        <w:r w:rsidRPr="008A4024">
          <w:rPr>
            <w:rFonts w:ascii="微软雅黑" w:eastAsia="微软雅黑" w:hAnsi="微软雅黑" w:cs="宋体" w:hint="eastAsia"/>
            <w:b/>
            <w:bCs/>
            <w:color w:val="399AB2"/>
            <w:kern w:val="0"/>
            <w:sz w:val="24"/>
            <w:szCs w:val="24"/>
            <w:u w:val="single"/>
          </w:rPr>
          <w:t>二、限界上下文（Bounded Context）</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7" w:anchor="_label2" w:history="1">
        <w:r w:rsidRPr="008A4024">
          <w:rPr>
            <w:rFonts w:ascii="微软雅黑" w:eastAsia="微软雅黑" w:hAnsi="微软雅黑" w:cs="宋体" w:hint="eastAsia"/>
            <w:b/>
            <w:bCs/>
            <w:color w:val="399AB2"/>
            <w:kern w:val="0"/>
            <w:sz w:val="24"/>
            <w:szCs w:val="24"/>
            <w:u w:val="single"/>
          </w:rPr>
          <w:t>三、架构风格（Architecture）</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8" w:anchor="_label3" w:history="1">
        <w:r w:rsidRPr="008A4024">
          <w:rPr>
            <w:rFonts w:ascii="微软雅黑" w:eastAsia="微软雅黑" w:hAnsi="微软雅黑" w:cs="宋体" w:hint="eastAsia"/>
            <w:b/>
            <w:bCs/>
            <w:color w:val="399AB2"/>
            <w:kern w:val="0"/>
            <w:sz w:val="24"/>
            <w:szCs w:val="24"/>
            <w:u w:val="single"/>
          </w:rPr>
          <w:t>四、 </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9" w:anchor="_label4" w:history="1">
        <w:r w:rsidRPr="008A4024">
          <w:rPr>
            <w:rFonts w:ascii="微软雅黑" w:eastAsia="微软雅黑" w:hAnsi="微软雅黑" w:cs="宋体" w:hint="eastAsia"/>
            <w:b/>
            <w:bCs/>
            <w:color w:val="399AB2"/>
            <w:kern w:val="0"/>
            <w:sz w:val="24"/>
            <w:szCs w:val="24"/>
            <w:u w:val="single"/>
          </w:rPr>
          <w:t>五、行为饱满的领域对象</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10" w:anchor="_label5" w:history="1">
        <w:r w:rsidRPr="008A4024">
          <w:rPr>
            <w:rFonts w:ascii="微软雅黑" w:eastAsia="微软雅黑" w:hAnsi="微软雅黑" w:cs="宋体" w:hint="eastAsia"/>
            <w:b/>
            <w:bCs/>
            <w:color w:val="399AB2"/>
            <w:kern w:val="0"/>
            <w:sz w:val="24"/>
            <w:szCs w:val="24"/>
            <w:u w:val="single"/>
          </w:rPr>
          <w:t>六、实体vs值对象（Entity vs Value Object）</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11" w:anchor="_label6" w:history="1">
        <w:r w:rsidRPr="008A4024">
          <w:rPr>
            <w:rFonts w:ascii="微软雅黑" w:eastAsia="微软雅黑" w:hAnsi="微软雅黑" w:cs="宋体" w:hint="eastAsia"/>
            <w:b/>
            <w:bCs/>
            <w:color w:val="399AB2"/>
            <w:kern w:val="0"/>
            <w:sz w:val="24"/>
            <w:szCs w:val="24"/>
            <w:u w:val="single"/>
          </w:rPr>
          <w:t>七、聚合（Aggregate）</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12" w:anchor="_label7" w:history="1">
        <w:r w:rsidRPr="008A4024">
          <w:rPr>
            <w:rFonts w:ascii="微软雅黑" w:eastAsia="微软雅黑" w:hAnsi="微软雅黑" w:cs="宋体" w:hint="eastAsia"/>
            <w:b/>
            <w:bCs/>
            <w:color w:val="399AB2"/>
            <w:kern w:val="0"/>
            <w:sz w:val="24"/>
            <w:szCs w:val="24"/>
            <w:u w:val="single"/>
          </w:rPr>
          <w:t>八、领域服务（Domain Service）</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13" w:anchor="_label8" w:history="1">
        <w:r w:rsidRPr="008A4024">
          <w:rPr>
            <w:rFonts w:ascii="微软雅黑" w:eastAsia="微软雅黑" w:hAnsi="微软雅黑" w:cs="宋体" w:hint="eastAsia"/>
            <w:b/>
            <w:bCs/>
            <w:color w:val="399AB2"/>
            <w:kern w:val="0"/>
            <w:sz w:val="24"/>
            <w:szCs w:val="24"/>
            <w:u w:val="single"/>
          </w:rPr>
          <w:t>九、资源库（Repository）</w:t>
        </w:r>
      </w:hyperlink>
    </w:p>
    <w:p w:rsidR="008A4024" w:rsidRPr="008A4024" w:rsidRDefault="008A4024" w:rsidP="008A4024">
      <w:pPr>
        <w:widowControl/>
        <w:numPr>
          <w:ilvl w:val="0"/>
          <w:numId w:val="1"/>
        </w:numPr>
        <w:shd w:val="clear" w:color="auto" w:fill="F5F5F5"/>
        <w:wordWrap w:val="0"/>
        <w:spacing w:line="450" w:lineRule="atLeast"/>
        <w:ind w:left="375"/>
        <w:jc w:val="left"/>
        <w:rPr>
          <w:rFonts w:ascii="微软雅黑" w:eastAsia="微软雅黑" w:hAnsi="微软雅黑" w:cs="宋体" w:hint="eastAsia"/>
          <w:color w:val="000000"/>
          <w:kern w:val="0"/>
          <w:sz w:val="24"/>
          <w:szCs w:val="24"/>
        </w:rPr>
      </w:pPr>
      <w:hyperlink r:id="rId14" w:anchor="_label9" w:history="1">
        <w:r w:rsidRPr="008A4024">
          <w:rPr>
            <w:rFonts w:ascii="微软雅黑" w:eastAsia="微软雅黑" w:hAnsi="微软雅黑" w:cs="宋体" w:hint="eastAsia"/>
            <w:b/>
            <w:bCs/>
            <w:color w:val="399AB2"/>
            <w:kern w:val="0"/>
            <w:sz w:val="24"/>
            <w:szCs w:val="24"/>
            <w:u w:val="single"/>
          </w:rPr>
          <w:t>十、领域事件（Domain Event）</w:t>
        </w:r>
      </w:hyperlink>
    </w:p>
    <w:bookmarkEnd w:id="0"/>
    <w:p w:rsidR="008A4024" w:rsidRPr="008A4024" w:rsidRDefault="008A4024" w:rsidP="008A4024">
      <w:pPr>
        <w:widowControl/>
        <w:spacing w:line="360" w:lineRule="atLeast"/>
        <w:jc w:val="left"/>
        <w:rPr>
          <w:rFonts w:ascii="微软雅黑" w:eastAsia="微软雅黑" w:hAnsi="微软雅黑" w:cs="宋体" w:hint="eastAsia"/>
          <w:color w:val="000000"/>
          <w:kern w:val="0"/>
          <w:sz w:val="24"/>
          <w:szCs w:val="24"/>
        </w:rPr>
      </w:pPr>
      <w:r w:rsidRPr="008A4024">
        <w:rPr>
          <w:rFonts w:ascii="微软雅黑" w:eastAsia="微软雅黑" w:hAnsi="微软雅黑" w:cs="宋体" w:hint="eastAsia"/>
          <w:b/>
          <w:bCs/>
          <w:color w:val="000000"/>
          <w:kern w:val="0"/>
          <w:sz w:val="24"/>
          <w:szCs w:val="24"/>
        </w:rPr>
        <w:t>阅读目录</w:t>
      </w:r>
    </w:p>
    <w:p w:rsidR="008A4024" w:rsidRPr="008A4024" w:rsidRDefault="008A4024" w:rsidP="008A4024">
      <w:pPr>
        <w:widowControl/>
        <w:numPr>
          <w:ilvl w:val="0"/>
          <w:numId w:val="2"/>
        </w:numPr>
        <w:wordWrap w:val="0"/>
        <w:spacing w:line="360" w:lineRule="atLeast"/>
        <w:ind w:left="450"/>
        <w:jc w:val="left"/>
        <w:rPr>
          <w:rFonts w:ascii="微软雅黑" w:eastAsia="微软雅黑" w:hAnsi="微软雅黑" w:cs="宋体" w:hint="eastAsia"/>
          <w:color w:val="000000"/>
          <w:kern w:val="0"/>
          <w:sz w:val="23"/>
          <w:szCs w:val="23"/>
        </w:rPr>
      </w:pPr>
      <w:hyperlink r:id="rId15" w:anchor="_label0" w:history="1">
        <w:r w:rsidRPr="008A4024">
          <w:rPr>
            <w:rFonts w:ascii="微软雅黑" w:eastAsia="微软雅黑" w:hAnsi="微软雅黑" w:cs="宋体" w:hint="eastAsia"/>
            <w:b/>
            <w:bCs/>
            <w:color w:val="399AB2"/>
            <w:kern w:val="0"/>
            <w:sz w:val="23"/>
            <w:szCs w:val="23"/>
            <w:u w:val="single"/>
          </w:rPr>
          <w:t>领域驱动设计(DDD)实现之路</w:t>
        </w:r>
      </w:hyperlink>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16" w:anchor="_labelTop" w:history="1">
        <w:r w:rsidRPr="008A4024">
          <w:rPr>
            <w:rFonts w:ascii="微软雅黑" w:eastAsia="微软雅黑" w:hAnsi="微软雅黑" w:cs="宋体" w:hint="eastAsia"/>
            <w:b/>
            <w:bCs/>
            <w:color w:val="000000"/>
            <w:kern w:val="0"/>
            <w:sz w:val="23"/>
            <w:szCs w:val="23"/>
            <w:u w:val="single"/>
          </w:rPr>
          <w:t>回到目录</w:t>
        </w:r>
      </w:hyperlink>
      <w:bookmarkStart w:id="1" w:name="_label0"/>
    </w:p>
    <w:p w:rsidR="008A4024" w:rsidRPr="008A4024" w:rsidRDefault="008A4024" w:rsidP="008A4024">
      <w:pPr>
        <w:widowControl/>
        <w:pBdr>
          <w:left w:val="single" w:sz="18" w:space="4" w:color="21759B"/>
        </w:pBdr>
        <w:shd w:val="clear" w:color="auto" w:fill="2B6695"/>
        <w:spacing w:beforeAutospacing="1" w:afterAutospacing="1" w:line="300" w:lineRule="atLeast"/>
        <w:jc w:val="left"/>
        <w:outlineLvl w:val="0"/>
        <w:rPr>
          <w:rFonts w:ascii="微软雅黑" w:eastAsia="微软雅黑" w:hAnsi="微软雅黑" w:cs="宋体" w:hint="eastAsia"/>
          <w:b/>
          <w:bCs/>
          <w:color w:val="FFFFFF"/>
          <w:kern w:val="36"/>
          <w:sz w:val="27"/>
          <w:szCs w:val="27"/>
        </w:rPr>
      </w:pPr>
      <w:hyperlink r:id="rId17" w:history="1">
        <w:r w:rsidRPr="008A4024">
          <w:rPr>
            <w:rFonts w:ascii="微软雅黑" w:eastAsia="微软雅黑" w:hAnsi="微软雅黑" w:cs="宋体" w:hint="eastAsia"/>
            <w:b/>
            <w:bCs/>
            <w:color w:val="21759B"/>
            <w:kern w:val="36"/>
            <w:sz w:val="27"/>
            <w:szCs w:val="27"/>
            <w:u w:val="single"/>
          </w:rPr>
          <w:t>领域驱动设计(DDD)实现之路</w:t>
        </w:r>
      </w:hyperlink>
    </w:p>
    <w:p w:rsidR="008A4024" w:rsidRPr="008A4024" w:rsidRDefault="008A4024" w:rsidP="008A4024">
      <w:pPr>
        <w:widowControl/>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2004年，当Eric Evans的那本</w:t>
      </w:r>
      <w:r w:rsidRPr="008A4024">
        <w:rPr>
          <w:rFonts w:ascii="微软雅黑" w:eastAsia="微软雅黑" w:hAnsi="微软雅黑" w:cs="宋体"/>
          <w:color w:val="000000"/>
          <w:kern w:val="0"/>
          <w:sz w:val="23"/>
          <w:szCs w:val="23"/>
        </w:rPr>
        <w:fldChar w:fldCharType="begin"/>
      </w:r>
      <w:r w:rsidRPr="008A4024">
        <w:rPr>
          <w:rFonts w:ascii="微软雅黑" w:eastAsia="微软雅黑" w:hAnsi="微软雅黑" w:cs="宋体"/>
          <w:color w:val="000000"/>
          <w:kern w:val="0"/>
          <w:sz w:val="23"/>
          <w:szCs w:val="23"/>
        </w:rPr>
        <w:instrText xml:space="preserve"> HYPERLINK "http://book.douban.com/subject/1629512/" </w:instrText>
      </w:r>
      <w:r w:rsidRPr="008A4024">
        <w:rPr>
          <w:rFonts w:ascii="微软雅黑" w:eastAsia="微软雅黑" w:hAnsi="微软雅黑" w:cs="宋体"/>
          <w:color w:val="000000"/>
          <w:kern w:val="0"/>
          <w:sz w:val="23"/>
          <w:szCs w:val="23"/>
        </w:rPr>
        <w:fldChar w:fldCharType="separate"/>
      </w:r>
      <w:r w:rsidRPr="008A4024">
        <w:rPr>
          <w:rFonts w:ascii="微软雅黑" w:eastAsia="微软雅黑" w:hAnsi="微软雅黑" w:cs="宋体" w:hint="eastAsia"/>
          <w:b/>
          <w:bCs/>
          <w:color w:val="000000"/>
          <w:kern w:val="0"/>
          <w:sz w:val="23"/>
          <w:szCs w:val="23"/>
          <w:u w:val="single"/>
        </w:rPr>
        <w:t>《领域驱动设计——软件核心复杂性应对之道》</w:t>
      </w:r>
      <w:r w:rsidRPr="008A4024">
        <w:rPr>
          <w:rFonts w:ascii="微软雅黑" w:eastAsia="微软雅黑" w:hAnsi="微软雅黑" w:cs="宋体"/>
          <w:color w:val="000000"/>
          <w:kern w:val="0"/>
          <w:sz w:val="23"/>
          <w:szCs w:val="23"/>
        </w:rPr>
        <w:fldChar w:fldCharType="end"/>
      </w:r>
      <w:r w:rsidRPr="008A4024">
        <w:rPr>
          <w:rFonts w:ascii="微软雅黑" w:eastAsia="微软雅黑" w:hAnsi="微软雅黑" w:cs="宋体" w:hint="eastAsia"/>
          <w:color w:val="000000"/>
          <w:kern w:val="0"/>
          <w:sz w:val="23"/>
          <w:szCs w:val="23"/>
        </w:rPr>
        <w:t>（后文简称《领域驱动设计》）出版时，我还在念高中，接触</w:t>
      </w:r>
      <w:proofErr w:type="gramStart"/>
      <w:r w:rsidRPr="008A4024">
        <w:rPr>
          <w:rFonts w:ascii="微软雅黑" w:eastAsia="微软雅黑" w:hAnsi="微软雅黑" w:cs="宋体" w:hint="eastAsia"/>
          <w:color w:val="000000"/>
          <w:kern w:val="0"/>
          <w:sz w:val="23"/>
          <w:szCs w:val="23"/>
        </w:rPr>
        <w:t>到领域</w:t>
      </w:r>
      <w:proofErr w:type="gramEnd"/>
      <w:r w:rsidRPr="008A4024">
        <w:rPr>
          <w:rFonts w:ascii="微软雅黑" w:eastAsia="微软雅黑" w:hAnsi="微软雅黑" w:cs="宋体" w:hint="eastAsia"/>
          <w:color w:val="000000"/>
          <w:kern w:val="0"/>
          <w:sz w:val="23"/>
          <w:szCs w:val="23"/>
        </w:rPr>
        <w:t>驱动设计（DDD）已经是8年后的事情了。那时，我正打算在软件开发之路上更进一步，经同事介绍，我开始接触DDD。</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我想，多数有经验的程序开发者都应该听说过DDD，并且尝试过将其应用在自己的项目中。不知你是否遇到过这样的场景：你创建了一个资源库（Repository），但一段时间之后发现这个资源库和传统的</w:t>
      </w:r>
      <w:r w:rsidRPr="008A4024">
        <w:rPr>
          <w:rFonts w:ascii="微软雅黑" w:eastAsia="微软雅黑" w:hAnsi="微软雅黑" w:cs="宋体" w:hint="eastAsia"/>
          <w:color w:val="000000"/>
          <w:kern w:val="0"/>
          <w:sz w:val="23"/>
          <w:szCs w:val="23"/>
        </w:rPr>
        <w:lastRenderedPageBreak/>
        <w:t>DAO越来越像了，你开始反思自己的实现方式是正确的吗？或者，你创建了一个聚合，然后发现这个聚合是如此的庞大，它为什么引用了如此多的对象，难道又是我做错了吗？</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其实你并不孤单，我相信多数同仁都曾遇到过相似的问题。前不久，我一个同事给我展示了他在2007年买的那本已经被他韦编三绝过的《领域驱动设计》，他告诉我，读过好几遍后，他依然不知道如何将DDD付诸实践。Eric那本书固然是好，无可否认，但是我们程序员总希望看到一些实际的例子能够切实将DDD落地以指导我们的日常开发。</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于是，在Eric的书出版将近10年之后，我们有了</w:t>
      </w:r>
      <w:r w:rsidRPr="008A4024">
        <w:rPr>
          <w:rFonts w:ascii="微软雅黑" w:eastAsia="微软雅黑" w:hAnsi="微软雅黑" w:cs="宋体"/>
          <w:color w:val="000000"/>
          <w:kern w:val="0"/>
          <w:sz w:val="23"/>
          <w:szCs w:val="23"/>
        </w:rPr>
        <w:fldChar w:fldCharType="begin"/>
      </w:r>
      <w:r w:rsidRPr="008A4024">
        <w:rPr>
          <w:rFonts w:ascii="微软雅黑" w:eastAsia="微软雅黑" w:hAnsi="微软雅黑" w:cs="宋体"/>
          <w:color w:val="000000"/>
          <w:kern w:val="0"/>
          <w:sz w:val="23"/>
          <w:szCs w:val="23"/>
        </w:rPr>
        <w:instrText xml:space="preserve"> HYPERLINK "http://vaughnvernon.co/" </w:instrText>
      </w:r>
      <w:r w:rsidRPr="008A4024">
        <w:rPr>
          <w:rFonts w:ascii="微软雅黑" w:eastAsia="微软雅黑" w:hAnsi="微软雅黑" w:cs="宋体"/>
          <w:color w:val="000000"/>
          <w:kern w:val="0"/>
          <w:sz w:val="23"/>
          <w:szCs w:val="23"/>
        </w:rPr>
        <w:fldChar w:fldCharType="separate"/>
      </w:r>
      <w:r w:rsidRPr="008A4024">
        <w:rPr>
          <w:rFonts w:ascii="微软雅黑" w:eastAsia="微软雅黑" w:hAnsi="微软雅黑" w:cs="宋体" w:hint="eastAsia"/>
          <w:b/>
          <w:bCs/>
          <w:color w:val="000000"/>
          <w:kern w:val="0"/>
          <w:sz w:val="23"/>
          <w:szCs w:val="23"/>
          <w:u w:val="single"/>
        </w:rPr>
        <w:t>Vaughn Vernon</w:t>
      </w:r>
      <w:r w:rsidRPr="008A4024">
        <w:rPr>
          <w:rFonts w:ascii="微软雅黑" w:eastAsia="微软雅黑" w:hAnsi="微软雅黑" w:cs="宋体"/>
          <w:color w:val="000000"/>
          <w:kern w:val="0"/>
          <w:sz w:val="23"/>
          <w:szCs w:val="23"/>
        </w:rPr>
        <w:fldChar w:fldCharType="end"/>
      </w:r>
      <w:r w:rsidRPr="008A4024">
        <w:rPr>
          <w:rFonts w:ascii="微软雅黑" w:eastAsia="微软雅黑" w:hAnsi="微软雅黑" w:cs="宋体" w:hint="eastAsia"/>
          <w:color w:val="000000"/>
          <w:kern w:val="0"/>
          <w:sz w:val="23"/>
          <w:szCs w:val="23"/>
        </w:rPr>
        <w:t>的</w:t>
      </w:r>
      <w:r w:rsidRPr="008A4024">
        <w:rPr>
          <w:rFonts w:ascii="微软雅黑" w:eastAsia="微软雅黑" w:hAnsi="微软雅黑" w:cs="宋体"/>
          <w:color w:val="000000"/>
          <w:kern w:val="0"/>
          <w:sz w:val="23"/>
          <w:szCs w:val="23"/>
        </w:rPr>
        <w:fldChar w:fldCharType="begin"/>
      </w:r>
      <w:r w:rsidRPr="008A4024">
        <w:rPr>
          <w:rFonts w:ascii="微软雅黑" w:eastAsia="微软雅黑" w:hAnsi="微软雅黑" w:cs="宋体"/>
          <w:color w:val="000000"/>
          <w:kern w:val="0"/>
          <w:sz w:val="23"/>
          <w:szCs w:val="23"/>
        </w:rPr>
        <w:instrText xml:space="preserve"> HYPERLINK "http://book.douban.com/subject/25844633/" </w:instrText>
      </w:r>
      <w:r w:rsidRPr="008A4024">
        <w:rPr>
          <w:rFonts w:ascii="微软雅黑" w:eastAsia="微软雅黑" w:hAnsi="微软雅黑" w:cs="宋体"/>
          <w:color w:val="000000"/>
          <w:kern w:val="0"/>
          <w:sz w:val="23"/>
          <w:szCs w:val="23"/>
        </w:rPr>
        <w:fldChar w:fldCharType="separate"/>
      </w:r>
      <w:r w:rsidRPr="008A4024">
        <w:rPr>
          <w:rFonts w:ascii="微软雅黑" w:eastAsia="微软雅黑" w:hAnsi="微软雅黑" w:cs="宋体" w:hint="eastAsia"/>
          <w:b/>
          <w:bCs/>
          <w:color w:val="000000"/>
          <w:kern w:val="0"/>
          <w:sz w:val="23"/>
          <w:szCs w:val="23"/>
          <w:u w:val="single"/>
        </w:rPr>
        <w:t>《实现领域驱动设计》</w:t>
      </w:r>
      <w:r w:rsidRPr="008A4024">
        <w:rPr>
          <w:rFonts w:ascii="微软雅黑" w:eastAsia="微软雅黑" w:hAnsi="微软雅黑" w:cs="宋体"/>
          <w:color w:val="000000"/>
          <w:kern w:val="0"/>
          <w:sz w:val="23"/>
          <w:szCs w:val="23"/>
        </w:rPr>
        <w:fldChar w:fldCharType="end"/>
      </w:r>
      <w:r w:rsidRPr="008A4024">
        <w:rPr>
          <w:rFonts w:ascii="微软雅黑" w:eastAsia="微软雅黑" w:hAnsi="微软雅黑" w:cs="宋体" w:hint="eastAsia"/>
          <w:color w:val="000000"/>
          <w:kern w:val="0"/>
          <w:sz w:val="23"/>
          <w:szCs w:val="23"/>
        </w:rPr>
        <w:t>，作为该书的译者，我有幸通读了本书，受益匪浅，得到的结论是：好的软件就应该是DDD的。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drawing>
          <wp:inline distT="0" distB="0" distL="0" distR="0" wp14:anchorId="0047CFC2" wp14:editId="5DFA04F0">
            <wp:extent cx="3000375" cy="4029075"/>
            <wp:effectExtent l="0" t="0" r="9525" b="9525"/>
            <wp:docPr id="1" name="图片 1" descr="https://images0.cnblogs.com/i/341412/201407/241323134946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mages0.cnblogs.com/i/341412/201407/2413231349461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4029075"/>
                    </a:xfrm>
                    <a:prstGeom prst="rect">
                      <a:avLst/>
                    </a:prstGeom>
                    <a:noFill/>
                    <a:ln>
                      <a:noFill/>
                    </a:ln>
                  </pic:spPr>
                </pic:pic>
              </a:graphicData>
            </a:graphic>
          </wp:inline>
        </w:drawing>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就像在微电子领域有知识产权核（Intellectual Property）一样，DDD将一个软件系统的核心业务功能集中在一个核心域里面，其中包含了实体、值对象、领域服务、资源库和聚合等概念。在此基础上，DDD提出了一套完整的支撑这样的核心领域的基础设施。此时，DDD已经不再是“面向对象进阶”那么简单了，而是演变成了一个系统工程。</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所谓领域，即是一个组织的业务开展方式，业务价值便体现在其中。长久以来，我们程序员都是很好的技术型思考者，我们总是擅长从技术的角度来解决项目问题。但是，一个软件系统是否真正可用是通过它所提供的业务价值体现出来的。因此，与其每天钻在那些永远也学不完的技术中，何不将我们的关注点向软件系统所提供的业务价值方向思考思考，这也正是DDD所试图解决的问题。</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在DDD中，代码就是设计本身，你不再需要那些繁文缛节的并且永远也无法得到实时更新的设计文档。编码者与领域专家再也不需要翻译才能理解对方所表达的意思。</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DDD有战略设计和战术设计之分。战略设计主要从高层“俯视”我们的软件系统，帮助我们精准地划分领域以及处理各个领域之间的关系；而战术设计则从技术实现的层面教会我们如何具体地实施DDD。</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hd w:val="clear" w:color="auto" w:fill="008EB7"/>
        <w:spacing w:beforeAutospacing="1" w:afterAutospacing="1" w:line="300" w:lineRule="atLeast"/>
        <w:jc w:val="left"/>
        <w:outlineLvl w:val="1"/>
        <w:rPr>
          <w:rFonts w:ascii="微软雅黑" w:eastAsia="微软雅黑" w:hAnsi="微软雅黑" w:cs="宋体" w:hint="eastAsia"/>
          <w:b/>
          <w:bCs/>
          <w:color w:val="FFFFFF"/>
          <w:kern w:val="0"/>
          <w:sz w:val="26"/>
          <w:szCs w:val="26"/>
        </w:rPr>
      </w:pPr>
      <w:r w:rsidRPr="008A4024">
        <w:rPr>
          <w:rFonts w:ascii="微软雅黑" w:eastAsia="微软雅黑" w:hAnsi="微软雅黑" w:cs="宋体" w:hint="eastAsia"/>
          <w:b/>
          <w:bCs/>
          <w:color w:val="FFFFFF"/>
          <w:kern w:val="0"/>
          <w:sz w:val="26"/>
          <w:szCs w:val="26"/>
        </w:rPr>
        <w:t>DDD之战略设计</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需要指出的是，DDD绝非一套单纯的技术工具集，但是我所看到的很多程序员却的确是这么认为的，并且也是</w:t>
      </w:r>
      <w:proofErr w:type="gramStart"/>
      <w:r w:rsidRPr="008A4024">
        <w:rPr>
          <w:rFonts w:ascii="微软雅黑" w:eastAsia="微软雅黑" w:hAnsi="微软雅黑" w:cs="宋体" w:hint="eastAsia"/>
          <w:color w:val="000000"/>
          <w:kern w:val="0"/>
          <w:sz w:val="23"/>
          <w:szCs w:val="23"/>
        </w:rPr>
        <w:t>怀揣着</w:t>
      </w:r>
      <w:proofErr w:type="gramEnd"/>
      <w:r w:rsidRPr="008A4024">
        <w:rPr>
          <w:rFonts w:ascii="微软雅黑" w:eastAsia="微软雅黑" w:hAnsi="微软雅黑" w:cs="宋体" w:hint="eastAsia"/>
          <w:color w:val="000000"/>
          <w:kern w:val="0"/>
          <w:sz w:val="23"/>
          <w:szCs w:val="23"/>
        </w:rPr>
        <w:t>这样的想法来使用DDD的。过于拘泥于技术上的实现将导致DDD-Lite。简单来讲，DDD-Lite将导致劣质的领域对象，因为我们忽略了DDD战略建模所带来的好处。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DDD的战略设计主要包括领域/子域、通用语言、限界上下文和架构风格等概念。</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19" w:anchor="_labelTop" w:history="1">
        <w:r w:rsidRPr="008A4024">
          <w:rPr>
            <w:rFonts w:ascii="微软雅黑" w:eastAsia="微软雅黑" w:hAnsi="微软雅黑" w:cs="宋体" w:hint="eastAsia"/>
            <w:b/>
            <w:bCs/>
            <w:color w:val="000000"/>
            <w:kern w:val="0"/>
            <w:sz w:val="23"/>
            <w:szCs w:val="23"/>
            <w:u w:val="single"/>
          </w:rPr>
          <w:t>返回顶部</w:t>
        </w:r>
      </w:hyperlink>
      <w:bookmarkEnd w:id="1"/>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领域和子域（Domain/Subdomain）</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既然是领域驱动设计，那么我们主要的关注点理所当然应该放在如何设计领域模型上，以及</w:t>
      </w:r>
      <w:proofErr w:type="gramStart"/>
      <w:r w:rsidRPr="008A4024">
        <w:rPr>
          <w:rFonts w:ascii="微软雅黑" w:eastAsia="微软雅黑" w:hAnsi="微软雅黑" w:cs="宋体" w:hint="eastAsia"/>
          <w:color w:val="000000"/>
          <w:kern w:val="0"/>
          <w:sz w:val="23"/>
          <w:szCs w:val="23"/>
        </w:rPr>
        <w:t>对领域</w:t>
      </w:r>
      <w:proofErr w:type="gramEnd"/>
      <w:r w:rsidRPr="008A4024">
        <w:rPr>
          <w:rFonts w:ascii="微软雅黑" w:eastAsia="微软雅黑" w:hAnsi="微软雅黑" w:cs="宋体" w:hint="eastAsia"/>
          <w:color w:val="000000"/>
          <w:kern w:val="0"/>
          <w:sz w:val="23"/>
          <w:szCs w:val="23"/>
        </w:rPr>
        <w:t>模型的划分。</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领域并不是多么高深的概念，比如，一个保险公司的领域中包含了保险单、理赔和再保险等概念；一个电商网站的领域包含了产品名录、订单、发票、库存和物流的概念。这里，我主要讲讲</w:t>
      </w:r>
      <w:proofErr w:type="gramStart"/>
      <w:r w:rsidRPr="008A4024">
        <w:rPr>
          <w:rFonts w:ascii="微软雅黑" w:eastAsia="微软雅黑" w:hAnsi="微软雅黑" w:cs="宋体" w:hint="eastAsia"/>
          <w:color w:val="000000"/>
          <w:kern w:val="0"/>
          <w:sz w:val="23"/>
          <w:szCs w:val="23"/>
        </w:rPr>
        <w:t>对领域</w:t>
      </w:r>
      <w:proofErr w:type="gramEnd"/>
      <w:r w:rsidRPr="008A4024">
        <w:rPr>
          <w:rFonts w:ascii="微软雅黑" w:eastAsia="微软雅黑" w:hAnsi="微软雅黑" w:cs="宋体" w:hint="eastAsia"/>
          <w:color w:val="000000"/>
          <w:kern w:val="0"/>
          <w:sz w:val="23"/>
          <w:szCs w:val="23"/>
        </w:rPr>
        <w:t>的划分，即将一个大的领域划分成若干个子域。</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在日常开发中，我们通常会将一个大型的软件系统拆分成若干个子系统。这种划分有可能是基于架构方面的考虑，也有可能是基于基础设施的。但是在DDD中，我们对系统的划分是基于领域的，也即是基于业务的。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于是，问题也来了：首先，哪些概念应该建模在哪些子系统里面？我们可能会发现一个领域概念建模在子系统A中是可以的，而建模在子系统B中似乎也合乎情理。第二个问题是，各个子系统之间的应该如何集成？有人可能会说，这不简单得就像客户端调用服务</w:t>
      </w:r>
      <w:proofErr w:type="gramStart"/>
      <w:r w:rsidRPr="008A4024">
        <w:rPr>
          <w:rFonts w:ascii="微软雅黑" w:eastAsia="微软雅黑" w:hAnsi="微软雅黑" w:cs="宋体" w:hint="eastAsia"/>
          <w:color w:val="000000"/>
          <w:kern w:val="0"/>
          <w:sz w:val="23"/>
          <w:szCs w:val="23"/>
        </w:rPr>
        <w:t>端那么</w:t>
      </w:r>
      <w:proofErr w:type="gramEnd"/>
      <w:r w:rsidRPr="008A4024">
        <w:rPr>
          <w:rFonts w:ascii="微软雅黑" w:eastAsia="微软雅黑" w:hAnsi="微软雅黑" w:cs="宋体" w:hint="eastAsia"/>
          <w:color w:val="000000"/>
          <w:kern w:val="0"/>
          <w:sz w:val="23"/>
          <w:szCs w:val="23"/>
        </w:rPr>
        <w:t>简单吗？问题在于，两个系统之间的集成涉及到基础设施和不同领域概念在两个系统之间的翻译，稍不注意，这些概念就会对我们精心创建好的领域模型造成污染。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如何解决？答案是：限界上下文和上下文映射图。</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0" w:anchor="_labelTop" w:history="1">
        <w:r w:rsidRPr="008A4024">
          <w:rPr>
            <w:rFonts w:ascii="微软雅黑" w:eastAsia="微软雅黑" w:hAnsi="微软雅黑" w:cs="宋体" w:hint="eastAsia"/>
            <w:b/>
            <w:bCs/>
            <w:color w:val="000000"/>
            <w:kern w:val="0"/>
            <w:sz w:val="23"/>
            <w:szCs w:val="23"/>
            <w:u w:val="single"/>
          </w:rPr>
          <w:t>返回顶部</w:t>
        </w:r>
      </w:hyperlink>
      <w:bookmarkStart w:id="2" w:name="_label1"/>
      <w:bookmarkEnd w:id="2"/>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限界上下文（Bounded Context）</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在一个领域/子域中，我们会创建一个概念上的领域边界，在这个边界中，任何领域对象都只表示特定于该边界内部的确切含义。这样边界便称为限界上下文。限界上下文和领域具有一对一的关系。</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举个例子，同样是一本书，在出版阶段和出售阶段所表达的概念是不同的，出版阶段我们主要关注的是出版日期，字数，出版社和印刷厂等概念，而在出售阶段我们则主要关心价格，物流和发票等概念。我们应该怎么办呢，将所有这些概念放在单个Book对象中吗？这不是DDD的做法，DDD有限界上下文将这两个不同的概念区分开来。</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从物理上讲，一个限界上下文最终可以是一个DLL(.NET)文件或者JAR(Java)文件，甚至可以是一个命名空间（比如Java的package）中的所有对象。但是，技术本身并不应该用来界分限界上下文。</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将一个限界上下文中的所有概念，包括名词、动词和形容词全部集中在一起，我们便为该限界上下文创建了一套通用语言。通用语言是一个团队所有成员交流时所使用的语言，业务分析人员、编码人员和测试人员都应该直接通过通用语言进行交流。</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对于上文中提到的各个子域之间的集成问题，其实也是限界上下文之间的集成问题。在集成时，我们主要关心的是领域模型和集成手段之间的关系。比如需要与一个REST资源集成，你需要提供基础设施</w:t>
      </w:r>
      <w:r w:rsidRPr="008A4024">
        <w:rPr>
          <w:rFonts w:ascii="微软雅黑" w:eastAsia="微软雅黑" w:hAnsi="微软雅黑" w:cs="宋体" w:hint="eastAsia"/>
          <w:color w:val="000000"/>
          <w:kern w:val="0"/>
          <w:sz w:val="23"/>
          <w:szCs w:val="23"/>
        </w:rPr>
        <w:lastRenderedPageBreak/>
        <w:t>（比如Spring 中的</w:t>
      </w:r>
      <w:proofErr w:type="spellStart"/>
      <w:r w:rsidRPr="008A4024">
        <w:rPr>
          <w:rFonts w:ascii="微软雅黑" w:eastAsia="微软雅黑" w:hAnsi="微软雅黑" w:cs="宋体" w:hint="eastAsia"/>
          <w:color w:val="000000"/>
          <w:kern w:val="0"/>
          <w:sz w:val="23"/>
          <w:szCs w:val="23"/>
        </w:rPr>
        <w:t>RestTemplate</w:t>
      </w:r>
      <w:proofErr w:type="spellEnd"/>
      <w:r w:rsidRPr="008A4024">
        <w:rPr>
          <w:rFonts w:ascii="微软雅黑" w:eastAsia="微软雅黑" w:hAnsi="微软雅黑" w:cs="宋体" w:hint="eastAsia"/>
          <w:color w:val="000000"/>
          <w:kern w:val="0"/>
          <w:sz w:val="23"/>
          <w:szCs w:val="23"/>
        </w:rPr>
        <w:t>），但是这些设施并不是</w:t>
      </w:r>
      <w:proofErr w:type="gramStart"/>
      <w:r w:rsidRPr="008A4024">
        <w:rPr>
          <w:rFonts w:ascii="微软雅黑" w:eastAsia="微软雅黑" w:hAnsi="微软雅黑" w:cs="宋体" w:hint="eastAsia"/>
          <w:color w:val="000000"/>
          <w:kern w:val="0"/>
          <w:sz w:val="23"/>
          <w:szCs w:val="23"/>
        </w:rPr>
        <w:t>你核心</w:t>
      </w:r>
      <w:proofErr w:type="gramEnd"/>
      <w:r w:rsidRPr="008A4024">
        <w:rPr>
          <w:rFonts w:ascii="微软雅黑" w:eastAsia="微软雅黑" w:hAnsi="微软雅黑" w:cs="宋体" w:hint="eastAsia"/>
          <w:color w:val="000000"/>
          <w:kern w:val="0"/>
          <w:sz w:val="23"/>
          <w:szCs w:val="23"/>
        </w:rPr>
        <w:t>领域模型的一部分，你应该怎么办呢？答案是防腐层，该层负责与外部服务提供方打交道，还负责将外部概念翻译成自己的核心领域能够理解的概念。当然，防腐层只是限界上下文之间众多集成方式的一种，另外还有共享内核、开放主机服务等，具体细节请参考《实现领域驱动设计》原书。限界上下文之间的集成关系也可以理解为是领域概念在不同上下文之间的映射关系，因此，限界上下文之间的集成也称为上下文映射图。</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1" w:anchor="_labelTop" w:history="1">
        <w:r w:rsidRPr="008A4024">
          <w:rPr>
            <w:rFonts w:ascii="微软雅黑" w:eastAsia="微软雅黑" w:hAnsi="微软雅黑" w:cs="宋体" w:hint="eastAsia"/>
            <w:b/>
            <w:bCs/>
            <w:color w:val="000000"/>
            <w:kern w:val="0"/>
            <w:sz w:val="23"/>
            <w:szCs w:val="23"/>
            <w:u w:val="single"/>
          </w:rPr>
          <w:t>返回顶部</w:t>
        </w:r>
      </w:hyperlink>
      <w:bookmarkStart w:id="3" w:name="_label2"/>
      <w:bookmarkEnd w:id="3"/>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架构风格（Architecture）</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DDD并不要求采用特定的架构风格，因为它是对架构中立的。你可以采用传统的三层式架构，也可以采用REST架构和事件驱动架构等。但是在《实现领域驱动设计》中，作者比较推崇事件驱动架构和六边形（Hexagonal）架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当下，面向接口编程和依赖注入原则已经在</w:t>
      </w:r>
      <w:proofErr w:type="gramStart"/>
      <w:r w:rsidRPr="008A4024">
        <w:rPr>
          <w:rFonts w:ascii="微软雅黑" w:eastAsia="微软雅黑" w:hAnsi="微软雅黑" w:cs="宋体" w:hint="eastAsia"/>
          <w:color w:val="000000"/>
          <w:kern w:val="0"/>
          <w:sz w:val="23"/>
          <w:szCs w:val="23"/>
        </w:rPr>
        <w:t>颠覆着</w:t>
      </w:r>
      <w:proofErr w:type="gramEnd"/>
      <w:r w:rsidRPr="008A4024">
        <w:rPr>
          <w:rFonts w:ascii="微软雅黑" w:eastAsia="微软雅黑" w:hAnsi="微软雅黑" w:cs="宋体" w:hint="eastAsia"/>
          <w:color w:val="000000"/>
          <w:kern w:val="0"/>
          <w:sz w:val="23"/>
          <w:szCs w:val="23"/>
        </w:rPr>
        <w:t>传统的分层架构，如果再进一步，我们便得到了六边形架构，也称为端口和适配器（Ports and Adapters）。在六边形架构中，已经不存在分层的概念，所有组件都是平等的。这主要得益于软件抽象的好处，即各个组件的之间的交互完全通过接口完成，而不是具体的实现细节。正如Robert C. Martin所说：</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b/>
          <w:bCs/>
          <w:color w:val="000000"/>
          <w:kern w:val="0"/>
          <w:sz w:val="23"/>
          <w:szCs w:val="23"/>
        </w:rPr>
        <w:t>抽象不应该依赖于细节，细节应该依赖于抽象。</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采用六边形架构的系统中存在着很多端口和适配器的组合。端口表示的是一个软件系统的输入和输出，而适配器则是对每一个端口的访问方式。比如，在一个Web应用程序中，HTTP协议可以作为一个端口，它向用户提供HTML页面并且接受用户的表单提交；而Servlet（对于Java而言）或者Spring中</w:t>
      </w:r>
      <w:r w:rsidRPr="008A4024">
        <w:rPr>
          <w:rFonts w:ascii="微软雅黑" w:eastAsia="微软雅黑" w:hAnsi="微软雅黑" w:cs="宋体" w:hint="eastAsia"/>
          <w:color w:val="000000"/>
          <w:kern w:val="0"/>
          <w:sz w:val="23"/>
          <w:szCs w:val="23"/>
        </w:rPr>
        <w:lastRenderedPageBreak/>
        <w:t>的Controller则是相对应于HTTP协议的适配器。再比如，要对数据进行持久化，此时的数据库系统则可看成是一个端口，而访问数据库的Driver则是相应于数据库的适配器。如果要为系统增加新的访问方式，你只需要为</w:t>
      </w:r>
      <w:proofErr w:type="gramStart"/>
      <w:r w:rsidRPr="008A4024">
        <w:rPr>
          <w:rFonts w:ascii="微软雅黑" w:eastAsia="微软雅黑" w:hAnsi="微软雅黑" w:cs="宋体" w:hint="eastAsia"/>
          <w:color w:val="000000"/>
          <w:kern w:val="0"/>
          <w:sz w:val="23"/>
          <w:szCs w:val="23"/>
        </w:rPr>
        <w:t>该访问</w:t>
      </w:r>
      <w:proofErr w:type="gramEnd"/>
      <w:r w:rsidRPr="008A4024">
        <w:rPr>
          <w:rFonts w:ascii="微软雅黑" w:eastAsia="微软雅黑" w:hAnsi="微软雅黑" w:cs="宋体" w:hint="eastAsia"/>
          <w:color w:val="000000"/>
          <w:kern w:val="0"/>
          <w:sz w:val="23"/>
          <w:szCs w:val="23"/>
        </w:rPr>
        <w:t>方式添加一个相应的端口和适配器即可。</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那么，我们的领域模型又如何与端口和适配器进行交互呢？</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上文已经提到，软件系统的真正价值在于提供业务功能，我们会将所有的业务功能分解为若干个业务用例，每一次业务用例都表示对软件系统的一次原子操作。所以首先，软件系统中应该存在这样的组件，他们的作用即以业务用例为单位向外界暴露该系统的业务功能。在DDD中，这样的组件称为应用层（Application Layer）。</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lastRenderedPageBreak/>
        <w:drawing>
          <wp:inline distT="0" distB="0" distL="0" distR="0" wp14:anchorId="7B7C0DD7" wp14:editId="7148FC07">
            <wp:extent cx="7715250" cy="6638925"/>
            <wp:effectExtent l="0" t="0" r="0" b="9525"/>
            <wp:docPr id="2" name="图片 2" descr="https://images0.cnblogs.com/i/341412/201407/241327009943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images0.cnblogs.com/i/341412/201407/2413270099439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0" cy="6638925"/>
                    </a:xfrm>
                    <a:prstGeom prst="rect">
                      <a:avLst/>
                    </a:prstGeom>
                    <a:noFill/>
                    <a:ln>
                      <a:noFill/>
                    </a:ln>
                  </pic:spPr>
                </pic:pic>
              </a:graphicData>
            </a:graphic>
          </wp:inline>
        </w:drawing>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在有了应用层之后，软件系统和外界的</w:t>
      </w:r>
      <w:proofErr w:type="gramStart"/>
      <w:r w:rsidRPr="008A4024">
        <w:rPr>
          <w:rFonts w:ascii="微软雅黑" w:eastAsia="微软雅黑" w:hAnsi="微软雅黑" w:cs="宋体" w:hint="eastAsia"/>
          <w:color w:val="000000"/>
          <w:kern w:val="0"/>
          <w:sz w:val="23"/>
          <w:szCs w:val="23"/>
        </w:rPr>
        <w:t>交互便</w:t>
      </w:r>
      <w:proofErr w:type="gramEnd"/>
      <w:r w:rsidRPr="008A4024">
        <w:rPr>
          <w:rFonts w:ascii="微软雅黑" w:eastAsia="微软雅黑" w:hAnsi="微软雅黑" w:cs="宋体" w:hint="eastAsia"/>
          <w:color w:val="000000"/>
          <w:kern w:val="0"/>
          <w:sz w:val="23"/>
          <w:szCs w:val="23"/>
        </w:rPr>
        <w:t>变成了适配器和应用层之间的交互，如上图所示。</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从图中可以看出，领域模型位于应用程序的核心部分，外界与领域模型的</w:t>
      </w:r>
      <w:proofErr w:type="gramStart"/>
      <w:r w:rsidRPr="008A4024">
        <w:rPr>
          <w:rFonts w:ascii="微软雅黑" w:eastAsia="微软雅黑" w:hAnsi="微软雅黑" w:cs="宋体" w:hint="eastAsia"/>
          <w:color w:val="000000"/>
          <w:kern w:val="0"/>
          <w:sz w:val="23"/>
          <w:szCs w:val="23"/>
        </w:rPr>
        <w:t>交互都</w:t>
      </w:r>
      <w:proofErr w:type="gramEnd"/>
      <w:r w:rsidRPr="008A4024">
        <w:rPr>
          <w:rFonts w:ascii="微软雅黑" w:eastAsia="微软雅黑" w:hAnsi="微软雅黑" w:cs="宋体" w:hint="eastAsia"/>
          <w:color w:val="000000"/>
          <w:kern w:val="0"/>
          <w:sz w:val="23"/>
          <w:szCs w:val="23"/>
        </w:rPr>
        <w:t>通过应用层完成，应用层是领域模型的直接客户。然而，应用层中不应该包含有业务逻辑，否则就造成了领域逻辑的泄漏，而应该是很薄的一层，主要起到协调的作用，它所做的只是将业务操作代理给我们的领域模型。同时，如</w:t>
      </w:r>
      <w:r w:rsidRPr="008A4024">
        <w:rPr>
          <w:rFonts w:ascii="微软雅黑" w:eastAsia="微软雅黑" w:hAnsi="微软雅黑" w:cs="宋体" w:hint="eastAsia"/>
          <w:color w:val="000000"/>
          <w:kern w:val="0"/>
          <w:sz w:val="23"/>
          <w:szCs w:val="23"/>
        </w:rPr>
        <w:lastRenderedPageBreak/>
        <w:t>果我们的业务操作有事务需求，那么对于事务的管理应该放在应用层上，因为事务也是以业务用例为单位的。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应用层虽然很薄，但却非常重要，因为软件系统的领域逻辑都是通过它暴露出去的，此时的应用层扮演了系统门面（Facade）的角色。</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hd w:val="clear" w:color="auto" w:fill="008EB7"/>
        <w:spacing w:beforeAutospacing="1" w:afterAutospacing="1" w:line="300" w:lineRule="atLeast"/>
        <w:jc w:val="left"/>
        <w:outlineLvl w:val="1"/>
        <w:rPr>
          <w:rFonts w:ascii="微软雅黑" w:eastAsia="微软雅黑" w:hAnsi="微软雅黑" w:cs="宋体" w:hint="eastAsia"/>
          <w:b/>
          <w:bCs/>
          <w:color w:val="FFFFFF"/>
          <w:kern w:val="0"/>
          <w:sz w:val="26"/>
          <w:szCs w:val="26"/>
        </w:rPr>
      </w:pPr>
      <w:r w:rsidRPr="008A4024">
        <w:rPr>
          <w:rFonts w:ascii="微软雅黑" w:eastAsia="微软雅黑" w:hAnsi="微软雅黑" w:cs="宋体" w:hint="eastAsia"/>
          <w:b/>
          <w:bCs/>
          <w:color w:val="FFFFFF"/>
          <w:kern w:val="0"/>
          <w:sz w:val="26"/>
          <w:szCs w:val="26"/>
        </w:rPr>
        <w:t>DDD之战术设计</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战略设计为我们提供一种高层视野来审视我们的软件系统，而战术设计则将战略设计进行具体化和细节化，它主要关注的是技术层面的实施，也是对我们程序员来得最实在的地方。</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3" w:anchor="_labelTop" w:history="1">
        <w:r w:rsidRPr="008A4024">
          <w:rPr>
            <w:rFonts w:ascii="微软雅黑" w:eastAsia="微软雅黑" w:hAnsi="微软雅黑" w:cs="宋体" w:hint="eastAsia"/>
            <w:b/>
            <w:bCs/>
            <w:color w:val="000000"/>
            <w:kern w:val="0"/>
            <w:sz w:val="23"/>
            <w:szCs w:val="23"/>
            <w:u w:val="single"/>
          </w:rPr>
          <w:t>返回顶部</w:t>
        </w:r>
      </w:hyperlink>
      <w:bookmarkStart w:id="4" w:name="_label3"/>
      <w:bookmarkEnd w:id="4"/>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4" w:anchor="_labelTop" w:history="1">
        <w:r w:rsidRPr="008A4024">
          <w:rPr>
            <w:rFonts w:ascii="微软雅黑" w:eastAsia="微软雅黑" w:hAnsi="微软雅黑" w:cs="宋体" w:hint="eastAsia"/>
            <w:b/>
            <w:bCs/>
            <w:color w:val="000000"/>
            <w:kern w:val="0"/>
            <w:sz w:val="23"/>
            <w:szCs w:val="23"/>
            <w:u w:val="single"/>
          </w:rPr>
          <w:t>返回顶部</w:t>
        </w:r>
      </w:hyperlink>
      <w:bookmarkStart w:id="5" w:name="_label4"/>
      <w:bookmarkEnd w:id="5"/>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行为饱满的领域对象</w:t>
      </w:r>
    </w:p>
    <w:p w:rsidR="008A4024" w:rsidRPr="008A4024" w:rsidRDefault="008A4024" w:rsidP="008A4024">
      <w:pPr>
        <w:widowControl/>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我们希望领域对象能够准确地表达出业务意图，但是多数时候，我们所看到的却是充满getter和setter的领域对象，此时的领域对象已经不是领域对象了，而是Martin Fowler所称之为的</w:t>
      </w:r>
      <w:r w:rsidRPr="008A4024">
        <w:rPr>
          <w:rFonts w:ascii="微软雅黑" w:eastAsia="微软雅黑" w:hAnsi="微软雅黑" w:cs="宋体"/>
          <w:color w:val="000000"/>
          <w:kern w:val="0"/>
          <w:sz w:val="23"/>
          <w:szCs w:val="23"/>
        </w:rPr>
        <w:fldChar w:fldCharType="begin"/>
      </w:r>
      <w:r w:rsidRPr="008A4024">
        <w:rPr>
          <w:rFonts w:ascii="微软雅黑" w:eastAsia="微软雅黑" w:hAnsi="微软雅黑" w:cs="宋体"/>
          <w:color w:val="000000"/>
          <w:kern w:val="0"/>
          <w:sz w:val="23"/>
          <w:szCs w:val="23"/>
        </w:rPr>
        <w:instrText xml:space="preserve"> HYPERLINK "http://martinfowler.com/bliki/AnemicDomainModel.html" </w:instrText>
      </w:r>
      <w:r w:rsidRPr="008A4024">
        <w:rPr>
          <w:rFonts w:ascii="微软雅黑" w:eastAsia="微软雅黑" w:hAnsi="微软雅黑" w:cs="宋体"/>
          <w:color w:val="000000"/>
          <w:kern w:val="0"/>
          <w:sz w:val="23"/>
          <w:szCs w:val="23"/>
        </w:rPr>
        <w:fldChar w:fldCharType="separate"/>
      </w:r>
      <w:r w:rsidRPr="008A4024">
        <w:rPr>
          <w:rFonts w:ascii="微软雅黑" w:eastAsia="微软雅黑" w:hAnsi="微软雅黑" w:cs="宋体" w:hint="eastAsia"/>
          <w:b/>
          <w:bCs/>
          <w:color w:val="000000"/>
          <w:kern w:val="0"/>
          <w:sz w:val="23"/>
          <w:szCs w:val="23"/>
          <w:u w:val="single"/>
        </w:rPr>
        <w:t>贫血对象</w:t>
      </w:r>
      <w:r w:rsidRPr="008A4024">
        <w:rPr>
          <w:rFonts w:ascii="微软雅黑" w:eastAsia="微软雅黑" w:hAnsi="微软雅黑" w:cs="宋体"/>
          <w:color w:val="000000"/>
          <w:kern w:val="0"/>
          <w:sz w:val="23"/>
          <w:szCs w:val="23"/>
        </w:rPr>
        <w:fldChar w:fldCharType="end"/>
      </w:r>
      <w:r w:rsidRPr="008A4024">
        <w:rPr>
          <w:rFonts w:ascii="微软雅黑" w:eastAsia="微软雅黑" w:hAnsi="微软雅黑" w:cs="宋体" w:hint="eastAsia"/>
          <w:color w:val="000000"/>
          <w:kern w:val="0"/>
          <w:sz w:val="23"/>
          <w:szCs w:val="23"/>
        </w:rPr>
        <w:t>。</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放到Java世界中，多年以来，Java Bean规范都引诱着程序员们以“自然而然又合乎情理”的方式</w:t>
      </w:r>
      <w:proofErr w:type="gramStart"/>
      <w:r w:rsidRPr="008A4024">
        <w:rPr>
          <w:rFonts w:ascii="微软雅黑" w:eastAsia="微软雅黑" w:hAnsi="微软雅黑" w:cs="宋体" w:hint="eastAsia"/>
          <w:color w:val="000000"/>
          <w:kern w:val="0"/>
          <w:sz w:val="23"/>
          <w:szCs w:val="23"/>
        </w:rPr>
        <w:t>创建着</w:t>
      </w:r>
      <w:proofErr w:type="gramEnd"/>
      <w:r w:rsidRPr="008A4024">
        <w:rPr>
          <w:rFonts w:ascii="微软雅黑" w:eastAsia="微软雅黑" w:hAnsi="微软雅黑" w:cs="宋体" w:hint="eastAsia"/>
          <w:color w:val="000000"/>
          <w:kern w:val="0"/>
          <w:sz w:val="23"/>
          <w:szCs w:val="23"/>
        </w:rPr>
        <w:t>无数的贫血对象，而一些框架也规定对象必须提供getter和setter方法，比如Hibernate的早期版本。那么，贫血对象到底有什么坏处呢？来看一个例子：要修改一个客户（Customer）的邮箱地址，在使用setter方法时为：</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lastRenderedPageBreak/>
        <w:drawing>
          <wp:inline distT="0" distB="0" distL="0" distR="0" wp14:anchorId="612BE910" wp14:editId="7AA34C3A">
            <wp:extent cx="190500" cy="190500"/>
            <wp:effectExtent l="0" t="0" r="0" b="0"/>
            <wp:docPr id="3" name="图片 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drawing>
          <wp:inline distT="0" distB="0" distL="0" distR="0" wp14:anchorId="6C9903AB" wp14:editId="3B7B01FC">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public class Customer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private String email;</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void </w:t>
      </w:r>
      <w:proofErr w:type="spellStart"/>
      <w:proofErr w:type="gramStart"/>
      <w:r w:rsidRPr="008A4024">
        <w:rPr>
          <w:rFonts w:ascii="宋体" w:eastAsia="宋体" w:hAnsi="宋体" w:cs="宋体" w:hint="eastAsia"/>
          <w:color w:val="333333"/>
          <w:kern w:val="0"/>
          <w:sz w:val="24"/>
          <w:szCs w:val="24"/>
        </w:rPr>
        <w:t>setEmail</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String email)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w:t>
      </w:r>
      <w:proofErr w:type="spellStart"/>
      <w:proofErr w:type="gramStart"/>
      <w:r w:rsidRPr="008A4024">
        <w:rPr>
          <w:rFonts w:ascii="宋体" w:eastAsia="宋体" w:hAnsi="宋体" w:cs="宋体" w:hint="eastAsia"/>
          <w:color w:val="333333"/>
          <w:kern w:val="0"/>
          <w:sz w:val="24"/>
          <w:szCs w:val="24"/>
        </w:rPr>
        <w:t>this.email</w:t>
      </w:r>
      <w:proofErr w:type="spellEnd"/>
      <w:proofErr w:type="gramEnd"/>
      <w:r w:rsidRPr="008A4024">
        <w:rPr>
          <w:rFonts w:ascii="宋体" w:eastAsia="宋体" w:hAnsi="宋体" w:cs="宋体" w:hint="eastAsia"/>
          <w:color w:val="333333"/>
          <w:kern w:val="0"/>
          <w:sz w:val="24"/>
          <w:szCs w:val="24"/>
        </w:rPr>
        <w:t xml:space="preserve"> = email;</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drawing>
          <wp:inline distT="0" distB="0" distL="0" distR="0" wp14:anchorId="452EB6CD" wp14:editId="41E5B74B">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2C279DBB" wp14:editId="767FC0A3">
            <wp:extent cx="190500" cy="190500"/>
            <wp:effectExtent l="0" t="0" r="0" b="0"/>
            <wp:docPr id="6" name="图片 6"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虽然以上代码可以完成“修改邮箱地址”的功能，但是当你读到这段代码时，你能否推测出系统中就一定存在着一个“修改邮箱地址”的业务用例呢？</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你可能会说，可以在另一个Service类里面创建一个</w:t>
      </w:r>
      <w:proofErr w:type="spellStart"/>
      <w:r w:rsidRPr="008A4024">
        <w:rPr>
          <w:rFonts w:ascii="微软雅黑" w:eastAsia="微软雅黑" w:hAnsi="微软雅黑" w:cs="宋体" w:hint="eastAsia"/>
          <w:color w:val="000000"/>
          <w:kern w:val="0"/>
          <w:sz w:val="23"/>
          <w:szCs w:val="23"/>
        </w:rPr>
        <w:t>changeCustomerEmail</w:t>
      </w:r>
      <w:proofErr w:type="spellEnd"/>
      <w:r w:rsidRPr="008A4024">
        <w:rPr>
          <w:rFonts w:ascii="微软雅黑" w:eastAsia="微软雅黑" w:hAnsi="微软雅黑" w:cs="宋体" w:hint="eastAsia"/>
          <w:color w:val="000000"/>
          <w:kern w:val="0"/>
          <w:sz w:val="23"/>
          <w:szCs w:val="23"/>
        </w:rPr>
        <w:t>()方法，再在该方法中调用Customer的</w:t>
      </w:r>
      <w:proofErr w:type="spellStart"/>
      <w:r w:rsidRPr="008A4024">
        <w:rPr>
          <w:rFonts w:ascii="微软雅黑" w:eastAsia="微软雅黑" w:hAnsi="微软雅黑" w:cs="宋体" w:hint="eastAsia"/>
          <w:color w:val="000000"/>
          <w:kern w:val="0"/>
          <w:sz w:val="23"/>
          <w:szCs w:val="23"/>
        </w:rPr>
        <w:t>setEmailAddress</w:t>
      </w:r>
      <w:proofErr w:type="spellEnd"/>
      <w:r w:rsidRPr="008A4024">
        <w:rPr>
          <w:rFonts w:ascii="微软雅黑" w:eastAsia="微软雅黑" w:hAnsi="微软雅黑" w:cs="宋体" w:hint="eastAsia"/>
          <w:color w:val="000000"/>
          <w:kern w:val="0"/>
          <w:sz w:val="23"/>
          <w:szCs w:val="23"/>
        </w:rPr>
        <w:t>()方法，这样业务意图不就明了</w:t>
      </w:r>
      <w:proofErr w:type="gramStart"/>
      <w:r w:rsidRPr="008A4024">
        <w:rPr>
          <w:rFonts w:ascii="微软雅黑" w:eastAsia="微软雅黑" w:hAnsi="微软雅黑" w:cs="宋体" w:hint="eastAsia"/>
          <w:color w:val="000000"/>
          <w:kern w:val="0"/>
          <w:sz w:val="23"/>
          <w:szCs w:val="23"/>
        </w:rPr>
        <w:t>了</w:t>
      </w:r>
      <w:proofErr w:type="gramEnd"/>
      <w:r w:rsidRPr="008A4024">
        <w:rPr>
          <w:rFonts w:ascii="微软雅黑" w:eastAsia="微软雅黑" w:hAnsi="微软雅黑" w:cs="宋体" w:hint="eastAsia"/>
          <w:color w:val="000000"/>
          <w:kern w:val="0"/>
          <w:sz w:val="23"/>
          <w:szCs w:val="23"/>
        </w:rPr>
        <w:t>吗？问题在于，修改邮箱地址这样的职责本来就应该放在Customer上，而不应该由Service和Customer共同完成。遵循诸如信息封装这样的基本面向对象原则是在实施DDD时最基本的素养。</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要创建行为饱满的领域对象并不难，我们需要转变一下思维，</w:t>
      </w:r>
      <w:proofErr w:type="gramStart"/>
      <w:r w:rsidRPr="008A4024">
        <w:rPr>
          <w:rFonts w:ascii="微软雅黑" w:eastAsia="微软雅黑" w:hAnsi="微软雅黑" w:cs="宋体" w:hint="eastAsia"/>
          <w:color w:val="000000"/>
          <w:kern w:val="0"/>
          <w:sz w:val="23"/>
          <w:szCs w:val="23"/>
        </w:rPr>
        <w:t>将领域</w:t>
      </w:r>
      <w:proofErr w:type="gramEnd"/>
      <w:r w:rsidRPr="008A4024">
        <w:rPr>
          <w:rFonts w:ascii="微软雅黑" w:eastAsia="微软雅黑" w:hAnsi="微软雅黑" w:cs="宋体" w:hint="eastAsia"/>
          <w:color w:val="000000"/>
          <w:kern w:val="0"/>
          <w:sz w:val="23"/>
          <w:szCs w:val="23"/>
        </w:rPr>
        <w:t>对象</w:t>
      </w:r>
      <w:proofErr w:type="gramStart"/>
      <w:r w:rsidRPr="008A4024">
        <w:rPr>
          <w:rFonts w:ascii="微软雅黑" w:eastAsia="微软雅黑" w:hAnsi="微软雅黑" w:cs="宋体" w:hint="eastAsia"/>
          <w:color w:val="000000"/>
          <w:kern w:val="0"/>
          <w:sz w:val="23"/>
          <w:szCs w:val="23"/>
        </w:rPr>
        <w:t>当做</w:t>
      </w:r>
      <w:proofErr w:type="gramEnd"/>
      <w:r w:rsidRPr="008A4024">
        <w:rPr>
          <w:rFonts w:ascii="微软雅黑" w:eastAsia="微软雅黑" w:hAnsi="微软雅黑" w:cs="宋体" w:hint="eastAsia"/>
          <w:color w:val="000000"/>
          <w:kern w:val="0"/>
          <w:sz w:val="23"/>
          <w:szCs w:val="23"/>
        </w:rPr>
        <w:t>是服务的提供方，而不是数据容器，多思考一个领域对象能够提供哪些行为，而不是数据。</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近几年又重新流行起来的函数式编程也能够帮助我们编写更加具有业务表达力的业务代码，比如C#和Java 8都提供了Lambda功能，同时还包括多数动态语言（比如Ruby和Groovy等）。再进一步，我们完全可以通过领域特定语言（DSL）的方式实现领域模型。</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笔者曾经设想过这么一个软件系统：它的核心功能完全由一套DSL暴露给外界，所有业务操作都通过这套DSL进行，这个领域的业务规则可以通过一套规则引擎进行配置，于是这套DSL可以像上文提到的知识产权</w:t>
      </w:r>
      <w:proofErr w:type="gramStart"/>
      <w:r w:rsidRPr="008A4024">
        <w:rPr>
          <w:rFonts w:ascii="微软雅黑" w:eastAsia="微软雅黑" w:hAnsi="微软雅黑" w:cs="宋体" w:hint="eastAsia"/>
          <w:color w:val="000000"/>
          <w:kern w:val="0"/>
          <w:sz w:val="23"/>
          <w:szCs w:val="23"/>
        </w:rPr>
        <w:t>核一样</w:t>
      </w:r>
      <w:proofErr w:type="gramEnd"/>
      <w:r w:rsidRPr="008A4024">
        <w:rPr>
          <w:rFonts w:ascii="微软雅黑" w:eastAsia="微软雅黑" w:hAnsi="微软雅黑" w:cs="宋体" w:hint="eastAsia"/>
          <w:color w:val="000000"/>
          <w:kern w:val="0"/>
          <w:sz w:val="23"/>
          <w:szCs w:val="23"/>
        </w:rPr>
        <w:t>拿到市面上进行销售。此时，我们的</w:t>
      </w:r>
      <w:proofErr w:type="gramStart"/>
      <w:r w:rsidRPr="008A4024">
        <w:rPr>
          <w:rFonts w:ascii="微软雅黑" w:eastAsia="微软雅黑" w:hAnsi="微软雅黑" w:cs="宋体" w:hint="eastAsia"/>
          <w:color w:val="000000"/>
          <w:kern w:val="0"/>
          <w:sz w:val="23"/>
          <w:szCs w:val="23"/>
        </w:rPr>
        <w:t>核心域被严严实实</w:t>
      </w:r>
      <w:proofErr w:type="gramEnd"/>
      <w:r w:rsidRPr="008A4024">
        <w:rPr>
          <w:rFonts w:ascii="微软雅黑" w:eastAsia="微软雅黑" w:hAnsi="微软雅黑" w:cs="宋体" w:hint="eastAsia"/>
          <w:color w:val="000000"/>
          <w:kern w:val="0"/>
          <w:sz w:val="23"/>
          <w:szCs w:val="23"/>
        </w:rPr>
        <w:t>地封装在这套DSL之内，不容许外界的任何污染。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7" w:anchor="_labelTop" w:history="1">
        <w:r w:rsidRPr="008A4024">
          <w:rPr>
            <w:rFonts w:ascii="微软雅黑" w:eastAsia="微软雅黑" w:hAnsi="微软雅黑" w:cs="宋体" w:hint="eastAsia"/>
            <w:b/>
            <w:bCs/>
            <w:color w:val="000000"/>
            <w:kern w:val="0"/>
            <w:sz w:val="23"/>
            <w:szCs w:val="23"/>
            <w:u w:val="single"/>
          </w:rPr>
          <w:t>返回顶部</w:t>
        </w:r>
      </w:hyperlink>
      <w:bookmarkStart w:id="6" w:name="_label5"/>
      <w:bookmarkEnd w:id="6"/>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实体vs值对象（Entity vs Value Object）</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在一个软件系统中，实体表示那些具有生命周期并且会在其生命周期中发生改变的东西；而</w:t>
      </w:r>
      <w:proofErr w:type="gramStart"/>
      <w:r w:rsidRPr="008A4024">
        <w:rPr>
          <w:rFonts w:ascii="微软雅黑" w:eastAsia="微软雅黑" w:hAnsi="微软雅黑" w:cs="宋体" w:hint="eastAsia"/>
          <w:color w:val="000000"/>
          <w:kern w:val="0"/>
          <w:sz w:val="23"/>
          <w:szCs w:val="23"/>
        </w:rPr>
        <w:t>值对象</w:t>
      </w:r>
      <w:proofErr w:type="gramEnd"/>
      <w:r w:rsidRPr="008A4024">
        <w:rPr>
          <w:rFonts w:ascii="微软雅黑" w:eastAsia="微软雅黑" w:hAnsi="微软雅黑" w:cs="宋体" w:hint="eastAsia"/>
          <w:color w:val="000000"/>
          <w:kern w:val="0"/>
          <w:sz w:val="23"/>
          <w:szCs w:val="23"/>
        </w:rPr>
        <w:t>则表示起描述性作用的并且可以相互替换的概念。同一个概念，在一个软件系统中被建模成了实体，但是在另一个系统中则有可能是值对象。例如货币，在通常交易中，我们都将它建模成了一个值对象，因为我们花了20元买了一本书，我们只是关心货币的数量而已，而不是关心具体使用了哪一张20元的钞票，也即两张20元的钞票是可以互换的。但是，如果现在中国人民银行需要建立一个系统来管理所有发行的货币，并且希望对每一张货币进行跟踪，那么此时的货币便变成了一个实体，并且具有唯一标识（Identity）。在这个系统中，即便两张钞票都是20元，他们依然表示两个不同的实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具体到实现层面，</w:t>
      </w:r>
      <w:proofErr w:type="gramStart"/>
      <w:r w:rsidRPr="008A4024">
        <w:rPr>
          <w:rFonts w:ascii="微软雅黑" w:eastAsia="微软雅黑" w:hAnsi="微软雅黑" w:cs="宋体" w:hint="eastAsia"/>
          <w:color w:val="000000"/>
          <w:kern w:val="0"/>
          <w:sz w:val="23"/>
          <w:szCs w:val="23"/>
        </w:rPr>
        <w:t>值对象</w:t>
      </w:r>
      <w:proofErr w:type="gramEnd"/>
      <w:r w:rsidRPr="008A4024">
        <w:rPr>
          <w:rFonts w:ascii="微软雅黑" w:eastAsia="微软雅黑" w:hAnsi="微软雅黑" w:cs="宋体" w:hint="eastAsia"/>
          <w:color w:val="000000"/>
          <w:kern w:val="0"/>
          <w:sz w:val="23"/>
          <w:szCs w:val="23"/>
        </w:rPr>
        <w:t>是没有唯一标识的，他的equals()方法（比如在Java语言中）可以用它所包含的描述性属性字段来实现。但是，对于实体而言，equals()方法便只能通过唯一标识来实现了，因为即便两个实体所拥有的状态是一样的，他们依然是不同的实体，就像两个人的名字都叫张三，但是他们却是两个不同的人的个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我们发现，多数领域概念都可以建模成值对象，而非实体。</w:t>
      </w:r>
      <w:proofErr w:type="gramStart"/>
      <w:r w:rsidRPr="008A4024">
        <w:rPr>
          <w:rFonts w:ascii="微软雅黑" w:eastAsia="微软雅黑" w:hAnsi="微软雅黑" w:cs="宋体" w:hint="eastAsia"/>
          <w:color w:val="000000"/>
          <w:kern w:val="0"/>
          <w:sz w:val="23"/>
          <w:szCs w:val="23"/>
        </w:rPr>
        <w:t>值对象</w:t>
      </w:r>
      <w:proofErr w:type="gramEnd"/>
      <w:r w:rsidRPr="008A4024">
        <w:rPr>
          <w:rFonts w:ascii="微软雅黑" w:eastAsia="微软雅黑" w:hAnsi="微软雅黑" w:cs="宋体" w:hint="eastAsia"/>
          <w:color w:val="000000"/>
          <w:kern w:val="0"/>
          <w:sz w:val="23"/>
          <w:szCs w:val="23"/>
        </w:rPr>
        <w:t>就像软件系统中的过客一样，具有“创建后不管”的特征，因此，我们不需要像关心实体那样去关心诸如生命周期和持久化等问题。</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8" w:anchor="_labelTop" w:history="1">
        <w:r w:rsidRPr="008A4024">
          <w:rPr>
            <w:rFonts w:ascii="微软雅黑" w:eastAsia="微软雅黑" w:hAnsi="微软雅黑" w:cs="宋体" w:hint="eastAsia"/>
            <w:b/>
            <w:bCs/>
            <w:color w:val="000000"/>
            <w:kern w:val="0"/>
            <w:sz w:val="23"/>
            <w:szCs w:val="23"/>
            <w:u w:val="single"/>
          </w:rPr>
          <w:t>返回顶部</w:t>
        </w:r>
      </w:hyperlink>
      <w:bookmarkStart w:id="7" w:name="_label6"/>
      <w:bookmarkEnd w:id="7"/>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聚合（Aggregate）</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聚合可能是DDD中最难理解的概念 ，之所以称之为聚合，是因为聚合中所包含的对象之间具有密不可分的联系，他们是内聚在一起的。比如一辆汽车（Car）包含了引擎（Engine）、车轮（Wheel）和油箱（Tank）等组件，缺一不可。一个聚合中可以包含多个实体和值对象，因此聚合也被称为根实体。聚合是持久化的基本单位，它和资源库（请参考下文）具有一一对应的关系。</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既然聚合可以容纳其他领域对象，那么聚合应该设计得多大呢？这也是设计聚合的难点之一。比如在一个博客（Blog）系统中，一个用户（User）可以创建多个Blog，而一个Blog又可以包含多篇博文（Post）。在建模时，我们通常的做法是在User对象中包含一个Blog的集合，然后在每个Blog中又包含了一个Post的集合。你真的需要这么做吗？如果你需要修改User的基本信息，在加载User时，所有的Blog和Post也需要加载，这将造成很大的性能损耗。诚然，我们可以通过延迟加载的方式解决问题，但是延迟加载只是技术上的实现方式而已。导致上述问题的深层原因其实在我们的设计上，我们发现，User更多的是和认证授权相关的概念，而与Blog关系并不大，因此完全没有必要在User中维护Blog的集合。在将User和Blog分离之后，Blog也和User一样成为了一个聚合，它拥有自己的资源库。问题又来了：既然User和Blog分离了，那么如果需要在Blog中引用User又该怎么办呢？在一个聚合中直接引用另外一个聚合并不是DDD所鼓励的，但是我们可以通过ID的方式引用另外的聚合，比如在Blog中可以维护一个</w:t>
      </w:r>
      <w:proofErr w:type="spellStart"/>
      <w:r w:rsidRPr="008A4024">
        <w:rPr>
          <w:rFonts w:ascii="微软雅黑" w:eastAsia="微软雅黑" w:hAnsi="微软雅黑" w:cs="宋体" w:hint="eastAsia"/>
          <w:color w:val="000000"/>
          <w:kern w:val="0"/>
          <w:sz w:val="23"/>
          <w:szCs w:val="23"/>
        </w:rPr>
        <w:t>userId</w:t>
      </w:r>
      <w:proofErr w:type="spellEnd"/>
      <w:r w:rsidRPr="008A4024">
        <w:rPr>
          <w:rFonts w:ascii="微软雅黑" w:eastAsia="微软雅黑" w:hAnsi="微软雅黑" w:cs="宋体" w:hint="eastAsia"/>
          <w:color w:val="000000"/>
          <w:kern w:val="0"/>
          <w:sz w:val="23"/>
          <w:szCs w:val="23"/>
        </w:rPr>
        <w:t>的实例变量。</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User作为Blog的创建者，可以成为Blog的工厂。放到DDD中，创建Blog的功能也只能由User完成。</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综上，对于“创建Blog”的用例，我们可以通过以下方法完成：</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06DADED0" wp14:editId="4FE90645">
            <wp:extent cx="190500" cy="190500"/>
            <wp:effectExtent l="0" t="0" r="0" b="0"/>
            <wp:docPr id="7" name="图片 7"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drawing>
          <wp:inline distT="0" distB="0" distL="0" distR="0" wp14:anchorId="15A276CE" wp14:editId="04A0D289">
            <wp:extent cx="190500" cy="190500"/>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public class </w:t>
      </w:r>
      <w:proofErr w:type="spellStart"/>
      <w:r w:rsidRPr="008A4024">
        <w:rPr>
          <w:rFonts w:ascii="宋体" w:eastAsia="宋体" w:hAnsi="宋体" w:cs="宋体" w:hint="eastAsia"/>
          <w:color w:val="333333"/>
          <w:kern w:val="0"/>
          <w:sz w:val="24"/>
          <w:szCs w:val="24"/>
        </w:rPr>
        <w:t>BlogApplicatioinService</w:t>
      </w:r>
      <w:proofErr w:type="spellEnd"/>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@Transactional</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void </w:t>
      </w:r>
      <w:proofErr w:type="spellStart"/>
      <w:proofErr w:type="gramStart"/>
      <w:r w:rsidRPr="008A4024">
        <w:rPr>
          <w:rFonts w:ascii="宋体" w:eastAsia="宋体" w:hAnsi="宋体" w:cs="宋体" w:hint="eastAsia"/>
          <w:color w:val="333333"/>
          <w:kern w:val="0"/>
          <w:sz w:val="24"/>
          <w:szCs w:val="24"/>
        </w:rPr>
        <w:t>createBlog</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 xml:space="preserve">String </w:t>
      </w:r>
      <w:proofErr w:type="spellStart"/>
      <w:r w:rsidRPr="008A4024">
        <w:rPr>
          <w:rFonts w:ascii="宋体" w:eastAsia="宋体" w:hAnsi="宋体" w:cs="宋体" w:hint="eastAsia"/>
          <w:color w:val="333333"/>
          <w:kern w:val="0"/>
          <w:sz w:val="24"/>
          <w:szCs w:val="24"/>
        </w:rPr>
        <w:t>blogName</w:t>
      </w:r>
      <w:proofErr w:type="spellEnd"/>
      <w:r w:rsidRPr="008A4024">
        <w:rPr>
          <w:rFonts w:ascii="宋体" w:eastAsia="宋体" w:hAnsi="宋体" w:cs="宋体" w:hint="eastAsia"/>
          <w:color w:val="333333"/>
          <w:kern w:val="0"/>
          <w:sz w:val="24"/>
          <w:szCs w:val="24"/>
        </w:rPr>
        <w:t xml:space="preserve">, String </w:t>
      </w:r>
      <w:proofErr w:type="spellStart"/>
      <w:r w:rsidRPr="008A4024">
        <w:rPr>
          <w:rFonts w:ascii="宋体" w:eastAsia="宋体" w:hAnsi="宋体" w:cs="宋体" w:hint="eastAsia"/>
          <w:color w:val="333333"/>
          <w:kern w:val="0"/>
          <w:sz w:val="24"/>
          <w:szCs w:val="24"/>
        </w:rPr>
        <w:t>userId</w:t>
      </w:r>
      <w:proofErr w:type="spellEnd"/>
      <w:r w:rsidRPr="008A4024">
        <w:rPr>
          <w:rFonts w:ascii="宋体" w:eastAsia="宋体" w:hAnsi="宋体" w:cs="宋体" w:hint="eastAsia"/>
          <w:color w:val="333333"/>
          <w:kern w:val="0"/>
          <w:sz w:val="24"/>
          <w:szCs w:val="24"/>
        </w:rPr>
        <w:t>)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User </w:t>
      </w:r>
      <w:proofErr w:type="spellStart"/>
      <w:r w:rsidRPr="008A4024">
        <w:rPr>
          <w:rFonts w:ascii="宋体" w:eastAsia="宋体" w:hAnsi="宋体" w:cs="宋体" w:hint="eastAsia"/>
          <w:color w:val="333333"/>
          <w:kern w:val="0"/>
          <w:sz w:val="24"/>
          <w:szCs w:val="24"/>
        </w:rPr>
        <w:t>user</w:t>
      </w:r>
      <w:proofErr w:type="spellEnd"/>
      <w:r w:rsidRPr="008A4024">
        <w:rPr>
          <w:rFonts w:ascii="宋体" w:eastAsia="宋体" w:hAnsi="宋体" w:cs="宋体" w:hint="eastAsia"/>
          <w:color w:val="333333"/>
          <w:kern w:val="0"/>
          <w:sz w:val="24"/>
          <w:szCs w:val="24"/>
        </w:rPr>
        <w:t xml:space="preserve"> = </w:t>
      </w:r>
      <w:proofErr w:type="spellStart"/>
      <w:r w:rsidRPr="008A4024">
        <w:rPr>
          <w:rFonts w:ascii="宋体" w:eastAsia="宋体" w:hAnsi="宋体" w:cs="宋体" w:hint="eastAsia"/>
          <w:color w:val="333333"/>
          <w:kern w:val="0"/>
          <w:sz w:val="24"/>
          <w:szCs w:val="24"/>
        </w:rPr>
        <w:t>userRepository.userById</w:t>
      </w:r>
      <w:proofErr w:type="spellEnd"/>
      <w:r w:rsidRPr="008A4024">
        <w:rPr>
          <w:rFonts w:ascii="宋体" w:eastAsia="宋体" w:hAnsi="宋体" w:cs="宋体" w:hint="eastAsia"/>
          <w:color w:val="333333"/>
          <w:kern w:val="0"/>
          <w:sz w:val="24"/>
          <w:szCs w:val="24"/>
        </w:rPr>
        <w:t>(</w:t>
      </w:r>
      <w:proofErr w:type="spellStart"/>
      <w:r w:rsidRPr="008A4024">
        <w:rPr>
          <w:rFonts w:ascii="宋体" w:eastAsia="宋体" w:hAnsi="宋体" w:cs="宋体" w:hint="eastAsia"/>
          <w:color w:val="333333"/>
          <w:kern w:val="0"/>
          <w:sz w:val="24"/>
          <w:szCs w:val="24"/>
        </w:rPr>
        <w:t>userId</w:t>
      </w:r>
      <w:proofErr w:type="spellEnd"/>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Blog </w:t>
      </w:r>
      <w:proofErr w:type="spellStart"/>
      <w:r w:rsidRPr="008A4024">
        <w:rPr>
          <w:rFonts w:ascii="宋体" w:eastAsia="宋体" w:hAnsi="宋体" w:cs="宋体" w:hint="eastAsia"/>
          <w:color w:val="333333"/>
          <w:kern w:val="0"/>
          <w:sz w:val="24"/>
          <w:szCs w:val="24"/>
        </w:rPr>
        <w:t>blog</w:t>
      </w:r>
      <w:proofErr w:type="spellEnd"/>
      <w:r w:rsidRPr="008A4024">
        <w:rPr>
          <w:rFonts w:ascii="宋体" w:eastAsia="宋体" w:hAnsi="宋体" w:cs="宋体" w:hint="eastAsia"/>
          <w:color w:val="333333"/>
          <w:kern w:val="0"/>
          <w:sz w:val="24"/>
          <w:szCs w:val="24"/>
        </w:rPr>
        <w:t xml:space="preserve"> = </w:t>
      </w:r>
      <w:proofErr w:type="spellStart"/>
      <w:proofErr w:type="gramStart"/>
      <w:r w:rsidRPr="008A4024">
        <w:rPr>
          <w:rFonts w:ascii="宋体" w:eastAsia="宋体" w:hAnsi="宋体" w:cs="宋体" w:hint="eastAsia"/>
          <w:color w:val="333333"/>
          <w:kern w:val="0"/>
          <w:sz w:val="24"/>
          <w:szCs w:val="24"/>
        </w:rPr>
        <w:t>user.createBlog</w:t>
      </w:r>
      <w:proofErr w:type="spellEnd"/>
      <w:proofErr w:type="gramEnd"/>
      <w:r w:rsidRPr="008A4024">
        <w:rPr>
          <w:rFonts w:ascii="宋体" w:eastAsia="宋体" w:hAnsi="宋体" w:cs="宋体" w:hint="eastAsia"/>
          <w:color w:val="333333"/>
          <w:kern w:val="0"/>
          <w:sz w:val="24"/>
          <w:szCs w:val="24"/>
        </w:rPr>
        <w:t>(</w:t>
      </w:r>
      <w:proofErr w:type="spellStart"/>
      <w:r w:rsidRPr="008A4024">
        <w:rPr>
          <w:rFonts w:ascii="宋体" w:eastAsia="宋体" w:hAnsi="宋体" w:cs="宋体" w:hint="eastAsia"/>
          <w:color w:val="333333"/>
          <w:kern w:val="0"/>
          <w:sz w:val="24"/>
          <w:szCs w:val="24"/>
        </w:rPr>
        <w:t>blogName</w:t>
      </w:r>
      <w:proofErr w:type="spellEnd"/>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w:t>
      </w:r>
      <w:proofErr w:type="spellStart"/>
      <w:r w:rsidRPr="008A4024">
        <w:rPr>
          <w:rFonts w:ascii="宋体" w:eastAsia="宋体" w:hAnsi="宋体" w:cs="宋体" w:hint="eastAsia"/>
          <w:color w:val="333333"/>
          <w:kern w:val="0"/>
          <w:sz w:val="24"/>
          <w:szCs w:val="24"/>
        </w:rPr>
        <w:t>blogRepository.save</w:t>
      </w:r>
      <w:proofErr w:type="spellEnd"/>
      <w:r w:rsidRPr="008A4024">
        <w:rPr>
          <w:rFonts w:ascii="宋体" w:eastAsia="宋体" w:hAnsi="宋体" w:cs="宋体" w:hint="eastAsia"/>
          <w:color w:val="333333"/>
          <w:kern w:val="0"/>
          <w:sz w:val="24"/>
          <w:szCs w:val="24"/>
        </w:rPr>
        <w:t>(blog);</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noProof/>
          <w:color w:val="000000"/>
          <w:kern w:val="0"/>
          <w:sz w:val="23"/>
          <w:szCs w:val="23"/>
        </w:rPr>
        <w:drawing>
          <wp:inline distT="0" distB="0" distL="0" distR="0" wp14:anchorId="14B47AE1" wp14:editId="384B6FF8">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6ADACC7F" wp14:editId="0F685BDF">
            <wp:extent cx="190500" cy="190500"/>
            <wp:effectExtent l="0" t="0" r="0" b="0"/>
            <wp:docPr id="10" name="图片 10"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在上例中，业务用例通过</w:t>
      </w:r>
      <w:proofErr w:type="spellStart"/>
      <w:r w:rsidRPr="008A4024">
        <w:rPr>
          <w:rFonts w:ascii="微软雅黑" w:eastAsia="微软雅黑" w:hAnsi="微软雅黑" w:cs="宋体" w:hint="eastAsia"/>
          <w:color w:val="000000"/>
          <w:kern w:val="0"/>
          <w:sz w:val="23"/>
          <w:szCs w:val="23"/>
        </w:rPr>
        <w:t>BlogApplicationService</w:t>
      </w:r>
      <w:proofErr w:type="spellEnd"/>
      <w:r w:rsidRPr="008A4024">
        <w:rPr>
          <w:rFonts w:ascii="微软雅黑" w:eastAsia="微软雅黑" w:hAnsi="微软雅黑" w:cs="宋体" w:hint="eastAsia"/>
          <w:color w:val="000000"/>
          <w:kern w:val="0"/>
          <w:sz w:val="23"/>
          <w:szCs w:val="23"/>
        </w:rPr>
        <w:t>应用服务完成，在用例方法</w:t>
      </w:r>
      <w:proofErr w:type="spellStart"/>
      <w:r w:rsidRPr="008A4024">
        <w:rPr>
          <w:rFonts w:ascii="微软雅黑" w:eastAsia="微软雅黑" w:hAnsi="微软雅黑" w:cs="宋体" w:hint="eastAsia"/>
          <w:color w:val="000000"/>
          <w:kern w:val="0"/>
          <w:sz w:val="23"/>
          <w:szCs w:val="23"/>
        </w:rPr>
        <w:t>createBlog</w:t>
      </w:r>
      <w:proofErr w:type="spellEnd"/>
      <w:r w:rsidRPr="008A4024">
        <w:rPr>
          <w:rFonts w:ascii="微软雅黑" w:eastAsia="微软雅黑" w:hAnsi="微软雅黑" w:cs="宋体" w:hint="eastAsia"/>
          <w:color w:val="000000"/>
          <w:kern w:val="0"/>
          <w:sz w:val="23"/>
          <w:szCs w:val="23"/>
        </w:rPr>
        <w:t>()中，首先通过User的资源</w:t>
      </w:r>
      <w:proofErr w:type="gramStart"/>
      <w:r w:rsidRPr="008A4024">
        <w:rPr>
          <w:rFonts w:ascii="微软雅黑" w:eastAsia="微软雅黑" w:hAnsi="微软雅黑" w:cs="宋体" w:hint="eastAsia"/>
          <w:color w:val="000000"/>
          <w:kern w:val="0"/>
          <w:sz w:val="23"/>
          <w:szCs w:val="23"/>
        </w:rPr>
        <w:t>库得到</w:t>
      </w:r>
      <w:proofErr w:type="gramEnd"/>
      <w:r w:rsidRPr="008A4024">
        <w:rPr>
          <w:rFonts w:ascii="微软雅黑" w:eastAsia="微软雅黑" w:hAnsi="微软雅黑" w:cs="宋体" w:hint="eastAsia"/>
          <w:color w:val="000000"/>
          <w:kern w:val="0"/>
          <w:sz w:val="23"/>
          <w:szCs w:val="23"/>
        </w:rPr>
        <w:t>一个User，然后调用User中的工厂方法</w:t>
      </w:r>
      <w:proofErr w:type="spellStart"/>
      <w:r w:rsidRPr="008A4024">
        <w:rPr>
          <w:rFonts w:ascii="微软雅黑" w:eastAsia="微软雅黑" w:hAnsi="微软雅黑" w:cs="宋体" w:hint="eastAsia"/>
          <w:color w:val="000000"/>
          <w:kern w:val="0"/>
          <w:sz w:val="23"/>
          <w:szCs w:val="23"/>
        </w:rPr>
        <w:t>createBlog</w:t>
      </w:r>
      <w:proofErr w:type="spellEnd"/>
      <w:r w:rsidRPr="008A4024">
        <w:rPr>
          <w:rFonts w:ascii="微软雅黑" w:eastAsia="微软雅黑" w:hAnsi="微软雅黑" w:cs="宋体" w:hint="eastAsia"/>
          <w:color w:val="000000"/>
          <w:kern w:val="0"/>
          <w:sz w:val="23"/>
          <w:szCs w:val="23"/>
        </w:rPr>
        <w:t>()方法创建一个Blog，最后通过</w:t>
      </w:r>
      <w:proofErr w:type="spellStart"/>
      <w:r w:rsidRPr="008A4024">
        <w:rPr>
          <w:rFonts w:ascii="微软雅黑" w:eastAsia="微软雅黑" w:hAnsi="微软雅黑" w:cs="宋体" w:hint="eastAsia"/>
          <w:color w:val="000000"/>
          <w:kern w:val="0"/>
          <w:sz w:val="23"/>
          <w:szCs w:val="23"/>
        </w:rPr>
        <w:t>BlogRepository</w:t>
      </w:r>
      <w:proofErr w:type="spellEnd"/>
      <w:r w:rsidRPr="008A4024">
        <w:rPr>
          <w:rFonts w:ascii="微软雅黑" w:eastAsia="微软雅黑" w:hAnsi="微软雅黑" w:cs="宋体" w:hint="eastAsia"/>
          <w:color w:val="000000"/>
          <w:kern w:val="0"/>
          <w:sz w:val="23"/>
          <w:szCs w:val="23"/>
        </w:rPr>
        <w:t>对Blog进行持久化。整个过程构成了一次事务，因此</w:t>
      </w:r>
      <w:proofErr w:type="spellStart"/>
      <w:r w:rsidRPr="008A4024">
        <w:rPr>
          <w:rFonts w:ascii="微软雅黑" w:eastAsia="微软雅黑" w:hAnsi="微软雅黑" w:cs="宋体" w:hint="eastAsia"/>
          <w:color w:val="000000"/>
          <w:kern w:val="0"/>
          <w:sz w:val="23"/>
          <w:szCs w:val="23"/>
        </w:rPr>
        <w:t>createBlog</w:t>
      </w:r>
      <w:proofErr w:type="spellEnd"/>
      <w:r w:rsidRPr="008A4024">
        <w:rPr>
          <w:rFonts w:ascii="微软雅黑" w:eastAsia="微软雅黑" w:hAnsi="微软雅黑" w:cs="宋体" w:hint="eastAsia"/>
          <w:color w:val="000000"/>
          <w:kern w:val="0"/>
          <w:sz w:val="23"/>
          <w:szCs w:val="23"/>
        </w:rPr>
        <w:t>()方法标记有@Transactional作为事务边界。</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使用聚合的首要原则为在一次事务中，最多只能更改一个聚合的状态。如果一次业务操作涉及到了对多个聚合状态的更改，那么应该采用发布领域事件（参考下文）的方式通知相应的聚合。此时的数据一致性便从事务一致性变成了最终一致性（Eventual Consistency）。</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29" w:anchor="_labelTop" w:history="1">
        <w:r w:rsidRPr="008A4024">
          <w:rPr>
            <w:rFonts w:ascii="微软雅黑" w:eastAsia="微软雅黑" w:hAnsi="微软雅黑" w:cs="宋体" w:hint="eastAsia"/>
            <w:b/>
            <w:bCs/>
            <w:color w:val="000000"/>
            <w:kern w:val="0"/>
            <w:sz w:val="23"/>
            <w:szCs w:val="23"/>
            <w:u w:val="single"/>
          </w:rPr>
          <w:t>返回顶部</w:t>
        </w:r>
      </w:hyperlink>
      <w:bookmarkStart w:id="8" w:name="_label7"/>
      <w:bookmarkEnd w:id="8"/>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领域服务（Domain Service）</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你是否遇到过这样的问题：想建模一个领域概念，把它放在实体上不合适，把它放在</w:t>
      </w:r>
      <w:proofErr w:type="gramStart"/>
      <w:r w:rsidRPr="008A4024">
        <w:rPr>
          <w:rFonts w:ascii="微软雅黑" w:eastAsia="微软雅黑" w:hAnsi="微软雅黑" w:cs="宋体" w:hint="eastAsia"/>
          <w:color w:val="000000"/>
          <w:kern w:val="0"/>
          <w:sz w:val="23"/>
          <w:szCs w:val="23"/>
        </w:rPr>
        <w:t>值对象</w:t>
      </w:r>
      <w:proofErr w:type="gramEnd"/>
      <w:r w:rsidRPr="008A4024">
        <w:rPr>
          <w:rFonts w:ascii="微软雅黑" w:eastAsia="微软雅黑" w:hAnsi="微软雅黑" w:cs="宋体" w:hint="eastAsia"/>
          <w:color w:val="000000"/>
          <w:kern w:val="0"/>
          <w:sz w:val="23"/>
          <w:szCs w:val="23"/>
        </w:rPr>
        <w:t>上也不合适，然后你</w:t>
      </w:r>
      <w:proofErr w:type="gramStart"/>
      <w:r w:rsidRPr="008A4024">
        <w:rPr>
          <w:rFonts w:ascii="微软雅黑" w:eastAsia="微软雅黑" w:hAnsi="微软雅黑" w:cs="宋体" w:hint="eastAsia"/>
          <w:color w:val="000000"/>
          <w:kern w:val="0"/>
          <w:sz w:val="23"/>
          <w:szCs w:val="23"/>
        </w:rPr>
        <w:t>冥思苦想着</w:t>
      </w:r>
      <w:proofErr w:type="gramEnd"/>
      <w:r w:rsidRPr="008A4024">
        <w:rPr>
          <w:rFonts w:ascii="微软雅黑" w:eastAsia="微软雅黑" w:hAnsi="微软雅黑" w:cs="宋体" w:hint="eastAsia"/>
          <w:color w:val="000000"/>
          <w:kern w:val="0"/>
          <w:sz w:val="23"/>
          <w:szCs w:val="23"/>
        </w:rPr>
        <w:t>自己的建模方式是不是出了问题。恭喜你，祝贺你，你的建模手法完全没有问题，只是你还没有接触</w:t>
      </w:r>
      <w:proofErr w:type="gramStart"/>
      <w:r w:rsidRPr="008A4024">
        <w:rPr>
          <w:rFonts w:ascii="微软雅黑" w:eastAsia="微软雅黑" w:hAnsi="微软雅黑" w:cs="宋体" w:hint="eastAsia"/>
          <w:color w:val="000000"/>
          <w:kern w:val="0"/>
          <w:sz w:val="23"/>
          <w:szCs w:val="23"/>
        </w:rPr>
        <w:t>到领域</w:t>
      </w:r>
      <w:proofErr w:type="gramEnd"/>
      <w:r w:rsidRPr="008A4024">
        <w:rPr>
          <w:rFonts w:ascii="微软雅黑" w:eastAsia="微软雅黑" w:hAnsi="微软雅黑" w:cs="宋体" w:hint="eastAsia"/>
          <w:color w:val="000000"/>
          <w:kern w:val="0"/>
          <w:sz w:val="23"/>
          <w:szCs w:val="23"/>
        </w:rPr>
        <w:t>服务（Domain Service）这个概念，因为领域服务本来就是来处理这种场景的。比如，要对密码进行加密，我们便可以创建一个</w:t>
      </w:r>
      <w:proofErr w:type="spellStart"/>
      <w:r w:rsidRPr="008A4024">
        <w:rPr>
          <w:rFonts w:ascii="微软雅黑" w:eastAsia="微软雅黑" w:hAnsi="微软雅黑" w:cs="宋体" w:hint="eastAsia"/>
          <w:color w:val="000000"/>
          <w:kern w:val="0"/>
          <w:sz w:val="23"/>
          <w:szCs w:val="23"/>
        </w:rPr>
        <w:t>PasswordEncryptService</w:t>
      </w:r>
      <w:proofErr w:type="spellEnd"/>
      <w:r w:rsidRPr="008A4024">
        <w:rPr>
          <w:rFonts w:ascii="微软雅黑" w:eastAsia="微软雅黑" w:hAnsi="微软雅黑" w:cs="宋体" w:hint="eastAsia"/>
          <w:color w:val="000000"/>
          <w:kern w:val="0"/>
          <w:sz w:val="23"/>
          <w:szCs w:val="23"/>
        </w:rPr>
        <w:t>来专门负责此事。</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值得一提的是，领域服务和上文中提到的应用服务是不同的，领域服务是领域模型的一部分，而应用服务不是。应用服务是领域服务的客户，它</w:t>
      </w:r>
      <w:proofErr w:type="gramStart"/>
      <w:r w:rsidRPr="008A4024">
        <w:rPr>
          <w:rFonts w:ascii="微软雅黑" w:eastAsia="微软雅黑" w:hAnsi="微软雅黑" w:cs="宋体" w:hint="eastAsia"/>
          <w:color w:val="000000"/>
          <w:kern w:val="0"/>
          <w:sz w:val="23"/>
          <w:szCs w:val="23"/>
        </w:rPr>
        <w:t>将领域</w:t>
      </w:r>
      <w:proofErr w:type="gramEnd"/>
      <w:r w:rsidRPr="008A4024">
        <w:rPr>
          <w:rFonts w:ascii="微软雅黑" w:eastAsia="微软雅黑" w:hAnsi="微软雅黑" w:cs="宋体" w:hint="eastAsia"/>
          <w:color w:val="000000"/>
          <w:kern w:val="0"/>
          <w:sz w:val="23"/>
          <w:szCs w:val="23"/>
        </w:rPr>
        <w:t>模型变成对外界可用的软件系统。</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领域服务不能滥用，因为如果我们将太多的领域逻辑放在领域服务上，实体和</w:t>
      </w:r>
      <w:proofErr w:type="gramStart"/>
      <w:r w:rsidRPr="008A4024">
        <w:rPr>
          <w:rFonts w:ascii="微软雅黑" w:eastAsia="微软雅黑" w:hAnsi="微软雅黑" w:cs="宋体" w:hint="eastAsia"/>
          <w:color w:val="000000"/>
          <w:kern w:val="0"/>
          <w:sz w:val="23"/>
          <w:szCs w:val="23"/>
        </w:rPr>
        <w:t>值对象</w:t>
      </w:r>
      <w:proofErr w:type="gramEnd"/>
      <w:r w:rsidRPr="008A4024">
        <w:rPr>
          <w:rFonts w:ascii="微软雅黑" w:eastAsia="微软雅黑" w:hAnsi="微软雅黑" w:cs="宋体" w:hint="eastAsia"/>
          <w:color w:val="000000"/>
          <w:kern w:val="0"/>
          <w:sz w:val="23"/>
          <w:szCs w:val="23"/>
        </w:rPr>
        <w:t>上将变成贫血对象。</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30" w:anchor="_labelTop" w:history="1">
        <w:r w:rsidRPr="008A4024">
          <w:rPr>
            <w:rFonts w:ascii="微软雅黑" w:eastAsia="微软雅黑" w:hAnsi="微软雅黑" w:cs="宋体" w:hint="eastAsia"/>
            <w:b/>
            <w:bCs/>
            <w:color w:val="000000"/>
            <w:kern w:val="0"/>
            <w:sz w:val="23"/>
            <w:szCs w:val="23"/>
            <w:u w:val="single"/>
          </w:rPr>
          <w:t>返回顶部</w:t>
        </w:r>
      </w:hyperlink>
      <w:bookmarkStart w:id="9" w:name="_label8"/>
      <w:bookmarkEnd w:id="9"/>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t>资源库（Repository）</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资源</w:t>
      </w:r>
      <w:proofErr w:type="gramStart"/>
      <w:r w:rsidRPr="008A4024">
        <w:rPr>
          <w:rFonts w:ascii="微软雅黑" w:eastAsia="微软雅黑" w:hAnsi="微软雅黑" w:cs="宋体" w:hint="eastAsia"/>
          <w:color w:val="000000"/>
          <w:kern w:val="0"/>
          <w:sz w:val="23"/>
          <w:szCs w:val="23"/>
        </w:rPr>
        <w:t>库用于</w:t>
      </w:r>
      <w:proofErr w:type="gramEnd"/>
      <w:r w:rsidRPr="008A4024">
        <w:rPr>
          <w:rFonts w:ascii="微软雅黑" w:eastAsia="微软雅黑" w:hAnsi="微软雅黑" w:cs="宋体" w:hint="eastAsia"/>
          <w:color w:val="000000"/>
          <w:kern w:val="0"/>
          <w:sz w:val="23"/>
          <w:szCs w:val="23"/>
        </w:rPr>
        <w:t>保存和获取聚合对象，在这一点上，资源库与DAO多少有些相似之处。但是，资源库和DAO是存在显著区别的。DAO只是对数据库的一层很薄的封装，而资源库则更加具有领域特征。另外，所有的实体都可以有相应的DAO，但并不是所有的实体都有资源库，只有聚合才有相应的资源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资源</w:t>
      </w:r>
      <w:proofErr w:type="gramStart"/>
      <w:r w:rsidRPr="008A4024">
        <w:rPr>
          <w:rFonts w:ascii="微软雅黑" w:eastAsia="微软雅黑" w:hAnsi="微软雅黑" w:cs="宋体" w:hint="eastAsia"/>
          <w:color w:val="000000"/>
          <w:kern w:val="0"/>
          <w:sz w:val="23"/>
          <w:szCs w:val="23"/>
        </w:rPr>
        <w:t>库分为</w:t>
      </w:r>
      <w:proofErr w:type="gramEnd"/>
      <w:r w:rsidRPr="008A4024">
        <w:rPr>
          <w:rFonts w:ascii="微软雅黑" w:eastAsia="微软雅黑" w:hAnsi="微软雅黑" w:cs="宋体" w:hint="eastAsia"/>
          <w:color w:val="000000"/>
          <w:kern w:val="0"/>
          <w:sz w:val="23"/>
          <w:szCs w:val="23"/>
        </w:rPr>
        <w:t>两种，一种是基于集合的，一种是基于持久化的。顾名思义，基于集合的资源库具有编程语言中集合的特征。举个例子，Java中的List，我们从一个List中取出一个元素，在对该元素进行修改之后，我们</w:t>
      </w:r>
      <w:proofErr w:type="gramStart"/>
      <w:r w:rsidRPr="008A4024">
        <w:rPr>
          <w:rFonts w:ascii="微软雅黑" w:eastAsia="微软雅黑" w:hAnsi="微软雅黑" w:cs="宋体" w:hint="eastAsia"/>
          <w:color w:val="000000"/>
          <w:kern w:val="0"/>
          <w:sz w:val="23"/>
          <w:szCs w:val="23"/>
        </w:rPr>
        <w:t>并不用显式</w:t>
      </w:r>
      <w:proofErr w:type="gramEnd"/>
      <w:r w:rsidRPr="008A4024">
        <w:rPr>
          <w:rFonts w:ascii="微软雅黑" w:eastAsia="微软雅黑" w:hAnsi="微软雅黑" w:cs="宋体" w:hint="eastAsia"/>
          <w:color w:val="000000"/>
          <w:kern w:val="0"/>
          <w:sz w:val="23"/>
          <w:szCs w:val="23"/>
        </w:rPr>
        <w:t>地将该元素重新保存到List里面。因此，面向集合的资源</w:t>
      </w:r>
      <w:proofErr w:type="gramStart"/>
      <w:r w:rsidRPr="008A4024">
        <w:rPr>
          <w:rFonts w:ascii="微软雅黑" w:eastAsia="微软雅黑" w:hAnsi="微软雅黑" w:cs="宋体" w:hint="eastAsia"/>
          <w:color w:val="000000"/>
          <w:kern w:val="0"/>
          <w:sz w:val="23"/>
          <w:szCs w:val="23"/>
        </w:rPr>
        <w:t>库并不</w:t>
      </w:r>
      <w:proofErr w:type="gramEnd"/>
      <w:r w:rsidRPr="008A4024">
        <w:rPr>
          <w:rFonts w:ascii="微软雅黑" w:eastAsia="微软雅黑" w:hAnsi="微软雅黑" w:cs="宋体" w:hint="eastAsia"/>
          <w:color w:val="000000"/>
          <w:kern w:val="0"/>
          <w:sz w:val="23"/>
          <w:szCs w:val="23"/>
        </w:rPr>
        <w:t>存在save()方法。比如，对于上文中的User，其资源库可以设计为：</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66E41E45" wp14:editId="6DBD1DB0">
            <wp:extent cx="190500" cy="190500"/>
            <wp:effectExtent l="0" t="0" r="0" b="0"/>
            <wp:docPr id="11" name="图片 11"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public interface </w:t>
      </w:r>
      <w:proofErr w:type="spellStart"/>
      <w:r w:rsidRPr="008A4024">
        <w:rPr>
          <w:rFonts w:ascii="宋体" w:eastAsia="宋体" w:hAnsi="宋体" w:cs="宋体" w:hint="eastAsia"/>
          <w:color w:val="333333"/>
          <w:kern w:val="0"/>
          <w:sz w:val="24"/>
          <w:szCs w:val="24"/>
        </w:rPr>
        <w:t>CollectionOrientedUserRepository</w:t>
      </w:r>
      <w:proofErr w:type="spellEnd"/>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void </w:t>
      </w:r>
      <w:proofErr w:type="gramStart"/>
      <w:r w:rsidRPr="008A4024">
        <w:rPr>
          <w:rFonts w:ascii="宋体" w:eastAsia="宋体" w:hAnsi="宋体" w:cs="宋体" w:hint="eastAsia"/>
          <w:color w:val="333333"/>
          <w:kern w:val="0"/>
          <w:sz w:val="24"/>
          <w:szCs w:val="24"/>
        </w:rPr>
        <w:t>add(</w:t>
      </w:r>
      <w:proofErr w:type="gramEnd"/>
      <w:r w:rsidRPr="008A4024">
        <w:rPr>
          <w:rFonts w:ascii="宋体" w:eastAsia="宋体" w:hAnsi="宋体" w:cs="宋体" w:hint="eastAsia"/>
          <w:color w:val="333333"/>
          <w:kern w:val="0"/>
          <w:sz w:val="24"/>
          <w:szCs w:val="24"/>
        </w:rPr>
        <w:t>User user);</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User </w:t>
      </w:r>
      <w:proofErr w:type="spellStart"/>
      <w:proofErr w:type="gramStart"/>
      <w:r w:rsidRPr="008A4024">
        <w:rPr>
          <w:rFonts w:ascii="宋体" w:eastAsia="宋体" w:hAnsi="宋体" w:cs="宋体" w:hint="eastAsia"/>
          <w:color w:val="333333"/>
          <w:kern w:val="0"/>
          <w:sz w:val="24"/>
          <w:szCs w:val="24"/>
        </w:rPr>
        <w:t>userById</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 xml:space="preserve">String </w:t>
      </w:r>
      <w:proofErr w:type="spellStart"/>
      <w:r w:rsidRPr="008A4024">
        <w:rPr>
          <w:rFonts w:ascii="宋体" w:eastAsia="宋体" w:hAnsi="宋体" w:cs="宋体" w:hint="eastAsia"/>
          <w:color w:val="333333"/>
          <w:kern w:val="0"/>
          <w:sz w:val="24"/>
          <w:szCs w:val="24"/>
        </w:rPr>
        <w:t>userId</w:t>
      </w:r>
      <w:proofErr w:type="spellEnd"/>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List </w:t>
      </w:r>
      <w:proofErr w:type="spellStart"/>
      <w:proofErr w:type="gramStart"/>
      <w:r w:rsidRPr="008A4024">
        <w:rPr>
          <w:rFonts w:ascii="宋体" w:eastAsia="宋体" w:hAnsi="宋体" w:cs="宋体" w:hint="eastAsia"/>
          <w:color w:val="333333"/>
          <w:kern w:val="0"/>
          <w:sz w:val="24"/>
          <w:szCs w:val="24"/>
        </w:rPr>
        <w:t>allUsers</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 xml:space="preserve">);     public void remove(User user);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586A19E7" wp14:editId="1EF6F9B9">
            <wp:extent cx="190500" cy="190500"/>
            <wp:effectExtent l="0" t="0" r="0" b="0"/>
            <wp:docPr id="12" name="图片 12"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jc w:val="left"/>
        <w:rPr>
          <w:rFonts w:ascii="Consolas" w:eastAsia="宋体" w:hAnsi="Consolas" w:cs="Consolas" w:hint="eastAsia"/>
          <w:color w:val="333333"/>
          <w:kern w:val="0"/>
          <w:sz w:val="20"/>
          <w:szCs w:val="20"/>
        </w:rPr>
      </w:pPr>
    </w:p>
    <w:p w:rsidR="008A4024" w:rsidRPr="008A4024" w:rsidRDefault="008A4024" w:rsidP="008A4024">
      <w:pPr>
        <w:widowControl/>
        <w:spacing w:before="150" w:after="150" w:line="360" w:lineRule="atLeast"/>
        <w:jc w:val="left"/>
        <w:rPr>
          <w:rFonts w:ascii="微软雅黑" w:eastAsia="微软雅黑" w:hAnsi="微软雅黑" w:cs="宋体"/>
          <w:color w:val="000000"/>
          <w:kern w:val="0"/>
          <w:sz w:val="23"/>
          <w:szCs w:val="23"/>
        </w:rPr>
      </w:pPr>
      <w:r w:rsidRPr="008A4024">
        <w:rPr>
          <w:rFonts w:ascii="微软雅黑" w:eastAsia="微软雅黑" w:hAnsi="微软雅黑" w:cs="宋体" w:hint="eastAsia"/>
          <w:color w:val="000000"/>
          <w:kern w:val="0"/>
          <w:sz w:val="23"/>
          <w:szCs w:val="23"/>
        </w:rPr>
        <w:t>对于面向持久化的资源库来说，在对聚合进行修改之后，我们需要显式地调用</w:t>
      </w:r>
      <w:proofErr w:type="spellStart"/>
      <w:r w:rsidRPr="008A4024">
        <w:rPr>
          <w:rFonts w:ascii="微软雅黑" w:eastAsia="微软雅黑" w:hAnsi="微软雅黑" w:cs="宋体" w:hint="eastAsia"/>
          <w:color w:val="000000"/>
          <w:kern w:val="0"/>
          <w:sz w:val="23"/>
          <w:szCs w:val="23"/>
        </w:rPr>
        <w:t>sava</w:t>
      </w:r>
      <w:proofErr w:type="spellEnd"/>
      <w:r w:rsidRPr="008A4024">
        <w:rPr>
          <w:rFonts w:ascii="微软雅黑" w:eastAsia="微软雅黑" w:hAnsi="微软雅黑" w:cs="宋体" w:hint="eastAsia"/>
          <w:color w:val="000000"/>
          <w:kern w:val="0"/>
          <w:sz w:val="23"/>
          <w:szCs w:val="23"/>
        </w:rPr>
        <w:t>()方法将其更新到资源库中。依然是User，此时的资源库如下：</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79708EC7" wp14:editId="269EDD77">
            <wp:extent cx="190500" cy="190500"/>
            <wp:effectExtent l="0" t="0" r="0" b="0"/>
            <wp:docPr id="13" name="图片 1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public interface </w:t>
      </w:r>
      <w:proofErr w:type="spellStart"/>
      <w:r w:rsidRPr="008A4024">
        <w:rPr>
          <w:rFonts w:ascii="宋体" w:eastAsia="宋体" w:hAnsi="宋体" w:cs="宋体" w:hint="eastAsia"/>
          <w:color w:val="333333"/>
          <w:kern w:val="0"/>
          <w:sz w:val="24"/>
          <w:szCs w:val="24"/>
        </w:rPr>
        <w:t>PersistenceOrientedUserRepository</w:t>
      </w:r>
      <w:proofErr w:type="spellEnd"/>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void </w:t>
      </w:r>
      <w:proofErr w:type="gramStart"/>
      <w:r w:rsidRPr="008A4024">
        <w:rPr>
          <w:rFonts w:ascii="宋体" w:eastAsia="宋体" w:hAnsi="宋体" w:cs="宋体" w:hint="eastAsia"/>
          <w:color w:val="333333"/>
          <w:kern w:val="0"/>
          <w:sz w:val="24"/>
          <w:szCs w:val="24"/>
        </w:rPr>
        <w:t>save(</w:t>
      </w:r>
      <w:proofErr w:type="gramEnd"/>
      <w:r w:rsidRPr="008A4024">
        <w:rPr>
          <w:rFonts w:ascii="宋体" w:eastAsia="宋体" w:hAnsi="宋体" w:cs="宋体" w:hint="eastAsia"/>
          <w:color w:val="333333"/>
          <w:kern w:val="0"/>
          <w:sz w:val="24"/>
          <w:szCs w:val="24"/>
        </w:rPr>
        <w:t xml:space="preserve">User user);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User </w:t>
      </w:r>
      <w:proofErr w:type="spellStart"/>
      <w:proofErr w:type="gramStart"/>
      <w:r w:rsidRPr="008A4024">
        <w:rPr>
          <w:rFonts w:ascii="宋体" w:eastAsia="宋体" w:hAnsi="宋体" w:cs="宋体" w:hint="eastAsia"/>
          <w:color w:val="333333"/>
          <w:kern w:val="0"/>
          <w:sz w:val="24"/>
          <w:szCs w:val="24"/>
        </w:rPr>
        <w:t>userById</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 xml:space="preserve">String </w:t>
      </w:r>
      <w:proofErr w:type="spellStart"/>
      <w:r w:rsidRPr="008A4024">
        <w:rPr>
          <w:rFonts w:ascii="宋体" w:eastAsia="宋体" w:hAnsi="宋体" w:cs="宋体" w:hint="eastAsia"/>
          <w:color w:val="333333"/>
          <w:kern w:val="0"/>
          <w:sz w:val="24"/>
          <w:szCs w:val="24"/>
        </w:rPr>
        <w:t>userId</w:t>
      </w:r>
      <w:proofErr w:type="spellEnd"/>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List&lt;User&gt; </w:t>
      </w:r>
      <w:proofErr w:type="spellStart"/>
      <w:proofErr w:type="gramStart"/>
      <w:r w:rsidRPr="008A4024">
        <w:rPr>
          <w:rFonts w:ascii="宋体" w:eastAsia="宋体" w:hAnsi="宋体" w:cs="宋体" w:hint="eastAsia"/>
          <w:color w:val="333333"/>
          <w:kern w:val="0"/>
          <w:sz w:val="24"/>
          <w:szCs w:val="24"/>
        </w:rPr>
        <w:t>allUsers</w:t>
      </w:r>
      <w:proofErr w:type="spellEnd"/>
      <w:r w:rsidRPr="008A4024">
        <w:rPr>
          <w:rFonts w:ascii="宋体" w:eastAsia="宋体" w:hAnsi="宋体" w:cs="宋体" w:hint="eastAsia"/>
          <w:color w:val="333333"/>
          <w:kern w:val="0"/>
          <w:sz w:val="24"/>
          <w:szCs w:val="24"/>
        </w:rPr>
        <w:t>(</w:t>
      </w:r>
      <w:proofErr w:type="gramEnd"/>
      <w:r w:rsidRPr="008A4024">
        <w:rPr>
          <w:rFonts w:ascii="宋体" w:eastAsia="宋体" w:hAnsi="宋体" w:cs="宋体" w:hint="eastAsia"/>
          <w:color w:val="333333"/>
          <w:kern w:val="0"/>
          <w:sz w:val="24"/>
          <w:szCs w:val="24"/>
        </w:rPr>
        <w:t xml:space="preserve">);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 xml:space="preserve">    public void </w:t>
      </w:r>
      <w:proofErr w:type="gramStart"/>
      <w:r w:rsidRPr="008A4024">
        <w:rPr>
          <w:rFonts w:ascii="宋体" w:eastAsia="宋体" w:hAnsi="宋体" w:cs="宋体" w:hint="eastAsia"/>
          <w:color w:val="333333"/>
          <w:kern w:val="0"/>
          <w:sz w:val="24"/>
          <w:szCs w:val="24"/>
        </w:rPr>
        <w:t>remove(</w:t>
      </w:r>
      <w:proofErr w:type="gramEnd"/>
      <w:r w:rsidRPr="008A4024">
        <w:rPr>
          <w:rFonts w:ascii="宋体" w:eastAsia="宋体" w:hAnsi="宋体" w:cs="宋体" w:hint="eastAsia"/>
          <w:color w:val="333333"/>
          <w:kern w:val="0"/>
          <w:sz w:val="24"/>
          <w:szCs w:val="24"/>
        </w:rPr>
        <w:t xml:space="preserve">User user); </w:t>
      </w:r>
    </w:p>
    <w:p w:rsidR="008A4024" w:rsidRPr="008A4024" w:rsidRDefault="008A4024" w:rsidP="008A40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宋体" w:eastAsia="宋体" w:hAnsi="宋体" w:cs="宋体" w:hint="eastAsia"/>
          <w:color w:val="333333"/>
          <w:kern w:val="0"/>
          <w:sz w:val="24"/>
          <w:szCs w:val="24"/>
        </w:rPr>
      </w:pPr>
      <w:r w:rsidRPr="008A4024">
        <w:rPr>
          <w:rFonts w:ascii="宋体" w:eastAsia="宋体" w:hAnsi="宋体" w:cs="宋体" w:hint="eastAsia"/>
          <w:color w:val="333333"/>
          <w:kern w:val="0"/>
          <w:sz w:val="24"/>
          <w:szCs w:val="24"/>
        </w:rPr>
        <w:t>}</w:t>
      </w:r>
    </w:p>
    <w:p w:rsidR="008A4024" w:rsidRPr="008A4024" w:rsidRDefault="008A4024" w:rsidP="008A4024">
      <w:pPr>
        <w:widowControl/>
        <w:shd w:val="clear" w:color="auto" w:fill="F5F5F5"/>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b/>
          <w:bCs/>
          <w:noProof/>
          <w:color w:val="000000"/>
          <w:kern w:val="0"/>
          <w:sz w:val="23"/>
          <w:szCs w:val="23"/>
        </w:rPr>
        <w:drawing>
          <wp:inline distT="0" distB="0" distL="0" distR="0" wp14:anchorId="6E225CA7" wp14:editId="46C6F060">
            <wp:extent cx="190500" cy="190500"/>
            <wp:effectExtent l="0" t="0" r="0" b="0"/>
            <wp:docPr id="14" name="图片 14"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以上两种方式所实现的资源库中，虽然只是将add()方法改成了save()方法，但是在使用的时候却是不一样的。在使用面向集合资源库时，add()方法只是用来将新的聚合加入资源库；而在面向持久化的资源库中，save()方法不仅用于添加新的聚合，还用于显式地更新既有聚合。</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line="360" w:lineRule="atLeast"/>
        <w:jc w:val="right"/>
        <w:rPr>
          <w:rFonts w:ascii="微软雅黑" w:eastAsia="微软雅黑" w:hAnsi="微软雅黑" w:cs="宋体" w:hint="eastAsia"/>
          <w:color w:val="000000"/>
          <w:kern w:val="0"/>
          <w:sz w:val="23"/>
          <w:szCs w:val="23"/>
        </w:rPr>
      </w:pPr>
      <w:hyperlink r:id="rId31" w:anchor="_labelTop" w:history="1">
        <w:r w:rsidRPr="008A4024">
          <w:rPr>
            <w:rFonts w:ascii="微软雅黑" w:eastAsia="微软雅黑" w:hAnsi="微软雅黑" w:cs="宋体" w:hint="eastAsia"/>
            <w:b/>
            <w:bCs/>
            <w:color w:val="000000"/>
            <w:kern w:val="0"/>
            <w:sz w:val="23"/>
            <w:szCs w:val="23"/>
            <w:u w:val="single"/>
          </w:rPr>
          <w:t>返回顶部</w:t>
        </w:r>
      </w:hyperlink>
      <w:bookmarkStart w:id="10" w:name="_label9"/>
      <w:bookmarkEnd w:id="10"/>
    </w:p>
    <w:p w:rsidR="008A4024" w:rsidRPr="008A4024" w:rsidRDefault="008A4024" w:rsidP="008A4024">
      <w:pPr>
        <w:widowControl/>
        <w:shd w:val="clear" w:color="auto" w:fill="399AB2"/>
        <w:spacing w:before="100" w:beforeAutospacing="1" w:after="100" w:afterAutospacing="1" w:line="300" w:lineRule="atLeast"/>
        <w:jc w:val="left"/>
        <w:outlineLvl w:val="2"/>
        <w:rPr>
          <w:rFonts w:ascii="微软雅黑" w:eastAsia="微软雅黑" w:hAnsi="微软雅黑" w:cs="宋体" w:hint="eastAsia"/>
          <w:b/>
          <w:bCs/>
          <w:color w:val="FFFFFF"/>
          <w:kern w:val="0"/>
          <w:sz w:val="24"/>
          <w:szCs w:val="24"/>
        </w:rPr>
      </w:pPr>
      <w:r w:rsidRPr="008A4024">
        <w:rPr>
          <w:rFonts w:ascii="微软雅黑" w:eastAsia="微软雅黑" w:hAnsi="微软雅黑" w:cs="宋体" w:hint="eastAsia"/>
          <w:b/>
          <w:bCs/>
          <w:color w:val="FFFFFF"/>
          <w:kern w:val="0"/>
          <w:sz w:val="24"/>
          <w:szCs w:val="24"/>
        </w:rPr>
        <w:lastRenderedPageBreak/>
        <w:t>领域事件（Domain Event）</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在Eric的《领域驱动设计》中并没有提到领域事件，领域事件是最近几年才加入DDD生态系统的。</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传统的软件系统中，对数据一致性的处理都是通过事务完成的，其中包括本地事务和全局事务。但是，DDD的一个重要原则便是一次事务只能更新一个聚合实例。然而，的确存在需要修改多个聚合的业务用例，那么此时我们应该怎么办呢？</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另外，在最近流行起来的微服务（Micro Service）的架构中，整个系统被分成了很多个轻量的程序模块，他们之间的数据一致性并不容易通过事务一致性完成，此时我们又该怎么办呢？</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在DDD中，领域事件便可以用于处理上述问题，此时最终一致性取代了事务一致性，通过领域事件的方式达到各个组件之间的数据一致性。</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领域事件的命名遵循英语中的“名词+动词过去分词”格式，即表示的是先前发生过的一件事情。比如，购买者提交商品订单之后发布</w:t>
      </w:r>
      <w:proofErr w:type="spellStart"/>
      <w:r w:rsidRPr="008A4024">
        <w:rPr>
          <w:rFonts w:ascii="微软雅黑" w:eastAsia="微软雅黑" w:hAnsi="微软雅黑" w:cs="宋体" w:hint="eastAsia"/>
          <w:color w:val="000000"/>
          <w:kern w:val="0"/>
          <w:sz w:val="23"/>
          <w:szCs w:val="23"/>
        </w:rPr>
        <w:t>OrderSubmitted</w:t>
      </w:r>
      <w:proofErr w:type="spellEnd"/>
      <w:r w:rsidRPr="008A4024">
        <w:rPr>
          <w:rFonts w:ascii="微软雅黑" w:eastAsia="微软雅黑" w:hAnsi="微软雅黑" w:cs="宋体" w:hint="eastAsia"/>
          <w:color w:val="000000"/>
          <w:kern w:val="0"/>
          <w:sz w:val="23"/>
          <w:szCs w:val="23"/>
        </w:rPr>
        <w:t>事件，用户更改邮箱地址之后发布</w:t>
      </w:r>
      <w:proofErr w:type="spellStart"/>
      <w:r w:rsidRPr="008A4024">
        <w:rPr>
          <w:rFonts w:ascii="微软雅黑" w:eastAsia="微软雅黑" w:hAnsi="微软雅黑" w:cs="宋体" w:hint="eastAsia"/>
          <w:color w:val="000000"/>
          <w:kern w:val="0"/>
          <w:sz w:val="23"/>
          <w:szCs w:val="23"/>
        </w:rPr>
        <w:t>EmailAddressChanged</w:t>
      </w:r>
      <w:proofErr w:type="spellEnd"/>
      <w:r w:rsidRPr="008A4024">
        <w:rPr>
          <w:rFonts w:ascii="微软雅黑" w:eastAsia="微软雅黑" w:hAnsi="微软雅黑" w:cs="宋体" w:hint="eastAsia"/>
          <w:color w:val="000000"/>
          <w:kern w:val="0"/>
          <w:sz w:val="23"/>
          <w:szCs w:val="23"/>
        </w:rPr>
        <w:t>事件。</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需要注意的是，既然是领域事件，他们便应该从领域模型中发布。领域事件的最终接收者可以是本限界上下文中的组件，也可以是另一个限界上下文。</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lastRenderedPageBreak/>
        <w:t>领域事件的额外好处在于它可以记录发生在软件系统中所有的重要修改，这样可以很好地支持程序调试和商业智能化。另外，在CQRS架构的软件系统中，领域事件还用于写模型和读模型之间的数据同步。再进一步发展，事件驱动架构可以演变成事件源（Event Sourcing），即对聚合的获取并不是通过加载数据库中的瞬时状态，而是通过重放发生在聚合生命周期中的所有领域事件完成。</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8A4024" w:rsidRPr="008A4024" w:rsidRDefault="008A4024" w:rsidP="008A4024">
      <w:pPr>
        <w:widowControl/>
        <w:shd w:val="clear" w:color="auto" w:fill="008EB7"/>
        <w:spacing w:before="100" w:beforeAutospacing="1" w:after="100" w:afterAutospacing="1" w:line="300" w:lineRule="atLeast"/>
        <w:jc w:val="left"/>
        <w:outlineLvl w:val="1"/>
        <w:rPr>
          <w:rFonts w:ascii="微软雅黑" w:eastAsia="微软雅黑" w:hAnsi="微软雅黑" w:cs="宋体" w:hint="eastAsia"/>
          <w:b/>
          <w:bCs/>
          <w:color w:val="FFFFFF"/>
          <w:kern w:val="0"/>
          <w:sz w:val="26"/>
          <w:szCs w:val="26"/>
        </w:rPr>
      </w:pPr>
      <w:r w:rsidRPr="008A4024">
        <w:rPr>
          <w:rFonts w:ascii="微软雅黑" w:eastAsia="微软雅黑" w:hAnsi="微软雅黑" w:cs="宋体" w:hint="eastAsia"/>
          <w:b/>
          <w:bCs/>
          <w:color w:val="FFFFFF"/>
          <w:kern w:val="0"/>
          <w:sz w:val="26"/>
          <w:szCs w:val="26"/>
        </w:rPr>
        <w:t>总结</w:t>
      </w:r>
    </w:p>
    <w:p w:rsidR="008A4024" w:rsidRPr="008A4024" w:rsidRDefault="008A4024" w:rsidP="008A4024">
      <w:pPr>
        <w:widowControl/>
        <w:spacing w:before="150" w:after="150"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DDD存在战略设计和战术设计之分，过度地强调DDD的技术性将使我们错过由战略设计带来的好处。因此，在实现DDD时，我们应该将战略设计也放在一个重要的位置加以对待。战略设计帮助我们从一个宏观的角度观察和审视软件系统，其中的限界上下文和上下文映射</w:t>
      </w:r>
      <w:proofErr w:type="gramStart"/>
      <w:r w:rsidRPr="008A4024">
        <w:rPr>
          <w:rFonts w:ascii="微软雅黑" w:eastAsia="微软雅黑" w:hAnsi="微软雅黑" w:cs="宋体" w:hint="eastAsia"/>
          <w:color w:val="000000"/>
          <w:kern w:val="0"/>
          <w:sz w:val="23"/>
          <w:szCs w:val="23"/>
        </w:rPr>
        <w:t>图帮助</w:t>
      </w:r>
      <w:proofErr w:type="gramEnd"/>
      <w:r w:rsidRPr="008A4024">
        <w:rPr>
          <w:rFonts w:ascii="微软雅黑" w:eastAsia="微软雅黑" w:hAnsi="微软雅黑" w:cs="宋体" w:hint="eastAsia"/>
          <w:color w:val="000000"/>
          <w:kern w:val="0"/>
          <w:sz w:val="23"/>
          <w:szCs w:val="23"/>
        </w:rPr>
        <w:t>我们正确地界</w:t>
      </w:r>
      <w:proofErr w:type="gramStart"/>
      <w:r w:rsidRPr="008A4024">
        <w:rPr>
          <w:rFonts w:ascii="微软雅黑" w:eastAsia="微软雅黑" w:hAnsi="微软雅黑" w:cs="宋体" w:hint="eastAsia"/>
          <w:color w:val="000000"/>
          <w:kern w:val="0"/>
          <w:sz w:val="23"/>
          <w:szCs w:val="23"/>
        </w:rPr>
        <w:t>分各个</w:t>
      </w:r>
      <w:proofErr w:type="gramEnd"/>
      <w:r w:rsidRPr="008A4024">
        <w:rPr>
          <w:rFonts w:ascii="微软雅黑" w:eastAsia="微软雅黑" w:hAnsi="微软雅黑" w:cs="宋体" w:hint="eastAsia"/>
          <w:color w:val="000000"/>
          <w:kern w:val="0"/>
          <w:sz w:val="23"/>
          <w:szCs w:val="23"/>
        </w:rPr>
        <w:t>子域（系统）。DDD的战术设计则更加侧重于技术实现，它向我们提供了一整套技术工具集，包括实体、值对象、领域服务和资源库等。虽然DDD的概念已经提出近10年了，但是在如何实现DDD上，我们依然有很长的路要走。</w:t>
      </w:r>
    </w:p>
    <w:p w:rsidR="008A4024" w:rsidRPr="008A4024" w:rsidRDefault="008A4024" w:rsidP="008A4024">
      <w:pPr>
        <w:widowControl/>
        <w:spacing w:line="360" w:lineRule="atLeast"/>
        <w:jc w:val="left"/>
        <w:rPr>
          <w:rFonts w:ascii="微软雅黑" w:eastAsia="微软雅黑" w:hAnsi="微软雅黑" w:cs="宋体" w:hint="eastAsia"/>
          <w:color w:val="000000"/>
          <w:kern w:val="0"/>
          <w:sz w:val="23"/>
          <w:szCs w:val="23"/>
        </w:rPr>
      </w:pPr>
      <w:r w:rsidRPr="008A4024">
        <w:rPr>
          <w:rFonts w:ascii="微软雅黑" w:eastAsia="微软雅黑" w:hAnsi="微软雅黑" w:cs="宋体" w:hint="eastAsia"/>
          <w:color w:val="000000"/>
          <w:kern w:val="0"/>
          <w:sz w:val="23"/>
          <w:szCs w:val="23"/>
        </w:rPr>
        <w:t> </w:t>
      </w:r>
    </w:p>
    <w:p w:rsidR="006F01C7" w:rsidRPr="008A4024" w:rsidRDefault="006F01C7">
      <w:bookmarkStart w:id="11" w:name="_GoBack"/>
      <w:bookmarkEnd w:id="11"/>
    </w:p>
    <w:sectPr w:rsidR="006F01C7" w:rsidRPr="008A4024" w:rsidSect="008A402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26AF5"/>
    <w:multiLevelType w:val="multilevel"/>
    <w:tmpl w:val="07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77EDF"/>
    <w:multiLevelType w:val="multilevel"/>
    <w:tmpl w:val="F2F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24"/>
    <w:rsid w:val="006F01C7"/>
    <w:rsid w:val="008A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C48FE-2560-4A39-932F-5CF75783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2837">
      <w:bodyDiv w:val="1"/>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
        <w:div w:id="1373842842">
          <w:marLeft w:val="0"/>
          <w:marRight w:val="0"/>
          <w:marTop w:val="0"/>
          <w:marBottom w:val="300"/>
          <w:divBdr>
            <w:top w:val="none" w:sz="0" w:space="0" w:color="auto"/>
            <w:left w:val="none" w:sz="0" w:space="0" w:color="auto"/>
            <w:bottom w:val="none" w:sz="0" w:space="0" w:color="auto"/>
            <w:right w:val="none" w:sz="0" w:space="0" w:color="auto"/>
          </w:divBdr>
          <w:divsChild>
            <w:div w:id="49156048">
              <w:marLeft w:val="0"/>
              <w:marRight w:val="0"/>
              <w:marTop w:val="0"/>
              <w:marBottom w:val="0"/>
              <w:divBdr>
                <w:top w:val="none" w:sz="0" w:space="0" w:color="auto"/>
                <w:left w:val="none" w:sz="0" w:space="0" w:color="auto"/>
                <w:bottom w:val="none" w:sz="0" w:space="0" w:color="auto"/>
                <w:right w:val="none" w:sz="0" w:space="0" w:color="auto"/>
              </w:divBdr>
              <w:divsChild>
                <w:div w:id="1800536761">
                  <w:blockQuote w:val="1"/>
                  <w:marLeft w:val="0"/>
                  <w:marRight w:val="0"/>
                  <w:marTop w:val="0"/>
                  <w:marBottom w:val="300"/>
                  <w:divBdr>
                    <w:top w:val="single" w:sz="6" w:space="15" w:color="B4B4B4"/>
                    <w:left w:val="single" w:sz="36" w:space="15" w:color="B4B4B4"/>
                    <w:bottom w:val="single" w:sz="36" w:space="15" w:color="B4B4B4"/>
                    <w:right w:val="single" w:sz="6" w:space="15" w:color="B4B4B4"/>
                  </w:divBdr>
                </w:div>
              </w:divsChild>
            </w:div>
            <w:div w:id="526716771">
              <w:marLeft w:val="0"/>
              <w:marRight w:val="0"/>
              <w:marTop w:val="0"/>
              <w:marBottom w:val="0"/>
              <w:divBdr>
                <w:top w:val="none" w:sz="0" w:space="0" w:color="auto"/>
                <w:left w:val="none" w:sz="0" w:space="0" w:color="auto"/>
                <w:bottom w:val="none" w:sz="0" w:space="0" w:color="auto"/>
                <w:right w:val="none" w:sz="0" w:space="0" w:color="auto"/>
              </w:divBdr>
            </w:div>
            <w:div w:id="695696679">
              <w:marLeft w:val="0"/>
              <w:marRight w:val="0"/>
              <w:marTop w:val="75"/>
              <w:marBottom w:val="75"/>
              <w:divBdr>
                <w:top w:val="single" w:sz="6" w:space="4" w:color="CCCCCC"/>
                <w:left w:val="single" w:sz="6" w:space="4" w:color="CCCCCC"/>
                <w:bottom w:val="single" w:sz="6" w:space="4" w:color="CCCCCC"/>
                <w:right w:val="single" w:sz="6" w:space="4" w:color="CCCCCC"/>
              </w:divBdr>
              <w:divsChild>
                <w:div w:id="1367833154">
                  <w:marLeft w:val="0"/>
                  <w:marRight w:val="0"/>
                  <w:marTop w:val="75"/>
                  <w:marBottom w:val="0"/>
                  <w:divBdr>
                    <w:top w:val="none" w:sz="0" w:space="0" w:color="auto"/>
                    <w:left w:val="none" w:sz="0" w:space="0" w:color="auto"/>
                    <w:bottom w:val="none" w:sz="0" w:space="0" w:color="auto"/>
                    <w:right w:val="none" w:sz="0" w:space="0" w:color="auto"/>
                  </w:divBdr>
                </w:div>
                <w:div w:id="1772358951">
                  <w:marLeft w:val="0"/>
                  <w:marRight w:val="0"/>
                  <w:marTop w:val="75"/>
                  <w:marBottom w:val="0"/>
                  <w:divBdr>
                    <w:top w:val="none" w:sz="0" w:space="0" w:color="auto"/>
                    <w:left w:val="none" w:sz="0" w:space="0" w:color="auto"/>
                    <w:bottom w:val="none" w:sz="0" w:space="0" w:color="auto"/>
                    <w:right w:val="none" w:sz="0" w:space="0" w:color="auto"/>
                  </w:divBdr>
                </w:div>
                <w:div w:id="519130305">
                  <w:marLeft w:val="0"/>
                  <w:marRight w:val="0"/>
                  <w:marTop w:val="75"/>
                  <w:marBottom w:val="0"/>
                  <w:divBdr>
                    <w:top w:val="none" w:sz="0" w:space="0" w:color="auto"/>
                    <w:left w:val="none" w:sz="0" w:space="0" w:color="auto"/>
                    <w:bottom w:val="none" w:sz="0" w:space="0" w:color="auto"/>
                    <w:right w:val="none" w:sz="0" w:space="0" w:color="auto"/>
                  </w:divBdr>
                </w:div>
                <w:div w:id="473764633">
                  <w:marLeft w:val="0"/>
                  <w:marRight w:val="0"/>
                  <w:marTop w:val="75"/>
                  <w:marBottom w:val="0"/>
                  <w:divBdr>
                    <w:top w:val="none" w:sz="0" w:space="0" w:color="auto"/>
                    <w:left w:val="none" w:sz="0" w:space="0" w:color="auto"/>
                    <w:bottom w:val="none" w:sz="0" w:space="0" w:color="auto"/>
                    <w:right w:val="none" w:sz="0" w:space="0" w:color="auto"/>
                  </w:divBdr>
                </w:div>
              </w:divsChild>
            </w:div>
            <w:div w:id="1903522953">
              <w:marLeft w:val="0"/>
              <w:marRight w:val="0"/>
              <w:marTop w:val="75"/>
              <w:marBottom w:val="75"/>
              <w:divBdr>
                <w:top w:val="single" w:sz="6" w:space="4" w:color="CCCCCC"/>
                <w:left w:val="single" w:sz="6" w:space="4" w:color="CCCCCC"/>
                <w:bottom w:val="single" w:sz="6" w:space="4" w:color="CCCCCC"/>
                <w:right w:val="single" w:sz="6" w:space="4" w:color="CCCCCC"/>
              </w:divBdr>
              <w:divsChild>
                <w:div w:id="2029523036">
                  <w:marLeft w:val="0"/>
                  <w:marRight w:val="0"/>
                  <w:marTop w:val="75"/>
                  <w:marBottom w:val="0"/>
                  <w:divBdr>
                    <w:top w:val="none" w:sz="0" w:space="0" w:color="auto"/>
                    <w:left w:val="none" w:sz="0" w:space="0" w:color="auto"/>
                    <w:bottom w:val="none" w:sz="0" w:space="0" w:color="auto"/>
                    <w:right w:val="none" w:sz="0" w:space="0" w:color="auto"/>
                  </w:divBdr>
                </w:div>
                <w:div w:id="789015998">
                  <w:marLeft w:val="0"/>
                  <w:marRight w:val="0"/>
                  <w:marTop w:val="75"/>
                  <w:marBottom w:val="0"/>
                  <w:divBdr>
                    <w:top w:val="none" w:sz="0" w:space="0" w:color="auto"/>
                    <w:left w:val="none" w:sz="0" w:space="0" w:color="auto"/>
                    <w:bottom w:val="none" w:sz="0" w:space="0" w:color="auto"/>
                    <w:right w:val="none" w:sz="0" w:space="0" w:color="auto"/>
                  </w:divBdr>
                </w:div>
                <w:div w:id="1302614384">
                  <w:marLeft w:val="0"/>
                  <w:marRight w:val="0"/>
                  <w:marTop w:val="75"/>
                  <w:marBottom w:val="0"/>
                  <w:divBdr>
                    <w:top w:val="none" w:sz="0" w:space="0" w:color="auto"/>
                    <w:left w:val="none" w:sz="0" w:space="0" w:color="auto"/>
                    <w:bottom w:val="none" w:sz="0" w:space="0" w:color="auto"/>
                    <w:right w:val="none" w:sz="0" w:space="0" w:color="auto"/>
                  </w:divBdr>
                </w:div>
                <w:div w:id="1585649902">
                  <w:marLeft w:val="0"/>
                  <w:marRight w:val="0"/>
                  <w:marTop w:val="75"/>
                  <w:marBottom w:val="0"/>
                  <w:divBdr>
                    <w:top w:val="none" w:sz="0" w:space="0" w:color="auto"/>
                    <w:left w:val="none" w:sz="0" w:space="0" w:color="auto"/>
                    <w:bottom w:val="none" w:sz="0" w:space="0" w:color="auto"/>
                    <w:right w:val="none" w:sz="0" w:space="0" w:color="auto"/>
                  </w:divBdr>
                </w:div>
              </w:divsChild>
            </w:div>
            <w:div w:id="2128548919">
              <w:marLeft w:val="0"/>
              <w:marRight w:val="0"/>
              <w:marTop w:val="75"/>
              <w:marBottom w:val="75"/>
              <w:divBdr>
                <w:top w:val="single" w:sz="6" w:space="4" w:color="CCCCCC"/>
                <w:left w:val="single" w:sz="6" w:space="4" w:color="CCCCCC"/>
                <w:bottom w:val="single" w:sz="6" w:space="4" w:color="CCCCCC"/>
                <w:right w:val="single" w:sz="6" w:space="4" w:color="CCCCCC"/>
              </w:divBdr>
              <w:divsChild>
                <w:div w:id="1253051069">
                  <w:marLeft w:val="0"/>
                  <w:marRight w:val="0"/>
                  <w:marTop w:val="75"/>
                  <w:marBottom w:val="0"/>
                  <w:divBdr>
                    <w:top w:val="none" w:sz="0" w:space="0" w:color="auto"/>
                    <w:left w:val="none" w:sz="0" w:space="0" w:color="auto"/>
                    <w:bottom w:val="none" w:sz="0" w:space="0" w:color="auto"/>
                    <w:right w:val="none" w:sz="0" w:space="0" w:color="auto"/>
                  </w:divBdr>
                </w:div>
                <w:div w:id="2133940464">
                  <w:marLeft w:val="0"/>
                  <w:marRight w:val="0"/>
                  <w:marTop w:val="75"/>
                  <w:marBottom w:val="0"/>
                  <w:divBdr>
                    <w:top w:val="none" w:sz="0" w:space="0" w:color="auto"/>
                    <w:left w:val="none" w:sz="0" w:space="0" w:color="auto"/>
                    <w:bottom w:val="none" w:sz="0" w:space="0" w:color="auto"/>
                    <w:right w:val="none" w:sz="0" w:space="0" w:color="auto"/>
                  </w:divBdr>
                </w:div>
              </w:divsChild>
            </w:div>
            <w:div w:id="315912526">
              <w:marLeft w:val="0"/>
              <w:marRight w:val="0"/>
              <w:marTop w:val="75"/>
              <w:marBottom w:val="75"/>
              <w:divBdr>
                <w:top w:val="single" w:sz="6" w:space="4" w:color="CCCCCC"/>
                <w:left w:val="single" w:sz="6" w:space="4" w:color="CCCCCC"/>
                <w:bottom w:val="single" w:sz="6" w:space="4" w:color="CCCCCC"/>
                <w:right w:val="single" w:sz="6" w:space="4" w:color="CCCCCC"/>
              </w:divBdr>
              <w:divsChild>
                <w:div w:id="173692247">
                  <w:marLeft w:val="0"/>
                  <w:marRight w:val="0"/>
                  <w:marTop w:val="75"/>
                  <w:marBottom w:val="0"/>
                  <w:divBdr>
                    <w:top w:val="none" w:sz="0" w:space="0" w:color="auto"/>
                    <w:left w:val="none" w:sz="0" w:space="0" w:color="auto"/>
                    <w:bottom w:val="none" w:sz="0" w:space="0" w:color="auto"/>
                    <w:right w:val="none" w:sz="0" w:space="0" w:color="auto"/>
                  </w:divBdr>
                </w:div>
                <w:div w:id="147019132">
                  <w:marLeft w:val="0"/>
                  <w:marRight w:val="0"/>
                  <w:marTop w:val="75"/>
                  <w:marBottom w:val="0"/>
                  <w:divBdr>
                    <w:top w:val="none" w:sz="0" w:space="0" w:color="auto"/>
                    <w:left w:val="none" w:sz="0" w:space="0" w:color="auto"/>
                    <w:bottom w:val="none" w:sz="0" w:space="0" w:color="auto"/>
                    <w:right w:val="none" w:sz="0" w:space="0" w:color="auto"/>
                  </w:divBdr>
                </w:div>
              </w:divsChild>
            </w:div>
            <w:div w:id="15930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Leo_wl/p/3866629.html" TargetMode="External"/><Relationship Id="rId18" Type="http://schemas.openxmlformats.org/officeDocument/2006/relationships/image" Target="media/image1.jpeg"/><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s://www.cnblogs.com/Leo_wl/p/3866629.html" TargetMode="External"/><Relationship Id="rId7" Type="http://schemas.openxmlformats.org/officeDocument/2006/relationships/hyperlink" Target="https://www.cnblogs.com/Leo_wl/p/3866629.html" TargetMode="External"/><Relationship Id="rId12" Type="http://schemas.openxmlformats.org/officeDocument/2006/relationships/hyperlink" Target="https://www.cnblogs.com/Leo_wl/p/3866629.html" TargetMode="External"/><Relationship Id="rId17" Type="http://schemas.openxmlformats.org/officeDocument/2006/relationships/hyperlink" Target="http://www.cnblogs.com/CloudTeng/p/3865411.html" TargetMode="External"/><Relationship Id="rId25" Type="http://schemas.openxmlformats.org/officeDocument/2006/relationships/hyperlink" Target="javascript:void(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blogs.com/Leo_wl/p/3866629.html" TargetMode="External"/><Relationship Id="rId20" Type="http://schemas.openxmlformats.org/officeDocument/2006/relationships/hyperlink" Target="https://www.cnblogs.com/Leo_wl/p/3866629.html" TargetMode="External"/><Relationship Id="rId29" Type="http://schemas.openxmlformats.org/officeDocument/2006/relationships/hyperlink" Target="https://www.cnblogs.com/Leo_wl/p/3866629.html" TargetMode="External"/><Relationship Id="rId1" Type="http://schemas.openxmlformats.org/officeDocument/2006/relationships/numbering" Target="numbering.xml"/><Relationship Id="rId6" Type="http://schemas.openxmlformats.org/officeDocument/2006/relationships/hyperlink" Target="https://www.cnblogs.com/Leo_wl/p/3866629.html" TargetMode="External"/><Relationship Id="rId11" Type="http://schemas.openxmlformats.org/officeDocument/2006/relationships/hyperlink" Target="https://www.cnblogs.com/Leo_wl/p/3866629.html" TargetMode="External"/><Relationship Id="rId24" Type="http://schemas.openxmlformats.org/officeDocument/2006/relationships/hyperlink" Target="https://www.cnblogs.com/Leo_wl/p/3866629.html" TargetMode="External"/><Relationship Id="rId32" Type="http://schemas.openxmlformats.org/officeDocument/2006/relationships/fontTable" Target="fontTable.xml"/><Relationship Id="rId5" Type="http://schemas.openxmlformats.org/officeDocument/2006/relationships/hyperlink" Target="https://www.cnblogs.com/Leo_wl/p/3866629.html" TargetMode="External"/><Relationship Id="rId15" Type="http://schemas.openxmlformats.org/officeDocument/2006/relationships/hyperlink" Target="https://www.cnblogs.com/Leo_wl/p/3866629.html" TargetMode="External"/><Relationship Id="rId23" Type="http://schemas.openxmlformats.org/officeDocument/2006/relationships/hyperlink" Target="https://www.cnblogs.com/Leo_wl/p/3866629.html" TargetMode="External"/><Relationship Id="rId28" Type="http://schemas.openxmlformats.org/officeDocument/2006/relationships/hyperlink" Target="https://www.cnblogs.com/Leo_wl/p/3866629.html" TargetMode="External"/><Relationship Id="rId10" Type="http://schemas.openxmlformats.org/officeDocument/2006/relationships/hyperlink" Target="https://www.cnblogs.com/Leo_wl/p/3866629.html" TargetMode="External"/><Relationship Id="rId19" Type="http://schemas.openxmlformats.org/officeDocument/2006/relationships/hyperlink" Target="https://www.cnblogs.com/Leo_wl/p/3866629.html" TargetMode="External"/><Relationship Id="rId31" Type="http://schemas.openxmlformats.org/officeDocument/2006/relationships/hyperlink" Target="https://www.cnblogs.com/Leo_wl/p/3866629.html" TargetMode="External"/><Relationship Id="rId4" Type="http://schemas.openxmlformats.org/officeDocument/2006/relationships/webSettings" Target="webSettings.xml"/><Relationship Id="rId9" Type="http://schemas.openxmlformats.org/officeDocument/2006/relationships/hyperlink" Target="https://www.cnblogs.com/Leo_wl/p/3866629.html" TargetMode="External"/><Relationship Id="rId14" Type="http://schemas.openxmlformats.org/officeDocument/2006/relationships/hyperlink" Target="https://www.cnblogs.com/Leo_wl/p/3866629.html" TargetMode="External"/><Relationship Id="rId22" Type="http://schemas.openxmlformats.org/officeDocument/2006/relationships/image" Target="media/image2.png"/><Relationship Id="rId27" Type="http://schemas.openxmlformats.org/officeDocument/2006/relationships/hyperlink" Target="https://www.cnblogs.com/Leo_wl/p/3866629.html" TargetMode="External"/><Relationship Id="rId30" Type="http://schemas.openxmlformats.org/officeDocument/2006/relationships/hyperlink" Target="https://www.cnblogs.com/Leo_wl/p/3866629.html" TargetMode="External"/><Relationship Id="rId8" Type="http://schemas.openxmlformats.org/officeDocument/2006/relationships/hyperlink" Target="https://www.cnblogs.com/Leo_wl/p/386662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2019-02-18T15:28:00Z</dcterms:created>
  <dcterms:modified xsi:type="dcterms:W3CDTF">2019-02-18T15:28:00Z</dcterms:modified>
</cp:coreProperties>
</file>