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百变引擎</w:t>
      </w:r>
      <w:r>
        <w:rPr>
          <w:rFonts w:hint="eastAsia"/>
          <w:lang w:val="en-US" w:eastAsia="zh-CN"/>
        </w:rPr>
        <w:t>融合</w:t>
      </w:r>
      <w:r>
        <w:rPr>
          <w:rFonts w:hint="eastAsia"/>
        </w:rPr>
        <w:t>新玩法</w:t>
      </w:r>
      <w:r>
        <w:rPr>
          <w:rFonts w:hint="eastAsia"/>
          <w:lang w:val="en-US" w:eastAsia="zh-CN"/>
        </w:rPr>
        <w:t>和数字</w:t>
      </w:r>
      <w:r>
        <w:rPr>
          <w:rFonts w:hint="eastAsia"/>
        </w:rPr>
        <w:t>主题的定义标准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百变引擎融合提供新玩法和数字主题两种新的锁屏能力。新玩法主题包括：视频、视频命令、跟手粒子、水波纹、笔刷、网格化、VR全景、帧动画和3D效果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数字主题包括：天气、健康信息、日历、位置、设备信息、未接电话短信和生活指数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包结构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780915" cy="655256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6552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上图是锁屏资源包结构，资源目录结构：</w:t>
      </w:r>
      <w:r>
        <w:rPr>
          <w:rFonts w:hint="eastAsia"/>
          <w:color w:val="FF0000"/>
          <w:sz w:val="24"/>
          <w:szCs w:val="24"/>
          <w:lang w:val="en-US" w:eastAsia="zh-CN"/>
        </w:rPr>
        <w:t>lockstyle/advance，其中lockstyle是一个压缩包，并不代表是一层目录</w:t>
      </w:r>
      <w:r>
        <w:rPr>
          <w:rFonts w:hint="eastAsia"/>
          <w:sz w:val="24"/>
          <w:szCs w:val="24"/>
          <w:lang w:val="en-US" w:eastAsia="zh-CN"/>
        </w:rPr>
        <w:t>；其中分为三部分：manifest.xml（脚本文件）、lockInfo.xml（配置文件）和资源文件。</w:t>
      </w:r>
    </w:p>
    <w:p>
      <w:pPr>
        <w:pStyle w:val="4"/>
        <w:numPr>
          <w:ilvl w:val="0"/>
          <w:numId w:val="2"/>
        </w:numPr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lockInfo.xml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999990" cy="238125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999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如图，脚本文件是xml格式的文件，文件名固定为lockInfo.xml。其中，包括name、author、versionCode、scriptFile、scriptFormat和editorVersion标签。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name、author、versionCode三个标签为选填标签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scriptFile、scriptFormat和editorVersion为必填标签，且scriptFile标签当前固定为manifest.xml，scriptFormat标签当前固定为xml。</w:t>
      </w:r>
    </w:p>
    <w:p>
      <w:pPr>
        <w:pStyle w:val="4"/>
        <w:numPr>
          <w:ilvl w:val="0"/>
          <w:numId w:val="2"/>
        </w:numPr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manifest.xml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manifest.xml文件是资源脚本文件，文件名固定为manifest.xml。文件中为资源所需要的脚本标签。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校验规则</w:t>
      </w:r>
    </w:p>
    <w:p>
      <w:pPr>
        <w:pStyle w:val="4"/>
        <w:numPr>
          <w:ilvl w:val="0"/>
          <w:numId w:val="3"/>
        </w:numPr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新玩法主题功能校验规则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1610" cy="857885"/>
            <wp:effectExtent l="0" t="0" r="1524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857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5"/>
        <w:gridCol w:w="6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功能类型</w:t>
            </w:r>
          </w:p>
        </w:tc>
        <w:tc>
          <w:tcPr>
            <w:tcW w:w="631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视频锁屏</w:t>
            </w:r>
          </w:p>
        </w:tc>
        <w:tc>
          <w:tcPr>
            <w:tcW w:w="6317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校验脚本文件中是否包含Video标签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视频命令锁屏</w:t>
            </w:r>
          </w:p>
        </w:tc>
        <w:tc>
          <w:tcPr>
            <w:tcW w:w="6317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校验脚本文件中是否包含VideoCommand标签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水波纹锁屏</w:t>
            </w:r>
          </w:p>
        </w:tc>
        <w:tc>
          <w:tcPr>
            <w:tcW w:w="6317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校验脚本文件中是否包含WaterWallpaper标签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笔刷锁屏</w:t>
            </w:r>
          </w:p>
        </w:tc>
        <w:tc>
          <w:tcPr>
            <w:tcW w:w="6317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校验脚本文件中是否包含Paint标签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网格化锁屏</w:t>
            </w:r>
          </w:p>
        </w:tc>
        <w:tc>
          <w:tcPr>
            <w:tcW w:w="6317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校验脚本文件中是否包含MeshImage标签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VR全景锁屏</w:t>
            </w:r>
          </w:p>
        </w:tc>
        <w:tc>
          <w:tcPr>
            <w:tcW w:w="6317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校验脚本文件中是否包含VR标签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帧动画锁屏</w:t>
            </w:r>
          </w:p>
        </w:tc>
        <w:tc>
          <w:tcPr>
            <w:tcW w:w="6317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校验脚本文件中是否包含SourceImage标签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3D效果锁屏</w:t>
            </w:r>
          </w:p>
        </w:tc>
        <w:tc>
          <w:tcPr>
            <w:tcW w:w="6317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校验脚本文件中是否包含GLModel标签</w:t>
            </w:r>
          </w:p>
        </w:tc>
      </w:tr>
    </w:tbl>
    <w:p>
      <w:pPr>
        <w:pStyle w:val="4"/>
        <w:numPr>
          <w:numId w:val="0"/>
        </w:numPr>
        <w:rPr>
          <w:rFonts w:hint="eastAsia"/>
          <w:b w:val="0"/>
          <w:bCs/>
          <w:sz w:val="28"/>
          <w:szCs w:val="28"/>
          <w:lang w:val="en-US" w:eastAsia="zh-CN"/>
        </w:rPr>
      </w:pPr>
    </w:p>
    <w:p>
      <w:pPr>
        <w:pStyle w:val="4"/>
        <w:numPr>
          <w:ilvl w:val="0"/>
          <w:numId w:val="3"/>
        </w:numPr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数据主题功能校验规则</w:t>
      </w:r>
    </w:p>
    <w:p>
      <w:r>
        <w:drawing>
          <wp:inline distT="0" distB="0" distL="114300" distR="114300">
            <wp:extent cx="5266690" cy="1509395"/>
            <wp:effectExtent l="0" t="0" r="1016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09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5"/>
        <w:gridCol w:w="6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天气</w:t>
            </w:r>
          </w:p>
        </w:tc>
        <w:tc>
          <w:tcPr>
            <w:tcW w:w="6317" w:type="dxa"/>
          </w:tcPr>
          <w:p>
            <w:pPr>
              <w:numPr>
                <w:ilvl w:val="0"/>
                <w:numId w:val="4"/>
              </w:numPr>
              <w:tabs>
                <w:tab w:val="center" w:pos="3050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校验脚本文件中是否包含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ContentProviderBinder标签</w:t>
            </w:r>
          </w:p>
          <w:p>
            <w:pPr>
              <w:numPr>
                <w:ilvl w:val="0"/>
                <w:numId w:val="4"/>
              </w:numPr>
              <w:tabs>
                <w:tab w:val="center" w:pos="3050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校验标签ContentProviderBinder中uri=“content://weather/weather“或uri="content://deepthinker_data_expositor/actual_weather"或uri="content://deepthinker_data_expositor/daily_forecast"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步数、心率</w:t>
            </w:r>
          </w:p>
        </w:tc>
        <w:tc>
          <w:tcPr>
            <w:tcW w:w="6317" w:type="dxa"/>
          </w:tcPr>
          <w:p>
            <w:pPr>
              <w:numPr>
                <w:ilvl w:val="0"/>
                <w:numId w:val="5"/>
              </w:numPr>
              <w:tabs>
                <w:tab w:val="center" w:pos="3050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校验脚本文件中是否包含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ContentProviderBinder标签</w:t>
            </w:r>
          </w:p>
          <w:p>
            <w:pPr>
              <w:numPr>
                <w:ilvl w:val="0"/>
                <w:numId w:val="5"/>
              </w:numPr>
              <w:tabs>
                <w:tab w:val="center" w:pos="3050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校验标签ContentProviderBinder中uri="content://deepthinker_data_expositor/health"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日历</w:t>
            </w:r>
          </w:p>
        </w:tc>
        <w:tc>
          <w:tcPr>
            <w:tcW w:w="6317" w:type="dxa"/>
          </w:tcPr>
          <w:p>
            <w:pPr>
              <w:numPr>
                <w:ilvl w:val="0"/>
                <w:numId w:val="6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校验脚本文件中是否包含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ContentProviderBinder标签</w:t>
            </w:r>
          </w:p>
          <w:p>
            <w:pPr>
              <w:numPr>
                <w:ilvl w:val="0"/>
                <w:numId w:val="6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校验标签ContentProviderBinder中uri="content://deepthinker_data_expositor/calendar"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位置</w:t>
            </w:r>
          </w:p>
        </w:tc>
        <w:tc>
          <w:tcPr>
            <w:tcW w:w="6317" w:type="dxa"/>
          </w:tcPr>
          <w:p>
            <w:pPr>
              <w:numPr>
                <w:ilvl w:val="0"/>
                <w:numId w:val="7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校验脚本文件中是否包含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ContentProviderBinder标签</w:t>
            </w:r>
          </w:p>
          <w:p>
            <w:pPr>
              <w:numPr>
                <w:ilvl w:val="0"/>
                <w:numId w:val="7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校验标签ContentProviderBinder中uri="content://deepthinker_data_expositor/location"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设备信息</w:t>
            </w:r>
          </w:p>
        </w:tc>
        <w:tc>
          <w:tcPr>
            <w:tcW w:w="6317" w:type="dxa"/>
          </w:tcPr>
          <w:p>
            <w:pPr>
              <w:numPr>
                <w:ilvl w:val="0"/>
                <w:numId w:val="8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校验脚本文件中是否包含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ContentProviderBinder标签</w:t>
            </w:r>
          </w:p>
          <w:p>
            <w:pPr>
              <w:numPr>
                <w:ilvl w:val="0"/>
                <w:numId w:val="8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校验标签ContentProviderBinder中uri="content://deepthinker_data_expositor/device"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未接电话、未读短信、彩信</w:t>
            </w:r>
          </w:p>
        </w:tc>
        <w:tc>
          <w:tcPr>
            <w:tcW w:w="6317" w:type="dxa"/>
          </w:tcPr>
          <w:p>
            <w:pPr>
              <w:numPr>
                <w:ilvl w:val="0"/>
                <w:numId w:val="9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校验脚本文件中是否包含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ContentProviderBinder标签</w:t>
            </w:r>
          </w:p>
          <w:p>
            <w:pPr>
              <w:numPr>
                <w:ilvl w:val="0"/>
                <w:numId w:val="9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校验标签ContentProviderBinder中uri="content://deepthinker_data_expositor/communication"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生活指数</w:t>
            </w:r>
          </w:p>
        </w:tc>
        <w:tc>
          <w:tcPr>
            <w:tcW w:w="6317" w:type="dxa"/>
          </w:tcPr>
          <w:p>
            <w:pPr>
              <w:numPr>
                <w:ilvl w:val="0"/>
                <w:numId w:val="1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校验脚本文件中是否包含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ContentProviderBinder标签</w:t>
            </w:r>
          </w:p>
          <w:p>
            <w:pPr>
              <w:numPr>
                <w:ilvl w:val="0"/>
                <w:numId w:val="1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校验标签ContentProviderBinder中uri="content://deepthinker_data_expositor/living_index"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3"/>
        </w:numPr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资源合法性校验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、资源包中必须含有manifest.xml文件，且文件名必须是manifest.xml，如果不是，则资源包非法；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、manifest.xml必须是xml格式，如果不是xml格式，则资源包非法；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、如果资源功能校验资源包是新玩法或数据主题资源，则资源包中必须包含lockInfo.xml文件，且文件名必须是lockInfo.xml，格式必须是xml，否则非法。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、lockInfo.xml文件中必须包含scriptFile、scriptFormat和editorVersion标签，否则非法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、scriptFile标签值必须是脚本文件名，即当前必须是manifest.xml；scriptFormat必须是脚本文件格式，即当前必须是xml格式。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、如果校验出资源包是新玩法或数据主题，则editorVersion值必须为200。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DE7ED2"/>
    <w:multiLevelType w:val="singleLevel"/>
    <w:tmpl w:val="60DE7ED2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60DEDFD6"/>
    <w:multiLevelType w:val="singleLevel"/>
    <w:tmpl w:val="60DEDFD6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60DEE378"/>
    <w:multiLevelType w:val="singleLevel"/>
    <w:tmpl w:val="60DEE378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60DEEBDA"/>
    <w:multiLevelType w:val="singleLevel"/>
    <w:tmpl w:val="60DEEBDA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60DEEC99"/>
    <w:multiLevelType w:val="singleLevel"/>
    <w:tmpl w:val="60DEEC99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60DEECE6"/>
    <w:multiLevelType w:val="singleLevel"/>
    <w:tmpl w:val="60DEECE6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60DEED14"/>
    <w:multiLevelType w:val="singleLevel"/>
    <w:tmpl w:val="60DEED14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60DEED23"/>
    <w:multiLevelType w:val="singleLevel"/>
    <w:tmpl w:val="60DEED23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60DEED31"/>
    <w:multiLevelType w:val="singleLevel"/>
    <w:tmpl w:val="60DEED31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60DEED40"/>
    <w:multiLevelType w:val="singleLevel"/>
    <w:tmpl w:val="60DEED40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60DEEF46"/>
    <w:multiLevelType w:val="singleLevel"/>
    <w:tmpl w:val="60DEEF46"/>
    <w:lvl w:ilvl="0" w:tentative="0">
      <w:start w:val="1"/>
      <w:numFmt w:val="decimal"/>
      <w:suff w:val="nothing"/>
      <w:lvlText w:val="%1)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B7561"/>
    <w:rsid w:val="021D7219"/>
    <w:rsid w:val="0C48105B"/>
    <w:rsid w:val="114C7599"/>
    <w:rsid w:val="12B57EB4"/>
    <w:rsid w:val="1B0C1704"/>
    <w:rsid w:val="1BBA72BB"/>
    <w:rsid w:val="2ADF6D29"/>
    <w:rsid w:val="2E923D64"/>
    <w:rsid w:val="3A3F634C"/>
    <w:rsid w:val="469614A3"/>
    <w:rsid w:val="576E1980"/>
    <w:rsid w:val="5B5908E1"/>
    <w:rsid w:val="5F482E0C"/>
    <w:rsid w:val="756C33CD"/>
    <w:rsid w:val="778D4977"/>
    <w:rsid w:val="7AD7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80316648</dc:creator>
  <cp:lastModifiedBy>甘文俊</cp:lastModifiedBy>
  <dcterms:modified xsi:type="dcterms:W3CDTF">2021-07-02T12:22:23Z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