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1341F" w14:textId="77777777" w:rsidR="00C62A98" w:rsidRPr="00396F8F" w:rsidRDefault="00C62A98" w:rsidP="00C62A98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4603D15A" w14:textId="2388EFDB" w:rsidR="00C62A98" w:rsidRPr="00396F8F" w:rsidRDefault="00C62A98" w:rsidP="00C62A9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6F8F">
        <w:rPr>
          <w:rFonts w:ascii="Times New Roman" w:hAnsi="Times New Roman" w:cs="Times New Roman"/>
          <w:color w:val="FF0000"/>
          <w:sz w:val="24"/>
          <w:szCs w:val="24"/>
          <w:u w:val="single"/>
        </w:rPr>
        <w:t>Symbol(‘x’)</w:t>
      </w:r>
      <w:r w:rsidRPr="00396F8F">
        <w:rPr>
          <w:rFonts w:ascii="Times New Roman" w:hAnsi="Times New Roman" w:cs="Times New Roman"/>
          <w:sz w:val="24"/>
          <w:szCs w:val="24"/>
        </w:rPr>
        <w:t xml:space="preserve"> </w:t>
      </w:r>
      <w:r w:rsidR="00396F8F" w:rsidRPr="00396F8F">
        <w:rPr>
          <w:rFonts w:ascii="Times New Roman" w:hAnsi="Times New Roman" w:cs="Times New Roman"/>
          <w:sz w:val="24"/>
          <w:szCs w:val="24"/>
        </w:rPr>
        <w:t xml:space="preserve">: </w:t>
      </w:r>
      <w:r w:rsidRPr="00396F8F">
        <w:rPr>
          <w:rFonts w:ascii="Times New Roman" w:hAnsi="Times New Roman" w:cs="Times New Roman"/>
          <w:sz w:val="24"/>
          <w:szCs w:val="24"/>
        </w:rPr>
        <w:t>Parantez içine yazılan değişkenlere sembolik değerler verir. Matematiksel işlemlerin python tarafından kullanılabilmesi için gereklidir.</w:t>
      </w:r>
    </w:p>
    <w:p w14:paraId="78ED6124" w14:textId="77777777" w:rsidR="00C62A98" w:rsidRPr="00396F8F" w:rsidRDefault="00C62A98" w:rsidP="00C62A9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B833706" w14:textId="3E99BBA6" w:rsidR="00C62A98" w:rsidRPr="00396F8F" w:rsidRDefault="00C62A98" w:rsidP="00C62A9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6F8F">
        <w:rPr>
          <w:rFonts w:ascii="Times New Roman" w:hAnsi="Times New Roman" w:cs="Times New Roman"/>
          <w:color w:val="FF0000"/>
          <w:sz w:val="24"/>
          <w:szCs w:val="24"/>
          <w:u w:val="single"/>
        </w:rPr>
        <w:t>Fuction(f)</w:t>
      </w:r>
      <w:r w:rsidR="00396F8F" w:rsidRPr="00396F8F">
        <w:rPr>
          <w:rFonts w:ascii="Times New Roman" w:hAnsi="Times New Roman" w:cs="Times New Roman"/>
          <w:sz w:val="24"/>
          <w:szCs w:val="24"/>
        </w:rPr>
        <w:t xml:space="preserve"> : </w:t>
      </w:r>
      <w:r w:rsidRPr="00396F8F">
        <w:rPr>
          <w:rFonts w:ascii="Times New Roman" w:hAnsi="Times New Roman" w:cs="Times New Roman"/>
          <w:sz w:val="24"/>
          <w:szCs w:val="24"/>
        </w:rPr>
        <w:t>Yazılan değişkenin bir fonksiyon olduğunu belirtir.</w:t>
      </w:r>
    </w:p>
    <w:p w14:paraId="13E2A60B" w14:textId="77777777" w:rsidR="00C62A98" w:rsidRPr="00396F8F" w:rsidRDefault="00C62A98" w:rsidP="00C62A9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908A4B2" w14:textId="5CAC24FB" w:rsidR="00C62A98" w:rsidRPr="00396F8F" w:rsidRDefault="00C62A98" w:rsidP="00C62A9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6F8F">
        <w:rPr>
          <w:rFonts w:ascii="Times New Roman" w:hAnsi="Times New Roman" w:cs="Times New Roman"/>
          <w:color w:val="FF0000"/>
          <w:sz w:val="24"/>
          <w:szCs w:val="24"/>
          <w:u w:val="single"/>
        </w:rPr>
        <w:t>simplify(f)</w:t>
      </w:r>
      <w:r w:rsidRPr="00396F8F">
        <w:rPr>
          <w:rFonts w:ascii="Times New Roman" w:hAnsi="Times New Roman" w:cs="Times New Roman"/>
          <w:sz w:val="24"/>
          <w:szCs w:val="24"/>
        </w:rPr>
        <w:t xml:space="preserve"> </w:t>
      </w:r>
      <w:r w:rsidR="00396F8F" w:rsidRPr="00396F8F">
        <w:rPr>
          <w:rFonts w:ascii="Times New Roman" w:hAnsi="Times New Roman" w:cs="Times New Roman"/>
          <w:sz w:val="24"/>
          <w:szCs w:val="24"/>
        </w:rPr>
        <w:t>:</w:t>
      </w:r>
      <w:r w:rsidRPr="00396F8F">
        <w:rPr>
          <w:rFonts w:ascii="Times New Roman" w:hAnsi="Times New Roman" w:cs="Times New Roman"/>
          <w:sz w:val="24"/>
          <w:szCs w:val="24"/>
        </w:rPr>
        <w:t xml:space="preserve"> Yazılan değişkeni en sade hale getirir.</w:t>
      </w:r>
    </w:p>
    <w:p w14:paraId="5BA3436A" w14:textId="77777777" w:rsidR="00C62A98" w:rsidRPr="00396F8F" w:rsidRDefault="00C62A98" w:rsidP="00C62A9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15E1200" w14:textId="7017C871" w:rsidR="00C62A98" w:rsidRPr="00396F8F" w:rsidRDefault="00C62A98" w:rsidP="00C62A9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6F8F">
        <w:rPr>
          <w:rFonts w:ascii="Times New Roman" w:hAnsi="Times New Roman" w:cs="Times New Roman"/>
          <w:color w:val="FF0000"/>
          <w:sz w:val="24"/>
          <w:szCs w:val="24"/>
          <w:u w:val="single"/>
        </w:rPr>
        <w:t>pprint(f)</w:t>
      </w:r>
      <w:r w:rsidR="00396F8F" w:rsidRPr="00396F8F">
        <w:rPr>
          <w:rFonts w:ascii="Times New Roman" w:hAnsi="Times New Roman" w:cs="Times New Roman"/>
          <w:color w:val="FF0000"/>
          <w:sz w:val="24"/>
          <w:szCs w:val="24"/>
          <w:u w:val="single"/>
        </w:rPr>
        <w:t>(</w:t>
      </w:r>
      <w:r w:rsidR="00396F8F" w:rsidRPr="00396F8F">
        <w:rPr>
          <w:rFonts w:ascii="Times New Roman" w:hAnsi="Times New Roman" w:cs="Times New Roman"/>
          <w:sz w:val="24"/>
          <w:szCs w:val="24"/>
        </w:rPr>
        <w:t xml:space="preserve"> </w:t>
      </w:r>
      <w:r w:rsidR="00396F8F" w:rsidRPr="00396F8F">
        <w:rPr>
          <w:rFonts w:ascii="Times New Roman" w:hAnsi="Times New Roman" w:cs="Times New Roman"/>
          <w:color w:val="FF0000"/>
          <w:sz w:val="24"/>
          <w:szCs w:val="24"/>
          <w:u w:val="single"/>
        </w:rPr>
        <w:t>Pretty Printing)</w:t>
      </w:r>
      <w:r w:rsidRPr="00396F8F">
        <w:rPr>
          <w:rFonts w:ascii="Times New Roman" w:hAnsi="Times New Roman" w:cs="Times New Roman"/>
          <w:sz w:val="24"/>
          <w:szCs w:val="24"/>
        </w:rPr>
        <w:t xml:space="preserve"> </w:t>
      </w:r>
      <w:r w:rsidR="00396F8F" w:rsidRPr="00396F8F">
        <w:rPr>
          <w:rFonts w:ascii="Times New Roman" w:hAnsi="Times New Roman" w:cs="Times New Roman"/>
          <w:sz w:val="24"/>
          <w:szCs w:val="24"/>
        </w:rPr>
        <w:t xml:space="preserve">: </w:t>
      </w:r>
      <w:r w:rsidRPr="00396F8F">
        <w:rPr>
          <w:rFonts w:ascii="Times New Roman" w:hAnsi="Times New Roman" w:cs="Times New Roman"/>
          <w:sz w:val="24"/>
          <w:szCs w:val="24"/>
        </w:rPr>
        <w:t xml:space="preserve">Girilen parametreleri görsel olarak matematiksel bir hale getirir. Yapılan iş olarak print fonksiyonuna benzer tek farkı </w:t>
      </w:r>
      <w:r w:rsidR="00396F8F">
        <w:rPr>
          <w:rFonts w:ascii="Times New Roman" w:hAnsi="Times New Roman" w:cs="Times New Roman"/>
          <w:sz w:val="24"/>
          <w:szCs w:val="24"/>
        </w:rPr>
        <w:t xml:space="preserve">kağıt üzerine yazıyormuş gibi </w:t>
      </w:r>
      <w:r w:rsidRPr="00396F8F">
        <w:rPr>
          <w:rFonts w:ascii="Times New Roman" w:hAnsi="Times New Roman" w:cs="Times New Roman"/>
          <w:sz w:val="24"/>
          <w:szCs w:val="24"/>
        </w:rPr>
        <w:t>çıktı verir.</w:t>
      </w:r>
    </w:p>
    <w:p w14:paraId="30E55155" w14:textId="77777777" w:rsidR="00C62A98" w:rsidRPr="00396F8F" w:rsidRDefault="00C62A98" w:rsidP="00C62A9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86E00B8" w14:textId="43E48D0E" w:rsidR="00C62A98" w:rsidRPr="00396F8F" w:rsidRDefault="00C62A98" w:rsidP="00C62A9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6F8F">
        <w:rPr>
          <w:rFonts w:ascii="Times New Roman" w:hAnsi="Times New Roman" w:cs="Times New Roman"/>
          <w:color w:val="FF0000"/>
          <w:sz w:val="24"/>
          <w:szCs w:val="24"/>
          <w:u w:val="single"/>
        </w:rPr>
        <w:t>factor(f)</w:t>
      </w:r>
      <w:r w:rsidRPr="00396F8F">
        <w:rPr>
          <w:rFonts w:ascii="Times New Roman" w:hAnsi="Times New Roman" w:cs="Times New Roman"/>
          <w:sz w:val="24"/>
          <w:szCs w:val="24"/>
        </w:rPr>
        <w:t xml:space="preserve"> </w:t>
      </w:r>
      <w:r w:rsidR="00396F8F" w:rsidRPr="00396F8F">
        <w:rPr>
          <w:rFonts w:ascii="Times New Roman" w:hAnsi="Times New Roman" w:cs="Times New Roman"/>
          <w:sz w:val="24"/>
          <w:szCs w:val="24"/>
        </w:rPr>
        <w:t>:</w:t>
      </w:r>
      <w:r w:rsidRPr="00396F8F">
        <w:rPr>
          <w:rFonts w:ascii="Times New Roman" w:hAnsi="Times New Roman" w:cs="Times New Roman"/>
          <w:sz w:val="24"/>
          <w:szCs w:val="24"/>
        </w:rPr>
        <w:t xml:space="preserve"> Parantez içine yazılan işlemi çarpanlarına ayırır.</w:t>
      </w:r>
    </w:p>
    <w:p w14:paraId="5F1E80B0" w14:textId="77777777" w:rsidR="00C62A98" w:rsidRPr="00396F8F" w:rsidRDefault="00C62A98" w:rsidP="00C62A9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03BC4B8" w14:textId="614E5DBC" w:rsidR="00C62A98" w:rsidRPr="00396F8F" w:rsidRDefault="00C62A98" w:rsidP="00C62A9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6F8F">
        <w:rPr>
          <w:rFonts w:ascii="Times New Roman" w:hAnsi="Times New Roman" w:cs="Times New Roman"/>
          <w:color w:val="FF0000"/>
          <w:sz w:val="24"/>
          <w:szCs w:val="24"/>
          <w:u w:val="single"/>
        </w:rPr>
        <w:t>expand(f)</w:t>
      </w:r>
      <w:r w:rsidRPr="00396F8F">
        <w:rPr>
          <w:rFonts w:ascii="Times New Roman" w:hAnsi="Times New Roman" w:cs="Times New Roman"/>
          <w:sz w:val="24"/>
          <w:szCs w:val="24"/>
        </w:rPr>
        <w:t xml:space="preserve"> </w:t>
      </w:r>
      <w:r w:rsidR="00396F8F" w:rsidRPr="00396F8F">
        <w:rPr>
          <w:rFonts w:ascii="Times New Roman" w:hAnsi="Times New Roman" w:cs="Times New Roman"/>
          <w:sz w:val="24"/>
          <w:szCs w:val="24"/>
        </w:rPr>
        <w:t>:</w:t>
      </w:r>
      <w:r w:rsidRPr="00396F8F">
        <w:rPr>
          <w:rFonts w:ascii="Times New Roman" w:hAnsi="Times New Roman" w:cs="Times New Roman"/>
          <w:sz w:val="24"/>
          <w:szCs w:val="24"/>
        </w:rPr>
        <w:t xml:space="preserve"> Çarpanlarına ayrılmış veriyi açar.</w:t>
      </w:r>
    </w:p>
    <w:p w14:paraId="7FF68614" w14:textId="77777777" w:rsidR="00C62A98" w:rsidRPr="00396F8F" w:rsidRDefault="00C62A98" w:rsidP="00C62A9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FCC3DDE" w14:textId="77777777" w:rsidR="00396F8F" w:rsidRDefault="00C62A98" w:rsidP="00C62A9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6F8F">
        <w:rPr>
          <w:rFonts w:ascii="Times New Roman" w:hAnsi="Times New Roman" w:cs="Times New Roman"/>
          <w:color w:val="FF0000"/>
          <w:sz w:val="24"/>
          <w:szCs w:val="24"/>
          <w:u w:val="single"/>
        </w:rPr>
        <w:t>f.subs({x:1,y:2 …})</w:t>
      </w:r>
      <w:r w:rsidRPr="00396F8F">
        <w:rPr>
          <w:rFonts w:ascii="Times New Roman" w:hAnsi="Times New Roman" w:cs="Times New Roman"/>
          <w:sz w:val="24"/>
          <w:szCs w:val="24"/>
        </w:rPr>
        <w:t xml:space="preserve"> </w:t>
      </w:r>
      <w:r w:rsidR="00396F8F" w:rsidRPr="00396F8F">
        <w:rPr>
          <w:rFonts w:ascii="Times New Roman" w:hAnsi="Times New Roman" w:cs="Times New Roman"/>
          <w:sz w:val="24"/>
          <w:szCs w:val="24"/>
        </w:rPr>
        <w:t>:</w:t>
      </w:r>
      <w:r w:rsidRPr="00396F8F">
        <w:rPr>
          <w:rFonts w:ascii="Times New Roman" w:hAnsi="Times New Roman" w:cs="Times New Roman"/>
          <w:sz w:val="24"/>
          <w:szCs w:val="24"/>
        </w:rPr>
        <w:t xml:space="preserve"> Parametredeki kümeye göre değişkenlere değerleri atar. </w:t>
      </w:r>
      <w:r w:rsidR="00396F8F">
        <w:rPr>
          <w:rFonts w:ascii="Times New Roman" w:hAnsi="Times New Roman" w:cs="Times New Roman"/>
          <w:sz w:val="24"/>
          <w:szCs w:val="24"/>
        </w:rPr>
        <w:t>İşlemlerin sonucunu bu sayede net olarak öğrenebiliriz.</w:t>
      </w:r>
    </w:p>
    <w:p w14:paraId="396E5F51" w14:textId="77777777" w:rsidR="00396F8F" w:rsidRDefault="00396F8F" w:rsidP="00396F8F">
      <w:pPr>
        <w:pStyle w:val="ListeParagraf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</w:p>
    <w:p w14:paraId="2F82B928" w14:textId="5AA0A44E" w:rsidR="00C62A98" w:rsidRPr="00396F8F" w:rsidRDefault="00C62A98" w:rsidP="00C62A9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6F8F">
        <w:rPr>
          <w:rFonts w:ascii="Times New Roman" w:hAnsi="Times New Roman" w:cs="Times New Roman"/>
          <w:color w:val="FF0000"/>
          <w:sz w:val="24"/>
          <w:szCs w:val="24"/>
          <w:u w:val="single"/>
        </w:rPr>
        <w:t>f.subs(x,1)</w:t>
      </w:r>
      <w:r w:rsidRPr="00396F8F">
        <w:rPr>
          <w:rFonts w:ascii="Times New Roman" w:hAnsi="Times New Roman" w:cs="Times New Roman"/>
          <w:sz w:val="24"/>
          <w:szCs w:val="24"/>
        </w:rPr>
        <w:t xml:space="preserve"> : Bu şekilde yazdığımızda ise tek bir parametreye değer atamış oluruz. Bu şekilde iki değişkenli denklemleri tek değişkene de indirebiliriz. </w:t>
      </w:r>
    </w:p>
    <w:p w14:paraId="4506122A" w14:textId="77777777" w:rsidR="00C62A98" w:rsidRPr="00396F8F" w:rsidRDefault="00C62A98" w:rsidP="00C62A9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4F3BEE9" w14:textId="5756979B" w:rsidR="00C62A98" w:rsidRPr="00396F8F" w:rsidRDefault="00C62A98" w:rsidP="00C62A9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6F8F">
        <w:rPr>
          <w:rFonts w:ascii="Times New Roman" w:hAnsi="Times New Roman" w:cs="Times New Roman"/>
          <w:color w:val="FF0000"/>
          <w:sz w:val="24"/>
          <w:szCs w:val="24"/>
          <w:u w:val="single"/>
        </w:rPr>
        <w:t>exp(x)</w:t>
      </w:r>
      <w:r w:rsidRPr="00396F8F">
        <w:rPr>
          <w:rFonts w:ascii="Times New Roman" w:hAnsi="Times New Roman" w:cs="Times New Roman"/>
          <w:sz w:val="24"/>
          <w:szCs w:val="24"/>
        </w:rPr>
        <w:t xml:space="preserve"> </w:t>
      </w:r>
      <w:r w:rsidR="00396F8F" w:rsidRPr="00396F8F">
        <w:rPr>
          <w:rFonts w:ascii="Times New Roman" w:hAnsi="Times New Roman" w:cs="Times New Roman"/>
          <w:sz w:val="24"/>
          <w:szCs w:val="24"/>
        </w:rPr>
        <w:t xml:space="preserve">: </w:t>
      </w:r>
      <w:r w:rsidRPr="00396F8F">
        <w:rPr>
          <w:rFonts w:ascii="Times New Roman" w:hAnsi="Times New Roman" w:cs="Times New Roman"/>
          <w:sz w:val="24"/>
          <w:szCs w:val="24"/>
        </w:rPr>
        <w:t>e ** x</w:t>
      </w:r>
    </w:p>
    <w:p w14:paraId="65EFA877" w14:textId="77777777" w:rsidR="00C62A98" w:rsidRPr="00396F8F" w:rsidRDefault="00C62A98" w:rsidP="00C62A9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61EC36F" w14:textId="6B1D61F1" w:rsidR="00C62A98" w:rsidRPr="00396F8F" w:rsidRDefault="00C62A98" w:rsidP="00C62A9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6F8F">
        <w:rPr>
          <w:rFonts w:ascii="Times New Roman" w:hAnsi="Times New Roman" w:cs="Times New Roman"/>
          <w:color w:val="FF0000"/>
          <w:sz w:val="24"/>
          <w:szCs w:val="24"/>
          <w:u w:val="single"/>
        </w:rPr>
        <w:t>plot(fonksiyon,(degisken,aralikbaslangic,aralikbitis),title=”Grafik başlığı”)</w:t>
      </w:r>
      <w:r w:rsidRPr="00396F8F">
        <w:rPr>
          <w:rFonts w:ascii="Times New Roman" w:hAnsi="Times New Roman" w:cs="Times New Roman"/>
          <w:sz w:val="24"/>
          <w:szCs w:val="24"/>
        </w:rPr>
        <w:t xml:space="preserve"> </w:t>
      </w:r>
      <w:r w:rsidR="00396F8F" w:rsidRPr="00396F8F">
        <w:rPr>
          <w:rFonts w:ascii="Times New Roman" w:hAnsi="Times New Roman" w:cs="Times New Roman"/>
          <w:sz w:val="24"/>
          <w:szCs w:val="24"/>
        </w:rPr>
        <w:t>:</w:t>
      </w:r>
      <w:r w:rsidRPr="00396F8F">
        <w:rPr>
          <w:rFonts w:ascii="Times New Roman" w:hAnsi="Times New Roman" w:cs="Times New Roman"/>
          <w:sz w:val="24"/>
          <w:szCs w:val="24"/>
        </w:rPr>
        <w:t xml:space="preserve"> Girilen parametrelere göre fonksiyonun grafiğini oluşturur. Grafiğin başlığı,değer aralıkları, başlangıç ve bitiş noktalarını el ile atarız.</w:t>
      </w:r>
    </w:p>
    <w:p w14:paraId="553C49DF" w14:textId="77777777" w:rsidR="00C62A98" w:rsidRPr="00396F8F" w:rsidRDefault="00C62A98" w:rsidP="00C62A9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4EAD3F8" w14:textId="464AC27C" w:rsidR="00C62A98" w:rsidRPr="00396F8F" w:rsidRDefault="00C62A98" w:rsidP="00C62A9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6F8F">
        <w:rPr>
          <w:rFonts w:ascii="Times New Roman" w:hAnsi="Times New Roman" w:cs="Times New Roman"/>
          <w:color w:val="FF0000"/>
          <w:sz w:val="24"/>
          <w:szCs w:val="24"/>
          <w:u w:val="single"/>
        </w:rPr>
        <w:t>plot(x</w:t>
      </w:r>
      <w:r w:rsidR="00FF040B">
        <w:rPr>
          <w:rFonts w:ascii="Times New Roman" w:hAnsi="Times New Roman" w:cs="Times New Roman"/>
          <w:color w:val="FF0000"/>
          <w:sz w:val="24"/>
          <w:szCs w:val="24"/>
          <w:u w:val="single"/>
        </w:rPr>
        <w:t>’indegeri</w:t>
      </w:r>
      <w:r w:rsidRPr="00396F8F">
        <w:rPr>
          <w:rFonts w:ascii="Times New Roman" w:hAnsi="Times New Roman" w:cs="Times New Roman"/>
          <w:color w:val="FF0000"/>
          <w:sz w:val="24"/>
          <w:szCs w:val="24"/>
          <w:u w:val="single"/>
        </w:rPr>
        <w:t>,y</w:t>
      </w:r>
      <w:r w:rsidR="00FF040B">
        <w:rPr>
          <w:rFonts w:ascii="Times New Roman" w:hAnsi="Times New Roman" w:cs="Times New Roman"/>
          <w:color w:val="FF0000"/>
          <w:sz w:val="24"/>
          <w:szCs w:val="24"/>
          <w:u w:val="single"/>
        </w:rPr>
        <w:t>’nindegeri</w:t>
      </w:r>
      <w:r w:rsidRPr="00396F8F">
        <w:rPr>
          <w:rFonts w:ascii="Times New Roman" w:hAnsi="Times New Roman" w:cs="Times New Roman"/>
          <w:color w:val="FF0000"/>
          <w:sz w:val="24"/>
          <w:szCs w:val="24"/>
          <w:u w:val="single"/>
        </w:rPr>
        <w:t>)</w:t>
      </w:r>
      <w:r w:rsidRPr="00396F8F">
        <w:rPr>
          <w:rFonts w:ascii="Times New Roman" w:hAnsi="Times New Roman" w:cs="Times New Roman"/>
          <w:sz w:val="24"/>
          <w:szCs w:val="24"/>
        </w:rPr>
        <w:t xml:space="preserve"> </w:t>
      </w:r>
      <w:r w:rsidR="0093513E" w:rsidRPr="00FF040B">
        <w:rPr>
          <w:rFonts w:ascii="Times New Roman" w:hAnsi="Times New Roman" w:cs="Times New Roman"/>
          <w:sz w:val="24"/>
          <w:szCs w:val="24"/>
          <w:u w:val="single"/>
        </w:rPr>
        <w:t xml:space="preserve">matplotlib.pyplot </w:t>
      </w:r>
      <w:r w:rsidR="0093513E" w:rsidRPr="00396F8F">
        <w:rPr>
          <w:rFonts w:ascii="Times New Roman" w:hAnsi="Times New Roman" w:cs="Times New Roman"/>
          <w:sz w:val="24"/>
          <w:szCs w:val="24"/>
        </w:rPr>
        <w:t>kütüphanesind</w:t>
      </w:r>
      <w:r w:rsidR="0093513E">
        <w:rPr>
          <w:rFonts w:ascii="Times New Roman" w:hAnsi="Times New Roman" w:cs="Times New Roman"/>
          <w:sz w:val="24"/>
          <w:szCs w:val="24"/>
        </w:rPr>
        <w:t>edir ve</w:t>
      </w:r>
      <w:r w:rsidR="0093513E" w:rsidRPr="00396F8F">
        <w:rPr>
          <w:rFonts w:ascii="Times New Roman" w:hAnsi="Times New Roman" w:cs="Times New Roman"/>
          <w:sz w:val="24"/>
          <w:szCs w:val="24"/>
        </w:rPr>
        <w:t xml:space="preserve"> </w:t>
      </w:r>
      <w:r w:rsidRPr="00396F8F">
        <w:rPr>
          <w:rFonts w:ascii="Times New Roman" w:hAnsi="Times New Roman" w:cs="Times New Roman"/>
          <w:sz w:val="24"/>
          <w:szCs w:val="24"/>
        </w:rPr>
        <w:t>girilen değerlere göre grafik oluşturur.</w:t>
      </w:r>
      <w:r w:rsidR="00396F8F">
        <w:rPr>
          <w:rFonts w:ascii="Times New Roman" w:hAnsi="Times New Roman" w:cs="Times New Roman"/>
          <w:sz w:val="24"/>
          <w:szCs w:val="24"/>
        </w:rPr>
        <w:t xml:space="preserve"> </w:t>
      </w:r>
      <w:r w:rsidRPr="00396F8F">
        <w:rPr>
          <w:rFonts w:ascii="Times New Roman" w:hAnsi="Times New Roman" w:cs="Times New Roman"/>
          <w:sz w:val="24"/>
          <w:szCs w:val="24"/>
        </w:rPr>
        <w:t xml:space="preserve">Grafiği basmak için aynı kütüphanedeki </w:t>
      </w:r>
      <w:r w:rsidRPr="00396F8F">
        <w:rPr>
          <w:rFonts w:ascii="Times New Roman" w:hAnsi="Times New Roman" w:cs="Times New Roman"/>
          <w:color w:val="FF0000"/>
          <w:sz w:val="24"/>
          <w:szCs w:val="24"/>
          <w:u w:val="single"/>
        </w:rPr>
        <w:t>show()</w:t>
      </w:r>
      <w:r w:rsidRPr="00396F8F">
        <w:rPr>
          <w:rFonts w:ascii="Times New Roman" w:hAnsi="Times New Roman" w:cs="Times New Roman"/>
          <w:sz w:val="24"/>
          <w:szCs w:val="24"/>
        </w:rPr>
        <w:t xml:space="preserve"> kullanılır.</w:t>
      </w:r>
      <w:r w:rsidR="00396F8F">
        <w:rPr>
          <w:rFonts w:ascii="Times New Roman" w:hAnsi="Times New Roman" w:cs="Times New Roman"/>
          <w:sz w:val="24"/>
          <w:szCs w:val="24"/>
        </w:rPr>
        <w:t xml:space="preserve"> Bazı derleyiciler </w:t>
      </w:r>
      <w:r w:rsidR="00396F8F" w:rsidRPr="00FF040B">
        <w:rPr>
          <w:rFonts w:ascii="Times New Roman" w:hAnsi="Times New Roman" w:cs="Times New Roman"/>
          <w:color w:val="FF0000"/>
          <w:sz w:val="24"/>
          <w:szCs w:val="24"/>
        </w:rPr>
        <w:t>show()</w:t>
      </w:r>
      <w:r w:rsidR="00396F8F">
        <w:rPr>
          <w:rFonts w:ascii="Times New Roman" w:hAnsi="Times New Roman" w:cs="Times New Roman"/>
          <w:sz w:val="24"/>
          <w:szCs w:val="24"/>
        </w:rPr>
        <w:t>’a ihtiyaç duymaz.</w:t>
      </w:r>
    </w:p>
    <w:p w14:paraId="3FD29069" w14:textId="77777777" w:rsidR="00C62A98" w:rsidRPr="00396F8F" w:rsidRDefault="00C62A98" w:rsidP="00C62A9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061C83C" w14:textId="466C6D55" w:rsidR="00C62A98" w:rsidRDefault="00C62A98" w:rsidP="00C62A9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6F8F">
        <w:rPr>
          <w:rFonts w:ascii="Times New Roman" w:hAnsi="Times New Roman" w:cs="Times New Roman"/>
          <w:color w:val="FF0000"/>
          <w:sz w:val="24"/>
          <w:szCs w:val="24"/>
          <w:u w:val="single"/>
        </w:rPr>
        <w:t>f.evalf()</w:t>
      </w:r>
      <w:r w:rsidRPr="00396F8F">
        <w:rPr>
          <w:rFonts w:ascii="Times New Roman" w:hAnsi="Times New Roman" w:cs="Times New Roman"/>
          <w:sz w:val="24"/>
          <w:szCs w:val="24"/>
        </w:rPr>
        <w:t xml:space="preserve"> </w:t>
      </w:r>
      <w:r w:rsidR="00396F8F" w:rsidRPr="00396F8F">
        <w:rPr>
          <w:rFonts w:ascii="Times New Roman" w:hAnsi="Times New Roman" w:cs="Times New Roman"/>
          <w:sz w:val="24"/>
          <w:szCs w:val="24"/>
        </w:rPr>
        <w:t>:</w:t>
      </w:r>
      <w:r w:rsidRPr="00396F8F">
        <w:rPr>
          <w:rFonts w:ascii="Times New Roman" w:hAnsi="Times New Roman" w:cs="Times New Roman"/>
          <w:sz w:val="24"/>
          <w:szCs w:val="24"/>
        </w:rPr>
        <w:t xml:space="preserve"> Özel sabitleri sayısal </w:t>
      </w:r>
      <w:r w:rsidR="00FF040B">
        <w:rPr>
          <w:rFonts w:ascii="Times New Roman" w:hAnsi="Times New Roman" w:cs="Times New Roman"/>
          <w:sz w:val="24"/>
          <w:szCs w:val="24"/>
        </w:rPr>
        <w:t>değerine</w:t>
      </w:r>
      <w:r w:rsidRPr="00396F8F">
        <w:rPr>
          <w:rFonts w:ascii="Times New Roman" w:hAnsi="Times New Roman" w:cs="Times New Roman"/>
          <w:sz w:val="24"/>
          <w:szCs w:val="24"/>
        </w:rPr>
        <w:t xml:space="preserve"> çevir</w:t>
      </w:r>
      <w:r w:rsidR="00396F8F" w:rsidRPr="00396F8F">
        <w:rPr>
          <w:rFonts w:ascii="Times New Roman" w:hAnsi="Times New Roman" w:cs="Times New Roman"/>
          <w:sz w:val="24"/>
          <w:szCs w:val="24"/>
        </w:rPr>
        <w:t>ir</w:t>
      </w:r>
      <w:r w:rsidRPr="00396F8F">
        <w:rPr>
          <w:rFonts w:ascii="Times New Roman" w:hAnsi="Times New Roman" w:cs="Times New Roman"/>
          <w:sz w:val="24"/>
          <w:szCs w:val="24"/>
        </w:rPr>
        <w:t>.</w:t>
      </w:r>
    </w:p>
    <w:p w14:paraId="695B42A3" w14:textId="77777777" w:rsidR="00FF040B" w:rsidRDefault="00FF040B" w:rsidP="00FF040B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48AB2946" w14:textId="77777777" w:rsidR="00FF040B" w:rsidRPr="00FF040B" w:rsidRDefault="00FF040B" w:rsidP="00FF040B">
      <w:pPr>
        <w:rPr>
          <w:rFonts w:ascii="Times New Roman" w:hAnsi="Times New Roman" w:cs="Times New Roman"/>
          <w:sz w:val="24"/>
          <w:szCs w:val="24"/>
        </w:rPr>
      </w:pPr>
    </w:p>
    <w:p w14:paraId="54C6551F" w14:textId="6D1849BE" w:rsidR="002C35A3" w:rsidRDefault="00FF040B" w:rsidP="00FF040B">
      <w:pPr>
        <w:ind w:left="63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170401026 </w:t>
      </w:r>
    </w:p>
    <w:p w14:paraId="57D1F8C1" w14:textId="735FC85A" w:rsidR="00FF040B" w:rsidRPr="00396F8F" w:rsidRDefault="00FF040B" w:rsidP="00FF040B">
      <w:pPr>
        <w:ind w:left="63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Egemen ATİLLA</w:t>
      </w:r>
    </w:p>
    <w:sectPr w:rsidR="00FF040B" w:rsidRPr="00396F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061883"/>
    <w:multiLevelType w:val="multilevel"/>
    <w:tmpl w:val="619046F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A98"/>
    <w:rsid w:val="002C35A3"/>
    <w:rsid w:val="00396F8F"/>
    <w:rsid w:val="0093513E"/>
    <w:rsid w:val="00C62A98"/>
    <w:rsid w:val="00D204C3"/>
    <w:rsid w:val="00FF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EFFC8"/>
  <w15:chartTrackingRefBased/>
  <w15:docId w15:val="{6D459441-3BEB-4B3D-BE56-9DF48AC77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A98"/>
    <w:pPr>
      <w:spacing w:after="0" w:line="276" w:lineRule="auto"/>
    </w:pPr>
    <w:rPr>
      <w:rFonts w:ascii="Arial" w:eastAsia="Arial" w:hAnsi="Arial" w:cs="Arial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96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8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Egemen Atilla</dc:creator>
  <cp:keywords/>
  <dc:description/>
  <cp:lastModifiedBy>Egemen Atilla</cp:lastModifiedBy>
  <cp:revision>3</cp:revision>
  <dcterms:created xsi:type="dcterms:W3CDTF">2020-04-09T17:22:00Z</dcterms:created>
  <dcterms:modified xsi:type="dcterms:W3CDTF">2020-04-09T17:52:00Z</dcterms:modified>
</cp:coreProperties>
</file>