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1CA0" w14:textId="77777777" w:rsidR="00E64FCF" w:rsidRPr="00DF0552" w:rsidRDefault="00E64FCF" w:rsidP="00E64FCF">
      <w:pPr>
        <w:pStyle w:val="Pis"/>
        <w:rPr>
          <w:sz w:val="20"/>
          <w:szCs w:val="20"/>
        </w:rPr>
      </w:pPr>
      <w:r w:rsidRPr="002469AB">
        <w:rPr>
          <w:b/>
          <w:bCs/>
          <w:sz w:val="20"/>
          <w:szCs w:val="20"/>
        </w:rPr>
        <w:t xml:space="preserve">ISKE: </w:t>
      </w:r>
      <w:r w:rsidRPr="002469AB">
        <w:rPr>
          <w:sz w:val="20"/>
          <w:szCs w:val="20"/>
        </w:rPr>
        <w:t xml:space="preserve">M </w:t>
      </w:r>
      <w:r>
        <w:rPr>
          <w:sz w:val="20"/>
          <w:szCs w:val="20"/>
        </w:rPr>
        <w:t>2.280</w:t>
      </w:r>
      <w:r w:rsidRPr="002469AB">
        <w:rPr>
          <w:sz w:val="20"/>
          <w:szCs w:val="20"/>
        </w:rPr>
        <w:br/>
      </w:r>
      <w:r w:rsidRPr="002469AB">
        <w:rPr>
          <w:b/>
          <w:bCs/>
          <w:sz w:val="20"/>
          <w:szCs w:val="20"/>
        </w:rPr>
        <w:t xml:space="preserve">Kataloogi versioon: </w:t>
      </w:r>
      <w:r w:rsidRPr="002469AB">
        <w:rPr>
          <w:sz w:val="20"/>
          <w:szCs w:val="20"/>
        </w:rPr>
        <w:t>8.06</w:t>
      </w:r>
      <w:r>
        <w:rPr>
          <w:sz w:val="20"/>
          <w:szCs w:val="20"/>
        </w:rPr>
        <w:br/>
      </w:r>
    </w:p>
    <w:p w14:paraId="13DDD5C8" w14:textId="77777777" w:rsidR="00E64FCF" w:rsidRDefault="00E64FCF" w:rsidP="00E64FCF">
      <w:pPr>
        <w:pStyle w:val="Pis"/>
        <w:rPr>
          <w:sz w:val="20"/>
          <w:szCs w:val="20"/>
        </w:rPr>
      </w:pPr>
      <w:r w:rsidRPr="002469AB">
        <w:rPr>
          <w:b/>
          <w:bCs/>
          <w:sz w:val="20"/>
          <w:szCs w:val="20"/>
        </w:rPr>
        <w:t>Algatamise eest vastutavad</w:t>
      </w:r>
      <w:r w:rsidRPr="002469AB">
        <w:rPr>
          <w:sz w:val="20"/>
          <w:szCs w:val="20"/>
        </w:rPr>
        <w:t xml:space="preserve">: </w:t>
      </w:r>
      <w:r w:rsidRPr="005150CF">
        <w:rPr>
          <w:sz w:val="20"/>
          <w:szCs w:val="20"/>
        </w:rPr>
        <w:t>IT-juht, IT-turvaosakond</w:t>
      </w:r>
    </w:p>
    <w:p w14:paraId="268D278D" w14:textId="1C8A005E" w:rsidR="00E64FCF" w:rsidRPr="00E64FCF" w:rsidRDefault="00E64FCF" w:rsidP="00E64FCF">
      <w:pPr>
        <w:pStyle w:val="Pis"/>
        <w:rPr>
          <w:sz w:val="20"/>
          <w:szCs w:val="20"/>
        </w:rPr>
      </w:pPr>
      <w:r w:rsidRPr="002469AB">
        <w:rPr>
          <w:b/>
          <w:bCs/>
          <w:sz w:val="20"/>
          <w:szCs w:val="20"/>
        </w:rPr>
        <w:t>Rakendamise eest vastutavad</w:t>
      </w:r>
      <w:r w:rsidRPr="002469AB">
        <w:rPr>
          <w:sz w:val="20"/>
          <w:szCs w:val="20"/>
        </w:rPr>
        <w:t xml:space="preserve">: </w:t>
      </w:r>
      <w:r w:rsidRPr="005150CF">
        <w:rPr>
          <w:sz w:val="20"/>
          <w:szCs w:val="20"/>
        </w:rPr>
        <w:t>administraator</w:t>
      </w:r>
    </w:p>
    <w:p w14:paraId="3A2D063F" w14:textId="7FCD9AE5" w:rsidR="008C7C32" w:rsidRPr="00E64FCF" w:rsidRDefault="008C7C32" w:rsidP="00E64FCF">
      <w:pPr>
        <w:spacing w:before="240" w:after="0"/>
        <w:jc w:val="center"/>
        <w:rPr>
          <w:rFonts w:eastAsiaTheme="majorEastAsia" w:cs="Times New Roman"/>
          <w:spacing w:val="-10"/>
          <w:kern w:val="28"/>
          <w:sz w:val="52"/>
          <w:szCs w:val="52"/>
        </w:rPr>
      </w:pPr>
      <w:r>
        <w:rPr>
          <w:rFonts w:eastAsiaTheme="majorEastAsia" w:cs="Times New Roman"/>
          <w:spacing w:val="-10"/>
          <w:kern w:val="28"/>
          <w:sz w:val="52"/>
          <w:szCs w:val="52"/>
        </w:rPr>
        <w:t>S</w:t>
      </w:r>
      <w:r w:rsidRPr="005150CF">
        <w:rPr>
          <w:rFonts w:eastAsiaTheme="majorEastAsia" w:cs="Times New Roman"/>
          <w:spacing w:val="-10"/>
          <w:kern w:val="28"/>
          <w:sz w:val="52"/>
          <w:szCs w:val="52"/>
        </w:rPr>
        <w:t>obivate marsruuterite ja kommutaatorite ostmis- ja valimiskriteeriumid</w:t>
      </w:r>
      <w:r>
        <w:rPr>
          <w:rFonts w:eastAsiaTheme="majorEastAsia" w:cs="Times New Roman"/>
          <w:spacing w:val="-10"/>
          <w:kern w:val="28"/>
          <w:sz w:val="52"/>
          <w:szCs w:val="52"/>
        </w:rPr>
        <w:br/>
      </w:r>
      <w:r w:rsidRPr="008C7C32">
        <w:rPr>
          <w:rFonts w:eastAsiaTheme="majorEastAsia" w:cs="Times New Roman"/>
          <w:spacing w:val="-10"/>
          <w:kern w:val="28"/>
          <w:sz w:val="48"/>
          <w:szCs w:val="48"/>
        </w:rPr>
        <w:t>KOV võrkudes</w:t>
      </w:r>
    </w:p>
    <w:p w14:paraId="6C558250" w14:textId="77777777" w:rsidR="008C7C32" w:rsidRPr="00BD2412" w:rsidRDefault="008C7C32" w:rsidP="00E64FCF">
      <w:pPr>
        <w:spacing w:before="240" w:after="0"/>
        <w:rPr>
          <w:b/>
          <w:bCs/>
          <w:sz w:val="28"/>
          <w:szCs w:val="28"/>
        </w:rPr>
      </w:pPr>
      <w:r w:rsidRPr="00BD2412">
        <w:rPr>
          <w:b/>
          <w:bCs/>
          <w:sz w:val="28"/>
          <w:szCs w:val="28"/>
        </w:rPr>
        <w:t>Turvalisus</w:t>
      </w:r>
    </w:p>
    <w:p w14:paraId="277538B1" w14:textId="5152FBDC" w:rsidR="008C7C32" w:rsidRPr="001B146E" w:rsidRDefault="008C7C32" w:rsidP="008C7C32">
      <w:pPr>
        <w:spacing w:line="360" w:lineRule="auto"/>
      </w:pPr>
      <w:r>
        <w:t>Kohalikes omavalitsustes kasutatavad võrguseadmed peavad vastama tänapäevastele turvakriteeriumitele. Seadmete konfigureerimiseks peab</w:t>
      </w:r>
      <w:r w:rsidR="00545C86" w:rsidRPr="00545C86">
        <w:t xml:space="preserve"> </w:t>
      </w:r>
      <w:r w:rsidR="00545C86">
        <w:t>olema</w:t>
      </w:r>
      <w:r>
        <w:t xml:space="preserve"> eraldatud administreerimise võrk ning samuti peab seade ka turvalisi võrguprotokolle toetama. </w:t>
      </w:r>
      <w:r>
        <w:br/>
        <w:t>Paroolid peavad olema seadme peal krüpteeritud kujul ning samuti peab seade toetama aktiivse konfiguratsioonifaili krüpteerimist.</w:t>
      </w:r>
      <w:r>
        <w:br/>
        <w:t xml:space="preserve">Aktiivsetel võrguseadmetel </w:t>
      </w:r>
      <w:r w:rsidR="00545C86">
        <w:t>peab olema</w:t>
      </w:r>
      <w:r>
        <w:t xml:space="preserve"> võimalik ka detailselt logi konfigureerida. Logidesse </w:t>
      </w:r>
      <w:r w:rsidR="00545C86">
        <w:t xml:space="preserve">peab olema võimalik salvestada </w:t>
      </w:r>
      <w:r>
        <w:t xml:space="preserve">kõik olulised andmed ning </w:t>
      </w:r>
      <w:r w:rsidR="00545C86">
        <w:t>seade peab toetama</w:t>
      </w:r>
      <w:r>
        <w:t xml:space="preserve"> ka tsentraliseeritud logide </w:t>
      </w:r>
      <w:r w:rsidR="00545C86">
        <w:t xml:space="preserve">loomist. </w:t>
      </w:r>
      <w:r>
        <w:br/>
        <w:t xml:space="preserve">Logide loomisel </w:t>
      </w:r>
      <w:r w:rsidR="00545C86">
        <w:t>peab olema</w:t>
      </w:r>
      <w:r>
        <w:t xml:space="preserve"> võimalik ka seadistada teavitusfunktsioone, näiteks teatud </w:t>
      </w:r>
      <w:proofErr w:type="spellStart"/>
      <w:r>
        <w:rPr>
          <w:i/>
          <w:iCs/>
        </w:rPr>
        <w:t>interface</w:t>
      </w:r>
      <w:proofErr w:type="spellEnd"/>
      <w:r>
        <w:t xml:space="preserve"> -de ühenduse kadumisel või suunatud rünnakute tegemisel seadme pihta. </w:t>
      </w:r>
    </w:p>
    <w:p w14:paraId="570C9B11" w14:textId="77777777" w:rsidR="008C7C32" w:rsidRDefault="008C7C32" w:rsidP="008C7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Funktsionaalsus</w:t>
      </w:r>
    </w:p>
    <w:p w14:paraId="19A5C0EE" w14:textId="30293847" w:rsidR="00D13914" w:rsidRDefault="008C7C32" w:rsidP="00D13914">
      <w:pPr>
        <w:spacing w:line="360" w:lineRule="auto"/>
      </w:pPr>
      <w:r>
        <w:t>Aktiivse</w:t>
      </w:r>
      <w:r w:rsidR="00545C86">
        <w:t>d</w:t>
      </w:r>
      <w:r>
        <w:t xml:space="preserve"> võrgusead</w:t>
      </w:r>
      <w:r w:rsidR="00545C86">
        <w:t>med</w:t>
      </w:r>
      <w:r>
        <w:t xml:space="preserve"> </w:t>
      </w:r>
      <w:r w:rsidR="00545C86">
        <w:t>peavad toetama</w:t>
      </w:r>
      <w:r>
        <w:t xml:space="preserve"> funktsionaalsus</w:t>
      </w:r>
      <w:r w:rsidR="00545C86">
        <w:t>t</w:t>
      </w:r>
      <w:r>
        <w:t xml:space="preserve"> ja tug</w:t>
      </w:r>
      <w:r w:rsidR="00545C86">
        <w:t>e</w:t>
      </w:r>
      <w:r>
        <w:t xml:space="preserve"> kõikide vajaminevate protokollide ning juhtmestike jaoks. Samuti </w:t>
      </w:r>
      <w:r w:rsidR="00545C86">
        <w:t>peavad</w:t>
      </w:r>
      <w:r>
        <w:t xml:space="preserve"> võrguseadmed </w:t>
      </w:r>
      <w:r w:rsidR="00545C86">
        <w:t>toetama ka</w:t>
      </w:r>
      <w:r>
        <w:t xml:space="preserve"> autentimisserverit RADIUS ning NTP -</w:t>
      </w:r>
      <w:proofErr w:type="spellStart"/>
      <w:r>
        <w:t>d</w:t>
      </w:r>
      <w:r w:rsidR="00545C86">
        <w:t>.</w:t>
      </w:r>
      <w:proofErr w:type="spellEnd"/>
      <w:r>
        <w:br/>
        <w:t xml:space="preserve">Seadmete konfigureerimine </w:t>
      </w:r>
      <w:r w:rsidR="00545C86">
        <w:t>võiks olla</w:t>
      </w:r>
      <w:r>
        <w:t xml:space="preserve"> kasutajasõbralik ning samuti </w:t>
      </w:r>
      <w:r w:rsidR="00545C86">
        <w:t>võiks eksisteerida</w:t>
      </w:r>
      <w:r>
        <w:t xml:space="preserve"> erinevate raskusastmetega koolitusi antud seadmete kohta. </w:t>
      </w:r>
      <w:r>
        <w:br/>
        <w:t xml:space="preserve">Võrguseadmetel </w:t>
      </w:r>
      <w:r w:rsidR="00545C86">
        <w:t>peab olema</w:t>
      </w:r>
      <w:r>
        <w:t xml:space="preserve"> võimalik seadistada erinevaid VLAN-</w:t>
      </w:r>
      <w:proofErr w:type="spellStart"/>
      <w:r>
        <w:t>e.</w:t>
      </w:r>
      <w:proofErr w:type="spellEnd"/>
      <w:r>
        <w:t xml:space="preserve"> </w:t>
      </w:r>
      <w:proofErr w:type="spellStart"/>
      <w:r w:rsidR="00545C86">
        <w:t>KOV-ide</w:t>
      </w:r>
      <w:proofErr w:type="spellEnd"/>
      <w:r w:rsidR="00545C86">
        <w:t xml:space="preserve"> puhul peab olema</w:t>
      </w:r>
      <w:r>
        <w:t xml:space="preserve"> sisevõrk ja </w:t>
      </w:r>
      <w:proofErr w:type="spellStart"/>
      <w:r>
        <w:t>WiFi</w:t>
      </w:r>
      <w:proofErr w:type="spellEnd"/>
      <w:r>
        <w:t xml:space="preserve"> võrk eraldatud just VLAN-e kasutades. Samuti </w:t>
      </w:r>
      <w:r w:rsidR="00545C86">
        <w:t>peab seade toetama</w:t>
      </w:r>
      <w:r>
        <w:t xml:space="preserve"> </w:t>
      </w:r>
      <w:proofErr w:type="spellStart"/>
      <w:r>
        <w:rPr>
          <w:i/>
          <w:iCs/>
        </w:rPr>
        <w:t>Cut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Through</w:t>
      </w:r>
      <w:proofErr w:type="spellEnd"/>
      <w:r>
        <w:rPr>
          <w:i/>
          <w:iCs/>
        </w:rPr>
        <w:t xml:space="preserve"> </w:t>
      </w:r>
      <w:r>
        <w:t xml:space="preserve">ja </w:t>
      </w:r>
      <w:r>
        <w:rPr>
          <w:i/>
          <w:iCs/>
        </w:rPr>
        <w:t xml:space="preserve">Store and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r w:rsidR="00545C86">
        <w:t>konfiguratsiooni.</w:t>
      </w:r>
      <w:r>
        <w:br/>
        <w:t xml:space="preserve">Samuti </w:t>
      </w:r>
      <w:r w:rsidR="00545C86">
        <w:t>peavad</w:t>
      </w:r>
      <w:r>
        <w:t xml:space="preserve"> võrguseadme</w:t>
      </w:r>
      <w:r w:rsidR="00545C86">
        <w:t>d toetama</w:t>
      </w:r>
      <w:r>
        <w:t xml:space="preserve"> VPN </w:t>
      </w:r>
      <w:r w:rsidR="00545C86">
        <w:t>seadistamise tuge</w:t>
      </w:r>
      <w:r>
        <w:t xml:space="preserve">. </w:t>
      </w:r>
      <w:r w:rsidR="00545C86">
        <w:t>VPN-i seadistamisel tuleks kasutada ainult</w:t>
      </w:r>
      <w:r>
        <w:t xml:space="preserve"> </w:t>
      </w:r>
      <w:proofErr w:type="spellStart"/>
      <w:r>
        <w:t>IPSec</w:t>
      </w:r>
      <w:proofErr w:type="spellEnd"/>
      <w:r>
        <w:t>-i standard</w:t>
      </w:r>
      <w:r w:rsidR="00545C86">
        <w:t>eid</w:t>
      </w:r>
      <w:r>
        <w:t xml:space="preserve"> ning tugeva</w:t>
      </w:r>
      <w:r w:rsidR="00545C86">
        <w:t>i</w:t>
      </w:r>
      <w:r>
        <w:t>d krüpteerimisalgoritm</w:t>
      </w:r>
      <w:r w:rsidR="00545C86">
        <w:t>e</w:t>
      </w:r>
      <w:r>
        <w:t xml:space="preserve"> (AES). </w:t>
      </w:r>
      <w:r w:rsidR="00545C86">
        <w:t>Lisaks</w:t>
      </w:r>
      <w:r>
        <w:t xml:space="preserve"> </w:t>
      </w:r>
      <w:r w:rsidR="00545C86">
        <w:t>peab olema</w:t>
      </w:r>
      <w:r>
        <w:t xml:space="preserve"> võimalik luua erinevaid </w:t>
      </w:r>
      <w:r>
        <w:rPr>
          <w:i/>
          <w:iCs/>
        </w:rPr>
        <w:t xml:space="preserve">Access Control list- </w:t>
      </w:r>
      <w:r>
        <w:t xml:space="preserve">e </w:t>
      </w:r>
      <w:r w:rsidR="00545C86">
        <w:t xml:space="preserve"> </w:t>
      </w:r>
      <w:r w:rsidR="00545C86">
        <w:br/>
      </w:r>
      <w:r w:rsidR="00D13914">
        <w:t xml:space="preserve">Võrguseadmed peavad toetama erinevaid marsruutimisprotokolle marsruutimisinfo vahendamiseks ning </w:t>
      </w:r>
      <w:proofErr w:type="spellStart"/>
      <w:r w:rsidR="00D13914">
        <w:t>krüptograafilise</w:t>
      </w:r>
      <w:proofErr w:type="spellEnd"/>
      <w:r w:rsidR="00D13914">
        <w:t xml:space="preserve"> autentimise toetamiseks. </w:t>
      </w:r>
    </w:p>
    <w:p w14:paraId="06E73791" w14:textId="7497890A" w:rsidR="008C7C32" w:rsidRPr="0006607A" w:rsidRDefault="00D13914" w:rsidP="008C7C32">
      <w:r>
        <w:br w:type="page"/>
      </w:r>
    </w:p>
    <w:p w14:paraId="6F4B65A1" w14:textId="77777777" w:rsidR="008C7C32" w:rsidRDefault="008C7C32" w:rsidP="008C7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Usaldusväärsus / infrastruktuur</w:t>
      </w:r>
    </w:p>
    <w:p w14:paraId="3A86B4EB" w14:textId="75567C3C" w:rsidR="008C7C32" w:rsidRPr="0006607A" w:rsidRDefault="00D13914" w:rsidP="008C7C32">
      <w:pPr>
        <w:spacing w:line="360" w:lineRule="auto"/>
      </w:pPr>
      <w:r>
        <w:t>K</w:t>
      </w:r>
      <w:r w:rsidR="008C7C32">
        <w:t xml:space="preserve">asutuses olevad võrguseadmed </w:t>
      </w:r>
      <w:r>
        <w:t>peavad olema</w:t>
      </w:r>
      <w:r w:rsidR="008C7C32">
        <w:t xml:space="preserve"> usaldusväärsed ning töökindlad. </w:t>
      </w:r>
      <w:r w:rsidR="008C7C32">
        <w:br/>
        <w:t xml:space="preserve">Seadmed </w:t>
      </w:r>
      <w:r>
        <w:t>peavad olema</w:t>
      </w:r>
      <w:r w:rsidR="008C7C32">
        <w:t xml:space="preserve"> sobilikud kasutamiseks andmesidejaotla kappides</w:t>
      </w:r>
      <w:r>
        <w:t xml:space="preserve"> ning</w:t>
      </w:r>
      <w:r w:rsidR="008C7C32">
        <w:t xml:space="preserve"> </w:t>
      </w:r>
      <w:r>
        <w:t>peavad olema</w:t>
      </w:r>
      <w:r w:rsidR="008C7C32">
        <w:t xml:space="preserve"> varustatud kaitsekappidesse kinnitamiseks vajalike tarvikutega. Samuti </w:t>
      </w:r>
      <w:r>
        <w:t>peavad</w:t>
      </w:r>
      <w:r w:rsidR="008C7C32">
        <w:t xml:space="preserve"> seadmete heitsoojus ning voolutarbimise parameetrid</w:t>
      </w:r>
      <w:r>
        <w:t xml:space="preserve"> olema</w:t>
      </w:r>
      <w:r w:rsidR="008C7C32">
        <w:t xml:space="preserve"> optimaalsed. </w:t>
      </w:r>
    </w:p>
    <w:p w14:paraId="5CD776B5" w14:textId="77777777" w:rsidR="008C7C32" w:rsidRDefault="008C7C32" w:rsidP="008C7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Jõudlus</w:t>
      </w:r>
    </w:p>
    <w:p w14:paraId="50F1E7B4" w14:textId="55E692AC" w:rsidR="008C7C32" w:rsidRDefault="00D13914" w:rsidP="008C7C32">
      <w:pPr>
        <w:spacing w:line="360" w:lineRule="auto"/>
      </w:pPr>
      <w:r>
        <w:t>Kasutuses olevad</w:t>
      </w:r>
      <w:r w:rsidR="008C7C32">
        <w:t xml:space="preserve"> võrguseadmed </w:t>
      </w:r>
      <w:r>
        <w:t>peavad olema</w:t>
      </w:r>
      <w:r w:rsidR="008C7C32">
        <w:t xml:space="preserve"> suutelised täitma jõudlusele seatuid nõudeid. Läbilaskevõime seadmete vahel </w:t>
      </w:r>
      <w:r>
        <w:t>peab olema</w:t>
      </w:r>
      <w:r w:rsidR="008C7C32">
        <w:t xml:space="preserve"> piisav, et tagada tõrgeteta ning sujuv kasutamine. See kehtib nii majasiseselt kasutamise ajal kui ka VPN ühenduste puhul andmete krüpteerimisel ning </w:t>
      </w:r>
      <w:proofErr w:type="spellStart"/>
      <w:r w:rsidR="008C7C32">
        <w:t>dekrüpteerimisel</w:t>
      </w:r>
      <w:proofErr w:type="spellEnd"/>
      <w:r w:rsidR="008C7C32">
        <w:t xml:space="preserve">. </w:t>
      </w:r>
      <w:r w:rsidR="008C7C32">
        <w:br/>
        <w:t xml:space="preserve">Seadmel olevate portide arv </w:t>
      </w:r>
      <w:r>
        <w:t>peab olema</w:t>
      </w:r>
      <w:r w:rsidR="008C7C32">
        <w:t xml:space="preserve"> piisav, et ühendada ära lõpptarbija seadmed ning samuti </w:t>
      </w:r>
      <w:r>
        <w:t>võiks</w:t>
      </w:r>
      <w:r w:rsidR="008C7C32">
        <w:t xml:space="preserve"> </w:t>
      </w:r>
      <w:r>
        <w:t>mõni</w:t>
      </w:r>
      <w:r w:rsidR="008C7C32">
        <w:t xml:space="preserve"> üksik </w:t>
      </w:r>
      <w:r>
        <w:t>port ka varuks jääda.</w:t>
      </w:r>
    </w:p>
    <w:p w14:paraId="6B52B815" w14:textId="77777777" w:rsidR="008C7C32" w:rsidRDefault="008C7C32" w:rsidP="008C7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Kulutused / hooldamine</w:t>
      </w:r>
    </w:p>
    <w:p w14:paraId="0E8E94EA" w14:textId="58C71F0C" w:rsidR="005563DE" w:rsidRDefault="008C7C32" w:rsidP="00D13914">
      <w:pPr>
        <w:spacing w:line="360" w:lineRule="auto"/>
      </w:pPr>
      <w:r>
        <w:t xml:space="preserve">Võrguseadmed </w:t>
      </w:r>
      <w:r w:rsidR="00D13914">
        <w:t>võiksid olla</w:t>
      </w:r>
      <w:r>
        <w:t xml:space="preserve"> võrreldes turu keskmise väärtuse ja funktsionaalsuse suhtele odavamad kui konkureerivad seadmed. </w:t>
      </w:r>
      <w:r>
        <w:br/>
        <w:t xml:space="preserve">Seadmete tarkvarale ning püsivarale </w:t>
      </w:r>
      <w:r w:rsidR="00D13914">
        <w:t>peab tootja poolt olema loodud</w:t>
      </w:r>
      <w:r>
        <w:t xml:space="preserve"> regulaarselt turvapaikasid. </w:t>
      </w:r>
      <w:r>
        <w:br/>
        <w:t xml:space="preserve">Seadmetel esinevate probleemide maksimaalne kõrvaldamise aeg </w:t>
      </w:r>
      <w:r w:rsidR="00D13914">
        <w:t>peab olema</w:t>
      </w:r>
      <w:r>
        <w:t xml:space="preserve"> reguleeritud IT hoolduslepinguga. IT- teenusepakkuja </w:t>
      </w:r>
      <w:r w:rsidR="00D13914">
        <w:t>võiks omada</w:t>
      </w:r>
      <w:r>
        <w:t xml:space="preserve"> vajalikke võrguseadmeid, et ka töövälisel ajal kasutuses olevad seadmed välja vahetada. Maksimaalne aeg tuleneb sõltuvalt probleemi astmest.</w:t>
      </w:r>
    </w:p>
    <w:sectPr w:rsidR="005563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3490" w14:textId="77777777" w:rsidR="00000000" w:rsidRDefault="00E64FCF">
      <w:pPr>
        <w:spacing w:after="0" w:line="240" w:lineRule="auto"/>
      </w:pPr>
      <w:r>
        <w:separator/>
      </w:r>
    </w:p>
  </w:endnote>
  <w:endnote w:type="continuationSeparator" w:id="0">
    <w:p w14:paraId="424E1305" w14:textId="77777777" w:rsidR="00000000" w:rsidRDefault="00E6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D094" w14:textId="77777777" w:rsidR="00000000" w:rsidRDefault="00E64FCF">
      <w:pPr>
        <w:spacing w:after="0" w:line="240" w:lineRule="auto"/>
      </w:pPr>
      <w:r>
        <w:separator/>
      </w:r>
    </w:p>
  </w:footnote>
  <w:footnote w:type="continuationSeparator" w:id="0">
    <w:p w14:paraId="54047A11" w14:textId="77777777" w:rsidR="00000000" w:rsidRDefault="00E6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3648" w14:textId="77777777" w:rsidR="00E64FCF" w:rsidRDefault="00E64FCF" w:rsidP="00E64FCF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24"/>
        <w:szCs w:val="24"/>
        <w:lang w:val="en-US"/>
      </w:rPr>
      <w:t>Kinnitatud</w:t>
    </w:r>
    <w:proofErr w:type="spellEnd"/>
  </w:p>
  <w:p w14:paraId="73E44FD7" w14:textId="57DAA164" w:rsidR="005150CF" w:rsidRPr="00E64FCF" w:rsidRDefault="00E64FCF" w:rsidP="00E64FCF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18"/>
        <w:szCs w:val="18"/>
        <w:lang w:val="en-US"/>
      </w:rPr>
      <w:t>Kaughaldus</w:t>
    </w:r>
    <w:proofErr w:type="spellEnd"/>
    <w:r>
      <w:rPr>
        <w:sz w:val="18"/>
        <w:szCs w:val="18"/>
        <w:lang w:val="en-US"/>
      </w:rPr>
      <w:t xml:space="preserve"> OÜ </w:t>
    </w:r>
    <w:proofErr w:type="spellStart"/>
    <w:r>
      <w:rPr>
        <w:sz w:val="18"/>
        <w:szCs w:val="18"/>
        <w:lang w:val="en-US"/>
      </w:rPr>
      <w:t>juhataja</w:t>
    </w:r>
    <w:proofErr w:type="spellEnd"/>
    <w:r>
      <w:rPr>
        <w:sz w:val="18"/>
        <w:szCs w:val="18"/>
        <w:lang w:val="en-US"/>
      </w:rPr>
      <w:t xml:space="preserve"> </w:t>
    </w:r>
    <w:proofErr w:type="spellStart"/>
    <w:r>
      <w:rPr>
        <w:sz w:val="18"/>
        <w:szCs w:val="18"/>
        <w:lang w:val="en-US"/>
      </w:rPr>
      <w:t>poolt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56"/>
    <w:rsid w:val="00545C86"/>
    <w:rsid w:val="005563DE"/>
    <w:rsid w:val="008C7C32"/>
    <w:rsid w:val="00D13914"/>
    <w:rsid w:val="00E64FCF"/>
    <w:rsid w:val="00F3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262B"/>
  <w15:chartTrackingRefBased/>
  <w15:docId w15:val="{565C95E7-DE40-4364-800E-C682AEA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8C7C32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8C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8C7C32"/>
  </w:style>
  <w:style w:type="character" w:styleId="Hperlink">
    <w:name w:val="Hyperlink"/>
    <w:basedOn w:val="Liguvaikefont"/>
    <w:uiPriority w:val="99"/>
    <w:unhideWhenUsed/>
    <w:rsid w:val="008C7C32"/>
    <w:rPr>
      <w:color w:val="0563C1" w:themeColor="hyperlink"/>
      <w:u w:val="single"/>
    </w:rPr>
  </w:style>
  <w:style w:type="paragraph" w:styleId="Jalus">
    <w:name w:val="footer"/>
    <w:basedOn w:val="Normaallaad"/>
    <w:link w:val="JalusMrk"/>
    <w:uiPriority w:val="99"/>
    <w:unhideWhenUsed/>
    <w:rsid w:val="00E6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E6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475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Egert Ojamäe</cp:lastModifiedBy>
  <cp:revision>3</cp:revision>
  <dcterms:created xsi:type="dcterms:W3CDTF">2021-05-31T13:26:00Z</dcterms:created>
  <dcterms:modified xsi:type="dcterms:W3CDTF">2021-06-04T15:50:00Z</dcterms:modified>
</cp:coreProperties>
</file>