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5A" w:rsidRPr="00916D68" w:rsidRDefault="00AD2A2B" w:rsidP="00916D68">
      <w:pPr>
        <w:pStyle w:val="Title"/>
        <w:rPr>
          <w:noProof/>
        </w:rPr>
      </w:pPr>
      <w:r>
        <w:rPr>
          <w:noProof/>
        </w:rPr>
        <w:t>Flight Controller</w:t>
      </w:r>
      <w:r w:rsidR="00916D68">
        <w:rPr>
          <w:noProof/>
        </w:rPr>
        <w:t xml:space="preserve"> </w:t>
      </w:r>
      <w:r w:rsidR="00975633">
        <w:rPr>
          <w:noProof/>
        </w:rPr>
        <w:t xml:space="preserve">v1.0 </w:t>
      </w:r>
      <w:r w:rsidR="00C46265">
        <w:rPr>
          <w:noProof/>
        </w:rPr>
        <w:t>Parts List</w:t>
      </w:r>
    </w:p>
    <w:p w:rsidR="00916D68" w:rsidRPr="00916D68" w:rsidRDefault="00916D68" w:rsidP="00916D68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16D68">
        <w:rPr>
          <w:rStyle w:val="SubtleEmphasis"/>
          <w:i w:val="0"/>
          <w:iCs w:val="0"/>
          <w:color w:val="5A5A5A" w:themeColor="text1" w:themeTint="A5"/>
        </w:rPr>
        <w:t>Bellevue Satellite Club</w:t>
      </w:r>
    </w:p>
    <w:p w:rsidR="00916D68" w:rsidRDefault="00C46265" w:rsidP="00916D68">
      <w:pPr>
        <w:pStyle w:val="NoSpacing"/>
        <w:rPr>
          <w:noProof/>
        </w:rPr>
      </w:pPr>
      <w:r>
        <w:rPr>
          <w:noProof/>
        </w:rPr>
        <w:t>Written by Dan Ruder, 1</w:t>
      </w:r>
      <w:r w:rsidR="00710305">
        <w:rPr>
          <w:noProof/>
        </w:rPr>
        <w:t>/</w:t>
      </w:r>
      <w:r>
        <w:rPr>
          <w:noProof/>
        </w:rPr>
        <w:t>31/2015</w:t>
      </w:r>
    </w:p>
    <w:p w:rsidR="00916D68" w:rsidRDefault="00916D68" w:rsidP="00271ED3">
      <w:pPr>
        <w:pStyle w:val="NoSpacing"/>
        <w:rPr>
          <w:noProof/>
        </w:rPr>
      </w:pPr>
      <w:r>
        <w:rPr>
          <w:noProof/>
        </w:rPr>
        <w:t>danruder@outlook.com</w:t>
      </w:r>
    </w:p>
    <w:p w:rsidR="00916D68" w:rsidRDefault="00916D68" w:rsidP="00916D68">
      <w:pPr>
        <w:pStyle w:val="Heading1"/>
        <w:rPr>
          <w:noProof/>
        </w:rPr>
      </w:pPr>
      <w:r>
        <w:rPr>
          <w:noProof/>
        </w:rPr>
        <w:t>Introduction</w:t>
      </w:r>
    </w:p>
    <w:p w:rsidR="00AD2A2B" w:rsidRDefault="001A29E2" w:rsidP="00A31305">
      <w:pPr>
        <w:sectPr w:rsidR="00AD2A2B" w:rsidSect="00B178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following parts are necessary to </w:t>
      </w:r>
      <w:r w:rsidR="00A31305">
        <w:t xml:space="preserve">assemble the Flight Controller main board.  </w:t>
      </w:r>
      <w:r>
        <w:t xml:space="preserve">The </w:t>
      </w:r>
      <w:r w:rsidRPr="003E432D">
        <w:rPr>
          <w:i/>
        </w:rPr>
        <w:t>Description</w:t>
      </w:r>
      <w:r>
        <w:t xml:space="preserve"> column contains links to information pages for each part, and from that page, you can get the corresponding data sheets if you are interested.  </w:t>
      </w:r>
      <w:r w:rsidR="0010161D">
        <w:t xml:space="preserve">Generic items like capacitors, resistors, diodes, pins, and battery leads can be substituted between different </w:t>
      </w:r>
      <w:r w:rsidR="005A77E8">
        <w:t>manufacturers as long as the physical and electrical characteristics are identical</w:t>
      </w:r>
      <w:r w:rsidR="0010161D">
        <w:t>.</w:t>
      </w:r>
      <w:r>
        <w:t xml:space="preserve">  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400"/>
        <w:gridCol w:w="1229"/>
        <w:gridCol w:w="1659"/>
        <w:gridCol w:w="1062"/>
      </w:tblGrid>
      <w:tr w:rsidR="00F77D42" w:rsidTr="00F77D42">
        <w:tc>
          <w:tcPr>
            <w:tcW w:w="5566" w:type="dxa"/>
          </w:tcPr>
          <w:p w:rsidR="00F77D42" w:rsidRPr="00AD2A2B" w:rsidRDefault="00F77D42" w:rsidP="00AD2A2B">
            <w:pPr>
              <w:rPr>
                <w:b/>
              </w:rPr>
            </w:pPr>
            <w:r w:rsidRPr="00AD2A2B">
              <w:rPr>
                <w:b/>
              </w:rPr>
              <w:lastRenderedPageBreak/>
              <w:t>Description</w:t>
            </w:r>
          </w:p>
        </w:tc>
        <w:tc>
          <w:tcPr>
            <w:tcW w:w="1249" w:type="dxa"/>
          </w:tcPr>
          <w:p w:rsidR="00F77D42" w:rsidRPr="00AD2A2B" w:rsidRDefault="00F77D42" w:rsidP="00AD2A2B">
            <w:pPr>
              <w:rPr>
                <w:b/>
              </w:rPr>
            </w:pPr>
            <w:r>
              <w:rPr>
                <w:b/>
              </w:rPr>
              <w:t>Data Sheet</w:t>
            </w:r>
          </w:p>
        </w:tc>
        <w:tc>
          <w:tcPr>
            <w:tcW w:w="1471" w:type="dxa"/>
          </w:tcPr>
          <w:p w:rsidR="00F77D42" w:rsidRPr="00AD2A2B" w:rsidRDefault="00AE17F5" w:rsidP="00AD2A2B">
            <w:pPr>
              <w:rPr>
                <w:b/>
              </w:rPr>
            </w:pPr>
            <w:r>
              <w:rPr>
                <w:b/>
              </w:rPr>
              <w:t xml:space="preserve">Manufacturer’s </w:t>
            </w:r>
            <w:r w:rsidR="00F77D42" w:rsidRPr="00AD2A2B">
              <w:rPr>
                <w:b/>
              </w:rPr>
              <w:t>Part Number</w:t>
            </w:r>
          </w:p>
        </w:tc>
        <w:tc>
          <w:tcPr>
            <w:tcW w:w="1064" w:type="dxa"/>
          </w:tcPr>
          <w:p w:rsidR="00F77D42" w:rsidRPr="00AD2A2B" w:rsidRDefault="00F77D42" w:rsidP="00AD2A2B">
            <w:pPr>
              <w:rPr>
                <w:b/>
              </w:rPr>
            </w:pPr>
            <w:r w:rsidRPr="00AD2A2B">
              <w:rPr>
                <w:b/>
              </w:rPr>
              <w:t>Quantity</w:t>
            </w:r>
          </w:p>
        </w:tc>
      </w:tr>
      <w:tr w:rsidR="00F77D42" w:rsidTr="00F77D42">
        <w:tc>
          <w:tcPr>
            <w:tcW w:w="5566" w:type="dxa"/>
          </w:tcPr>
          <w:p w:rsidR="00F77D42" w:rsidRPr="00AD2A2B" w:rsidRDefault="00F77D42" w:rsidP="00AD2A2B">
            <w:pPr>
              <w:rPr>
                <w:sz w:val="20"/>
              </w:rPr>
            </w:pPr>
            <w:r w:rsidRPr="00AD2A2B">
              <w:rPr>
                <w:sz w:val="20"/>
              </w:rPr>
              <w:t>Print</w:t>
            </w:r>
            <w:r>
              <w:rPr>
                <w:sz w:val="20"/>
              </w:rPr>
              <w:t>ed circuit board (PCB)</w:t>
            </w:r>
          </w:p>
        </w:tc>
        <w:tc>
          <w:tcPr>
            <w:tcW w:w="124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064" w:type="dxa"/>
          </w:tcPr>
          <w:p w:rsidR="00F77D42" w:rsidRPr="00AD2A2B" w:rsidRDefault="00F77D4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D42" w:rsidTr="00F77D42">
        <w:tc>
          <w:tcPr>
            <w:tcW w:w="5566" w:type="dxa"/>
          </w:tcPr>
          <w:p w:rsidR="00F77D42" w:rsidRPr="00AD2A2B" w:rsidRDefault="00E42579" w:rsidP="00AD2A2B">
            <w:pPr>
              <w:rPr>
                <w:sz w:val="20"/>
              </w:rPr>
            </w:pPr>
            <w:hyperlink r:id="rId13" w:history="1">
              <w:r w:rsidR="00F77D42" w:rsidRPr="00AD2A2B">
                <w:rPr>
                  <w:rStyle w:val="Hyperlink"/>
                  <w:sz w:val="20"/>
                </w:rPr>
                <w:t>PICAXE 14M2</w:t>
              </w:r>
            </w:hyperlink>
          </w:p>
        </w:tc>
        <w:tc>
          <w:tcPr>
            <w:tcW w:w="124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064" w:type="dxa"/>
          </w:tcPr>
          <w:p w:rsidR="00F77D42" w:rsidRPr="00AD2A2B" w:rsidRDefault="00F77D4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D42" w:rsidTr="00F77D42">
        <w:tc>
          <w:tcPr>
            <w:tcW w:w="5566" w:type="dxa"/>
          </w:tcPr>
          <w:p w:rsidR="00F77D42" w:rsidRPr="00AD2A2B" w:rsidRDefault="00E42579" w:rsidP="00AD2A2B">
            <w:pPr>
              <w:rPr>
                <w:sz w:val="20"/>
              </w:rPr>
            </w:pPr>
            <w:hyperlink r:id="rId14" w:history="1">
              <w:r w:rsidR="00F77D42" w:rsidRPr="00F77D42">
                <w:rPr>
                  <w:rStyle w:val="Hyperlink"/>
                  <w:sz w:val="20"/>
                </w:rPr>
                <w:t>32K EEPROM</w:t>
              </w:r>
            </w:hyperlink>
            <w:r w:rsidR="00F77D42">
              <w:rPr>
                <w:sz w:val="20"/>
              </w:rPr>
              <w:t xml:space="preserve"> (</w:t>
            </w:r>
            <w:r w:rsidR="00F77D42" w:rsidRPr="00F77D42">
              <w:rPr>
                <w:sz w:val="20"/>
              </w:rPr>
              <w:t>256k x 8 EEPROM through-hole package</w:t>
            </w:r>
            <w:r w:rsidR="00F77D42">
              <w:rPr>
                <w:sz w:val="20"/>
              </w:rPr>
              <w:t>)</w:t>
            </w:r>
          </w:p>
        </w:tc>
        <w:tc>
          <w:tcPr>
            <w:tcW w:w="1249" w:type="dxa"/>
          </w:tcPr>
          <w:p w:rsidR="00F77D42" w:rsidRPr="00F77D42" w:rsidRDefault="00F77D4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77D42" w:rsidRPr="00AD2A2B" w:rsidRDefault="00F77D42" w:rsidP="00AD2A2B">
            <w:pPr>
              <w:rPr>
                <w:sz w:val="20"/>
              </w:rPr>
            </w:pPr>
            <w:r w:rsidRPr="00F77D42">
              <w:rPr>
                <w:sz w:val="20"/>
              </w:rPr>
              <w:t>24AA256UID</w:t>
            </w:r>
          </w:p>
        </w:tc>
        <w:tc>
          <w:tcPr>
            <w:tcW w:w="1064" w:type="dxa"/>
          </w:tcPr>
          <w:p w:rsidR="00F77D42" w:rsidRPr="00AD2A2B" w:rsidRDefault="00F77D4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D42" w:rsidTr="00F77D42">
        <w:tc>
          <w:tcPr>
            <w:tcW w:w="5566" w:type="dxa"/>
          </w:tcPr>
          <w:p w:rsidR="00F77D42" w:rsidRPr="00AD2A2B" w:rsidRDefault="00E42579" w:rsidP="00AD2A2B">
            <w:pPr>
              <w:rPr>
                <w:sz w:val="20"/>
              </w:rPr>
            </w:pPr>
            <w:hyperlink r:id="rId15" w:history="1">
              <w:r w:rsidR="00F77D42" w:rsidRPr="009D36A9">
                <w:rPr>
                  <w:rStyle w:val="Hyperlink"/>
                  <w:sz w:val="20"/>
                </w:rPr>
                <w:t>Optoisolator</w:t>
              </w:r>
            </w:hyperlink>
          </w:p>
        </w:tc>
        <w:tc>
          <w:tcPr>
            <w:tcW w:w="124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77D42" w:rsidRPr="00AD2A2B" w:rsidRDefault="00F77D42" w:rsidP="00AD2A2B">
            <w:pPr>
              <w:rPr>
                <w:sz w:val="20"/>
              </w:rPr>
            </w:pPr>
            <w:r>
              <w:rPr>
                <w:sz w:val="20"/>
              </w:rPr>
              <w:t>4N35</w:t>
            </w:r>
          </w:p>
        </w:tc>
        <w:tc>
          <w:tcPr>
            <w:tcW w:w="1064" w:type="dxa"/>
          </w:tcPr>
          <w:p w:rsidR="00F77D42" w:rsidRPr="00AD2A2B" w:rsidRDefault="00F77D4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D42" w:rsidTr="00F77D42">
        <w:tc>
          <w:tcPr>
            <w:tcW w:w="5566" w:type="dxa"/>
          </w:tcPr>
          <w:p w:rsidR="00F77D42" w:rsidRPr="00AD2A2B" w:rsidRDefault="00E42579" w:rsidP="003F7BDF">
            <w:pPr>
              <w:rPr>
                <w:sz w:val="20"/>
              </w:rPr>
            </w:pPr>
            <w:hyperlink r:id="rId16" w:history="1">
              <w:r w:rsidR="003F7BDF" w:rsidRPr="003F7BDF">
                <w:rPr>
                  <w:rStyle w:val="Hyperlink"/>
                  <w:sz w:val="20"/>
                </w:rPr>
                <w:t>Dual inline 14-pin IC (DIL14) socket</w:t>
              </w:r>
            </w:hyperlink>
          </w:p>
        </w:tc>
        <w:tc>
          <w:tcPr>
            <w:tcW w:w="124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77D42" w:rsidRPr="00AD2A2B" w:rsidRDefault="003F7BDF" w:rsidP="00AD2A2B">
            <w:pPr>
              <w:rPr>
                <w:sz w:val="20"/>
              </w:rPr>
            </w:pPr>
            <w:r w:rsidRPr="003F7BDF">
              <w:rPr>
                <w:sz w:val="20"/>
              </w:rPr>
              <w:t>4814-3000-CP</w:t>
            </w:r>
          </w:p>
        </w:tc>
        <w:tc>
          <w:tcPr>
            <w:tcW w:w="1064" w:type="dxa"/>
          </w:tcPr>
          <w:p w:rsidR="00F77D42" w:rsidRPr="00AD2A2B" w:rsidRDefault="003F7BDF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6B32" w:rsidTr="00F77D42">
        <w:tc>
          <w:tcPr>
            <w:tcW w:w="5566" w:type="dxa"/>
          </w:tcPr>
          <w:p w:rsidR="00EB6B32" w:rsidRDefault="00E42579" w:rsidP="003F7BDF">
            <w:pPr>
              <w:rPr>
                <w:sz w:val="20"/>
              </w:rPr>
            </w:pPr>
            <w:hyperlink r:id="rId17" w:history="1">
              <w:r w:rsidR="00EB6B32" w:rsidRPr="00EB6B32">
                <w:rPr>
                  <w:rStyle w:val="Hyperlink"/>
                  <w:sz w:val="20"/>
                </w:rPr>
                <w:t>Dual inline 8-pin IC (DIL8) socket</w:t>
              </w:r>
            </w:hyperlink>
          </w:p>
        </w:tc>
        <w:tc>
          <w:tcPr>
            <w:tcW w:w="1249" w:type="dxa"/>
          </w:tcPr>
          <w:p w:rsidR="00EB6B32" w:rsidRPr="00AD2A2B" w:rsidRDefault="00EB6B3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B6B32" w:rsidRPr="003F7BDF" w:rsidRDefault="00EB6B32" w:rsidP="00AD2A2B">
            <w:pPr>
              <w:rPr>
                <w:sz w:val="20"/>
              </w:rPr>
            </w:pPr>
            <w:r w:rsidRPr="00EB6B32">
              <w:rPr>
                <w:sz w:val="20"/>
              </w:rPr>
              <w:t>4808-3000-CP</w:t>
            </w:r>
          </w:p>
        </w:tc>
        <w:tc>
          <w:tcPr>
            <w:tcW w:w="1064" w:type="dxa"/>
          </w:tcPr>
          <w:p w:rsidR="00EB6B32" w:rsidRDefault="00EB6B3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6B32" w:rsidTr="00F77D42">
        <w:tc>
          <w:tcPr>
            <w:tcW w:w="5566" w:type="dxa"/>
          </w:tcPr>
          <w:p w:rsidR="00EB6B32" w:rsidRDefault="00E42579" w:rsidP="003F7BDF">
            <w:pPr>
              <w:rPr>
                <w:sz w:val="20"/>
              </w:rPr>
            </w:pPr>
            <w:hyperlink r:id="rId18" w:history="1">
              <w:r w:rsidR="00EB6B32" w:rsidRPr="00FD729E">
                <w:rPr>
                  <w:rStyle w:val="Hyperlink"/>
                  <w:sz w:val="20"/>
                </w:rPr>
                <w:t>Dual inline 6-pin IC (DIL6) socket</w:t>
              </w:r>
            </w:hyperlink>
          </w:p>
        </w:tc>
        <w:tc>
          <w:tcPr>
            <w:tcW w:w="1249" w:type="dxa"/>
          </w:tcPr>
          <w:p w:rsidR="00EB6B32" w:rsidRPr="00AD2A2B" w:rsidRDefault="00EB6B32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B6B32" w:rsidRPr="003F7BDF" w:rsidRDefault="00FD729E" w:rsidP="00AD2A2B">
            <w:pPr>
              <w:rPr>
                <w:sz w:val="20"/>
              </w:rPr>
            </w:pPr>
            <w:r w:rsidRPr="00FD729E">
              <w:rPr>
                <w:sz w:val="20"/>
              </w:rPr>
              <w:t>1-2199298-1</w:t>
            </w:r>
          </w:p>
        </w:tc>
        <w:tc>
          <w:tcPr>
            <w:tcW w:w="1064" w:type="dxa"/>
          </w:tcPr>
          <w:p w:rsidR="00EB6B32" w:rsidRDefault="00EB6B3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729E" w:rsidTr="00F77D42">
        <w:tc>
          <w:tcPr>
            <w:tcW w:w="5566" w:type="dxa"/>
          </w:tcPr>
          <w:p w:rsidR="00967849" w:rsidRDefault="00E42579" w:rsidP="003F7BDF">
            <w:pPr>
              <w:rPr>
                <w:sz w:val="20"/>
              </w:rPr>
            </w:pPr>
            <w:hyperlink r:id="rId19" w:history="1">
              <w:r w:rsidR="00967849" w:rsidRPr="00967849">
                <w:rPr>
                  <w:rStyle w:val="Hyperlink"/>
                  <w:sz w:val="20"/>
                </w:rPr>
                <w:t>LDO 5V voltage regulator TO92 package</w:t>
              </w:r>
            </w:hyperlink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967849" w:rsidP="00967849">
            <w:pPr>
              <w:rPr>
                <w:sz w:val="20"/>
              </w:rPr>
            </w:pPr>
            <w:r w:rsidRPr="00967849">
              <w:rPr>
                <w:sz w:val="20"/>
              </w:rPr>
              <w:t>LP2950CZ-5.0</w:t>
            </w:r>
          </w:p>
        </w:tc>
        <w:tc>
          <w:tcPr>
            <w:tcW w:w="1064" w:type="dxa"/>
          </w:tcPr>
          <w:p w:rsidR="00FD729E" w:rsidRDefault="00967849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729E" w:rsidTr="00F77D42">
        <w:tc>
          <w:tcPr>
            <w:tcW w:w="5566" w:type="dxa"/>
          </w:tcPr>
          <w:p w:rsidR="00FD729E" w:rsidRDefault="00E42579" w:rsidP="003F7BDF">
            <w:pPr>
              <w:rPr>
                <w:sz w:val="20"/>
              </w:rPr>
            </w:pPr>
            <w:hyperlink r:id="rId20" w:history="1">
              <w:r w:rsidR="0020489F" w:rsidRPr="00944DEC">
                <w:rPr>
                  <w:rStyle w:val="Hyperlink"/>
                  <w:sz w:val="20"/>
                </w:rPr>
                <w:t>Molex 6410-03 3-pin locking polarized header</w:t>
              </w:r>
            </w:hyperlink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944DEC" w:rsidP="00AD2A2B">
            <w:pPr>
              <w:rPr>
                <w:sz w:val="20"/>
              </w:rPr>
            </w:pPr>
            <w:r w:rsidRPr="00944DEC">
              <w:rPr>
                <w:sz w:val="20"/>
              </w:rPr>
              <w:t>22-27-2031</w:t>
            </w:r>
          </w:p>
        </w:tc>
        <w:tc>
          <w:tcPr>
            <w:tcW w:w="1064" w:type="dxa"/>
          </w:tcPr>
          <w:p w:rsidR="00FD729E" w:rsidRDefault="00944DEC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D729E" w:rsidTr="00F77D42">
        <w:tc>
          <w:tcPr>
            <w:tcW w:w="5566" w:type="dxa"/>
          </w:tcPr>
          <w:p w:rsidR="00FD729E" w:rsidRDefault="00E42579" w:rsidP="003F7BDF">
            <w:pPr>
              <w:rPr>
                <w:sz w:val="20"/>
              </w:rPr>
            </w:pPr>
            <w:hyperlink r:id="rId21" w:history="1">
              <w:r w:rsidR="00456C65" w:rsidRPr="00456C65">
                <w:rPr>
                  <w:rStyle w:val="Hyperlink"/>
                  <w:sz w:val="20"/>
                </w:rPr>
                <w:t>Molex 2695-03 3-pin locking polarized housing</w:t>
              </w:r>
            </w:hyperlink>
            <w:r w:rsidR="00456C65">
              <w:rPr>
                <w:sz w:val="20"/>
              </w:rPr>
              <w:t xml:space="preserve">  (matches 3-pin  header)</w:t>
            </w:r>
          </w:p>
          <w:p w:rsidR="00456C65" w:rsidRPr="00456C65" w:rsidRDefault="00456C65" w:rsidP="00702637">
            <w:pPr>
              <w:rPr>
                <w:sz w:val="20"/>
              </w:rPr>
            </w:pPr>
            <w:r>
              <w:rPr>
                <w:sz w:val="20"/>
              </w:rPr>
              <w:t xml:space="preserve">* </w:t>
            </w:r>
            <w:proofErr w:type="spellStart"/>
            <w:r w:rsidR="001212DB">
              <w:rPr>
                <w:sz w:val="20"/>
              </w:rPr>
              <w:t>Qty</w:t>
            </w:r>
            <w:proofErr w:type="spellEnd"/>
            <w:r w:rsidR="00527609">
              <w:rPr>
                <w:sz w:val="20"/>
              </w:rPr>
              <w:t xml:space="preserve"> </w:t>
            </w:r>
            <w:r w:rsidR="001212DB">
              <w:rPr>
                <w:sz w:val="20"/>
              </w:rPr>
              <w:t>depends</w:t>
            </w:r>
            <w:r>
              <w:rPr>
                <w:sz w:val="20"/>
              </w:rPr>
              <w:t xml:space="preserve"> on how many sensors </w:t>
            </w:r>
            <w:r w:rsidR="00702637">
              <w:rPr>
                <w:sz w:val="20"/>
              </w:rPr>
              <w:t>will</w:t>
            </w:r>
            <w:r>
              <w:rPr>
                <w:sz w:val="20"/>
              </w:rPr>
              <w:t xml:space="preserve"> be connected to the Flight Controller</w:t>
            </w:r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456C65" w:rsidP="00AD2A2B">
            <w:pPr>
              <w:rPr>
                <w:sz w:val="20"/>
              </w:rPr>
            </w:pPr>
            <w:r w:rsidRPr="00456C65">
              <w:rPr>
                <w:sz w:val="20"/>
              </w:rPr>
              <w:t>22-01-3037</w:t>
            </w:r>
          </w:p>
        </w:tc>
        <w:tc>
          <w:tcPr>
            <w:tcW w:w="1064" w:type="dxa"/>
          </w:tcPr>
          <w:p w:rsidR="00FD729E" w:rsidRDefault="00527609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="00456C65">
              <w:rPr>
                <w:sz w:val="20"/>
              </w:rPr>
              <w:t>4*</w:t>
            </w:r>
          </w:p>
        </w:tc>
      </w:tr>
      <w:tr w:rsidR="00FD729E" w:rsidTr="00F77D42">
        <w:tc>
          <w:tcPr>
            <w:tcW w:w="5566" w:type="dxa"/>
          </w:tcPr>
          <w:p w:rsidR="00FD729E" w:rsidRDefault="00E42579" w:rsidP="003F7BDF">
            <w:pPr>
              <w:rPr>
                <w:sz w:val="20"/>
              </w:rPr>
            </w:pPr>
            <w:hyperlink r:id="rId22" w:history="1">
              <w:r w:rsidR="00B146F7" w:rsidRPr="00B146F7">
                <w:rPr>
                  <w:rStyle w:val="Hyperlink"/>
                  <w:sz w:val="20"/>
                </w:rPr>
                <w:t>Molex 6410-02 2-pin locking polarized header</w:t>
              </w:r>
            </w:hyperlink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B146F7" w:rsidP="00AD2A2B">
            <w:pPr>
              <w:rPr>
                <w:sz w:val="20"/>
              </w:rPr>
            </w:pPr>
            <w:r w:rsidRPr="00B146F7">
              <w:rPr>
                <w:sz w:val="20"/>
              </w:rPr>
              <w:t>22-27-2021</w:t>
            </w:r>
          </w:p>
        </w:tc>
        <w:tc>
          <w:tcPr>
            <w:tcW w:w="1064" w:type="dxa"/>
          </w:tcPr>
          <w:p w:rsidR="00FD729E" w:rsidRDefault="00B146F7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729E" w:rsidTr="00F77D42">
        <w:tc>
          <w:tcPr>
            <w:tcW w:w="5566" w:type="dxa"/>
          </w:tcPr>
          <w:p w:rsidR="00FD729E" w:rsidRDefault="00E42579" w:rsidP="003F7BDF">
            <w:pPr>
              <w:rPr>
                <w:sz w:val="20"/>
              </w:rPr>
            </w:pPr>
            <w:hyperlink r:id="rId23" w:history="1">
              <w:r w:rsidR="00EC1C58" w:rsidRPr="00EC1C58">
                <w:rPr>
                  <w:rStyle w:val="Hyperlink"/>
                  <w:sz w:val="20"/>
                </w:rPr>
                <w:t>Molex 2695-03 2-pin locking polarized housing</w:t>
              </w:r>
            </w:hyperlink>
            <w:r w:rsidR="00EC1C58">
              <w:rPr>
                <w:sz w:val="20"/>
              </w:rPr>
              <w:t xml:space="preserve"> (matches 2-pin header)</w:t>
            </w:r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EC1C58" w:rsidP="00AD2A2B">
            <w:pPr>
              <w:rPr>
                <w:sz w:val="20"/>
              </w:rPr>
            </w:pPr>
            <w:r w:rsidRPr="00EC1C58">
              <w:rPr>
                <w:sz w:val="20"/>
              </w:rPr>
              <w:t>22-01-3027</w:t>
            </w:r>
          </w:p>
        </w:tc>
        <w:tc>
          <w:tcPr>
            <w:tcW w:w="1064" w:type="dxa"/>
          </w:tcPr>
          <w:p w:rsidR="00FD729E" w:rsidRDefault="00B146F7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729E" w:rsidTr="00F77D42">
        <w:tc>
          <w:tcPr>
            <w:tcW w:w="5566" w:type="dxa"/>
          </w:tcPr>
          <w:p w:rsidR="00FD729E" w:rsidRDefault="00E42579" w:rsidP="00AE5281">
            <w:pPr>
              <w:rPr>
                <w:sz w:val="20"/>
              </w:rPr>
            </w:pPr>
            <w:hyperlink r:id="rId24" w:history="1">
              <w:r w:rsidR="00AE5281" w:rsidRPr="00AE5281">
                <w:rPr>
                  <w:rStyle w:val="Hyperlink"/>
                  <w:sz w:val="20"/>
                </w:rPr>
                <w:t>Molex  2759 KK 2.54 crimp terminal (tin plated)</w:t>
              </w:r>
            </w:hyperlink>
          </w:p>
        </w:tc>
        <w:tc>
          <w:tcPr>
            <w:tcW w:w="1249" w:type="dxa"/>
          </w:tcPr>
          <w:p w:rsidR="00FD729E" w:rsidRPr="00AD2A2B" w:rsidRDefault="00FD729E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D729E" w:rsidRPr="00FD729E" w:rsidRDefault="00AE5281" w:rsidP="00AD2A2B">
            <w:pPr>
              <w:rPr>
                <w:sz w:val="20"/>
              </w:rPr>
            </w:pPr>
            <w:r w:rsidRPr="00AE5281">
              <w:rPr>
                <w:sz w:val="20"/>
              </w:rPr>
              <w:t>08-50-0114</w:t>
            </w:r>
          </w:p>
        </w:tc>
        <w:tc>
          <w:tcPr>
            <w:tcW w:w="1064" w:type="dxa"/>
          </w:tcPr>
          <w:p w:rsidR="00FD729E" w:rsidRDefault="00AE5281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EC1464" w:rsidTr="00F77D42">
        <w:tc>
          <w:tcPr>
            <w:tcW w:w="5566" w:type="dxa"/>
          </w:tcPr>
          <w:p w:rsidR="00EC1464" w:rsidRDefault="00E42579" w:rsidP="003F7BDF">
            <w:pPr>
              <w:rPr>
                <w:sz w:val="20"/>
              </w:rPr>
            </w:pPr>
            <w:hyperlink r:id="rId25" w:history="1">
              <w:r w:rsidR="00350A9A" w:rsidRPr="00350A9A">
                <w:rPr>
                  <w:rStyle w:val="Hyperlink"/>
                  <w:sz w:val="20"/>
                </w:rPr>
                <w:t>Blue 5MM LED</w:t>
              </w:r>
            </w:hyperlink>
            <w:r w:rsidR="00350A9A">
              <w:rPr>
                <w:sz w:val="20"/>
              </w:rPr>
              <w:t xml:space="preserve"> (</w:t>
            </w:r>
            <w:proofErr w:type="spellStart"/>
            <w:r w:rsidR="00350A9A">
              <w:rPr>
                <w:sz w:val="20"/>
              </w:rPr>
              <w:t>M</w:t>
            </w:r>
            <w:r w:rsidR="00350A9A" w:rsidRPr="00350A9A">
              <w:rPr>
                <w:sz w:val="20"/>
              </w:rPr>
              <w:t>icrotivity</w:t>
            </w:r>
            <w:proofErr w:type="spellEnd"/>
            <w:r w:rsidR="00350A9A">
              <w:rPr>
                <w:sz w:val="20"/>
              </w:rPr>
              <w:t>)</w:t>
            </w:r>
          </w:p>
        </w:tc>
        <w:tc>
          <w:tcPr>
            <w:tcW w:w="1249" w:type="dxa"/>
          </w:tcPr>
          <w:p w:rsidR="00EC1464" w:rsidRPr="00AD2A2B" w:rsidRDefault="00EC1464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C1464" w:rsidRPr="00FD729E" w:rsidRDefault="00350A9A" w:rsidP="00AD2A2B">
            <w:pPr>
              <w:rPr>
                <w:sz w:val="20"/>
              </w:rPr>
            </w:pPr>
            <w:r w:rsidRPr="00350A9A">
              <w:rPr>
                <w:sz w:val="20"/>
              </w:rPr>
              <w:t>IL441</w:t>
            </w:r>
          </w:p>
        </w:tc>
        <w:tc>
          <w:tcPr>
            <w:tcW w:w="1064" w:type="dxa"/>
          </w:tcPr>
          <w:p w:rsidR="00EC1464" w:rsidRDefault="00350A9A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1464" w:rsidTr="00F77D42">
        <w:tc>
          <w:tcPr>
            <w:tcW w:w="5566" w:type="dxa"/>
          </w:tcPr>
          <w:p w:rsidR="00EC1464" w:rsidRDefault="00E42579" w:rsidP="000C460A">
            <w:pPr>
              <w:rPr>
                <w:sz w:val="20"/>
              </w:rPr>
            </w:pPr>
            <w:hyperlink r:id="rId26" w:history="1">
              <w:r w:rsidR="00EB1ED7" w:rsidRPr="00EB1ED7">
                <w:rPr>
                  <w:rStyle w:val="Hyperlink"/>
                  <w:sz w:val="20"/>
                </w:rPr>
                <w:t xml:space="preserve">1 </w:t>
              </w:r>
              <w:proofErr w:type="spellStart"/>
              <w:r w:rsidR="00EB1ED7" w:rsidRPr="00EB1ED7">
                <w:rPr>
                  <w:rStyle w:val="Hyperlink"/>
                  <w:sz w:val="20"/>
                </w:rPr>
                <w:t>uF</w:t>
              </w:r>
              <w:proofErr w:type="spellEnd"/>
              <w:r w:rsidR="00EB1ED7" w:rsidRPr="00EB1ED7">
                <w:rPr>
                  <w:rStyle w:val="Hyperlink"/>
                  <w:sz w:val="20"/>
                </w:rPr>
                <w:t xml:space="preserve"> Tantalum Capacitor 10%</w:t>
              </w:r>
            </w:hyperlink>
            <w:r w:rsidR="00EB1ED7">
              <w:rPr>
                <w:sz w:val="20"/>
              </w:rPr>
              <w:t xml:space="preserve"> </w:t>
            </w:r>
            <w:r w:rsidR="000C460A">
              <w:rPr>
                <w:sz w:val="20"/>
              </w:rPr>
              <w:t xml:space="preserve">(with 2.54mm spacing between leads, </w:t>
            </w:r>
            <w:r w:rsidR="00EB1ED7">
              <w:rPr>
                <w:sz w:val="20"/>
              </w:rPr>
              <w:t>15</w:t>
            </w:r>
            <w:r w:rsidR="00EB1ED7" w:rsidRPr="00EB1ED7">
              <w:rPr>
                <w:sz w:val="20"/>
              </w:rPr>
              <w:t>v</w:t>
            </w:r>
            <w:r w:rsidR="00EB1ED7">
              <w:rPr>
                <w:sz w:val="20"/>
              </w:rPr>
              <w:t xml:space="preserve"> or higher rating)</w:t>
            </w:r>
          </w:p>
        </w:tc>
        <w:tc>
          <w:tcPr>
            <w:tcW w:w="1249" w:type="dxa"/>
          </w:tcPr>
          <w:p w:rsidR="00EC1464" w:rsidRPr="00AD2A2B" w:rsidRDefault="00EC1464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C1464" w:rsidRPr="00FD729E" w:rsidRDefault="00EB1ED7" w:rsidP="00AD2A2B">
            <w:pPr>
              <w:rPr>
                <w:sz w:val="20"/>
              </w:rPr>
            </w:pPr>
            <w:r w:rsidRPr="00EB1ED7">
              <w:rPr>
                <w:sz w:val="20"/>
              </w:rPr>
              <w:t>T350A105K035AT</w:t>
            </w:r>
            <w:r>
              <w:rPr>
                <w:sz w:val="20"/>
              </w:rPr>
              <w:t xml:space="preserve"> or equivalent</w:t>
            </w:r>
          </w:p>
        </w:tc>
        <w:tc>
          <w:tcPr>
            <w:tcW w:w="1064" w:type="dxa"/>
          </w:tcPr>
          <w:p w:rsidR="00EC1464" w:rsidRDefault="00EB1ED7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1464" w:rsidTr="00F77D42">
        <w:tc>
          <w:tcPr>
            <w:tcW w:w="5566" w:type="dxa"/>
          </w:tcPr>
          <w:p w:rsidR="00EC1464" w:rsidRDefault="00E42579" w:rsidP="003F7BDF">
            <w:pPr>
              <w:rPr>
                <w:sz w:val="20"/>
              </w:rPr>
            </w:pPr>
            <w:hyperlink r:id="rId27" w:history="1">
              <w:r w:rsidR="000C460A" w:rsidRPr="006C306C">
                <w:rPr>
                  <w:rStyle w:val="Hyperlink"/>
                  <w:sz w:val="20"/>
                </w:rPr>
                <w:t>1N4004 Diode</w:t>
              </w:r>
            </w:hyperlink>
          </w:p>
        </w:tc>
        <w:tc>
          <w:tcPr>
            <w:tcW w:w="1249" w:type="dxa"/>
          </w:tcPr>
          <w:p w:rsidR="00EC1464" w:rsidRPr="00AD2A2B" w:rsidRDefault="00EC1464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C1464" w:rsidRPr="00FD729E" w:rsidRDefault="000C460A" w:rsidP="00AD2A2B">
            <w:pPr>
              <w:rPr>
                <w:sz w:val="20"/>
              </w:rPr>
            </w:pPr>
            <w:r>
              <w:rPr>
                <w:sz w:val="20"/>
              </w:rPr>
              <w:t>1N4004</w:t>
            </w:r>
          </w:p>
        </w:tc>
        <w:tc>
          <w:tcPr>
            <w:tcW w:w="1064" w:type="dxa"/>
          </w:tcPr>
          <w:p w:rsidR="00EC1464" w:rsidRDefault="000C460A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1ED7" w:rsidTr="00F77D42">
        <w:tc>
          <w:tcPr>
            <w:tcW w:w="5566" w:type="dxa"/>
          </w:tcPr>
          <w:p w:rsidR="00EB1ED7" w:rsidRDefault="00E42579" w:rsidP="003F7BDF">
            <w:pPr>
              <w:rPr>
                <w:sz w:val="20"/>
              </w:rPr>
            </w:pPr>
            <w:hyperlink r:id="rId28" w:history="1">
              <w:r w:rsidR="001B096D" w:rsidRPr="001B096D">
                <w:rPr>
                  <w:rStyle w:val="Hyperlink"/>
                  <w:sz w:val="20"/>
                </w:rPr>
                <w:t>22K 1/4 watt carbon film resistor</w:t>
              </w:r>
            </w:hyperlink>
          </w:p>
        </w:tc>
        <w:tc>
          <w:tcPr>
            <w:tcW w:w="1249" w:type="dxa"/>
          </w:tcPr>
          <w:p w:rsidR="00EB1ED7" w:rsidRPr="00AD2A2B" w:rsidRDefault="00EB1ED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B1ED7" w:rsidRPr="00FD729E" w:rsidRDefault="001B096D" w:rsidP="00AD2A2B">
            <w:pPr>
              <w:rPr>
                <w:sz w:val="20"/>
              </w:rPr>
            </w:pPr>
            <w:r w:rsidRPr="001B096D">
              <w:rPr>
                <w:sz w:val="20"/>
              </w:rPr>
              <w:t>291-22K-RC</w:t>
            </w:r>
          </w:p>
        </w:tc>
        <w:tc>
          <w:tcPr>
            <w:tcW w:w="1064" w:type="dxa"/>
          </w:tcPr>
          <w:p w:rsidR="00EB1ED7" w:rsidRDefault="001B096D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B1ED7" w:rsidTr="00F77D42">
        <w:tc>
          <w:tcPr>
            <w:tcW w:w="5566" w:type="dxa"/>
          </w:tcPr>
          <w:p w:rsidR="00EB1ED7" w:rsidRDefault="00E42579" w:rsidP="003F7BDF">
            <w:pPr>
              <w:rPr>
                <w:sz w:val="20"/>
              </w:rPr>
            </w:pPr>
            <w:hyperlink r:id="rId29" w:history="1">
              <w:r w:rsidR="001B096D" w:rsidRPr="001B096D">
                <w:rPr>
                  <w:rStyle w:val="Hyperlink"/>
                  <w:sz w:val="20"/>
                </w:rPr>
                <w:t>10K 1/4 watt carbon film resistor</w:t>
              </w:r>
            </w:hyperlink>
          </w:p>
        </w:tc>
        <w:tc>
          <w:tcPr>
            <w:tcW w:w="1249" w:type="dxa"/>
          </w:tcPr>
          <w:p w:rsidR="00EB1ED7" w:rsidRPr="00AD2A2B" w:rsidRDefault="00EB1ED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EB1ED7" w:rsidRPr="00FD729E" w:rsidRDefault="001B096D" w:rsidP="00AD2A2B">
            <w:pPr>
              <w:rPr>
                <w:sz w:val="20"/>
              </w:rPr>
            </w:pPr>
            <w:r w:rsidRPr="001B096D">
              <w:rPr>
                <w:sz w:val="20"/>
              </w:rPr>
              <w:t>291-10K-RC</w:t>
            </w:r>
          </w:p>
        </w:tc>
        <w:tc>
          <w:tcPr>
            <w:tcW w:w="1064" w:type="dxa"/>
          </w:tcPr>
          <w:p w:rsidR="00EB1ED7" w:rsidRDefault="001B096D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C306C" w:rsidTr="00F77D42">
        <w:tc>
          <w:tcPr>
            <w:tcW w:w="5566" w:type="dxa"/>
          </w:tcPr>
          <w:p w:rsidR="006C306C" w:rsidRDefault="00E42579" w:rsidP="003F7BDF">
            <w:pPr>
              <w:rPr>
                <w:sz w:val="20"/>
              </w:rPr>
            </w:pPr>
            <w:hyperlink r:id="rId30" w:history="1">
              <w:r w:rsidR="00F77F9B" w:rsidRPr="00F25C07">
                <w:rPr>
                  <w:rStyle w:val="Hyperlink"/>
                  <w:sz w:val="20"/>
                </w:rPr>
                <w:t>4K7 1/4 watt carbon film resistor</w:t>
              </w:r>
            </w:hyperlink>
          </w:p>
        </w:tc>
        <w:tc>
          <w:tcPr>
            <w:tcW w:w="1249" w:type="dxa"/>
          </w:tcPr>
          <w:p w:rsidR="006C306C" w:rsidRPr="00AD2A2B" w:rsidRDefault="006C306C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6C306C" w:rsidRPr="00FD729E" w:rsidRDefault="00F77F9B" w:rsidP="00AD2A2B">
            <w:pPr>
              <w:rPr>
                <w:sz w:val="20"/>
              </w:rPr>
            </w:pPr>
            <w:r w:rsidRPr="00F77F9B">
              <w:rPr>
                <w:sz w:val="20"/>
              </w:rPr>
              <w:t>291-4.7K-RC</w:t>
            </w:r>
          </w:p>
        </w:tc>
        <w:tc>
          <w:tcPr>
            <w:tcW w:w="1064" w:type="dxa"/>
          </w:tcPr>
          <w:p w:rsidR="006C306C" w:rsidRDefault="00F77F9B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B096D" w:rsidTr="00F77D42">
        <w:tc>
          <w:tcPr>
            <w:tcW w:w="5566" w:type="dxa"/>
          </w:tcPr>
          <w:p w:rsidR="001B096D" w:rsidRDefault="00E42579" w:rsidP="003F7BDF">
            <w:pPr>
              <w:rPr>
                <w:sz w:val="20"/>
              </w:rPr>
            </w:pPr>
            <w:hyperlink r:id="rId31" w:history="1">
              <w:r w:rsidR="00F77F9B" w:rsidRPr="00F77F9B">
                <w:rPr>
                  <w:rStyle w:val="Hyperlink"/>
                  <w:sz w:val="20"/>
                </w:rPr>
                <w:t>1K 1/4 watt carbon film resistor</w:t>
              </w:r>
            </w:hyperlink>
          </w:p>
        </w:tc>
        <w:tc>
          <w:tcPr>
            <w:tcW w:w="1249" w:type="dxa"/>
          </w:tcPr>
          <w:p w:rsidR="001B096D" w:rsidRPr="00AD2A2B" w:rsidRDefault="001B096D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1B096D" w:rsidRPr="00FD729E" w:rsidRDefault="00F77F9B" w:rsidP="00AD2A2B">
            <w:pPr>
              <w:rPr>
                <w:sz w:val="20"/>
              </w:rPr>
            </w:pPr>
            <w:r w:rsidRPr="00F77F9B">
              <w:rPr>
                <w:sz w:val="20"/>
              </w:rPr>
              <w:t>291-1K-RC</w:t>
            </w:r>
          </w:p>
        </w:tc>
        <w:tc>
          <w:tcPr>
            <w:tcW w:w="1064" w:type="dxa"/>
          </w:tcPr>
          <w:p w:rsidR="001B096D" w:rsidRDefault="00F77F9B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B096D" w:rsidTr="00F77D42">
        <w:tc>
          <w:tcPr>
            <w:tcW w:w="5566" w:type="dxa"/>
          </w:tcPr>
          <w:p w:rsidR="001B096D" w:rsidRDefault="00E42579" w:rsidP="003F7BDF">
            <w:pPr>
              <w:rPr>
                <w:sz w:val="20"/>
              </w:rPr>
            </w:pPr>
            <w:hyperlink r:id="rId32" w:history="1">
              <w:r w:rsidR="007B60C5" w:rsidRPr="007B60C5">
                <w:rPr>
                  <w:rStyle w:val="Hyperlink"/>
                  <w:sz w:val="20"/>
                </w:rPr>
                <w:t>470  1/4 watt carbon film resistor</w:t>
              </w:r>
            </w:hyperlink>
          </w:p>
        </w:tc>
        <w:tc>
          <w:tcPr>
            <w:tcW w:w="1249" w:type="dxa"/>
          </w:tcPr>
          <w:p w:rsidR="001B096D" w:rsidRPr="00AD2A2B" w:rsidRDefault="001B096D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1B096D" w:rsidRPr="00FD729E" w:rsidRDefault="007B60C5" w:rsidP="00AD2A2B">
            <w:pPr>
              <w:rPr>
                <w:sz w:val="20"/>
              </w:rPr>
            </w:pPr>
            <w:r w:rsidRPr="007B60C5">
              <w:rPr>
                <w:sz w:val="20"/>
              </w:rPr>
              <w:t>291-470-RC</w:t>
            </w:r>
          </w:p>
        </w:tc>
        <w:tc>
          <w:tcPr>
            <w:tcW w:w="1064" w:type="dxa"/>
          </w:tcPr>
          <w:p w:rsidR="001B096D" w:rsidRDefault="007B60C5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25C07" w:rsidTr="00F77D42">
        <w:tc>
          <w:tcPr>
            <w:tcW w:w="5566" w:type="dxa"/>
          </w:tcPr>
          <w:p w:rsidR="00F25C07" w:rsidRDefault="00E42579" w:rsidP="00861EE1">
            <w:pPr>
              <w:rPr>
                <w:sz w:val="20"/>
              </w:rPr>
            </w:pPr>
            <w:hyperlink r:id="rId33" w:history="1">
              <w:r w:rsidR="00861EE1" w:rsidRPr="00861EE1">
                <w:rPr>
                  <w:rStyle w:val="Hyperlink"/>
                  <w:sz w:val="20"/>
                </w:rPr>
                <w:t>Right-</w:t>
              </w:r>
              <w:r w:rsidR="00EA63B9" w:rsidRPr="00861EE1">
                <w:rPr>
                  <w:rStyle w:val="Hyperlink"/>
                  <w:sz w:val="20"/>
                </w:rPr>
                <w:t>angle 0.100 male header pins</w:t>
              </w:r>
            </w:hyperlink>
            <w:r w:rsidR="00EA63B9">
              <w:rPr>
                <w:sz w:val="20"/>
              </w:rPr>
              <w:t xml:space="preserve">  (These </w:t>
            </w:r>
            <w:r w:rsidR="00861EE1">
              <w:rPr>
                <w:sz w:val="20"/>
              </w:rPr>
              <w:t>come</w:t>
            </w:r>
            <w:r w:rsidR="00EA63B9">
              <w:rPr>
                <w:sz w:val="20"/>
              </w:rPr>
              <w:t xml:space="preserve"> in rows and then you snap off the number of pins you need.)</w:t>
            </w:r>
          </w:p>
        </w:tc>
        <w:tc>
          <w:tcPr>
            <w:tcW w:w="1249" w:type="dxa"/>
          </w:tcPr>
          <w:p w:rsidR="00F25C07" w:rsidRPr="00AD2A2B" w:rsidRDefault="00F25C0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25C07" w:rsidRPr="00FD729E" w:rsidRDefault="00EA63B9" w:rsidP="00AD2A2B">
            <w:pPr>
              <w:rPr>
                <w:sz w:val="20"/>
              </w:rPr>
            </w:pPr>
            <w:r w:rsidRPr="00EA63B9">
              <w:rPr>
                <w:sz w:val="20"/>
              </w:rPr>
              <w:t>929730-01-20</w:t>
            </w:r>
          </w:p>
        </w:tc>
        <w:tc>
          <w:tcPr>
            <w:tcW w:w="1064" w:type="dxa"/>
          </w:tcPr>
          <w:p w:rsidR="00F25C07" w:rsidRDefault="00EA63B9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pins</w:t>
            </w:r>
          </w:p>
        </w:tc>
      </w:tr>
      <w:tr w:rsidR="00F25C07" w:rsidTr="00F77D42">
        <w:tc>
          <w:tcPr>
            <w:tcW w:w="5566" w:type="dxa"/>
          </w:tcPr>
          <w:p w:rsidR="00F25C07" w:rsidRDefault="00E42579" w:rsidP="003F7BDF">
            <w:pPr>
              <w:rPr>
                <w:sz w:val="20"/>
              </w:rPr>
            </w:pPr>
            <w:hyperlink r:id="rId34" w:history="1">
              <w:r w:rsidR="004C0B3D" w:rsidRPr="004C0B3D">
                <w:rPr>
                  <w:rStyle w:val="Hyperlink"/>
                  <w:sz w:val="20"/>
                </w:rPr>
                <w:t>Straight 0.100 male header pins</w:t>
              </w:r>
            </w:hyperlink>
            <w:r w:rsidR="004C0B3D">
              <w:rPr>
                <w:sz w:val="20"/>
              </w:rPr>
              <w:t xml:space="preserve">  (These come in rows and then you snap off the number of pins you need.)</w:t>
            </w:r>
          </w:p>
        </w:tc>
        <w:tc>
          <w:tcPr>
            <w:tcW w:w="1249" w:type="dxa"/>
          </w:tcPr>
          <w:p w:rsidR="00F25C07" w:rsidRPr="00AD2A2B" w:rsidRDefault="00F25C0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25C07" w:rsidRPr="00FD729E" w:rsidRDefault="004C0B3D" w:rsidP="00AD2A2B">
            <w:pPr>
              <w:rPr>
                <w:sz w:val="20"/>
              </w:rPr>
            </w:pPr>
            <w:r w:rsidRPr="004C0B3D">
              <w:rPr>
                <w:sz w:val="20"/>
              </w:rPr>
              <w:t>929700-01-36-RK</w:t>
            </w:r>
          </w:p>
        </w:tc>
        <w:tc>
          <w:tcPr>
            <w:tcW w:w="1064" w:type="dxa"/>
          </w:tcPr>
          <w:p w:rsidR="00F25C07" w:rsidRDefault="004C0B3D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 pins</w:t>
            </w:r>
          </w:p>
        </w:tc>
      </w:tr>
      <w:tr w:rsidR="00F25C07" w:rsidTr="00F77D42">
        <w:tc>
          <w:tcPr>
            <w:tcW w:w="5566" w:type="dxa"/>
          </w:tcPr>
          <w:p w:rsidR="00F25C07" w:rsidRDefault="00E42579" w:rsidP="003F7BDF">
            <w:pPr>
              <w:rPr>
                <w:sz w:val="20"/>
              </w:rPr>
            </w:pPr>
            <w:hyperlink r:id="rId35" w:history="1">
              <w:r w:rsidR="009E7DE0" w:rsidRPr="009E7DE0">
                <w:rPr>
                  <w:rStyle w:val="Hyperlink"/>
                  <w:sz w:val="20"/>
                </w:rPr>
                <w:t>Jumper (2-pin) with handle</w:t>
              </w:r>
            </w:hyperlink>
          </w:p>
        </w:tc>
        <w:tc>
          <w:tcPr>
            <w:tcW w:w="1249" w:type="dxa"/>
          </w:tcPr>
          <w:p w:rsidR="00F25C07" w:rsidRPr="00AD2A2B" w:rsidRDefault="00F25C0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25C07" w:rsidRPr="00FD729E" w:rsidRDefault="009E7DE0" w:rsidP="00AD2A2B">
            <w:pPr>
              <w:rPr>
                <w:sz w:val="20"/>
              </w:rPr>
            </w:pPr>
            <w:r w:rsidRPr="009E7DE0">
              <w:rPr>
                <w:sz w:val="20"/>
              </w:rPr>
              <w:t>PLS-MJ-02/H-P1C</w:t>
            </w:r>
          </w:p>
        </w:tc>
        <w:tc>
          <w:tcPr>
            <w:tcW w:w="1064" w:type="dxa"/>
          </w:tcPr>
          <w:p w:rsidR="00F25C07" w:rsidRDefault="009E7DE0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25C07" w:rsidTr="00F77D42">
        <w:tc>
          <w:tcPr>
            <w:tcW w:w="5566" w:type="dxa"/>
          </w:tcPr>
          <w:p w:rsidR="00F25C07" w:rsidRDefault="00E42579" w:rsidP="003F7BDF">
            <w:pPr>
              <w:rPr>
                <w:sz w:val="20"/>
              </w:rPr>
            </w:pPr>
            <w:hyperlink r:id="rId36" w:history="1">
              <w:r w:rsidR="00FF38C2" w:rsidRPr="00FF38C2">
                <w:rPr>
                  <w:rStyle w:val="Hyperlink"/>
                  <w:sz w:val="20"/>
                </w:rPr>
                <w:t>9v battery snap connector with 6” leads</w:t>
              </w:r>
            </w:hyperlink>
            <w:r w:rsidR="00FF38C2">
              <w:rPr>
                <w:sz w:val="20"/>
              </w:rPr>
              <w:t xml:space="preserve"> </w:t>
            </w:r>
          </w:p>
        </w:tc>
        <w:tc>
          <w:tcPr>
            <w:tcW w:w="1249" w:type="dxa"/>
          </w:tcPr>
          <w:p w:rsidR="00F25C07" w:rsidRPr="00AD2A2B" w:rsidRDefault="00F25C07" w:rsidP="00AD2A2B">
            <w:pPr>
              <w:rPr>
                <w:sz w:val="20"/>
              </w:rPr>
            </w:pPr>
          </w:p>
        </w:tc>
        <w:tc>
          <w:tcPr>
            <w:tcW w:w="1471" w:type="dxa"/>
          </w:tcPr>
          <w:p w:rsidR="00F25C07" w:rsidRPr="00FD729E" w:rsidRDefault="00F25C07" w:rsidP="00AD2A2B">
            <w:pPr>
              <w:rPr>
                <w:sz w:val="20"/>
              </w:rPr>
            </w:pPr>
          </w:p>
        </w:tc>
        <w:tc>
          <w:tcPr>
            <w:tcW w:w="1064" w:type="dxa"/>
          </w:tcPr>
          <w:p w:rsidR="00F25C07" w:rsidRDefault="00FF38C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EF7612" w:rsidRPr="005D3B14" w:rsidRDefault="00EF7612" w:rsidP="00AD2A2B">
      <w:pPr>
        <w:rPr>
          <w:b/>
          <w:sz w:val="28"/>
        </w:rPr>
      </w:pPr>
    </w:p>
    <w:sectPr w:rsidR="00EF7612" w:rsidRPr="005D3B14" w:rsidSect="00B178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98" w:rsidRDefault="00695F98" w:rsidP="00695F98">
      <w:pPr>
        <w:spacing w:after="0" w:line="240" w:lineRule="auto"/>
      </w:pPr>
      <w:r>
        <w:separator/>
      </w:r>
    </w:p>
  </w:endnote>
  <w:endnote w:type="continuationSeparator" w:id="0">
    <w:p w:rsidR="00695F98" w:rsidRDefault="00695F98" w:rsidP="0069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79" w:rsidRDefault="00E425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F98" w:rsidRDefault="00695F98" w:rsidP="008653EB">
    <w:pPr>
      <w:pStyle w:val="Footer"/>
      <w:pBdr>
        <w:top w:val="single" w:sz="4" w:space="1" w:color="auto"/>
      </w:pBdr>
    </w:pPr>
    <w:r w:rsidRPr="008653EB">
      <w:rPr>
        <w:i/>
      </w:rPr>
      <w:t xml:space="preserve">Flight Controller </w:t>
    </w:r>
    <w:r w:rsidR="0075697E">
      <w:rPr>
        <w:i/>
      </w:rPr>
      <w:t>Parts List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42579">
      <w:rPr>
        <w:noProof/>
      </w:rPr>
      <w:t>1</w:t>
    </w:r>
    <w:r>
      <w:fldChar w:fldCharType="end"/>
    </w:r>
    <w:r>
      <w:t xml:space="preserve"> of </w:t>
    </w:r>
    <w:r w:rsidR="00E42579">
      <w:fldChar w:fldCharType="begin"/>
    </w:r>
    <w:r w:rsidR="00E42579">
      <w:instrText xml:space="preserve"> NUMPAGES  \* Arabic  \* MERGEFORMAT </w:instrText>
    </w:r>
    <w:r w:rsidR="00E42579">
      <w:fldChar w:fldCharType="separate"/>
    </w:r>
    <w:r w:rsidR="00E42579">
      <w:rPr>
        <w:noProof/>
      </w:rPr>
      <w:t>1</w:t>
    </w:r>
    <w:r w:rsidR="00E42579">
      <w:rPr>
        <w:noProof/>
      </w:rPr>
      <w:fldChar w:fldCharType="end"/>
    </w:r>
    <w:r>
      <w:tab/>
    </w:r>
    <w:r w:rsidR="00E42579">
      <w:t xml:space="preserve">Last </w:t>
    </w:r>
    <w:r w:rsidR="00E42579">
      <w:t>Saved</w:t>
    </w:r>
    <w:bookmarkStart w:id="0" w:name="_GoBack"/>
    <w:bookmarkEnd w:id="0"/>
    <w:r w:rsidR="008653EB">
      <w:t xml:space="preserve"> </w:t>
    </w:r>
    <w:r w:rsidR="008653EB">
      <w:fldChar w:fldCharType="begin"/>
    </w:r>
    <w:r w:rsidR="008653EB">
      <w:instrText xml:space="preserve"> SAVEDATE  \@ "MMMM d, yyyy"  \* MERGEFORMAT </w:instrText>
    </w:r>
    <w:r w:rsidR="008653EB">
      <w:fldChar w:fldCharType="separate"/>
    </w:r>
    <w:r w:rsidR="00E42579">
      <w:rPr>
        <w:noProof/>
      </w:rPr>
      <w:t>January 31, 2015</w:t>
    </w:r>
    <w:r w:rsidR="008653E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79" w:rsidRDefault="00E42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98" w:rsidRDefault="00695F98" w:rsidP="00695F98">
      <w:pPr>
        <w:spacing w:after="0" w:line="240" w:lineRule="auto"/>
      </w:pPr>
      <w:r>
        <w:separator/>
      </w:r>
    </w:p>
  </w:footnote>
  <w:footnote w:type="continuationSeparator" w:id="0">
    <w:p w:rsidR="00695F98" w:rsidRDefault="00695F98" w:rsidP="0069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79" w:rsidRDefault="00E425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79" w:rsidRDefault="00E425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579" w:rsidRDefault="00E425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1F9"/>
    <w:multiLevelType w:val="hybridMultilevel"/>
    <w:tmpl w:val="F4EE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3141C"/>
    <w:multiLevelType w:val="hybridMultilevel"/>
    <w:tmpl w:val="9B686BA8"/>
    <w:lvl w:ilvl="0" w:tplc="2D64BAB8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C500C"/>
    <w:multiLevelType w:val="hybridMultilevel"/>
    <w:tmpl w:val="2C2C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92171"/>
    <w:multiLevelType w:val="hybridMultilevel"/>
    <w:tmpl w:val="53A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06FA6"/>
    <w:multiLevelType w:val="hybridMultilevel"/>
    <w:tmpl w:val="E9E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86B58"/>
    <w:multiLevelType w:val="hybridMultilevel"/>
    <w:tmpl w:val="3B40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5325A"/>
    <w:multiLevelType w:val="hybridMultilevel"/>
    <w:tmpl w:val="1A1C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C71FF"/>
    <w:multiLevelType w:val="hybridMultilevel"/>
    <w:tmpl w:val="276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8"/>
    <w:rsid w:val="00000FE3"/>
    <w:rsid w:val="00006E93"/>
    <w:rsid w:val="00044D92"/>
    <w:rsid w:val="0005628B"/>
    <w:rsid w:val="000C460A"/>
    <w:rsid w:val="000C4C3D"/>
    <w:rsid w:val="000F0CBF"/>
    <w:rsid w:val="0010161D"/>
    <w:rsid w:val="001212DB"/>
    <w:rsid w:val="001302EB"/>
    <w:rsid w:val="00135292"/>
    <w:rsid w:val="00154301"/>
    <w:rsid w:val="00163A1A"/>
    <w:rsid w:val="00193B8B"/>
    <w:rsid w:val="00195D8B"/>
    <w:rsid w:val="001A1B0C"/>
    <w:rsid w:val="001A29E2"/>
    <w:rsid w:val="001B096D"/>
    <w:rsid w:val="0020489F"/>
    <w:rsid w:val="00221657"/>
    <w:rsid w:val="00227491"/>
    <w:rsid w:val="002332A1"/>
    <w:rsid w:val="002500D7"/>
    <w:rsid w:val="00271ED3"/>
    <w:rsid w:val="002D4375"/>
    <w:rsid w:val="00347591"/>
    <w:rsid w:val="00350A9A"/>
    <w:rsid w:val="003551CF"/>
    <w:rsid w:val="00357948"/>
    <w:rsid w:val="00385B69"/>
    <w:rsid w:val="003E432D"/>
    <w:rsid w:val="003F6CED"/>
    <w:rsid w:val="003F7BDF"/>
    <w:rsid w:val="00416245"/>
    <w:rsid w:val="004234E5"/>
    <w:rsid w:val="00425B36"/>
    <w:rsid w:val="00436BA0"/>
    <w:rsid w:val="00456C65"/>
    <w:rsid w:val="00462E2C"/>
    <w:rsid w:val="004C0B3D"/>
    <w:rsid w:val="004F0C3A"/>
    <w:rsid w:val="00511768"/>
    <w:rsid w:val="00523C71"/>
    <w:rsid w:val="00527609"/>
    <w:rsid w:val="00565BB4"/>
    <w:rsid w:val="005837A8"/>
    <w:rsid w:val="005854B8"/>
    <w:rsid w:val="005A65B9"/>
    <w:rsid w:val="005A77E8"/>
    <w:rsid w:val="005D3B14"/>
    <w:rsid w:val="005F21F8"/>
    <w:rsid w:val="006103C5"/>
    <w:rsid w:val="00613C15"/>
    <w:rsid w:val="006145C3"/>
    <w:rsid w:val="00621CE3"/>
    <w:rsid w:val="00695F98"/>
    <w:rsid w:val="00697E2E"/>
    <w:rsid w:val="006B1BDD"/>
    <w:rsid w:val="006B7D0C"/>
    <w:rsid w:val="006C306C"/>
    <w:rsid w:val="006C5490"/>
    <w:rsid w:val="006F329B"/>
    <w:rsid w:val="00702637"/>
    <w:rsid w:val="00710305"/>
    <w:rsid w:val="00747452"/>
    <w:rsid w:val="0075697E"/>
    <w:rsid w:val="00774C3C"/>
    <w:rsid w:val="00790FED"/>
    <w:rsid w:val="00792685"/>
    <w:rsid w:val="007B2191"/>
    <w:rsid w:val="007B60C5"/>
    <w:rsid w:val="007C18AF"/>
    <w:rsid w:val="007C19AF"/>
    <w:rsid w:val="007C1ECF"/>
    <w:rsid w:val="007D59CE"/>
    <w:rsid w:val="007D74A6"/>
    <w:rsid w:val="00806AD8"/>
    <w:rsid w:val="00807451"/>
    <w:rsid w:val="008353A7"/>
    <w:rsid w:val="0084001A"/>
    <w:rsid w:val="00845299"/>
    <w:rsid w:val="00861EE1"/>
    <w:rsid w:val="008653EB"/>
    <w:rsid w:val="00865BBD"/>
    <w:rsid w:val="00867D0B"/>
    <w:rsid w:val="00882FC6"/>
    <w:rsid w:val="008B09F8"/>
    <w:rsid w:val="008C175A"/>
    <w:rsid w:val="008C6AA8"/>
    <w:rsid w:val="008C6ECF"/>
    <w:rsid w:val="008C7BC1"/>
    <w:rsid w:val="008D2192"/>
    <w:rsid w:val="008D6707"/>
    <w:rsid w:val="00916D68"/>
    <w:rsid w:val="00936295"/>
    <w:rsid w:val="00944DEC"/>
    <w:rsid w:val="00967849"/>
    <w:rsid w:val="009727B4"/>
    <w:rsid w:val="00975633"/>
    <w:rsid w:val="00994247"/>
    <w:rsid w:val="009B18A9"/>
    <w:rsid w:val="009C37EE"/>
    <w:rsid w:val="009D04E8"/>
    <w:rsid w:val="009D36A9"/>
    <w:rsid w:val="009D3A5A"/>
    <w:rsid w:val="009E01FB"/>
    <w:rsid w:val="009E7DE0"/>
    <w:rsid w:val="009F5D7D"/>
    <w:rsid w:val="00A0422B"/>
    <w:rsid w:val="00A31305"/>
    <w:rsid w:val="00A404AD"/>
    <w:rsid w:val="00A56B6D"/>
    <w:rsid w:val="00AB6F1A"/>
    <w:rsid w:val="00AD2A2B"/>
    <w:rsid w:val="00AE17F5"/>
    <w:rsid w:val="00AE5281"/>
    <w:rsid w:val="00AF2A7C"/>
    <w:rsid w:val="00AF7D8F"/>
    <w:rsid w:val="00B146F7"/>
    <w:rsid w:val="00B178CD"/>
    <w:rsid w:val="00B23746"/>
    <w:rsid w:val="00B44C0C"/>
    <w:rsid w:val="00B56EB2"/>
    <w:rsid w:val="00B86EB0"/>
    <w:rsid w:val="00BE09FE"/>
    <w:rsid w:val="00BE2589"/>
    <w:rsid w:val="00BE523F"/>
    <w:rsid w:val="00C309E1"/>
    <w:rsid w:val="00C46265"/>
    <w:rsid w:val="00C471A4"/>
    <w:rsid w:val="00C55D9E"/>
    <w:rsid w:val="00C81BBA"/>
    <w:rsid w:val="00CD1B00"/>
    <w:rsid w:val="00D810AB"/>
    <w:rsid w:val="00DB0B18"/>
    <w:rsid w:val="00DE0646"/>
    <w:rsid w:val="00E36DF1"/>
    <w:rsid w:val="00E42579"/>
    <w:rsid w:val="00E91F91"/>
    <w:rsid w:val="00EA2BC1"/>
    <w:rsid w:val="00EA63B9"/>
    <w:rsid w:val="00EB1ED7"/>
    <w:rsid w:val="00EB6B32"/>
    <w:rsid w:val="00EC1464"/>
    <w:rsid w:val="00EC1C58"/>
    <w:rsid w:val="00EE39A6"/>
    <w:rsid w:val="00EE636C"/>
    <w:rsid w:val="00EF6101"/>
    <w:rsid w:val="00EF7612"/>
    <w:rsid w:val="00F25C07"/>
    <w:rsid w:val="00F4061C"/>
    <w:rsid w:val="00F409BE"/>
    <w:rsid w:val="00F41524"/>
    <w:rsid w:val="00F4170F"/>
    <w:rsid w:val="00F57451"/>
    <w:rsid w:val="00F77D42"/>
    <w:rsid w:val="00F77F9B"/>
    <w:rsid w:val="00FB0BA0"/>
    <w:rsid w:val="00FB3C9D"/>
    <w:rsid w:val="00FD4033"/>
    <w:rsid w:val="00FD729E"/>
    <w:rsid w:val="00FF38C2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9077579B-4C13-4870-8E61-C63C36C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16D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6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16D6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D6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5B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9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98"/>
  </w:style>
  <w:style w:type="paragraph" w:styleId="Footer">
    <w:name w:val="footer"/>
    <w:basedOn w:val="Normal"/>
    <w:link w:val="FooterChar"/>
    <w:uiPriority w:val="99"/>
    <w:unhideWhenUsed/>
    <w:rsid w:val="006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98"/>
  </w:style>
  <w:style w:type="table" w:styleId="TableGrid">
    <w:name w:val="Table Grid"/>
    <w:basedOn w:val="TableNormal"/>
    <w:uiPriority w:val="39"/>
    <w:rsid w:val="00AD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sparkfun.com/products/10802" TargetMode="External"/><Relationship Id="rId18" Type="http://schemas.openxmlformats.org/officeDocument/2006/relationships/hyperlink" Target="http://www.mouser.com/ProductDetail/TE-Connectivity-AMP/1-2199298-1/?qs=sGAEpiMZZMs/Sh/kjph1tg2rzwRe0qPTZ8GGvPBO31s=" TargetMode="External"/><Relationship Id="rId26" Type="http://schemas.openxmlformats.org/officeDocument/2006/relationships/hyperlink" Target="http://www.mouser.com/ProductDetail/Kemet/T350A105K035AT/?qs=sGAEpiMZZMtZ1n0r9vR22ZBQR9LXYg3mpRoVNONMwyU=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user.com/ProductDetail/Molex/22-01-3037/?qs=/ha2pyFadujVoN8fcIRqZmOPBvO4F4R9vpoQ8aL6w9c=" TargetMode="External"/><Relationship Id="rId34" Type="http://schemas.openxmlformats.org/officeDocument/2006/relationships/hyperlink" Target="http://www.mouser.com/ProductDetail/3M/929700-01-36-RK/?qs=%2fha2pyFaduguDN5tEWWEtbMSJzyp17WAdMwudED7vGTU%252bJFU6sdROw%3d%3d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mouser.com/ProductDetail/3M-Electronic-Solutions-Division/4808-3000-CP/?qs=sGAEpiMZZMs/Sh/kjph1tvt1/mEPT/XoueZQAPgo6HQ=" TargetMode="External"/><Relationship Id="rId25" Type="http://schemas.openxmlformats.org/officeDocument/2006/relationships/hyperlink" Target="http://www.amazon.com/microtivity-IL441-Clear-Blue-Resistors/dp/B007SJ8ZTE/ref=sr_1_3?ie=UTF8&amp;qid=1412912506&amp;sr=8-3&amp;keywords=blue+5mm+led" TargetMode="External"/><Relationship Id="rId33" Type="http://schemas.openxmlformats.org/officeDocument/2006/relationships/hyperlink" Target="http://www.mouser.com/ProductDetail/3M/929730-01-20/?qs=/ha2pyFadui1hbYV8wPxcDdZMM6IzY75VVDXLm/NMho=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user.com/ProductDetail/3M-Electronic-Solutions-Division/4814-3000-CP/?qs=sGAEpiMZZMs/Sh/kjph1tvt1/mEPT/Xolv7TyDO1KrY=" TargetMode="External"/><Relationship Id="rId20" Type="http://schemas.openxmlformats.org/officeDocument/2006/relationships/hyperlink" Target="http://www.mouser.com/ProductDetail/Molex/22-27-2031/?qs=/ha2pyFadugXOaGYK9vaczm7nZ04txhJn3OGcnGWT3U=" TargetMode="External"/><Relationship Id="rId29" Type="http://schemas.openxmlformats.org/officeDocument/2006/relationships/hyperlink" Target="http://www.mouser.com/ProductDetail/Xicon/291-10K-RC/?qs=sGAEpiMZZMu61qfTUdNhG6xwTrVwTvbz8PPav3aExs8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mouser.com/ProductDetail/Molex/08-50-0114/?qs=%2fha2pyFadujh2f7KQ%252bXWe2d6E0tCKKZpLCtYbdvIlLc%3d" TargetMode="External"/><Relationship Id="rId32" Type="http://schemas.openxmlformats.org/officeDocument/2006/relationships/hyperlink" Target="http://www.mouser.com/ProductDetail/Xicon/291-470-RC/?qs=sGAEpiMZZMsPqMdJzcrNwgEmH43srHFxbfxkUSkqZxY=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ouser.com/ProductDetail/Vishay-Semiconductors/4N35/?qs=sGAEpiMZZMsIeRsI8taJim785lPDMkSk" TargetMode="External"/><Relationship Id="rId23" Type="http://schemas.openxmlformats.org/officeDocument/2006/relationships/hyperlink" Target="http://www.mouser.com/ProductDetail/Molex/22-01-3027/?qs=/ha2pyFadujVoN8fcIRqZsMlWF6dgIQRsLjTxOPvJ04=" TargetMode="External"/><Relationship Id="rId28" Type="http://schemas.openxmlformats.org/officeDocument/2006/relationships/hyperlink" Target="http://www.mouser.com/ProductDetail/Xicon/291-22K-RC/?qs=sGAEpiMZZMsPqMdJzcrNwrF1kXuLm3s61FJ/UUfiwco=" TargetMode="External"/><Relationship Id="rId36" Type="http://schemas.openxmlformats.org/officeDocument/2006/relationships/hyperlink" Target="http://www.mouser.com/ProductDetail/Keystone-Electronics/233/?qs=sGAEpiMZZMvxqoKe%252bDjhrte%252blrLaYtz%2fE%2fC4leBE0KM%3d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user.com/Search/ProductDetail.aspx?qs=7lkVKPoqpbZR1xiUCtyIMA==" TargetMode="External"/><Relationship Id="rId31" Type="http://schemas.openxmlformats.org/officeDocument/2006/relationships/hyperlink" Target="http://www.mouser.com/ProductDetail/Xicon/291-1K-RC/?qs=sGAEpiMZZMu61qfTUdNhG4%252b0Rda2%252bOsKn0jk4UWTXoU%3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mouser.com/ProductDetail/Microchip-Technology/24AA256UID-I-P/?qs=sGAEpiMZZMuVhdAcoizlRckGE7OOb5VF5G8CR0CaiQI=" TargetMode="External"/><Relationship Id="rId22" Type="http://schemas.openxmlformats.org/officeDocument/2006/relationships/hyperlink" Target="http://www.mouser.com/ProductDetail/Molex/22-27-2021/?qs=%2fha2pyFadugXOaGYK9vac%252b3VOSSIwHp1tZOW4xWiIH4%3d" TargetMode="External"/><Relationship Id="rId27" Type="http://schemas.openxmlformats.org/officeDocument/2006/relationships/hyperlink" Target="http://www.mouser.com/ProductDetail/Fairchild-Semiconductor/1N4004/?qs=sGAEpiMZZMuQUXCJI7Y4lnwnhMohE/Nv" TargetMode="External"/><Relationship Id="rId30" Type="http://schemas.openxmlformats.org/officeDocument/2006/relationships/hyperlink" Target="http://www.mouser.com/ProductDetail/Xicon/291-47K-RC/?qs=sGAEpiMZZMu61qfTUdNhG%2fbdyz6pU6a%252bvHlD5kaZWgo%3d" TargetMode="External"/><Relationship Id="rId35" Type="http://schemas.openxmlformats.org/officeDocument/2006/relationships/hyperlink" Target="http://www.frys.com/product/1350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162</cp:revision>
  <dcterms:created xsi:type="dcterms:W3CDTF">2014-10-30T05:16:00Z</dcterms:created>
  <dcterms:modified xsi:type="dcterms:W3CDTF">2015-02-02T06:01:00Z</dcterms:modified>
</cp:coreProperties>
</file>