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75A" w:rsidRPr="00916D68" w:rsidRDefault="004E1A26" w:rsidP="00916D68">
      <w:pPr>
        <w:pStyle w:val="Title"/>
        <w:rPr>
          <w:noProof/>
        </w:rPr>
      </w:pPr>
      <w:r>
        <w:rPr>
          <w:noProof/>
        </w:rPr>
        <w:t>Sensor</w:t>
      </w:r>
      <w:r w:rsidR="00CB64AD">
        <w:rPr>
          <w:noProof/>
        </w:rPr>
        <w:t xml:space="preserve"> Array </w:t>
      </w:r>
      <w:bookmarkStart w:id="0" w:name="_GoBack"/>
      <w:bookmarkEnd w:id="0"/>
      <w:r w:rsidR="00975633">
        <w:rPr>
          <w:noProof/>
        </w:rPr>
        <w:t xml:space="preserve">v1.0 </w:t>
      </w:r>
      <w:r w:rsidR="00C46265">
        <w:rPr>
          <w:noProof/>
        </w:rPr>
        <w:t>Parts List</w:t>
      </w:r>
    </w:p>
    <w:p w:rsidR="00916D68" w:rsidRPr="00916D68" w:rsidRDefault="00916D68" w:rsidP="00916D68">
      <w:pPr>
        <w:pStyle w:val="Subtitle"/>
        <w:rPr>
          <w:rStyle w:val="SubtleEmphasis"/>
          <w:i w:val="0"/>
          <w:iCs w:val="0"/>
          <w:color w:val="5A5A5A" w:themeColor="text1" w:themeTint="A5"/>
        </w:rPr>
      </w:pPr>
      <w:r w:rsidRPr="00916D68">
        <w:rPr>
          <w:rStyle w:val="SubtleEmphasis"/>
          <w:i w:val="0"/>
          <w:iCs w:val="0"/>
          <w:color w:val="5A5A5A" w:themeColor="text1" w:themeTint="A5"/>
        </w:rPr>
        <w:t>Bellevue Satellite Club</w:t>
      </w:r>
    </w:p>
    <w:p w:rsidR="00916D68" w:rsidRDefault="00C46265" w:rsidP="00916D68">
      <w:pPr>
        <w:pStyle w:val="NoSpacing"/>
        <w:rPr>
          <w:noProof/>
        </w:rPr>
      </w:pPr>
      <w:r>
        <w:rPr>
          <w:noProof/>
        </w:rPr>
        <w:t>Written by Dan Ruder, 1</w:t>
      </w:r>
      <w:r w:rsidR="00710305">
        <w:rPr>
          <w:noProof/>
        </w:rPr>
        <w:t>/</w:t>
      </w:r>
      <w:r>
        <w:rPr>
          <w:noProof/>
        </w:rPr>
        <w:t>31/2015</w:t>
      </w:r>
    </w:p>
    <w:p w:rsidR="00916D68" w:rsidRDefault="00916D68" w:rsidP="00271ED3">
      <w:pPr>
        <w:pStyle w:val="NoSpacing"/>
        <w:rPr>
          <w:noProof/>
        </w:rPr>
      </w:pPr>
      <w:r>
        <w:rPr>
          <w:noProof/>
        </w:rPr>
        <w:t>danruder@outlook.com</w:t>
      </w:r>
    </w:p>
    <w:p w:rsidR="00916D68" w:rsidRDefault="00916D68" w:rsidP="00916D68">
      <w:pPr>
        <w:pStyle w:val="Heading1"/>
        <w:rPr>
          <w:noProof/>
        </w:rPr>
      </w:pPr>
      <w:r>
        <w:rPr>
          <w:noProof/>
        </w:rPr>
        <w:t>Introduction</w:t>
      </w:r>
    </w:p>
    <w:p w:rsidR="00BD0A0B" w:rsidRDefault="001A29E2" w:rsidP="00EB31DE">
      <w:r>
        <w:t xml:space="preserve">The following parts are necessary to </w:t>
      </w:r>
      <w:r w:rsidR="00A31305">
        <w:t xml:space="preserve">assemble the </w:t>
      </w:r>
      <w:r w:rsidR="00A56D8C">
        <w:t>s</w:t>
      </w:r>
      <w:r w:rsidR="004E1A26">
        <w:t>ensor</w:t>
      </w:r>
      <w:r w:rsidR="00A56D8C">
        <w:t xml:space="preserve"> b</w:t>
      </w:r>
      <w:r w:rsidR="00A31305">
        <w:t>oard</w:t>
      </w:r>
      <w:r w:rsidR="00A56D8C">
        <w:t>s</w:t>
      </w:r>
      <w:r w:rsidR="00A31305">
        <w:t xml:space="preserve">.  </w:t>
      </w:r>
      <w:r>
        <w:t xml:space="preserve">The </w:t>
      </w:r>
      <w:r w:rsidRPr="00D556EC">
        <w:rPr>
          <w:i/>
        </w:rPr>
        <w:t>Description</w:t>
      </w:r>
      <w:r>
        <w:t xml:space="preserve"> column contains links to information pages for each part, and from that page, you can get the corresponding data sheets if you are interested.  </w:t>
      </w:r>
      <w:r w:rsidR="00A02A16">
        <w:t xml:space="preserve">Generic items like capacitors </w:t>
      </w:r>
      <w:r w:rsidR="0010161D">
        <w:t xml:space="preserve">can be substituted between different </w:t>
      </w:r>
      <w:r w:rsidR="005A77E8">
        <w:t>manufacturers as long as the physical and electrical characteristics are identical</w:t>
      </w:r>
      <w:r w:rsidR="0010161D">
        <w:t>.</w:t>
      </w:r>
    </w:p>
    <w:p w:rsidR="00BD0A0B" w:rsidRDefault="00BD0A0B" w:rsidP="00A33736">
      <w:pPr>
        <w:shd w:val="clear" w:color="auto" w:fill="F2F2F2" w:themeFill="background1" w:themeFillShade="F2"/>
      </w:pPr>
      <w:r>
        <w:t>Note:  This parts list does not include the wire connectors that will be used to connect the completed sensor board to the Flight Controller board; those wire connectors are included with the Flight Controller board’s parts list.</w:t>
      </w:r>
      <w:r w:rsidRPr="00BD0A0B">
        <w:t xml:space="preserve"> </w:t>
      </w:r>
    </w:p>
    <w:p w:rsidR="00EB31DE" w:rsidRDefault="00771FEB" w:rsidP="00771FEB">
      <w:pPr>
        <w:pStyle w:val="Heading2"/>
      </w:pPr>
      <w:r>
        <w:t>Temp and Humidity Sensor Board</w:t>
      </w:r>
    </w:p>
    <w:p w:rsidR="00EB31DE" w:rsidRDefault="00EB31DE" w:rsidP="00A31305">
      <w:pPr>
        <w:sectPr w:rsidR="00EB31DE" w:rsidSect="00B178CD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5400"/>
        <w:gridCol w:w="1229"/>
        <w:gridCol w:w="1659"/>
        <w:gridCol w:w="1062"/>
      </w:tblGrid>
      <w:tr w:rsidR="00F77D42" w:rsidTr="00C87EC8">
        <w:tc>
          <w:tcPr>
            <w:tcW w:w="5400" w:type="dxa"/>
          </w:tcPr>
          <w:p w:rsidR="00F77D42" w:rsidRPr="00AD2A2B" w:rsidRDefault="00F77D42" w:rsidP="00AD2A2B">
            <w:pPr>
              <w:rPr>
                <w:b/>
              </w:rPr>
            </w:pPr>
            <w:r w:rsidRPr="00AD2A2B">
              <w:rPr>
                <w:b/>
              </w:rPr>
              <w:lastRenderedPageBreak/>
              <w:t>Description</w:t>
            </w:r>
          </w:p>
        </w:tc>
        <w:tc>
          <w:tcPr>
            <w:tcW w:w="1229" w:type="dxa"/>
          </w:tcPr>
          <w:p w:rsidR="00F77D42" w:rsidRPr="00AD2A2B" w:rsidRDefault="00F77D42" w:rsidP="00AD2A2B">
            <w:pPr>
              <w:rPr>
                <w:b/>
              </w:rPr>
            </w:pPr>
            <w:r>
              <w:rPr>
                <w:b/>
              </w:rPr>
              <w:t>Data Sheet</w:t>
            </w:r>
          </w:p>
        </w:tc>
        <w:tc>
          <w:tcPr>
            <w:tcW w:w="1659" w:type="dxa"/>
          </w:tcPr>
          <w:p w:rsidR="00F77D42" w:rsidRPr="00AD2A2B" w:rsidRDefault="00AE17F5" w:rsidP="00AD2A2B">
            <w:pPr>
              <w:rPr>
                <w:b/>
              </w:rPr>
            </w:pPr>
            <w:r>
              <w:rPr>
                <w:b/>
              </w:rPr>
              <w:t xml:space="preserve">Manufacturer’s </w:t>
            </w:r>
            <w:r w:rsidR="00F77D42" w:rsidRPr="00AD2A2B">
              <w:rPr>
                <w:b/>
              </w:rPr>
              <w:t>Part Number</w:t>
            </w:r>
          </w:p>
        </w:tc>
        <w:tc>
          <w:tcPr>
            <w:tcW w:w="1062" w:type="dxa"/>
          </w:tcPr>
          <w:p w:rsidR="00F77D42" w:rsidRPr="00AD2A2B" w:rsidRDefault="00F77D42" w:rsidP="00AD2A2B">
            <w:pPr>
              <w:rPr>
                <w:b/>
              </w:rPr>
            </w:pPr>
            <w:r w:rsidRPr="00AD2A2B">
              <w:rPr>
                <w:b/>
              </w:rPr>
              <w:t>Quantity</w:t>
            </w:r>
          </w:p>
        </w:tc>
      </w:tr>
      <w:tr w:rsidR="00F77D42" w:rsidTr="00C87EC8">
        <w:tc>
          <w:tcPr>
            <w:tcW w:w="5400" w:type="dxa"/>
          </w:tcPr>
          <w:p w:rsidR="00F77D42" w:rsidRPr="00AD2A2B" w:rsidRDefault="00F77D42" w:rsidP="00AD2A2B">
            <w:pPr>
              <w:rPr>
                <w:sz w:val="20"/>
              </w:rPr>
            </w:pPr>
            <w:r w:rsidRPr="00AD2A2B">
              <w:rPr>
                <w:sz w:val="20"/>
              </w:rPr>
              <w:t>Print</w:t>
            </w:r>
            <w:r>
              <w:rPr>
                <w:sz w:val="20"/>
              </w:rPr>
              <w:t>ed circuit board (PCB)</w:t>
            </w:r>
          </w:p>
        </w:tc>
        <w:tc>
          <w:tcPr>
            <w:tcW w:w="1229" w:type="dxa"/>
          </w:tcPr>
          <w:p w:rsidR="00F77D42" w:rsidRPr="00AD2A2B" w:rsidRDefault="00F77D42" w:rsidP="00AD2A2B">
            <w:pPr>
              <w:rPr>
                <w:sz w:val="20"/>
              </w:rPr>
            </w:pPr>
          </w:p>
        </w:tc>
        <w:tc>
          <w:tcPr>
            <w:tcW w:w="1659" w:type="dxa"/>
          </w:tcPr>
          <w:p w:rsidR="00F77D42" w:rsidRPr="00AD2A2B" w:rsidRDefault="00F77D42" w:rsidP="00AD2A2B">
            <w:pPr>
              <w:rPr>
                <w:sz w:val="20"/>
              </w:rPr>
            </w:pPr>
          </w:p>
        </w:tc>
        <w:tc>
          <w:tcPr>
            <w:tcW w:w="1062" w:type="dxa"/>
          </w:tcPr>
          <w:p w:rsidR="00F77D42" w:rsidRPr="00AD2A2B" w:rsidRDefault="00F77D42" w:rsidP="00AD2A2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87EC8" w:rsidTr="00C87EC8">
        <w:tc>
          <w:tcPr>
            <w:tcW w:w="5400" w:type="dxa"/>
          </w:tcPr>
          <w:p w:rsidR="00C87EC8" w:rsidRPr="00AD2A2B" w:rsidRDefault="00CB64AD" w:rsidP="00AD2A2B">
            <w:pPr>
              <w:rPr>
                <w:sz w:val="20"/>
              </w:rPr>
            </w:pPr>
            <w:hyperlink r:id="rId8" w:history="1">
              <w:r w:rsidR="00071AF0" w:rsidRPr="00071AF0">
                <w:rPr>
                  <w:rStyle w:val="Hyperlink"/>
                  <w:sz w:val="20"/>
                </w:rPr>
                <w:t>Analog t</w:t>
              </w:r>
              <w:r w:rsidR="00490EB9" w:rsidRPr="00071AF0">
                <w:rPr>
                  <w:rStyle w:val="Hyperlink"/>
                  <w:sz w:val="20"/>
                </w:rPr>
                <w:t>emperature sensor</w:t>
              </w:r>
            </w:hyperlink>
            <w:r w:rsidR="00071AF0">
              <w:rPr>
                <w:sz w:val="20"/>
              </w:rPr>
              <w:t xml:space="preserve"> </w:t>
            </w:r>
          </w:p>
        </w:tc>
        <w:tc>
          <w:tcPr>
            <w:tcW w:w="1229" w:type="dxa"/>
          </w:tcPr>
          <w:p w:rsidR="00C87EC8" w:rsidRPr="00AD2A2B" w:rsidRDefault="00C87EC8" w:rsidP="00AD2A2B">
            <w:pPr>
              <w:rPr>
                <w:sz w:val="20"/>
              </w:rPr>
            </w:pPr>
          </w:p>
        </w:tc>
        <w:tc>
          <w:tcPr>
            <w:tcW w:w="1659" w:type="dxa"/>
          </w:tcPr>
          <w:p w:rsidR="00C87EC8" w:rsidRPr="00AD2A2B" w:rsidRDefault="00490EB9" w:rsidP="00AD2A2B">
            <w:pPr>
              <w:rPr>
                <w:sz w:val="20"/>
              </w:rPr>
            </w:pPr>
            <w:r>
              <w:rPr>
                <w:sz w:val="20"/>
              </w:rPr>
              <w:t>TMP36</w:t>
            </w:r>
          </w:p>
        </w:tc>
        <w:tc>
          <w:tcPr>
            <w:tcW w:w="1062" w:type="dxa"/>
          </w:tcPr>
          <w:p w:rsidR="00C87EC8" w:rsidRDefault="00490EB9" w:rsidP="00AD2A2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490EB9" w:rsidTr="00C87EC8">
        <w:tc>
          <w:tcPr>
            <w:tcW w:w="5400" w:type="dxa"/>
          </w:tcPr>
          <w:p w:rsidR="00490EB9" w:rsidRPr="00490EB9" w:rsidRDefault="00CB64AD" w:rsidP="00AD2A2B">
            <w:pPr>
              <w:rPr>
                <w:sz w:val="20"/>
              </w:rPr>
            </w:pPr>
            <w:hyperlink r:id="rId9" w:history="1">
              <w:r w:rsidR="008336E0" w:rsidRPr="008336E0">
                <w:rPr>
                  <w:rStyle w:val="Hyperlink"/>
                  <w:sz w:val="20"/>
                </w:rPr>
                <w:t>Analog humidity sensor</w:t>
              </w:r>
            </w:hyperlink>
          </w:p>
        </w:tc>
        <w:tc>
          <w:tcPr>
            <w:tcW w:w="1229" w:type="dxa"/>
          </w:tcPr>
          <w:p w:rsidR="00490EB9" w:rsidRPr="00AD2A2B" w:rsidRDefault="00490EB9" w:rsidP="00AD2A2B">
            <w:pPr>
              <w:rPr>
                <w:sz w:val="20"/>
              </w:rPr>
            </w:pPr>
          </w:p>
        </w:tc>
        <w:tc>
          <w:tcPr>
            <w:tcW w:w="1659" w:type="dxa"/>
          </w:tcPr>
          <w:p w:rsidR="00490EB9" w:rsidRDefault="008336E0" w:rsidP="00AD2A2B">
            <w:pPr>
              <w:rPr>
                <w:sz w:val="20"/>
              </w:rPr>
            </w:pPr>
            <w:r w:rsidRPr="008336E0">
              <w:rPr>
                <w:sz w:val="20"/>
              </w:rPr>
              <w:t>HIH-4020-002</w:t>
            </w:r>
          </w:p>
        </w:tc>
        <w:tc>
          <w:tcPr>
            <w:tcW w:w="1062" w:type="dxa"/>
          </w:tcPr>
          <w:p w:rsidR="00490EB9" w:rsidRDefault="008336E0" w:rsidP="00AD2A2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490EB9" w:rsidTr="00C87EC8">
        <w:tc>
          <w:tcPr>
            <w:tcW w:w="5400" w:type="dxa"/>
          </w:tcPr>
          <w:p w:rsidR="00490EB9" w:rsidRPr="00490EB9" w:rsidRDefault="00CB64AD" w:rsidP="00AD2A2B">
            <w:pPr>
              <w:rPr>
                <w:sz w:val="20"/>
              </w:rPr>
            </w:pPr>
            <w:hyperlink r:id="rId10" w:history="1">
              <w:r w:rsidR="008336E0" w:rsidRPr="003E0568">
                <w:rPr>
                  <w:rStyle w:val="Hyperlink"/>
                  <w:sz w:val="20"/>
                </w:rPr>
                <w:t>0.1 uF Ceramic capacitor</w:t>
              </w:r>
            </w:hyperlink>
            <w:r w:rsidR="003E0568">
              <w:rPr>
                <w:sz w:val="20"/>
              </w:rPr>
              <w:t xml:space="preserve">  (2.54mm/0.100” lead spacing)</w:t>
            </w:r>
          </w:p>
        </w:tc>
        <w:tc>
          <w:tcPr>
            <w:tcW w:w="1229" w:type="dxa"/>
          </w:tcPr>
          <w:p w:rsidR="00490EB9" w:rsidRPr="00AD2A2B" w:rsidRDefault="00490EB9" w:rsidP="00AD2A2B">
            <w:pPr>
              <w:rPr>
                <w:sz w:val="20"/>
              </w:rPr>
            </w:pPr>
          </w:p>
        </w:tc>
        <w:tc>
          <w:tcPr>
            <w:tcW w:w="1659" w:type="dxa"/>
          </w:tcPr>
          <w:p w:rsidR="00490EB9" w:rsidRDefault="003E0568" w:rsidP="00AD2A2B">
            <w:pPr>
              <w:rPr>
                <w:sz w:val="20"/>
              </w:rPr>
            </w:pPr>
            <w:r w:rsidRPr="003E0568">
              <w:rPr>
                <w:sz w:val="20"/>
              </w:rPr>
              <w:t>SR155C104KAR</w:t>
            </w:r>
          </w:p>
        </w:tc>
        <w:tc>
          <w:tcPr>
            <w:tcW w:w="1062" w:type="dxa"/>
          </w:tcPr>
          <w:p w:rsidR="00490EB9" w:rsidRDefault="008336E0" w:rsidP="00AD2A2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490EB9" w:rsidTr="00C87EC8">
        <w:tc>
          <w:tcPr>
            <w:tcW w:w="5400" w:type="dxa"/>
          </w:tcPr>
          <w:p w:rsidR="00490EB9" w:rsidRPr="00490EB9" w:rsidRDefault="00DF18EC" w:rsidP="00DF18EC">
            <w:pPr>
              <w:rPr>
                <w:sz w:val="20"/>
              </w:rPr>
            </w:pPr>
            <w:r>
              <w:rPr>
                <w:sz w:val="20"/>
              </w:rPr>
              <w:t>26 ga stranded wire – red</w:t>
            </w:r>
          </w:p>
        </w:tc>
        <w:tc>
          <w:tcPr>
            <w:tcW w:w="1229" w:type="dxa"/>
          </w:tcPr>
          <w:p w:rsidR="00490EB9" w:rsidRPr="00AD2A2B" w:rsidRDefault="00490EB9" w:rsidP="00AD2A2B">
            <w:pPr>
              <w:rPr>
                <w:sz w:val="20"/>
              </w:rPr>
            </w:pPr>
          </w:p>
        </w:tc>
        <w:tc>
          <w:tcPr>
            <w:tcW w:w="1659" w:type="dxa"/>
          </w:tcPr>
          <w:p w:rsidR="00490EB9" w:rsidRDefault="00490EB9" w:rsidP="00AD2A2B">
            <w:pPr>
              <w:rPr>
                <w:sz w:val="20"/>
              </w:rPr>
            </w:pPr>
          </w:p>
        </w:tc>
        <w:tc>
          <w:tcPr>
            <w:tcW w:w="1062" w:type="dxa"/>
          </w:tcPr>
          <w:p w:rsidR="00490EB9" w:rsidRDefault="00DF18EC" w:rsidP="00AD2A2B">
            <w:pPr>
              <w:jc w:val="center"/>
              <w:rPr>
                <w:sz w:val="20"/>
              </w:rPr>
            </w:pPr>
            <w:r>
              <w:rPr>
                <w:sz w:val="20"/>
              </w:rPr>
              <w:t>8”</w:t>
            </w:r>
          </w:p>
        </w:tc>
      </w:tr>
      <w:tr w:rsidR="00DF18EC" w:rsidTr="00C87EC8">
        <w:tc>
          <w:tcPr>
            <w:tcW w:w="5400" w:type="dxa"/>
          </w:tcPr>
          <w:p w:rsidR="00DF18EC" w:rsidRDefault="00DF18EC" w:rsidP="00AD2A2B">
            <w:pPr>
              <w:rPr>
                <w:sz w:val="20"/>
              </w:rPr>
            </w:pPr>
            <w:r>
              <w:rPr>
                <w:sz w:val="20"/>
              </w:rPr>
              <w:t>26 ga stranded wire – black</w:t>
            </w:r>
          </w:p>
        </w:tc>
        <w:tc>
          <w:tcPr>
            <w:tcW w:w="1229" w:type="dxa"/>
          </w:tcPr>
          <w:p w:rsidR="00DF18EC" w:rsidRPr="00AD2A2B" w:rsidRDefault="00DF18EC" w:rsidP="00AD2A2B">
            <w:pPr>
              <w:rPr>
                <w:sz w:val="20"/>
              </w:rPr>
            </w:pPr>
          </w:p>
        </w:tc>
        <w:tc>
          <w:tcPr>
            <w:tcW w:w="1659" w:type="dxa"/>
          </w:tcPr>
          <w:p w:rsidR="00DF18EC" w:rsidRDefault="00DF18EC" w:rsidP="00AD2A2B">
            <w:pPr>
              <w:rPr>
                <w:sz w:val="20"/>
              </w:rPr>
            </w:pPr>
          </w:p>
        </w:tc>
        <w:tc>
          <w:tcPr>
            <w:tcW w:w="1062" w:type="dxa"/>
          </w:tcPr>
          <w:p w:rsidR="00DF18EC" w:rsidRDefault="00DF18EC" w:rsidP="00AD2A2B">
            <w:pPr>
              <w:jc w:val="center"/>
              <w:rPr>
                <w:sz w:val="20"/>
              </w:rPr>
            </w:pPr>
            <w:r>
              <w:rPr>
                <w:sz w:val="20"/>
              </w:rPr>
              <w:t>8”</w:t>
            </w:r>
          </w:p>
        </w:tc>
      </w:tr>
      <w:tr w:rsidR="00DF18EC" w:rsidTr="00C87EC8">
        <w:tc>
          <w:tcPr>
            <w:tcW w:w="5400" w:type="dxa"/>
          </w:tcPr>
          <w:p w:rsidR="00DF18EC" w:rsidRDefault="00DF18EC" w:rsidP="00AD2A2B">
            <w:pPr>
              <w:rPr>
                <w:sz w:val="20"/>
              </w:rPr>
            </w:pPr>
            <w:r>
              <w:rPr>
                <w:sz w:val="20"/>
              </w:rPr>
              <w:t xml:space="preserve">26 ga stranded wire – blue </w:t>
            </w:r>
          </w:p>
        </w:tc>
        <w:tc>
          <w:tcPr>
            <w:tcW w:w="1229" w:type="dxa"/>
          </w:tcPr>
          <w:p w:rsidR="00DF18EC" w:rsidRPr="00AD2A2B" w:rsidRDefault="00DF18EC" w:rsidP="00AD2A2B">
            <w:pPr>
              <w:rPr>
                <w:sz w:val="20"/>
              </w:rPr>
            </w:pPr>
          </w:p>
        </w:tc>
        <w:tc>
          <w:tcPr>
            <w:tcW w:w="1659" w:type="dxa"/>
          </w:tcPr>
          <w:p w:rsidR="00DF18EC" w:rsidRDefault="00DF18EC" w:rsidP="00AD2A2B">
            <w:pPr>
              <w:rPr>
                <w:sz w:val="20"/>
              </w:rPr>
            </w:pPr>
          </w:p>
        </w:tc>
        <w:tc>
          <w:tcPr>
            <w:tcW w:w="1062" w:type="dxa"/>
          </w:tcPr>
          <w:p w:rsidR="00DF18EC" w:rsidRDefault="00DF18EC" w:rsidP="00AD2A2B">
            <w:pPr>
              <w:jc w:val="center"/>
              <w:rPr>
                <w:sz w:val="20"/>
              </w:rPr>
            </w:pPr>
            <w:r>
              <w:rPr>
                <w:sz w:val="20"/>
              </w:rPr>
              <w:t>8”</w:t>
            </w:r>
          </w:p>
        </w:tc>
      </w:tr>
      <w:tr w:rsidR="00DF18EC" w:rsidTr="00C87EC8">
        <w:tc>
          <w:tcPr>
            <w:tcW w:w="5400" w:type="dxa"/>
          </w:tcPr>
          <w:p w:rsidR="00DF18EC" w:rsidRDefault="00DF18EC" w:rsidP="00AD2A2B">
            <w:pPr>
              <w:rPr>
                <w:sz w:val="20"/>
              </w:rPr>
            </w:pPr>
            <w:r>
              <w:rPr>
                <w:sz w:val="20"/>
              </w:rPr>
              <w:t>26 ga stranded wire – green</w:t>
            </w:r>
          </w:p>
        </w:tc>
        <w:tc>
          <w:tcPr>
            <w:tcW w:w="1229" w:type="dxa"/>
          </w:tcPr>
          <w:p w:rsidR="00DF18EC" w:rsidRPr="00AD2A2B" w:rsidRDefault="00DF18EC" w:rsidP="00AD2A2B">
            <w:pPr>
              <w:rPr>
                <w:sz w:val="20"/>
              </w:rPr>
            </w:pPr>
          </w:p>
        </w:tc>
        <w:tc>
          <w:tcPr>
            <w:tcW w:w="1659" w:type="dxa"/>
          </w:tcPr>
          <w:p w:rsidR="00DF18EC" w:rsidRDefault="00DF18EC" w:rsidP="00AD2A2B">
            <w:pPr>
              <w:rPr>
                <w:sz w:val="20"/>
              </w:rPr>
            </w:pPr>
          </w:p>
        </w:tc>
        <w:tc>
          <w:tcPr>
            <w:tcW w:w="1062" w:type="dxa"/>
          </w:tcPr>
          <w:p w:rsidR="00DF18EC" w:rsidRDefault="00DF18EC" w:rsidP="00AD2A2B">
            <w:pPr>
              <w:jc w:val="center"/>
              <w:rPr>
                <w:sz w:val="20"/>
              </w:rPr>
            </w:pPr>
            <w:r>
              <w:rPr>
                <w:sz w:val="20"/>
              </w:rPr>
              <w:t>8”</w:t>
            </w:r>
          </w:p>
        </w:tc>
      </w:tr>
    </w:tbl>
    <w:p w:rsidR="00EF7612" w:rsidRDefault="00EF7612" w:rsidP="00B06270">
      <w:pPr>
        <w:pStyle w:val="NoSpacing"/>
      </w:pPr>
    </w:p>
    <w:p w:rsidR="00D93AA4" w:rsidRDefault="00D93AA4" w:rsidP="00D93AA4">
      <w:pPr>
        <w:pStyle w:val="Heading2"/>
      </w:pPr>
      <w:r>
        <w:t>Analog Light Sensor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5400"/>
        <w:gridCol w:w="1229"/>
        <w:gridCol w:w="1659"/>
        <w:gridCol w:w="1062"/>
      </w:tblGrid>
      <w:tr w:rsidR="00EB31DE" w:rsidTr="00A508BD">
        <w:tc>
          <w:tcPr>
            <w:tcW w:w="5400" w:type="dxa"/>
          </w:tcPr>
          <w:p w:rsidR="00EB31DE" w:rsidRPr="00AD2A2B" w:rsidRDefault="00EB31DE" w:rsidP="00A508BD">
            <w:pPr>
              <w:rPr>
                <w:b/>
              </w:rPr>
            </w:pPr>
            <w:r w:rsidRPr="00AD2A2B">
              <w:rPr>
                <w:b/>
              </w:rPr>
              <w:t>Description</w:t>
            </w:r>
          </w:p>
        </w:tc>
        <w:tc>
          <w:tcPr>
            <w:tcW w:w="1229" w:type="dxa"/>
          </w:tcPr>
          <w:p w:rsidR="00EB31DE" w:rsidRPr="00AD2A2B" w:rsidRDefault="00EB31DE" w:rsidP="00A508BD">
            <w:pPr>
              <w:rPr>
                <w:b/>
              </w:rPr>
            </w:pPr>
            <w:r>
              <w:rPr>
                <w:b/>
              </w:rPr>
              <w:t>Data Sheet</w:t>
            </w:r>
          </w:p>
        </w:tc>
        <w:tc>
          <w:tcPr>
            <w:tcW w:w="1659" w:type="dxa"/>
          </w:tcPr>
          <w:p w:rsidR="00EB31DE" w:rsidRPr="00AD2A2B" w:rsidRDefault="00EB31DE" w:rsidP="00A508BD">
            <w:pPr>
              <w:rPr>
                <w:b/>
              </w:rPr>
            </w:pPr>
            <w:r>
              <w:rPr>
                <w:b/>
              </w:rPr>
              <w:t xml:space="preserve">Manufacturer’s </w:t>
            </w:r>
            <w:r w:rsidRPr="00AD2A2B">
              <w:rPr>
                <w:b/>
              </w:rPr>
              <w:t>Part Number</w:t>
            </w:r>
          </w:p>
        </w:tc>
        <w:tc>
          <w:tcPr>
            <w:tcW w:w="1062" w:type="dxa"/>
          </w:tcPr>
          <w:p w:rsidR="00EB31DE" w:rsidRPr="00AD2A2B" w:rsidRDefault="00EB31DE" w:rsidP="00A508BD">
            <w:pPr>
              <w:rPr>
                <w:b/>
              </w:rPr>
            </w:pPr>
            <w:r w:rsidRPr="00AD2A2B">
              <w:rPr>
                <w:b/>
              </w:rPr>
              <w:t>Quantity</w:t>
            </w:r>
          </w:p>
        </w:tc>
      </w:tr>
      <w:tr w:rsidR="00EB31DE" w:rsidTr="00A508BD">
        <w:tc>
          <w:tcPr>
            <w:tcW w:w="5400" w:type="dxa"/>
          </w:tcPr>
          <w:p w:rsidR="00CD760C" w:rsidRPr="00AD2A2B" w:rsidRDefault="00CB64AD" w:rsidP="00A508BD">
            <w:pPr>
              <w:rPr>
                <w:sz w:val="20"/>
              </w:rPr>
            </w:pPr>
            <w:hyperlink r:id="rId11" w:history="1">
              <w:r w:rsidR="004D2625" w:rsidRPr="004D2625">
                <w:rPr>
                  <w:rStyle w:val="Hyperlink"/>
                  <w:sz w:val="20"/>
                </w:rPr>
                <w:t>Adafruit Analog light sensor</w:t>
              </w:r>
            </w:hyperlink>
            <w:r w:rsidR="004D2625">
              <w:rPr>
                <w:sz w:val="20"/>
              </w:rPr>
              <w:t xml:space="preserve"> (GA1A1S202WP)</w:t>
            </w:r>
          </w:p>
        </w:tc>
        <w:tc>
          <w:tcPr>
            <w:tcW w:w="1229" w:type="dxa"/>
          </w:tcPr>
          <w:p w:rsidR="00EB31DE" w:rsidRPr="00AD2A2B" w:rsidRDefault="00EB31DE" w:rsidP="00A508BD">
            <w:pPr>
              <w:rPr>
                <w:sz w:val="20"/>
              </w:rPr>
            </w:pPr>
          </w:p>
        </w:tc>
        <w:tc>
          <w:tcPr>
            <w:tcW w:w="1659" w:type="dxa"/>
          </w:tcPr>
          <w:p w:rsidR="00EB31DE" w:rsidRPr="00AD2A2B" w:rsidRDefault="004D2625" w:rsidP="00A508BD">
            <w:pPr>
              <w:rPr>
                <w:sz w:val="20"/>
              </w:rPr>
            </w:pPr>
            <w:r>
              <w:rPr>
                <w:sz w:val="20"/>
              </w:rPr>
              <w:t>1384</w:t>
            </w:r>
          </w:p>
        </w:tc>
        <w:tc>
          <w:tcPr>
            <w:tcW w:w="1062" w:type="dxa"/>
          </w:tcPr>
          <w:p w:rsidR="00EB31DE" w:rsidRPr="00AD2A2B" w:rsidRDefault="00EB31DE" w:rsidP="00A508B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EB31DE" w:rsidTr="00A508BD">
        <w:tc>
          <w:tcPr>
            <w:tcW w:w="5400" w:type="dxa"/>
          </w:tcPr>
          <w:p w:rsidR="00EB31DE" w:rsidRPr="00490EB9" w:rsidRDefault="00EB31DE" w:rsidP="00A508BD">
            <w:pPr>
              <w:rPr>
                <w:sz w:val="20"/>
              </w:rPr>
            </w:pPr>
            <w:r>
              <w:rPr>
                <w:sz w:val="20"/>
              </w:rPr>
              <w:t>26 ga stranded wire – red</w:t>
            </w:r>
          </w:p>
        </w:tc>
        <w:tc>
          <w:tcPr>
            <w:tcW w:w="1229" w:type="dxa"/>
          </w:tcPr>
          <w:p w:rsidR="00EB31DE" w:rsidRPr="00AD2A2B" w:rsidRDefault="00EB31DE" w:rsidP="00A508BD">
            <w:pPr>
              <w:rPr>
                <w:sz w:val="20"/>
              </w:rPr>
            </w:pPr>
          </w:p>
        </w:tc>
        <w:tc>
          <w:tcPr>
            <w:tcW w:w="1659" w:type="dxa"/>
          </w:tcPr>
          <w:p w:rsidR="00EB31DE" w:rsidRDefault="00EB31DE" w:rsidP="00A508BD">
            <w:pPr>
              <w:rPr>
                <w:sz w:val="20"/>
              </w:rPr>
            </w:pPr>
          </w:p>
        </w:tc>
        <w:tc>
          <w:tcPr>
            <w:tcW w:w="1062" w:type="dxa"/>
          </w:tcPr>
          <w:p w:rsidR="00EB31DE" w:rsidRDefault="00EB31DE" w:rsidP="00A508BD">
            <w:pPr>
              <w:jc w:val="center"/>
              <w:rPr>
                <w:sz w:val="20"/>
              </w:rPr>
            </w:pPr>
            <w:r>
              <w:rPr>
                <w:sz w:val="20"/>
              </w:rPr>
              <w:t>8”</w:t>
            </w:r>
          </w:p>
        </w:tc>
      </w:tr>
      <w:tr w:rsidR="00EB31DE" w:rsidTr="00A508BD">
        <w:tc>
          <w:tcPr>
            <w:tcW w:w="5400" w:type="dxa"/>
          </w:tcPr>
          <w:p w:rsidR="00EB31DE" w:rsidRDefault="00EB31DE" w:rsidP="00A508BD">
            <w:pPr>
              <w:rPr>
                <w:sz w:val="20"/>
              </w:rPr>
            </w:pPr>
            <w:r>
              <w:rPr>
                <w:sz w:val="20"/>
              </w:rPr>
              <w:t>26 ga stranded wire – black</w:t>
            </w:r>
          </w:p>
        </w:tc>
        <w:tc>
          <w:tcPr>
            <w:tcW w:w="1229" w:type="dxa"/>
          </w:tcPr>
          <w:p w:rsidR="00EB31DE" w:rsidRPr="00AD2A2B" w:rsidRDefault="00EB31DE" w:rsidP="00A508BD">
            <w:pPr>
              <w:rPr>
                <w:sz w:val="20"/>
              </w:rPr>
            </w:pPr>
          </w:p>
        </w:tc>
        <w:tc>
          <w:tcPr>
            <w:tcW w:w="1659" w:type="dxa"/>
          </w:tcPr>
          <w:p w:rsidR="00EB31DE" w:rsidRDefault="00EB31DE" w:rsidP="00A508BD">
            <w:pPr>
              <w:rPr>
                <w:sz w:val="20"/>
              </w:rPr>
            </w:pPr>
          </w:p>
        </w:tc>
        <w:tc>
          <w:tcPr>
            <w:tcW w:w="1062" w:type="dxa"/>
          </w:tcPr>
          <w:p w:rsidR="00EB31DE" w:rsidRDefault="00EB31DE" w:rsidP="00A508BD">
            <w:pPr>
              <w:jc w:val="center"/>
              <w:rPr>
                <w:sz w:val="20"/>
              </w:rPr>
            </w:pPr>
            <w:r>
              <w:rPr>
                <w:sz w:val="20"/>
              </w:rPr>
              <w:t>8”</w:t>
            </w:r>
          </w:p>
        </w:tc>
      </w:tr>
      <w:tr w:rsidR="00EB31DE" w:rsidTr="00A508BD">
        <w:tc>
          <w:tcPr>
            <w:tcW w:w="5400" w:type="dxa"/>
          </w:tcPr>
          <w:p w:rsidR="00EB31DE" w:rsidRDefault="00EB31DE" w:rsidP="00A508BD">
            <w:pPr>
              <w:rPr>
                <w:sz w:val="20"/>
              </w:rPr>
            </w:pPr>
            <w:r>
              <w:rPr>
                <w:sz w:val="20"/>
              </w:rPr>
              <w:t>26 ga stranded wire – green</w:t>
            </w:r>
          </w:p>
        </w:tc>
        <w:tc>
          <w:tcPr>
            <w:tcW w:w="1229" w:type="dxa"/>
          </w:tcPr>
          <w:p w:rsidR="00EB31DE" w:rsidRPr="00AD2A2B" w:rsidRDefault="00EB31DE" w:rsidP="00A508BD">
            <w:pPr>
              <w:rPr>
                <w:sz w:val="20"/>
              </w:rPr>
            </w:pPr>
          </w:p>
        </w:tc>
        <w:tc>
          <w:tcPr>
            <w:tcW w:w="1659" w:type="dxa"/>
          </w:tcPr>
          <w:p w:rsidR="00EB31DE" w:rsidRDefault="00EB31DE" w:rsidP="00A508BD">
            <w:pPr>
              <w:rPr>
                <w:sz w:val="20"/>
              </w:rPr>
            </w:pPr>
          </w:p>
        </w:tc>
        <w:tc>
          <w:tcPr>
            <w:tcW w:w="1062" w:type="dxa"/>
          </w:tcPr>
          <w:p w:rsidR="00EB31DE" w:rsidRDefault="00EB31DE" w:rsidP="00A508BD">
            <w:pPr>
              <w:jc w:val="center"/>
              <w:rPr>
                <w:sz w:val="20"/>
              </w:rPr>
            </w:pPr>
            <w:r>
              <w:rPr>
                <w:sz w:val="20"/>
              </w:rPr>
              <w:t>8”</w:t>
            </w:r>
          </w:p>
        </w:tc>
      </w:tr>
    </w:tbl>
    <w:p w:rsidR="00EB31DE" w:rsidRDefault="00EB31DE" w:rsidP="00B06270">
      <w:pPr>
        <w:pStyle w:val="NoSpacing"/>
      </w:pPr>
    </w:p>
    <w:p w:rsidR="00D93AA4" w:rsidRDefault="00D93AA4" w:rsidP="00D93AA4">
      <w:pPr>
        <w:pStyle w:val="Heading2"/>
      </w:pPr>
      <w:r>
        <w:t>Analog UV Light Sensor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5400"/>
        <w:gridCol w:w="1229"/>
        <w:gridCol w:w="1659"/>
        <w:gridCol w:w="1062"/>
      </w:tblGrid>
      <w:tr w:rsidR="00D93AA4" w:rsidTr="00A508BD">
        <w:tc>
          <w:tcPr>
            <w:tcW w:w="5400" w:type="dxa"/>
          </w:tcPr>
          <w:p w:rsidR="00D93AA4" w:rsidRPr="00AD2A2B" w:rsidRDefault="00D93AA4" w:rsidP="00A508BD">
            <w:pPr>
              <w:rPr>
                <w:b/>
              </w:rPr>
            </w:pPr>
            <w:r w:rsidRPr="00AD2A2B">
              <w:rPr>
                <w:b/>
              </w:rPr>
              <w:t>Description</w:t>
            </w:r>
          </w:p>
        </w:tc>
        <w:tc>
          <w:tcPr>
            <w:tcW w:w="1229" w:type="dxa"/>
          </w:tcPr>
          <w:p w:rsidR="00D93AA4" w:rsidRPr="00AD2A2B" w:rsidRDefault="00D93AA4" w:rsidP="00A508BD">
            <w:pPr>
              <w:rPr>
                <w:b/>
              </w:rPr>
            </w:pPr>
            <w:r>
              <w:rPr>
                <w:b/>
              </w:rPr>
              <w:t>Data Sheet</w:t>
            </w:r>
          </w:p>
        </w:tc>
        <w:tc>
          <w:tcPr>
            <w:tcW w:w="1659" w:type="dxa"/>
          </w:tcPr>
          <w:p w:rsidR="00D93AA4" w:rsidRPr="00AD2A2B" w:rsidRDefault="00D93AA4" w:rsidP="00A508BD">
            <w:pPr>
              <w:rPr>
                <w:b/>
              </w:rPr>
            </w:pPr>
            <w:r>
              <w:rPr>
                <w:b/>
              </w:rPr>
              <w:t xml:space="preserve">Manufacturer’s </w:t>
            </w:r>
            <w:r w:rsidRPr="00AD2A2B">
              <w:rPr>
                <w:b/>
              </w:rPr>
              <w:t>Part Number</w:t>
            </w:r>
          </w:p>
        </w:tc>
        <w:tc>
          <w:tcPr>
            <w:tcW w:w="1062" w:type="dxa"/>
          </w:tcPr>
          <w:p w:rsidR="00D93AA4" w:rsidRPr="00AD2A2B" w:rsidRDefault="00D93AA4" w:rsidP="00A508BD">
            <w:pPr>
              <w:rPr>
                <w:b/>
              </w:rPr>
            </w:pPr>
            <w:r w:rsidRPr="00AD2A2B">
              <w:rPr>
                <w:b/>
              </w:rPr>
              <w:t>Quantity</w:t>
            </w:r>
          </w:p>
        </w:tc>
      </w:tr>
      <w:tr w:rsidR="00D93AA4" w:rsidTr="00A508BD">
        <w:tc>
          <w:tcPr>
            <w:tcW w:w="5400" w:type="dxa"/>
          </w:tcPr>
          <w:p w:rsidR="0065716E" w:rsidRPr="00AD2A2B" w:rsidRDefault="00CB64AD" w:rsidP="0065716E">
            <w:pPr>
              <w:rPr>
                <w:sz w:val="20"/>
              </w:rPr>
            </w:pPr>
            <w:hyperlink r:id="rId12" w:history="1">
              <w:r w:rsidR="00CD760C" w:rsidRPr="009F6D82">
                <w:rPr>
                  <w:rStyle w:val="Hyperlink"/>
                  <w:sz w:val="20"/>
                </w:rPr>
                <w:t>Adafruit Analog UV light sensor</w:t>
              </w:r>
            </w:hyperlink>
            <w:r w:rsidR="009F6D82">
              <w:rPr>
                <w:sz w:val="20"/>
              </w:rPr>
              <w:t xml:space="preserve"> (GUVA-S12SD)</w:t>
            </w:r>
          </w:p>
        </w:tc>
        <w:tc>
          <w:tcPr>
            <w:tcW w:w="1229" w:type="dxa"/>
          </w:tcPr>
          <w:p w:rsidR="00D93AA4" w:rsidRPr="00AD2A2B" w:rsidRDefault="00D93AA4" w:rsidP="00A508BD">
            <w:pPr>
              <w:rPr>
                <w:sz w:val="20"/>
              </w:rPr>
            </w:pPr>
          </w:p>
        </w:tc>
        <w:tc>
          <w:tcPr>
            <w:tcW w:w="1659" w:type="dxa"/>
          </w:tcPr>
          <w:p w:rsidR="00D93AA4" w:rsidRPr="00AD2A2B" w:rsidRDefault="00CD760C" w:rsidP="00A508BD">
            <w:pPr>
              <w:rPr>
                <w:sz w:val="20"/>
              </w:rPr>
            </w:pPr>
            <w:r>
              <w:rPr>
                <w:sz w:val="20"/>
              </w:rPr>
              <w:t>1918</w:t>
            </w:r>
          </w:p>
        </w:tc>
        <w:tc>
          <w:tcPr>
            <w:tcW w:w="1062" w:type="dxa"/>
          </w:tcPr>
          <w:p w:rsidR="00D93AA4" w:rsidRPr="00AD2A2B" w:rsidRDefault="00D93AA4" w:rsidP="00A508B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D93AA4" w:rsidTr="00A508BD">
        <w:tc>
          <w:tcPr>
            <w:tcW w:w="5400" w:type="dxa"/>
          </w:tcPr>
          <w:p w:rsidR="00D93AA4" w:rsidRPr="00490EB9" w:rsidRDefault="00D93AA4" w:rsidP="00A508BD">
            <w:pPr>
              <w:rPr>
                <w:sz w:val="20"/>
              </w:rPr>
            </w:pPr>
            <w:r>
              <w:rPr>
                <w:sz w:val="20"/>
              </w:rPr>
              <w:t>26 ga stranded wire – red</w:t>
            </w:r>
          </w:p>
        </w:tc>
        <w:tc>
          <w:tcPr>
            <w:tcW w:w="1229" w:type="dxa"/>
          </w:tcPr>
          <w:p w:rsidR="00D93AA4" w:rsidRPr="00AD2A2B" w:rsidRDefault="00D93AA4" w:rsidP="00A508BD">
            <w:pPr>
              <w:rPr>
                <w:sz w:val="20"/>
              </w:rPr>
            </w:pPr>
          </w:p>
        </w:tc>
        <w:tc>
          <w:tcPr>
            <w:tcW w:w="1659" w:type="dxa"/>
          </w:tcPr>
          <w:p w:rsidR="00D93AA4" w:rsidRDefault="00D93AA4" w:rsidP="00A508BD">
            <w:pPr>
              <w:rPr>
                <w:sz w:val="20"/>
              </w:rPr>
            </w:pPr>
          </w:p>
        </w:tc>
        <w:tc>
          <w:tcPr>
            <w:tcW w:w="1062" w:type="dxa"/>
          </w:tcPr>
          <w:p w:rsidR="00D93AA4" w:rsidRDefault="00D93AA4" w:rsidP="00A508BD">
            <w:pPr>
              <w:jc w:val="center"/>
              <w:rPr>
                <w:sz w:val="20"/>
              </w:rPr>
            </w:pPr>
            <w:r>
              <w:rPr>
                <w:sz w:val="20"/>
              </w:rPr>
              <w:t>8”</w:t>
            </w:r>
          </w:p>
        </w:tc>
      </w:tr>
      <w:tr w:rsidR="00D93AA4" w:rsidTr="00A508BD">
        <w:tc>
          <w:tcPr>
            <w:tcW w:w="5400" w:type="dxa"/>
          </w:tcPr>
          <w:p w:rsidR="00D93AA4" w:rsidRDefault="00D93AA4" w:rsidP="00A508BD">
            <w:pPr>
              <w:rPr>
                <w:sz w:val="20"/>
              </w:rPr>
            </w:pPr>
            <w:r>
              <w:rPr>
                <w:sz w:val="20"/>
              </w:rPr>
              <w:t>26 ga stranded wire – black</w:t>
            </w:r>
          </w:p>
        </w:tc>
        <w:tc>
          <w:tcPr>
            <w:tcW w:w="1229" w:type="dxa"/>
          </w:tcPr>
          <w:p w:rsidR="00D93AA4" w:rsidRPr="00AD2A2B" w:rsidRDefault="00D93AA4" w:rsidP="00A508BD">
            <w:pPr>
              <w:rPr>
                <w:sz w:val="20"/>
              </w:rPr>
            </w:pPr>
          </w:p>
        </w:tc>
        <w:tc>
          <w:tcPr>
            <w:tcW w:w="1659" w:type="dxa"/>
          </w:tcPr>
          <w:p w:rsidR="00D93AA4" w:rsidRDefault="00D93AA4" w:rsidP="00A508BD">
            <w:pPr>
              <w:rPr>
                <w:sz w:val="20"/>
              </w:rPr>
            </w:pPr>
          </w:p>
        </w:tc>
        <w:tc>
          <w:tcPr>
            <w:tcW w:w="1062" w:type="dxa"/>
          </w:tcPr>
          <w:p w:rsidR="00D93AA4" w:rsidRDefault="00D93AA4" w:rsidP="00A508BD">
            <w:pPr>
              <w:jc w:val="center"/>
              <w:rPr>
                <w:sz w:val="20"/>
              </w:rPr>
            </w:pPr>
            <w:r>
              <w:rPr>
                <w:sz w:val="20"/>
              </w:rPr>
              <w:t>8”</w:t>
            </w:r>
          </w:p>
        </w:tc>
      </w:tr>
      <w:tr w:rsidR="00D93AA4" w:rsidTr="00A508BD">
        <w:tc>
          <w:tcPr>
            <w:tcW w:w="5400" w:type="dxa"/>
          </w:tcPr>
          <w:p w:rsidR="00D93AA4" w:rsidRDefault="00D93AA4" w:rsidP="00A508BD">
            <w:pPr>
              <w:rPr>
                <w:sz w:val="20"/>
              </w:rPr>
            </w:pPr>
            <w:r>
              <w:rPr>
                <w:sz w:val="20"/>
              </w:rPr>
              <w:t xml:space="preserve">26 ga stranded wire – blue </w:t>
            </w:r>
          </w:p>
        </w:tc>
        <w:tc>
          <w:tcPr>
            <w:tcW w:w="1229" w:type="dxa"/>
          </w:tcPr>
          <w:p w:rsidR="00D93AA4" w:rsidRPr="00AD2A2B" w:rsidRDefault="00D93AA4" w:rsidP="00A508BD">
            <w:pPr>
              <w:rPr>
                <w:sz w:val="20"/>
              </w:rPr>
            </w:pPr>
          </w:p>
        </w:tc>
        <w:tc>
          <w:tcPr>
            <w:tcW w:w="1659" w:type="dxa"/>
          </w:tcPr>
          <w:p w:rsidR="00D93AA4" w:rsidRDefault="00D93AA4" w:rsidP="00A508BD">
            <w:pPr>
              <w:rPr>
                <w:sz w:val="20"/>
              </w:rPr>
            </w:pPr>
          </w:p>
        </w:tc>
        <w:tc>
          <w:tcPr>
            <w:tcW w:w="1062" w:type="dxa"/>
          </w:tcPr>
          <w:p w:rsidR="00D93AA4" w:rsidRDefault="00D93AA4" w:rsidP="00A508BD">
            <w:pPr>
              <w:jc w:val="center"/>
              <w:rPr>
                <w:sz w:val="20"/>
              </w:rPr>
            </w:pPr>
            <w:r>
              <w:rPr>
                <w:sz w:val="20"/>
              </w:rPr>
              <w:t>8”</w:t>
            </w:r>
          </w:p>
        </w:tc>
      </w:tr>
    </w:tbl>
    <w:p w:rsidR="00D93AA4" w:rsidRDefault="00D93AA4" w:rsidP="00A81E77">
      <w:pPr>
        <w:pStyle w:val="NoSpacing"/>
      </w:pPr>
    </w:p>
    <w:sectPr w:rsidR="00D93AA4" w:rsidSect="00B178C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5F98" w:rsidRDefault="00695F98" w:rsidP="00695F98">
      <w:pPr>
        <w:spacing w:after="0" w:line="240" w:lineRule="auto"/>
      </w:pPr>
      <w:r>
        <w:separator/>
      </w:r>
    </w:p>
  </w:endnote>
  <w:endnote w:type="continuationSeparator" w:id="0">
    <w:p w:rsidR="00695F98" w:rsidRDefault="00695F98" w:rsidP="00695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5F98" w:rsidRDefault="00574E2B" w:rsidP="008653EB">
    <w:pPr>
      <w:pStyle w:val="Footer"/>
      <w:pBdr>
        <w:top w:val="single" w:sz="4" w:space="1" w:color="auto"/>
      </w:pBdr>
    </w:pPr>
    <w:r>
      <w:rPr>
        <w:i/>
      </w:rPr>
      <w:t xml:space="preserve">Sensor </w:t>
    </w:r>
    <w:r w:rsidR="00CB64AD">
      <w:rPr>
        <w:i/>
      </w:rPr>
      <w:t>Array</w:t>
    </w:r>
    <w:r w:rsidR="00695F98" w:rsidRPr="008653EB">
      <w:rPr>
        <w:i/>
      </w:rPr>
      <w:t xml:space="preserve"> </w:t>
    </w:r>
    <w:r w:rsidR="0075697E">
      <w:rPr>
        <w:i/>
      </w:rPr>
      <w:t>Parts List</w:t>
    </w:r>
    <w:r w:rsidR="00695F98">
      <w:tab/>
    </w:r>
    <w:r w:rsidR="00695F98">
      <w:fldChar w:fldCharType="begin"/>
    </w:r>
    <w:r w:rsidR="00695F98">
      <w:instrText xml:space="preserve"> PAGE  \* Arabic  \* MERGEFORMAT </w:instrText>
    </w:r>
    <w:r w:rsidR="00695F98">
      <w:fldChar w:fldCharType="separate"/>
    </w:r>
    <w:r w:rsidR="00CB64AD">
      <w:rPr>
        <w:noProof/>
      </w:rPr>
      <w:t>1</w:t>
    </w:r>
    <w:r w:rsidR="00695F98">
      <w:fldChar w:fldCharType="end"/>
    </w:r>
    <w:r w:rsidR="00695F98">
      <w:t xml:space="preserve"> of </w:t>
    </w:r>
    <w:r w:rsidR="00CB64AD">
      <w:fldChar w:fldCharType="begin"/>
    </w:r>
    <w:r w:rsidR="00CB64AD">
      <w:instrText xml:space="preserve"> NUMPAGES  \* Arabic  \* MERGEFORMAT </w:instrText>
    </w:r>
    <w:r w:rsidR="00CB64AD">
      <w:fldChar w:fldCharType="separate"/>
    </w:r>
    <w:r w:rsidR="00CB64AD">
      <w:rPr>
        <w:noProof/>
      </w:rPr>
      <w:t>1</w:t>
    </w:r>
    <w:r w:rsidR="00CB64AD">
      <w:rPr>
        <w:noProof/>
      </w:rPr>
      <w:fldChar w:fldCharType="end"/>
    </w:r>
    <w:r w:rsidR="00695F98">
      <w:tab/>
    </w:r>
    <w:r w:rsidR="00CB64AD">
      <w:t>Last Saved</w:t>
    </w:r>
    <w:r w:rsidR="008653EB">
      <w:t xml:space="preserve"> </w:t>
    </w:r>
    <w:r w:rsidR="008653EB">
      <w:fldChar w:fldCharType="begin"/>
    </w:r>
    <w:r w:rsidR="008653EB">
      <w:instrText xml:space="preserve"> SAVEDATE  \@ "MMMM d, yyyy"  \* MERGEFORMAT </w:instrText>
    </w:r>
    <w:r w:rsidR="008653EB">
      <w:fldChar w:fldCharType="separate"/>
    </w:r>
    <w:r w:rsidR="00CB64AD">
      <w:rPr>
        <w:noProof/>
      </w:rPr>
      <w:t>January 31, 2015</w:t>
    </w:r>
    <w:r w:rsidR="008653EB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5F98" w:rsidRDefault="00695F98" w:rsidP="00695F98">
      <w:pPr>
        <w:spacing w:after="0" w:line="240" w:lineRule="auto"/>
      </w:pPr>
      <w:r>
        <w:separator/>
      </w:r>
    </w:p>
  </w:footnote>
  <w:footnote w:type="continuationSeparator" w:id="0">
    <w:p w:rsidR="00695F98" w:rsidRDefault="00695F98" w:rsidP="00695F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331F9"/>
    <w:multiLevelType w:val="hybridMultilevel"/>
    <w:tmpl w:val="F4EEE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D3141C"/>
    <w:multiLevelType w:val="hybridMultilevel"/>
    <w:tmpl w:val="9B686BA8"/>
    <w:lvl w:ilvl="0" w:tplc="2D64BAB8">
      <w:start w:val="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4C500C"/>
    <w:multiLevelType w:val="hybridMultilevel"/>
    <w:tmpl w:val="2C2CE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092171"/>
    <w:multiLevelType w:val="hybridMultilevel"/>
    <w:tmpl w:val="53A44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506FA6"/>
    <w:multiLevelType w:val="hybridMultilevel"/>
    <w:tmpl w:val="E9E6D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086B58"/>
    <w:multiLevelType w:val="hybridMultilevel"/>
    <w:tmpl w:val="3B405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95325A"/>
    <w:multiLevelType w:val="hybridMultilevel"/>
    <w:tmpl w:val="1A1C0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2C71FF"/>
    <w:multiLevelType w:val="hybridMultilevel"/>
    <w:tmpl w:val="276E0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D68"/>
    <w:rsid w:val="00000FE3"/>
    <w:rsid w:val="00006E93"/>
    <w:rsid w:val="00044D92"/>
    <w:rsid w:val="0005628B"/>
    <w:rsid w:val="00071AF0"/>
    <w:rsid w:val="000C460A"/>
    <w:rsid w:val="000C4C3D"/>
    <w:rsid w:val="000F0CBF"/>
    <w:rsid w:val="0010161D"/>
    <w:rsid w:val="001212DB"/>
    <w:rsid w:val="001302EB"/>
    <w:rsid w:val="00135292"/>
    <w:rsid w:val="00154301"/>
    <w:rsid w:val="00163A1A"/>
    <w:rsid w:val="00185CE2"/>
    <w:rsid w:val="00193B8B"/>
    <w:rsid w:val="00195D8B"/>
    <w:rsid w:val="001A1B0C"/>
    <w:rsid w:val="001A29E2"/>
    <w:rsid w:val="001B096D"/>
    <w:rsid w:val="0020489F"/>
    <w:rsid w:val="00221657"/>
    <w:rsid w:val="00227491"/>
    <w:rsid w:val="002332A1"/>
    <w:rsid w:val="002500D7"/>
    <w:rsid w:val="00271ED3"/>
    <w:rsid w:val="002C761D"/>
    <w:rsid w:val="002D4375"/>
    <w:rsid w:val="00347591"/>
    <w:rsid w:val="00350A9A"/>
    <w:rsid w:val="003551CF"/>
    <w:rsid w:val="00357948"/>
    <w:rsid w:val="00385B69"/>
    <w:rsid w:val="003E0568"/>
    <w:rsid w:val="003F6CED"/>
    <w:rsid w:val="003F7BDF"/>
    <w:rsid w:val="00416245"/>
    <w:rsid w:val="004234E5"/>
    <w:rsid w:val="00425B36"/>
    <w:rsid w:val="00436BA0"/>
    <w:rsid w:val="00456C65"/>
    <w:rsid w:val="00462E2C"/>
    <w:rsid w:val="00472822"/>
    <w:rsid w:val="00490EB9"/>
    <w:rsid w:val="004C0B3D"/>
    <w:rsid w:val="004D2625"/>
    <w:rsid w:val="004E1A26"/>
    <w:rsid w:val="004F0C3A"/>
    <w:rsid w:val="00511768"/>
    <w:rsid w:val="00523C71"/>
    <w:rsid w:val="00527609"/>
    <w:rsid w:val="00565BB4"/>
    <w:rsid w:val="00574E2B"/>
    <w:rsid w:val="005837A8"/>
    <w:rsid w:val="005854B8"/>
    <w:rsid w:val="005A65B9"/>
    <w:rsid w:val="005A77E8"/>
    <w:rsid w:val="005D3B14"/>
    <w:rsid w:val="005F21F8"/>
    <w:rsid w:val="006103C5"/>
    <w:rsid w:val="00613C15"/>
    <w:rsid w:val="006145C3"/>
    <w:rsid w:val="00621CE3"/>
    <w:rsid w:val="0065716E"/>
    <w:rsid w:val="00695F98"/>
    <w:rsid w:val="00697E2E"/>
    <w:rsid w:val="006B1BDD"/>
    <w:rsid w:val="006B7D0C"/>
    <w:rsid w:val="006C306C"/>
    <w:rsid w:val="006C5490"/>
    <w:rsid w:val="006F329B"/>
    <w:rsid w:val="00702637"/>
    <w:rsid w:val="00710305"/>
    <w:rsid w:val="00747452"/>
    <w:rsid w:val="0075697E"/>
    <w:rsid w:val="00771FEB"/>
    <w:rsid w:val="00774C3C"/>
    <w:rsid w:val="00790FED"/>
    <w:rsid w:val="00792685"/>
    <w:rsid w:val="007B2191"/>
    <w:rsid w:val="007B60C5"/>
    <w:rsid w:val="007C18AF"/>
    <w:rsid w:val="007C19AF"/>
    <w:rsid w:val="007C1ECF"/>
    <w:rsid w:val="007D59CE"/>
    <w:rsid w:val="007D74A6"/>
    <w:rsid w:val="00806AD8"/>
    <w:rsid w:val="00807451"/>
    <w:rsid w:val="008336E0"/>
    <w:rsid w:val="008353A7"/>
    <w:rsid w:val="0084001A"/>
    <w:rsid w:val="00845299"/>
    <w:rsid w:val="00861EE1"/>
    <w:rsid w:val="008653EB"/>
    <w:rsid w:val="00865BBD"/>
    <w:rsid w:val="00866889"/>
    <w:rsid w:val="00867D0B"/>
    <w:rsid w:val="00882FC6"/>
    <w:rsid w:val="008B09F8"/>
    <w:rsid w:val="008C175A"/>
    <w:rsid w:val="008C6AA8"/>
    <w:rsid w:val="008C6ECF"/>
    <w:rsid w:val="008C7BC1"/>
    <w:rsid w:val="008D2192"/>
    <w:rsid w:val="008D2E83"/>
    <w:rsid w:val="008D6707"/>
    <w:rsid w:val="00916D68"/>
    <w:rsid w:val="00936295"/>
    <w:rsid w:val="00944DEC"/>
    <w:rsid w:val="00967849"/>
    <w:rsid w:val="009727B4"/>
    <w:rsid w:val="00975633"/>
    <w:rsid w:val="00994247"/>
    <w:rsid w:val="009B18A9"/>
    <w:rsid w:val="009C37EE"/>
    <w:rsid w:val="009D04E8"/>
    <w:rsid w:val="009D36A9"/>
    <w:rsid w:val="009D3A5A"/>
    <w:rsid w:val="009E01FB"/>
    <w:rsid w:val="009E7DE0"/>
    <w:rsid w:val="009F5D7D"/>
    <w:rsid w:val="009F6D82"/>
    <w:rsid w:val="00A02A16"/>
    <w:rsid w:val="00A0422B"/>
    <w:rsid w:val="00A31305"/>
    <w:rsid w:val="00A33736"/>
    <w:rsid w:val="00A404AD"/>
    <w:rsid w:val="00A56B6D"/>
    <w:rsid w:val="00A56D8C"/>
    <w:rsid w:val="00A81E77"/>
    <w:rsid w:val="00AB6F1A"/>
    <w:rsid w:val="00AC71C0"/>
    <w:rsid w:val="00AD2A2B"/>
    <w:rsid w:val="00AE17F5"/>
    <w:rsid w:val="00AE5281"/>
    <w:rsid w:val="00AF2A7C"/>
    <w:rsid w:val="00AF7D8F"/>
    <w:rsid w:val="00B06270"/>
    <w:rsid w:val="00B146F7"/>
    <w:rsid w:val="00B178CD"/>
    <w:rsid w:val="00B23746"/>
    <w:rsid w:val="00B44C0C"/>
    <w:rsid w:val="00B56EB2"/>
    <w:rsid w:val="00B864B2"/>
    <w:rsid w:val="00B86EB0"/>
    <w:rsid w:val="00BD0A0B"/>
    <w:rsid w:val="00BE09FE"/>
    <w:rsid w:val="00BE2589"/>
    <w:rsid w:val="00BE523F"/>
    <w:rsid w:val="00C06AC8"/>
    <w:rsid w:val="00C309E1"/>
    <w:rsid w:val="00C46265"/>
    <w:rsid w:val="00C471A4"/>
    <w:rsid w:val="00C55D9E"/>
    <w:rsid w:val="00C81BBA"/>
    <w:rsid w:val="00C87EC8"/>
    <w:rsid w:val="00CB64AD"/>
    <w:rsid w:val="00CD1B00"/>
    <w:rsid w:val="00CD760C"/>
    <w:rsid w:val="00D556EC"/>
    <w:rsid w:val="00D810AB"/>
    <w:rsid w:val="00D93AA4"/>
    <w:rsid w:val="00DB0B18"/>
    <w:rsid w:val="00DE0646"/>
    <w:rsid w:val="00DF18EC"/>
    <w:rsid w:val="00E36DF1"/>
    <w:rsid w:val="00E60548"/>
    <w:rsid w:val="00E91F91"/>
    <w:rsid w:val="00EA2BC1"/>
    <w:rsid w:val="00EA63B9"/>
    <w:rsid w:val="00EB1ED7"/>
    <w:rsid w:val="00EB31DE"/>
    <w:rsid w:val="00EB6B32"/>
    <w:rsid w:val="00EC1464"/>
    <w:rsid w:val="00EC1C58"/>
    <w:rsid w:val="00EE39A6"/>
    <w:rsid w:val="00EE636C"/>
    <w:rsid w:val="00EF6101"/>
    <w:rsid w:val="00EF7612"/>
    <w:rsid w:val="00F25C07"/>
    <w:rsid w:val="00F4061C"/>
    <w:rsid w:val="00F409BE"/>
    <w:rsid w:val="00F41524"/>
    <w:rsid w:val="00F4170F"/>
    <w:rsid w:val="00F47AE4"/>
    <w:rsid w:val="00F57451"/>
    <w:rsid w:val="00F77D42"/>
    <w:rsid w:val="00F77F9B"/>
    <w:rsid w:val="00FB0BA0"/>
    <w:rsid w:val="00FB3C9D"/>
    <w:rsid w:val="00FD4033"/>
    <w:rsid w:val="00FD729E"/>
    <w:rsid w:val="00FF38C2"/>
    <w:rsid w:val="00FF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5:chartTrackingRefBased/>
  <w15:docId w15:val="{9077579B-4C13-4870-8E61-C63C36CE9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D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F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D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916D6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16D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916D68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D6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16D68"/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425B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13C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09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9F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5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F98"/>
  </w:style>
  <w:style w:type="paragraph" w:styleId="Footer">
    <w:name w:val="footer"/>
    <w:basedOn w:val="Normal"/>
    <w:link w:val="FooterChar"/>
    <w:uiPriority w:val="99"/>
    <w:unhideWhenUsed/>
    <w:rsid w:val="00695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F98"/>
  </w:style>
  <w:style w:type="table" w:styleId="TableGrid">
    <w:name w:val="Table Grid"/>
    <w:basedOn w:val="TableNormal"/>
    <w:uiPriority w:val="39"/>
    <w:rsid w:val="00AD2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71F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arkfun.com/products/1098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://www.adafruit.com/product/19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dafruit.com/product/1384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mouser.com/ProductDetail/AVX/SR155C104KAR/?qs=sGAEpiMZZMt3KoXD5rJ2N4odJgq0uv%2f9fQwzcreMleI%3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ouser.com/Search/ProductDetail.aspx?qs=yJVtgANCw02R8ZNZHFu0Hg==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192</cp:revision>
  <dcterms:created xsi:type="dcterms:W3CDTF">2014-10-30T05:16:00Z</dcterms:created>
  <dcterms:modified xsi:type="dcterms:W3CDTF">2015-02-02T06:02:00Z</dcterms:modified>
</cp:coreProperties>
</file>