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20" w:rsidRPr="003D1720" w:rsidRDefault="003D1720" w:rsidP="000C7E77">
      <w:pPr>
        <w:pStyle w:val="2"/>
        <w:spacing w:before="0" w:after="0" w:line="240" w:lineRule="auto"/>
        <w:rPr>
          <w:sz w:val="22"/>
        </w:rPr>
      </w:pPr>
      <w:r w:rsidRPr="003D1720">
        <w:rPr>
          <w:sz w:val="22"/>
        </w:rPr>
        <w:t>1 PLMN</w:t>
      </w:r>
      <w:r w:rsidRPr="003D1720">
        <w:rPr>
          <w:sz w:val="22"/>
        </w:rPr>
        <w:t>概念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PLMN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Public Land Mobile Network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，公共陆地移动网络）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该网路必须与公众交换电话网（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PSTN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）互连，形成整个地区或国家规模的通信网。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PLMN = MCC + MNC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中国移动的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为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46000,46002,46007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中国联通的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为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46001,46006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中国电信的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 46003,46005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PLMN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的分类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 w:themeFill="background1"/>
        </w:rPr>
        <w:t> 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对于一个特定的终端来说，通常需要维护几种不同类型的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列表，每个列表中会有多个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RPLMN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(Registered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已登记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已登记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。是终端在上次关机或脱网前登记上的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3GPP 2003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年第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TSG TP-21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次会议上决定，将该参数从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卡上删掉，而将其保存在终端的内存中。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EPLMN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(</w:t>
      </w:r>
      <w:bookmarkStart w:id="0" w:name="OLE_LINK10"/>
      <w:bookmarkStart w:id="1" w:name="OLE_LINK11"/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Equivalent </w:t>
      </w:r>
      <w:bookmarkEnd w:id="0"/>
      <w:bookmarkEnd w:id="1"/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等效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为与终端当前所选择的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处于同等地位的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，其优先级相同。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EHPLMN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(</w:t>
      </w:r>
      <w:r w:rsidR="006D524B"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Equivalent </w:t>
      </w:r>
      <w:r w:rsidR="006D524B"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 w:themeFill="background1"/>
        </w:rPr>
        <w:t xml:space="preserve">Home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等效本地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为与终端当前所选择的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处于同等地位的本地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其实：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就好比是中移动的新建的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158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网络，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就好比是原来的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135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～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139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网络。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(Home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归属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为终端用户归属的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。也就是说，终端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卡上的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IMSI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号中包含的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MCC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MNC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上的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MCC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MNC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是一致的，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对于某一用户来说，其归属的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只有一个。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VPLMN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(Visited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访问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为终端用户访问的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。其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和存在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卡中的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IMSI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MCC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MNC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是不完全相同的。当移动终端丢失覆盖后，一个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VPLMN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将被选择。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UPLMN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(User Controlled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用户控制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是储存在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卡上的一个与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选择有关的参数。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OPLMN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(Operator Controlled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运营商控制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是储存在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USIM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卡上的一个与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选择有关的参数。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FPLMN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(Forbidden 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禁用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为被禁止访问的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，通常终端在尝试接入某个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被拒绝以后，会将其加到本列表中。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 xml:space="preserve">　　</w:t>
      </w:r>
      <w:r w:rsidRPr="000C7E77">
        <w:rPr>
          <w:rFonts w:ascii="Verdana" w:eastAsia="宋体" w:hAnsi="Verdana" w:cs="宋体"/>
          <w:b/>
          <w:bCs/>
          <w:color w:val="3366FF"/>
          <w:kern w:val="0"/>
          <w:sz w:val="18"/>
          <w:shd w:val="clear" w:color="auto" w:fill="FFFFFF" w:themeFill="background1"/>
        </w:rPr>
        <w:t>APLMN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(Approve PLMN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可捕获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　　为终端能在其上找到至少一个小区，并能读出其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标识信息的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PLMN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的选择优先级：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不同类型的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其优先级别不同，终端在进行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选择时将按照以下顺序依次进行：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RPLMN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HPLMN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OPLMN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其他的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="000C7E77" w:rsidRPr="003D1720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  <w:t xml:space="preserve"> </w:t>
      </w:r>
    </w:p>
    <w:p w:rsidR="003D1720" w:rsidRPr="003D1720" w:rsidRDefault="003D1720" w:rsidP="000C7E77">
      <w:pPr>
        <w:pStyle w:val="2"/>
        <w:spacing w:before="0" w:after="0" w:line="240" w:lineRule="auto"/>
        <w:rPr>
          <w:sz w:val="22"/>
        </w:rPr>
      </w:pPr>
      <w:r w:rsidRPr="003D1720">
        <w:rPr>
          <w:sz w:val="22"/>
        </w:rPr>
        <w:lastRenderedPageBreak/>
        <w:t>2 3GPP 23122</w:t>
      </w:r>
      <w:r w:rsidRPr="003D1720">
        <w:rPr>
          <w:sz w:val="22"/>
        </w:rPr>
        <w:t>协议规定的小区重选</w:t>
      </w:r>
      <w:r w:rsidRPr="003D1720">
        <w:rPr>
          <w:sz w:val="22"/>
        </w:rPr>
        <w:t>PLMN</w:t>
      </w:r>
      <w:r w:rsidRPr="003D1720">
        <w:rPr>
          <w:sz w:val="22"/>
        </w:rPr>
        <w:t>选择顺序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At switch on or recovery from lack of coverarge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，用户首先尝试选择的是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RPLMN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registered 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），选择失败后按照如下顺序选择：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1)HPLMN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（如果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列表不存在或为空）或最高优先级的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（如果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列表存在）；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2)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卡数据中按照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优先级顺序选择；（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User Controlled PLMN Selector with Access Technology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3)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卡数据中按照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OPLMN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优先级顺序选择；（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Operator Controlled PLMN Selector with Access Technology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）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4)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随机选择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RSCP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值大于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-84dBm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（足够强度信号质量）形成的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接入技术组合；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5)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当信号强度不够时，根据接收信号强度递减排序选择其他所有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。</w:t>
      </w:r>
      <w:r w:rsidRPr="003D1720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  <w:t> </w:t>
      </w:r>
    </w:p>
    <w:p w:rsidR="003D1720" w:rsidRPr="003D1720" w:rsidRDefault="003D1720" w:rsidP="000C7E77">
      <w:pPr>
        <w:pStyle w:val="2"/>
        <w:spacing w:before="0" w:after="0" w:line="240" w:lineRule="auto"/>
        <w:rPr>
          <w:sz w:val="22"/>
        </w:rPr>
      </w:pPr>
      <w:r w:rsidRPr="003D1720">
        <w:rPr>
          <w:sz w:val="22"/>
        </w:rPr>
        <w:t xml:space="preserve">3 </w:t>
      </w:r>
      <w:r w:rsidRPr="003D1720">
        <w:rPr>
          <w:sz w:val="22"/>
        </w:rPr>
        <w:t>手机</w:t>
      </w:r>
      <w:r w:rsidRPr="003D1720">
        <w:rPr>
          <w:sz w:val="22"/>
        </w:rPr>
        <w:t>PLMN</w:t>
      </w:r>
      <w:r w:rsidRPr="003D1720">
        <w:rPr>
          <w:sz w:val="22"/>
        </w:rPr>
        <w:t>相关处理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因为有多个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USIM</w:t>
      </w:r>
      <w:r w:rsidR="00CB2F3A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卡中存储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用支持多个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HPLMN lists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；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对于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2G 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卡中是不存在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存储区域。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手机支持从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UICC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卡文件系统中读取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，只有在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UICC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文件系统支持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的情况下。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就是决定手机支持的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；对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卡没有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，而只有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即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IMSI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一个；会将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HPLMN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作为终端的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PLMN.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当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卡的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事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46002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，而手机注册的基站网络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PLMN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是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46000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；将会是一种漫游状态；而实际上不是。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鉴于这个问题，手机方案厂商采取一些措施解决：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　　高通将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可存储在手机内存上；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2G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卡将从手机内存中读取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EHPLMN List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，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USIM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或从卡中读取；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需要设置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NV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：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        NV65602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：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Location – /nv/item_files/modem/nas/ehplmn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        Default value – 0x03 0x64 0xf0 0x00 0x64 0xf0 0x20 0x64 0xf0 0x70 (46000, 46002, 46007)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       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        NV70189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：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Location – /nv/item_files/modem/nas/ tdscdma_op_plmn_list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         Default value – 0x03 0x64 0xf0 0x00 0x64 0xf0 0x20 0x64 0xf0 0x70 (46000, 46002, 46007)</w:t>
      </w:r>
    </w:p>
    <w:p w:rsidR="003D1720" w:rsidRPr="003D1720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Modem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代码中处理与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PLMN</w:t>
      </w:r>
      <w:r w:rsidRPr="000C7E77">
        <w:rPr>
          <w:rFonts w:ascii="Verdana" w:eastAsia="宋体" w:hAnsi="Verdana" w:cs="宋体"/>
          <w:b/>
          <w:bCs/>
          <w:color w:val="000000"/>
          <w:kern w:val="0"/>
          <w:sz w:val="18"/>
          <w:shd w:val="clear" w:color="auto" w:fill="FFFFFF" w:themeFill="background1"/>
        </w:rPr>
        <w:t>相关的函数：</w:t>
      </w:r>
    </w:p>
    <w:p w:rsidR="00D63A9B" w:rsidRPr="000C7E77" w:rsidRDefault="003D1720" w:rsidP="000C7E77">
      <w:pPr>
        <w:widowControl/>
        <w:shd w:val="clear" w:color="auto" w:fill="FFFFFF" w:themeFill="background1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 w:themeFill="background1"/>
        </w:rPr>
      </w:pP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 xml:space="preserve">         reg_sim.c 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：</w:t>
      </w:r>
      <w:r w:rsidRPr="003D1720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 w:themeFill="background1"/>
        </w:rPr>
        <w:t>reg_sim_read_ehplmn_list </w:t>
      </w:r>
    </w:p>
    <w:sectPr w:rsidR="00D63A9B" w:rsidRPr="000C7E77" w:rsidSect="00DF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9B3" w:rsidRDefault="006329B3" w:rsidP="003D1720">
      <w:r>
        <w:separator/>
      </w:r>
    </w:p>
  </w:endnote>
  <w:endnote w:type="continuationSeparator" w:id="1">
    <w:p w:rsidR="006329B3" w:rsidRDefault="006329B3" w:rsidP="003D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9B3" w:rsidRDefault="006329B3" w:rsidP="003D1720">
      <w:r>
        <w:separator/>
      </w:r>
    </w:p>
  </w:footnote>
  <w:footnote w:type="continuationSeparator" w:id="1">
    <w:p w:rsidR="006329B3" w:rsidRDefault="006329B3" w:rsidP="003D1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720"/>
    <w:rsid w:val="000C7E77"/>
    <w:rsid w:val="003D1720"/>
    <w:rsid w:val="006276A8"/>
    <w:rsid w:val="006329B3"/>
    <w:rsid w:val="006D524B"/>
    <w:rsid w:val="0095521A"/>
    <w:rsid w:val="00CB2F3A"/>
    <w:rsid w:val="00CD6974"/>
    <w:rsid w:val="00D438C5"/>
    <w:rsid w:val="00D63A9B"/>
    <w:rsid w:val="00DF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0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7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E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7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D1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1720"/>
    <w:rPr>
      <w:b/>
      <w:bCs/>
    </w:rPr>
  </w:style>
  <w:style w:type="character" w:customStyle="1" w:styleId="apple-converted-space">
    <w:name w:val="apple-converted-space"/>
    <w:basedOn w:val="a0"/>
    <w:rsid w:val="003D1720"/>
  </w:style>
  <w:style w:type="character" w:styleId="a7">
    <w:name w:val="Hyperlink"/>
    <w:basedOn w:val="a0"/>
    <w:uiPriority w:val="99"/>
    <w:semiHidden/>
    <w:unhideWhenUsed/>
    <w:rsid w:val="003D172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7E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0C7E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7E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6C13-688F-4F06-A591-EE906C8E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366</Words>
  <Characters>2090</Characters>
  <Application>Microsoft Office Word</Application>
  <DocSecurity>0</DocSecurity>
  <Lines>17</Lines>
  <Paragraphs>4</Paragraphs>
  <ScaleCrop>false</ScaleCrop>
  <Company>China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8</cp:revision>
  <dcterms:created xsi:type="dcterms:W3CDTF">2015-08-13T08:12:00Z</dcterms:created>
  <dcterms:modified xsi:type="dcterms:W3CDTF">2015-08-21T10:03:00Z</dcterms:modified>
</cp:coreProperties>
</file>