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46B" w:rsidRPr="0063246B" w:rsidRDefault="0063246B" w:rsidP="00AD1B97">
      <w:pPr>
        <w:pStyle w:val="2"/>
        <w:spacing w:before="120" w:after="120" w:line="415" w:lineRule="auto"/>
      </w:pPr>
      <w:bookmarkStart w:id="0" w:name="OLE_LINK1"/>
      <w:bookmarkStart w:id="1" w:name="OLE_LINK2"/>
      <w:r>
        <w:rPr>
          <w:rFonts w:hint="eastAsia"/>
        </w:rPr>
        <w:t>GPRS</w:t>
      </w:r>
      <w:r>
        <w:rPr>
          <w:rFonts w:hint="eastAsia"/>
        </w:rPr>
        <w:t>介绍</w:t>
      </w:r>
    </w:p>
    <w:p w:rsidR="008451BC" w:rsidRPr="00933C6A" w:rsidRDefault="008451BC" w:rsidP="00933C6A">
      <w:pPr>
        <w:pStyle w:val="3"/>
        <w:spacing w:before="0" w:after="0" w:line="240" w:lineRule="auto"/>
      </w:pPr>
      <w:r w:rsidRPr="00933C6A">
        <w:rPr>
          <w:rFonts w:hint="eastAsia"/>
        </w:rPr>
        <w:t>GSN</w:t>
      </w:r>
    </w:p>
    <w:p w:rsidR="00D7124D" w:rsidRDefault="00D7124D" w:rsidP="008451BC">
      <w:pPr>
        <w:ind w:firstLineChars="200" w:firstLine="420"/>
      </w:pPr>
      <w:r w:rsidRPr="00D7124D">
        <w:rPr>
          <w:rFonts w:hint="eastAsia"/>
        </w:rPr>
        <w:t>为了支持更快速的分组交换数据业务，相对于</w:t>
      </w:r>
      <w:r w:rsidRPr="00D7124D">
        <w:rPr>
          <w:rFonts w:hint="eastAsia"/>
        </w:rPr>
        <w:t>GSM</w:t>
      </w:r>
      <w:r w:rsidRPr="00D7124D">
        <w:rPr>
          <w:rFonts w:hint="eastAsia"/>
        </w:rPr>
        <w:t>网络，</w:t>
      </w:r>
      <w:r w:rsidRPr="00D7124D">
        <w:rPr>
          <w:rFonts w:hint="eastAsia"/>
        </w:rPr>
        <w:t>GPRS</w:t>
      </w:r>
      <w:r w:rsidRPr="00D7124D">
        <w:rPr>
          <w:rFonts w:hint="eastAsia"/>
        </w:rPr>
        <w:t>网络新增加了</w:t>
      </w:r>
      <w:r w:rsidRPr="00D7124D">
        <w:rPr>
          <w:rFonts w:hint="eastAsia"/>
        </w:rPr>
        <w:t>GPRS</w:t>
      </w:r>
      <w:r w:rsidRPr="00D7124D">
        <w:rPr>
          <w:rFonts w:hint="eastAsia"/>
        </w:rPr>
        <w:t>支持节点</w:t>
      </w:r>
      <w:r w:rsidRPr="00D7124D">
        <w:rPr>
          <w:rFonts w:hint="eastAsia"/>
        </w:rPr>
        <w:t>GSN</w:t>
      </w:r>
      <w:r w:rsidR="00A95FB6" w:rsidRPr="00D7124D">
        <w:rPr>
          <w:rFonts w:hint="eastAsia"/>
        </w:rPr>
        <w:t>（</w:t>
      </w:r>
      <w:r w:rsidR="00A95FB6" w:rsidRPr="00D7124D">
        <w:rPr>
          <w:rFonts w:hint="eastAsia"/>
        </w:rPr>
        <w:t>GPRS Support Node</w:t>
      </w:r>
      <w:r w:rsidR="00A95FB6" w:rsidRPr="00D7124D">
        <w:rPr>
          <w:rFonts w:hint="eastAsia"/>
        </w:rPr>
        <w:t>，</w:t>
      </w:r>
      <w:r w:rsidR="00A95FB6" w:rsidRPr="00D7124D">
        <w:rPr>
          <w:rFonts w:hint="eastAsia"/>
        </w:rPr>
        <w:t>GPRS</w:t>
      </w:r>
      <w:r w:rsidR="00A95FB6" w:rsidRPr="00D7124D">
        <w:rPr>
          <w:rFonts w:hint="eastAsia"/>
        </w:rPr>
        <w:t>支持节点）</w:t>
      </w:r>
      <w:r w:rsidRPr="00D7124D">
        <w:rPr>
          <w:rFonts w:hint="eastAsia"/>
        </w:rPr>
        <w:t>。并且根据</w:t>
      </w:r>
      <w:r w:rsidRPr="00D7124D">
        <w:rPr>
          <w:rFonts w:hint="eastAsia"/>
        </w:rPr>
        <w:t>GSN</w:t>
      </w:r>
      <w:r w:rsidRPr="00D7124D">
        <w:rPr>
          <w:rFonts w:hint="eastAsia"/>
        </w:rPr>
        <w:t>节点的位置和功能的不同，</w:t>
      </w:r>
      <w:r w:rsidRPr="00D7124D">
        <w:rPr>
          <w:rFonts w:hint="eastAsia"/>
        </w:rPr>
        <w:t>GSN</w:t>
      </w:r>
      <w:r w:rsidRPr="00D7124D">
        <w:rPr>
          <w:rFonts w:hint="eastAsia"/>
        </w:rPr>
        <w:t>节点分成了</w:t>
      </w:r>
      <w:r w:rsidRPr="00D7124D">
        <w:rPr>
          <w:rFonts w:hint="eastAsia"/>
        </w:rPr>
        <w:t>SGSN</w:t>
      </w:r>
      <w:r w:rsidRPr="00D7124D">
        <w:rPr>
          <w:rFonts w:hint="eastAsia"/>
        </w:rPr>
        <w:t>（</w:t>
      </w:r>
      <w:r w:rsidRPr="00D7124D">
        <w:rPr>
          <w:rFonts w:hint="eastAsia"/>
        </w:rPr>
        <w:t>Serving GPRS Support Node</w:t>
      </w:r>
      <w:r w:rsidRPr="00D7124D">
        <w:rPr>
          <w:rFonts w:hint="eastAsia"/>
        </w:rPr>
        <w:t>，服务</w:t>
      </w:r>
      <w:r w:rsidRPr="00D7124D">
        <w:rPr>
          <w:rFonts w:hint="eastAsia"/>
        </w:rPr>
        <w:t>GPRS</w:t>
      </w:r>
      <w:r w:rsidRPr="00D7124D">
        <w:rPr>
          <w:rFonts w:hint="eastAsia"/>
        </w:rPr>
        <w:t>支持节点）和</w:t>
      </w:r>
      <w:r w:rsidRPr="00D7124D">
        <w:rPr>
          <w:rFonts w:hint="eastAsia"/>
        </w:rPr>
        <w:t>GGSN</w:t>
      </w:r>
      <w:r w:rsidRPr="00D7124D">
        <w:rPr>
          <w:rFonts w:hint="eastAsia"/>
        </w:rPr>
        <w:t>（</w:t>
      </w:r>
      <w:r w:rsidRPr="00D7124D">
        <w:rPr>
          <w:rFonts w:hint="eastAsia"/>
        </w:rPr>
        <w:t>Gateway GPRS Support Node</w:t>
      </w:r>
      <w:r w:rsidRPr="00D7124D">
        <w:rPr>
          <w:rFonts w:hint="eastAsia"/>
        </w:rPr>
        <w:t>，网关</w:t>
      </w:r>
      <w:r w:rsidRPr="00D7124D">
        <w:rPr>
          <w:rFonts w:hint="eastAsia"/>
        </w:rPr>
        <w:t>GPRS</w:t>
      </w:r>
      <w:r w:rsidRPr="00D7124D">
        <w:rPr>
          <w:rFonts w:hint="eastAsia"/>
        </w:rPr>
        <w:t>支持节点）两类。它们是位于</w:t>
      </w:r>
      <w:r w:rsidRPr="00D7124D">
        <w:rPr>
          <w:rFonts w:hint="eastAsia"/>
        </w:rPr>
        <w:t>GPRS</w:t>
      </w:r>
      <w:r w:rsidRPr="00D7124D">
        <w:rPr>
          <w:rFonts w:hint="eastAsia"/>
        </w:rPr>
        <w:t>核心网侧的两个最主要节点。</w:t>
      </w:r>
    </w:p>
    <w:p w:rsidR="00D7124D" w:rsidRDefault="00D7124D" w:rsidP="00D7124D">
      <w:pPr>
        <w:ind w:firstLineChars="200" w:firstLine="420"/>
      </w:pPr>
      <w:r w:rsidRPr="00D7124D">
        <w:rPr>
          <w:rFonts w:hint="eastAsia"/>
        </w:rPr>
        <w:t>SGSN</w:t>
      </w:r>
      <w:r w:rsidRPr="00D7124D">
        <w:rPr>
          <w:rFonts w:hint="eastAsia"/>
        </w:rPr>
        <w:t>主要负责处理</w:t>
      </w:r>
      <w:r w:rsidRPr="00D7124D">
        <w:rPr>
          <w:rFonts w:hint="eastAsia"/>
        </w:rPr>
        <w:t>MS</w:t>
      </w:r>
      <w:r w:rsidRPr="00D7124D">
        <w:rPr>
          <w:rFonts w:hint="eastAsia"/>
        </w:rPr>
        <w:t>到</w:t>
      </w:r>
      <w:r w:rsidRPr="00D7124D">
        <w:rPr>
          <w:rFonts w:hint="eastAsia"/>
        </w:rPr>
        <w:t>GPRS</w:t>
      </w:r>
      <w:r w:rsidRPr="00D7124D">
        <w:rPr>
          <w:rFonts w:hint="eastAsia"/>
        </w:rPr>
        <w:t>网络之间的通信，负责转发</w:t>
      </w:r>
      <w:r w:rsidRPr="00D7124D">
        <w:rPr>
          <w:rFonts w:hint="eastAsia"/>
        </w:rPr>
        <w:t>MS</w:t>
      </w:r>
      <w:r w:rsidRPr="00D7124D">
        <w:rPr>
          <w:rFonts w:hint="eastAsia"/>
        </w:rPr>
        <w:t>的数据到</w:t>
      </w:r>
      <w:r w:rsidRPr="00D7124D">
        <w:rPr>
          <w:rFonts w:hint="eastAsia"/>
        </w:rPr>
        <w:t>GPRS</w:t>
      </w:r>
      <w:r w:rsidRPr="00D7124D">
        <w:rPr>
          <w:rFonts w:hint="eastAsia"/>
        </w:rPr>
        <w:t>核心网，并需要根据</w:t>
      </w:r>
      <w:r w:rsidRPr="00D7124D">
        <w:rPr>
          <w:rFonts w:hint="eastAsia"/>
        </w:rPr>
        <w:t>MS</w:t>
      </w:r>
      <w:r w:rsidRPr="00D7124D">
        <w:rPr>
          <w:rFonts w:hint="eastAsia"/>
        </w:rPr>
        <w:t>在网络中的具体位置进行移动性管理和会话管理。</w:t>
      </w:r>
    </w:p>
    <w:p w:rsidR="00D7124D" w:rsidRDefault="00D7124D" w:rsidP="00D7124D">
      <w:pPr>
        <w:ind w:firstLineChars="200" w:firstLine="420"/>
      </w:pPr>
      <w:r w:rsidRPr="00D7124D">
        <w:rPr>
          <w:rFonts w:hint="eastAsia"/>
        </w:rPr>
        <w:t>GGSN</w:t>
      </w:r>
      <w:r w:rsidRPr="00D7124D">
        <w:rPr>
          <w:rFonts w:hint="eastAsia"/>
        </w:rPr>
        <w:t>则主要负责在</w:t>
      </w:r>
      <w:r w:rsidRPr="00D7124D">
        <w:rPr>
          <w:rFonts w:hint="eastAsia"/>
        </w:rPr>
        <w:t>SGSN</w:t>
      </w:r>
      <w:r w:rsidRPr="00D7124D">
        <w:rPr>
          <w:rFonts w:hint="eastAsia"/>
        </w:rPr>
        <w:t>和外部分组数据网络（</w:t>
      </w:r>
      <w:r w:rsidRPr="00D7124D">
        <w:rPr>
          <w:rFonts w:hint="eastAsia"/>
        </w:rPr>
        <w:t>Packet Data Network</w:t>
      </w:r>
      <w:r w:rsidRPr="00D7124D">
        <w:rPr>
          <w:rFonts w:hint="eastAsia"/>
        </w:rPr>
        <w:t>，</w:t>
      </w:r>
      <w:r w:rsidRPr="00D7124D">
        <w:rPr>
          <w:rFonts w:hint="eastAsia"/>
        </w:rPr>
        <w:t>PDN</w:t>
      </w:r>
      <w:r w:rsidRPr="00D7124D">
        <w:rPr>
          <w:rFonts w:hint="eastAsia"/>
        </w:rPr>
        <w:t>）之间为</w:t>
      </w:r>
      <w:r w:rsidRPr="00D7124D">
        <w:rPr>
          <w:rFonts w:hint="eastAsia"/>
        </w:rPr>
        <w:t>MS</w:t>
      </w:r>
      <w:r w:rsidRPr="00D7124D">
        <w:rPr>
          <w:rFonts w:hint="eastAsia"/>
        </w:rPr>
        <w:t>转发上下行用户数据报文。</w:t>
      </w:r>
    </w:p>
    <w:p w:rsidR="00D7124D" w:rsidRDefault="00D7124D" w:rsidP="00D7124D">
      <w:pPr>
        <w:ind w:firstLineChars="200" w:firstLine="420"/>
      </w:pPr>
      <w:r w:rsidRPr="00D7124D">
        <w:rPr>
          <w:rFonts w:hint="eastAsia"/>
        </w:rPr>
        <w:t>在一个</w:t>
      </w:r>
      <w:r w:rsidRPr="00D7124D">
        <w:rPr>
          <w:rFonts w:hint="eastAsia"/>
        </w:rPr>
        <w:t>PLMN</w:t>
      </w:r>
      <w:r w:rsidRPr="00D7124D">
        <w:rPr>
          <w:rFonts w:hint="eastAsia"/>
        </w:rPr>
        <w:t>网络中，可能有多个</w:t>
      </w:r>
      <w:r w:rsidRPr="00D7124D">
        <w:rPr>
          <w:rFonts w:hint="eastAsia"/>
        </w:rPr>
        <w:t>GSN</w:t>
      </w:r>
      <w:r w:rsidRPr="00D7124D">
        <w:rPr>
          <w:rFonts w:hint="eastAsia"/>
        </w:rPr>
        <w:t>节点。</w:t>
      </w:r>
      <w:r w:rsidRPr="00D7124D">
        <w:rPr>
          <w:rFonts w:hint="eastAsia"/>
        </w:rPr>
        <w:t>BSC</w:t>
      </w:r>
      <w:r w:rsidRPr="00D7124D">
        <w:rPr>
          <w:rFonts w:hint="eastAsia"/>
        </w:rPr>
        <w:t>和</w:t>
      </w:r>
      <w:r w:rsidRPr="00D7124D">
        <w:rPr>
          <w:rFonts w:hint="eastAsia"/>
        </w:rPr>
        <w:t>SGSN</w:t>
      </w:r>
      <w:r w:rsidRPr="00D7124D">
        <w:rPr>
          <w:rFonts w:hint="eastAsia"/>
        </w:rPr>
        <w:t>之间的接口称为</w:t>
      </w:r>
      <w:proofErr w:type="spellStart"/>
      <w:r w:rsidRPr="00D7124D">
        <w:rPr>
          <w:rFonts w:hint="eastAsia"/>
        </w:rPr>
        <w:t>Gb</w:t>
      </w:r>
      <w:proofErr w:type="spellEnd"/>
      <w:r w:rsidRPr="00D7124D">
        <w:rPr>
          <w:rFonts w:hint="eastAsia"/>
        </w:rPr>
        <w:t>接口，一个</w:t>
      </w:r>
      <w:r w:rsidRPr="00D7124D">
        <w:rPr>
          <w:rFonts w:hint="eastAsia"/>
        </w:rPr>
        <w:t>PLMN</w:t>
      </w:r>
      <w:r w:rsidRPr="00D7124D">
        <w:rPr>
          <w:rFonts w:hint="eastAsia"/>
        </w:rPr>
        <w:t>网络内</w:t>
      </w:r>
      <w:r w:rsidRPr="00D7124D">
        <w:rPr>
          <w:rFonts w:hint="eastAsia"/>
        </w:rPr>
        <w:t>GSN</w:t>
      </w:r>
      <w:r w:rsidRPr="00D7124D">
        <w:rPr>
          <w:rFonts w:hint="eastAsia"/>
        </w:rPr>
        <w:t>节点之间的接口称为</w:t>
      </w:r>
      <w:proofErr w:type="spellStart"/>
      <w:r w:rsidRPr="00D7124D">
        <w:rPr>
          <w:rFonts w:hint="eastAsia"/>
        </w:rPr>
        <w:t>Gn</w:t>
      </w:r>
      <w:proofErr w:type="spellEnd"/>
      <w:r w:rsidRPr="00D7124D">
        <w:rPr>
          <w:rFonts w:hint="eastAsia"/>
        </w:rPr>
        <w:t>接口。</w:t>
      </w:r>
    </w:p>
    <w:p w:rsidR="008451BC" w:rsidRPr="00933C6A" w:rsidRDefault="008451BC" w:rsidP="00933C6A">
      <w:pPr>
        <w:pStyle w:val="3"/>
        <w:spacing w:before="0" w:after="0" w:line="240" w:lineRule="auto"/>
      </w:pPr>
      <w:r w:rsidRPr="00933C6A">
        <w:rPr>
          <w:rFonts w:hint="eastAsia"/>
        </w:rPr>
        <w:t>PDN</w:t>
      </w:r>
    </w:p>
    <w:p w:rsidR="008451BC" w:rsidRPr="00EE366B" w:rsidRDefault="008451BC" w:rsidP="008451BC">
      <w:pPr>
        <w:ind w:firstLineChars="200" w:firstLine="420"/>
      </w:pPr>
      <w:r w:rsidRPr="000C3BE6">
        <w:rPr>
          <w:rFonts w:hint="eastAsia"/>
        </w:rPr>
        <w:t>Packet Data Network</w:t>
      </w:r>
      <w:r w:rsidRPr="000C3BE6">
        <w:rPr>
          <w:rFonts w:hint="eastAsia"/>
        </w:rPr>
        <w:t>，包交换数据网络。顾名思义，</w:t>
      </w:r>
      <w:r w:rsidRPr="000C3BE6">
        <w:rPr>
          <w:rFonts w:hint="eastAsia"/>
        </w:rPr>
        <w:t>PDN</w:t>
      </w:r>
      <w:r w:rsidRPr="000C3BE6">
        <w:rPr>
          <w:rFonts w:hint="eastAsia"/>
        </w:rPr>
        <w:t>是指基于分组报文传送的网络，比较常见的是基于</w:t>
      </w:r>
      <w:r w:rsidRPr="000C3BE6">
        <w:rPr>
          <w:rFonts w:hint="eastAsia"/>
        </w:rPr>
        <w:t>IP</w:t>
      </w:r>
      <w:r w:rsidRPr="000C3BE6">
        <w:rPr>
          <w:rFonts w:hint="eastAsia"/>
        </w:rPr>
        <w:t>技术构建的分组数据网络，例如</w:t>
      </w:r>
      <w:r w:rsidRPr="000C3BE6">
        <w:rPr>
          <w:rFonts w:hint="eastAsia"/>
        </w:rPr>
        <w:t>Internet</w:t>
      </w:r>
      <w:r w:rsidRPr="000C3BE6">
        <w:rPr>
          <w:rFonts w:hint="eastAsia"/>
        </w:rPr>
        <w:t>。</w:t>
      </w:r>
      <w:r w:rsidRPr="000C3BE6">
        <w:rPr>
          <w:rFonts w:hint="eastAsia"/>
        </w:rPr>
        <w:t>PDN</w:t>
      </w:r>
      <w:r w:rsidRPr="000C3BE6">
        <w:rPr>
          <w:rFonts w:hint="eastAsia"/>
        </w:rPr>
        <w:t>网络提供了</w:t>
      </w:r>
      <w:r w:rsidRPr="000C3BE6">
        <w:rPr>
          <w:rFonts w:hint="eastAsia"/>
        </w:rPr>
        <w:t>MS</w:t>
      </w:r>
      <w:r w:rsidRPr="000C3BE6">
        <w:rPr>
          <w:rFonts w:hint="eastAsia"/>
        </w:rPr>
        <w:t>期望访问的各种数据应用，通过</w:t>
      </w:r>
      <w:r w:rsidRPr="000C3BE6">
        <w:rPr>
          <w:rFonts w:hint="eastAsia"/>
        </w:rPr>
        <w:t>GGSN</w:t>
      </w:r>
      <w:r w:rsidRPr="000C3BE6">
        <w:rPr>
          <w:rFonts w:hint="eastAsia"/>
        </w:rPr>
        <w:t>和</w:t>
      </w:r>
      <w:r w:rsidRPr="000C3BE6">
        <w:rPr>
          <w:rFonts w:hint="eastAsia"/>
        </w:rPr>
        <w:t>GPRS</w:t>
      </w:r>
      <w:r w:rsidRPr="000C3BE6">
        <w:rPr>
          <w:rFonts w:hint="eastAsia"/>
        </w:rPr>
        <w:t>网络相连，需要执行两个网络协议（例如上行方向：</w:t>
      </w:r>
      <w:r w:rsidRPr="000C3BE6">
        <w:rPr>
          <w:rFonts w:hint="eastAsia"/>
        </w:rPr>
        <w:t>GTP</w:t>
      </w:r>
      <w:r w:rsidRPr="000C3BE6">
        <w:rPr>
          <w:rFonts w:hint="eastAsia"/>
        </w:rPr>
        <w:t>到</w:t>
      </w:r>
      <w:r w:rsidRPr="000C3BE6">
        <w:rPr>
          <w:rFonts w:hint="eastAsia"/>
        </w:rPr>
        <w:t>IP</w:t>
      </w:r>
      <w:r w:rsidRPr="000C3BE6">
        <w:rPr>
          <w:rFonts w:hint="eastAsia"/>
        </w:rPr>
        <w:t>）的转换。电信运营商可以通过将相同类型的业务合并，设置不同的</w:t>
      </w:r>
      <w:r w:rsidRPr="000C3BE6">
        <w:rPr>
          <w:rFonts w:hint="eastAsia"/>
        </w:rPr>
        <w:t>PDN</w:t>
      </w:r>
      <w:r w:rsidRPr="000C3BE6">
        <w:rPr>
          <w:rFonts w:hint="eastAsia"/>
        </w:rPr>
        <w:t>网络为用户提供服务。常见的</w:t>
      </w:r>
      <w:r w:rsidRPr="000C3BE6">
        <w:rPr>
          <w:rFonts w:hint="eastAsia"/>
        </w:rPr>
        <w:t>PDN</w:t>
      </w:r>
      <w:r w:rsidRPr="000C3BE6">
        <w:rPr>
          <w:rFonts w:hint="eastAsia"/>
        </w:rPr>
        <w:t>网络主要有</w:t>
      </w:r>
      <w:r w:rsidRPr="000C3BE6">
        <w:rPr>
          <w:rFonts w:hint="eastAsia"/>
        </w:rPr>
        <w:t>Internet</w:t>
      </w:r>
      <w:r w:rsidRPr="000C3BE6">
        <w:rPr>
          <w:rFonts w:hint="eastAsia"/>
        </w:rPr>
        <w:t>、专门提供</w:t>
      </w:r>
      <w:r w:rsidRPr="000C3BE6">
        <w:rPr>
          <w:rFonts w:hint="eastAsia"/>
        </w:rPr>
        <w:t>WAP</w:t>
      </w:r>
      <w:r w:rsidRPr="000C3BE6">
        <w:rPr>
          <w:rFonts w:hint="eastAsia"/>
        </w:rPr>
        <w:t>类业务的数据网络、企业用户内部网络等。</w:t>
      </w:r>
      <w:r w:rsidRPr="000C3BE6">
        <w:rPr>
          <w:rFonts w:hint="eastAsia"/>
        </w:rPr>
        <w:t>GGSN</w:t>
      </w:r>
      <w:r w:rsidRPr="000C3BE6">
        <w:rPr>
          <w:rFonts w:hint="eastAsia"/>
        </w:rPr>
        <w:t>和外部</w:t>
      </w:r>
      <w:r w:rsidRPr="000C3BE6">
        <w:rPr>
          <w:rFonts w:hint="eastAsia"/>
        </w:rPr>
        <w:t>PDN</w:t>
      </w:r>
      <w:r w:rsidRPr="000C3BE6">
        <w:rPr>
          <w:rFonts w:hint="eastAsia"/>
        </w:rPr>
        <w:t>网络的接口称为</w:t>
      </w:r>
      <w:proofErr w:type="spellStart"/>
      <w:r w:rsidRPr="000C3BE6">
        <w:rPr>
          <w:rFonts w:hint="eastAsia"/>
        </w:rPr>
        <w:t>Gi</w:t>
      </w:r>
      <w:proofErr w:type="spellEnd"/>
      <w:r w:rsidRPr="000C3BE6">
        <w:rPr>
          <w:rFonts w:hint="eastAsia"/>
        </w:rPr>
        <w:t>接口。</w:t>
      </w:r>
    </w:p>
    <w:bookmarkEnd w:id="0"/>
    <w:bookmarkEnd w:id="1"/>
    <w:p w:rsidR="00ED15D4" w:rsidRPr="00933C6A" w:rsidRDefault="00ED15D4" w:rsidP="00933C6A">
      <w:pPr>
        <w:pStyle w:val="3"/>
        <w:spacing w:before="0" w:after="0" w:line="240" w:lineRule="auto"/>
      </w:pPr>
      <w:r w:rsidRPr="00933C6A">
        <w:rPr>
          <w:rFonts w:hint="eastAsia"/>
        </w:rPr>
        <w:t>GPRS</w:t>
      </w:r>
      <w:r w:rsidRPr="00933C6A">
        <w:rPr>
          <w:rFonts w:hint="eastAsia"/>
        </w:rPr>
        <w:t>网络结构</w:t>
      </w:r>
    </w:p>
    <w:p w:rsidR="00D7124D" w:rsidRDefault="00ED15D4" w:rsidP="00C752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24425" cy="1776786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7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4425" cy="1716613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108" cy="171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5D4" w:rsidRPr="00933C6A" w:rsidRDefault="00ED15D4" w:rsidP="00933C6A">
      <w:pPr>
        <w:pStyle w:val="3"/>
        <w:spacing w:before="0" w:after="0" w:line="240" w:lineRule="auto"/>
      </w:pPr>
      <w:r w:rsidRPr="00933C6A">
        <w:rPr>
          <w:rFonts w:hint="eastAsia"/>
        </w:rPr>
        <w:lastRenderedPageBreak/>
        <w:t>GPRS</w:t>
      </w:r>
      <w:r w:rsidR="00BC5241" w:rsidRPr="00933C6A">
        <w:rPr>
          <w:rFonts w:hint="eastAsia"/>
        </w:rPr>
        <w:t>用户面</w:t>
      </w:r>
    </w:p>
    <w:p w:rsidR="00A04678" w:rsidRDefault="00D7124D" w:rsidP="00D7124D">
      <w:pPr>
        <w:jc w:val="center"/>
      </w:pPr>
      <w:r>
        <w:rPr>
          <w:noProof/>
        </w:rPr>
        <w:drawing>
          <wp:inline distT="0" distB="0" distL="0" distR="0">
            <wp:extent cx="5060950" cy="213741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24D" w:rsidRPr="00933C6A" w:rsidRDefault="0081704A" w:rsidP="00933C6A">
      <w:pPr>
        <w:pStyle w:val="3"/>
        <w:spacing w:before="0" w:after="0" w:line="240" w:lineRule="auto"/>
      </w:pPr>
      <w:r w:rsidRPr="00933C6A">
        <w:rPr>
          <w:rFonts w:hint="eastAsia"/>
        </w:rPr>
        <w:t>GPRS</w:t>
      </w:r>
      <w:r w:rsidRPr="00933C6A">
        <w:rPr>
          <w:rFonts w:hint="eastAsia"/>
        </w:rPr>
        <w:t>移动台</w:t>
      </w:r>
      <w:r w:rsidR="001C3B5B" w:rsidRPr="00933C6A">
        <w:rPr>
          <w:rFonts w:hint="eastAsia"/>
        </w:rPr>
        <w:t>三种状态</w:t>
      </w:r>
    </w:p>
    <w:p w:rsidR="003C392C" w:rsidRPr="003C392C" w:rsidRDefault="003C392C" w:rsidP="003C392C">
      <w:pPr>
        <w:ind w:firstLineChars="200" w:firstLine="422"/>
        <w:rPr>
          <w:b/>
        </w:rPr>
      </w:pPr>
      <w:r w:rsidRPr="003C392C">
        <w:rPr>
          <w:rFonts w:hint="eastAsia"/>
          <w:b/>
        </w:rPr>
        <w:t>1</w:t>
      </w:r>
      <w:r w:rsidRPr="003C392C">
        <w:rPr>
          <w:rFonts w:hint="eastAsia"/>
          <w:b/>
        </w:rPr>
        <w:t>．</w:t>
      </w:r>
      <w:r w:rsidRPr="003C392C">
        <w:rPr>
          <w:rFonts w:hint="eastAsia"/>
          <w:b/>
        </w:rPr>
        <w:t>Idle</w:t>
      </w:r>
      <w:r w:rsidRPr="003C392C">
        <w:rPr>
          <w:rFonts w:hint="eastAsia"/>
          <w:b/>
        </w:rPr>
        <w:t>状态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状态下，</w:t>
      </w:r>
      <w:r>
        <w:rPr>
          <w:rFonts w:hint="eastAsia"/>
        </w:rPr>
        <w:t>MS</w:t>
      </w:r>
      <w:r>
        <w:rPr>
          <w:rFonts w:hint="eastAsia"/>
        </w:rPr>
        <w:t>没有附着到</w:t>
      </w:r>
      <w:r>
        <w:rPr>
          <w:rFonts w:hint="eastAsia"/>
        </w:rPr>
        <w:t>GPRS</w:t>
      </w:r>
      <w:r>
        <w:rPr>
          <w:rFonts w:hint="eastAsia"/>
        </w:rPr>
        <w:t>网络，</w:t>
      </w:r>
      <w:r>
        <w:rPr>
          <w:rFonts w:hint="eastAsia"/>
        </w:rPr>
        <w:t>SGSN</w:t>
      </w:r>
      <w:r>
        <w:rPr>
          <w:rFonts w:hint="eastAsia"/>
        </w:rPr>
        <w:t>中没有关于用户位置及路由的相关信息，因此网络侧也无法完成对移动用户的数据传输或对用户的寻呼。在该状态下，</w:t>
      </w:r>
      <w:r>
        <w:rPr>
          <w:rFonts w:hint="eastAsia"/>
        </w:rPr>
        <w:t>MS</w:t>
      </w:r>
      <w:r>
        <w:rPr>
          <w:rFonts w:hint="eastAsia"/>
        </w:rPr>
        <w:t>被认为是不可达的状态，常见的场景包括</w:t>
      </w:r>
      <w:r>
        <w:rPr>
          <w:rFonts w:hint="eastAsia"/>
        </w:rPr>
        <w:t>MS</w:t>
      </w:r>
      <w:r>
        <w:rPr>
          <w:rFonts w:hint="eastAsia"/>
        </w:rPr>
        <w:t>处于关机的状态、</w:t>
      </w:r>
      <w:r>
        <w:rPr>
          <w:rFonts w:hint="eastAsia"/>
        </w:rPr>
        <w:t>MS</w:t>
      </w:r>
      <w:r>
        <w:rPr>
          <w:rFonts w:hint="eastAsia"/>
        </w:rPr>
        <w:t>不在</w:t>
      </w:r>
      <w:r>
        <w:rPr>
          <w:rFonts w:hint="eastAsia"/>
        </w:rPr>
        <w:t>GSM</w:t>
      </w:r>
      <w:r>
        <w:rPr>
          <w:rFonts w:hint="eastAsia"/>
        </w:rPr>
        <w:t>无线网络覆盖区域、</w:t>
      </w:r>
      <w:r>
        <w:rPr>
          <w:rFonts w:hint="eastAsia"/>
        </w:rPr>
        <w:t>GPRS</w:t>
      </w:r>
      <w:r>
        <w:rPr>
          <w:rFonts w:hint="eastAsia"/>
        </w:rPr>
        <w:t>附着不成功等。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MS</w:t>
      </w:r>
      <w:r>
        <w:rPr>
          <w:rFonts w:hint="eastAsia"/>
        </w:rPr>
        <w:t>可以通过发起</w:t>
      </w:r>
      <w:r>
        <w:rPr>
          <w:rFonts w:hint="eastAsia"/>
        </w:rPr>
        <w:t>GPRS</w:t>
      </w:r>
      <w:r>
        <w:rPr>
          <w:rFonts w:hint="eastAsia"/>
        </w:rPr>
        <w:t>附着流程切换到</w:t>
      </w:r>
      <w:r>
        <w:rPr>
          <w:rFonts w:hint="eastAsia"/>
        </w:rPr>
        <w:t>Ready</w:t>
      </w:r>
      <w:r>
        <w:rPr>
          <w:rFonts w:hint="eastAsia"/>
        </w:rPr>
        <w:t>状态。</w:t>
      </w:r>
    </w:p>
    <w:p w:rsidR="003C392C" w:rsidRPr="003C392C" w:rsidRDefault="003C392C" w:rsidP="003C392C">
      <w:pPr>
        <w:ind w:firstLineChars="200" w:firstLine="422"/>
        <w:rPr>
          <w:b/>
        </w:rPr>
      </w:pPr>
      <w:r w:rsidRPr="003C392C">
        <w:rPr>
          <w:rFonts w:hint="eastAsia"/>
          <w:b/>
        </w:rPr>
        <w:t>2</w:t>
      </w:r>
      <w:r w:rsidRPr="003C392C">
        <w:rPr>
          <w:rFonts w:hint="eastAsia"/>
          <w:b/>
        </w:rPr>
        <w:t>．</w:t>
      </w:r>
      <w:r w:rsidRPr="003C392C">
        <w:rPr>
          <w:rFonts w:hint="eastAsia"/>
          <w:b/>
        </w:rPr>
        <w:t>Ready</w:t>
      </w:r>
      <w:r w:rsidRPr="003C392C">
        <w:rPr>
          <w:rFonts w:hint="eastAsia"/>
          <w:b/>
        </w:rPr>
        <w:t>状态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Ready</w:t>
      </w:r>
      <w:r>
        <w:rPr>
          <w:rFonts w:hint="eastAsia"/>
        </w:rPr>
        <w:t>状态下，</w:t>
      </w:r>
      <w:r>
        <w:rPr>
          <w:rFonts w:hint="eastAsia"/>
        </w:rPr>
        <w:t>MS</w:t>
      </w:r>
      <w:r>
        <w:rPr>
          <w:rFonts w:hint="eastAsia"/>
        </w:rPr>
        <w:t>已附着到</w:t>
      </w:r>
      <w:r>
        <w:rPr>
          <w:rFonts w:hint="eastAsia"/>
        </w:rPr>
        <w:t>GPRS</w:t>
      </w:r>
      <w:r>
        <w:rPr>
          <w:rFonts w:hint="eastAsia"/>
        </w:rPr>
        <w:t>网络，并可以发送和接收外部</w:t>
      </w:r>
      <w:r>
        <w:rPr>
          <w:rFonts w:hint="eastAsia"/>
        </w:rPr>
        <w:t>PDN</w:t>
      </w:r>
      <w:r>
        <w:rPr>
          <w:rFonts w:hint="eastAsia"/>
        </w:rPr>
        <w:t>的报文；</w:t>
      </w:r>
      <w:r>
        <w:rPr>
          <w:rFonts w:hint="eastAsia"/>
        </w:rPr>
        <w:t>SGSN</w:t>
      </w:r>
      <w:r>
        <w:rPr>
          <w:rFonts w:hint="eastAsia"/>
        </w:rPr>
        <w:t>中的移动性管理上下文中关于用户位置的信息精确到小区级别。在该状态下，网络侧不需要对</w:t>
      </w:r>
      <w:r>
        <w:rPr>
          <w:rFonts w:hint="eastAsia"/>
        </w:rPr>
        <w:t>MS</w:t>
      </w:r>
      <w:r>
        <w:rPr>
          <w:rFonts w:hint="eastAsia"/>
        </w:rPr>
        <w:t>执行寻呼流程，就可以直接将用户的下行数据传送到负责该小区的</w:t>
      </w:r>
      <w:r>
        <w:rPr>
          <w:rFonts w:hint="eastAsia"/>
        </w:rPr>
        <w:t>BSS</w:t>
      </w:r>
      <w:r>
        <w:rPr>
          <w:rFonts w:hint="eastAsia"/>
        </w:rPr>
        <w:t>，再由</w:t>
      </w:r>
      <w:r>
        <w:rPr>
          <w:rFonts w:hint="eastAsia"/>
        </w:rPr>
        <w:t>BSS</w:t>
      </w:r>
      <w:r>
        <w:rPr>
          <w:rFonts w:hint="eastAsia"/>
        </w:rPr>
        <w:t>转发给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MS</w:t>
      </w:r>
      <w:r>
        <w:rPr>
          <w:rFonts w:hint="eastAsia"/>
        </w:rPr>
        <w:t>在</w:t>
      </w:r>
      <w:r>
        <w:rPr>
          <w:rFonts w:hint="eastAsia"/>
        </w:rPr>
        <w:t>Ready</w:t>
      </w:r>
      <w:r>
        <w:rPr>
          <w:rFonts w:hint="eastAsia"/>
        </w:rPr>
        <w:t>状态下可以执行</w:t>
      </w:r>
      <w:r>
        <w:rPr>
          <w:rFonts w:hint="eastAsia"/>
        </w:rPr>
        <w:t>PDP</w:t>
      </w:r>
      <w:r>
        <w:rPr>
          <w:rFonts w:hint="eastAsia"/>
        </w:rPr>
        <w:t>上下文激活、去激活等会话管理流程。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即使是在用户没有数据传递的时候，移动性管理状态仍然可能会停留在</w:t>
      </w:r>
      <w:r>
        <w:rPr>
          <w:rFonts w:hint="eastAsia"/>
        </w:rPr>
        <w:t>Ready</w:t>
      </w:r>
      <w:r>
        <w:rPr>
          <w:rFonts w:hint="eastAsia"/>
        </w:rPr>
        <w:t>状态，而不管无线资源是否被分配给用户。因此，为了节省无线侧的资源，需要有一个计时器来监控</w:t>
      </w:r>
      <w:r>
        <w:rPr>
          <w:rFonts w:hint="eastAsia"/>
        </w:rPr>
        <w:t>Ready</w:t>
      </w:r>
      <w:r>
        <w:rPr>
          <w:rFonts w:hint="eastAsia"/>
        </w:rPr>
        <w:t>状态，这就是</w:t>
      </w:r>
      <w:r>
        <w:rPr>
          <w:rFonts w:hint="eastAsia"/>
        </w:rPr>
        <w:t>Ready timer</w:t>
      </w:r>
      <w:r>
        <w:rPr>
          <w:rFonts w:hint="eastAsia"/>
        </w:rPr>
        <w:t>，当</w:t>
      </w:r>
      <w:r>
        <w:rPr>
          <w:rFonts w:hint="eastAsia"/>
        </w:rPr>
        <w:t>Ready timer</w:t>
      </w:r>
      <w:r>
        <w:rPr>
          <w:rFonts w:hint="eastAsia"/>
        </w:rPr>
        <w:t>超时后，移动性管理状态将从</w:t>
      </w:r>
      <w:r>
        <w:rPr>
          <w:rFonts w:hint="eastAsia"/>
        </w:rPr>
        <w:t>Ready</w:t>
      </w:r>
      <w:r>
        <w:rPr>
          <w:rFonts w:hint="eastAsia"/>
        </w:rPr>
        <w:t>切换到</w:t>
      </w:r>
      <w:r>
        <w:rPr>
          <w:rFonts w:hint="eastAsia"/>
        </w:rPr>
        <w:t>Standby</w:t>
      </w:r>
      <w:r>
        <w:rPr>
          <w:rFonts w:hint="eastAsia"/>
        </w:rPr>
        <w:t>。除此以外，</w:t>
      </w:r>
      <w:r>
        <w:rPr>
          <w:rFonts w:hint="eastAsia"/>
        </w:rPr>
        <w:t>MS</w:t>
      </w:r>
      <w:r>
        <w:rPr>
          <w:rFonts w:hint="eastAsia"/>
        </w:rPr>
        <w:t>还可以通过发起去附着流程来从</w:t>
      </w:r>
      <w:r>
        <w:rPr>
          <w:rFonts w:hint="eastAsia"/>
        </w:rPr>
        <w:t>Ready</w:t>
      </w:r>
      <w:r>
        <w:rPr>
          <w:rFonts w:hint="eastAsia"/>
        </w:rPr>
        <w:t>状态直接切换到</w:t>
      </w:r>
      <w:r>
        <w:rPr>
          <w:rFonts w:hint="eastAsia"/>
        </w:rPr>
        <w:t>Idle</w:t>
      </w:r>
      <w:r>
        <w:rPr>
          <w:rFonts w:hint="eastAsia"/>
        </w:rPr>
        <w:t>状态。当</w:t>
      </w:r>
      <w:r>
        <w:rPr>
          <w:rFonts w:hint="eastAsia"/>
        </w:rPr>
        <w:t>MS</w:t>
      </w:r>
      <w:r>
        <w:rPr>
          <w:rFonts w:hint="eastAsia"/>
        </w:rPr>
        <w:t>在</w:t>
      </w:r>
      <w:r>
        <w:rPr>
          <w:rFonts w:hint="eastAsia"/>
        </w:rPr>
        <w:t>Ready</w:t>
      </w:r>
      <w:r>
        <w:rPr>
          <w:rFonts w:hint="eastAsia"/>
        </w:rPr>
        <w:t>状态下移动到了其他小区时，将发起小区更新流程并通知</w:t>
      </w:r>
      <w:r>
        <w:rPr>
          <w:rFonts w:hint="eastAsia"/>
        </w:rPr>
        <w:t>SGSN</w:t>
      </w:r>
      <w:r>
        <w:rPr>
          <w:rFonts w:hint="eastAsia"/>
        </w:rPr>
        <w:t>。</w:t>
      </w:r>
    </w:p>
    <w:p w:rsidR="003C392C" w:rsidRPr="003C392C" w:rsidRDefault="003C392C" w:rsidP="003C392C">
      <w:pPr>
        <w:ind w:firstLineChars="200" w:firstLine="422"/>
        <w:rPr>
          <w:b/>
        </w:rPr>
      </w:pPr>
      <w:r w:rsidRPr="003C392C">
        <w:rPr>
          <w:rFonts w:hint="eastAsia"/>
          <w:b/>
        </w:rPr>
        <w:t>3</w:t>
      </w:r>
      <w:r w:rsidRPr="003C392C">
        <w:rPr>
          <w:rFonts w:hint="eastAsia"/>
          <w:b/>
        </w:rPr>
        <w:t>．</w:t>
      </w:r>
      <w:r w:rsidRPr="003C392C">
        <w:rPr>
          <w:rFonts w:hint="eastAsia"/>
          <w:b/>
        </w:rPr>
        <w:t>Standby</w:t>
      </w:r>
      <w:r w:rsidRPr="003C392C">
        <w:rPr>
          <w:rFonts w:hint="eastAsia"/>
          <w:b/>
        </w:rPr>
        <w:t>状态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Standby</w:t>
      </w:r>
      <w:r>
        <w:rPr>
          <w:rFonts w:hint="eastAsia"/>
        </w:rPr>
        <w:t>状态下，</w:t>
      </w:r>
      <w:r>
        <w:rPr>
          <w:rFonts w:hint="eastAsia"/>
        </w:rPr>
        <w:t>MS</w:t>
      </w:r>
      <w:r>
        <w:rPr>
          <w:rFonts w:hint="eastAsia"/>
        </w:rPr>
        <w:t>已附着到</w:t>
      </w:r>
      <w:r>
        <w:rPr>
          <w:rFonts w:hint="eastAsia"/>
        </w:rPr>
        <w:t>GPRS</w:t>
      </w:r>
      <w:r>
        <w:rPr>
          <w:rFonts w:hint="eastAsia"/>
        </w:rPr>
        <w:t>网络，</w:t>
      </w:r>
      <w:r>
        <w:rPr>
          <w:rFonts w:hint="eastAsia"/>
        </w:rPr>
        <w:t>MS</w:t>
      </w:r>
      <w:r>
        <w:rPr>
          <w:rFonts w:hint="eastAsia"/>
        </w:rPr>
        <w:t>和</w:t>
      </w:r>
      <w:r>
        <w:rPr>
          <w:rFonts w:hint="eastAsia"/>
        </w:rPr>
        <w:t>SGSN</w:t>
      </w:r>
      <w:r>
        <w:rPr>
          <w:rFonts w:hint="eastAsia"/>
        </w:rPr>
        <w:t>都已经为签约用户建立了移动性管理上下文。</w:t>
      </w:r>
      <w:r>
        <w:rPr>
          <w:rFonts w:hint="eastAsia"/>
        </w:rPr>
        <w:t>SGSN</w:t>
      </w:r>
      <w:r>
        <w:rPr>
          <w:rFonts w:hint="eastAsia"/>
        </w:rPr>
        <w:t>中的移动性管理上下文关于用户位置的信息精确到路由区级别。在该状态下，</w:t>
      </w:r>
      <w:r>
        <w:rPr>
          <w:rFonts w:hint="eastAsia"/>
        </w:rPr>
        <w:t>SGSN</w:t>
      </w:r>
      <w:r>
        <w:rPr>
          <w:rFonts w:hint="eastAsia"/>
        </w:rPr>
        <w:t>可以对用户发起寻呼，但仍不能为用户路由和转发数据报文。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MS</w:t>
      </w:r>
      <w:r>
        <w:rPr>
          <w:rFonts w:hint="eastAsia"/>
        </w:rPr>
        <w:t>在该状态下执行的是路由区更新流程以及在本地执行</w:t>
      </w:r>
      <w:r>
        <w:rPr>
          <w:rFonts w:hint="eastAsia"/>
        </w:rPr>
        <w:t>GPRS</w:t>
      </w:r>
      <w:r>
        <w:rPr>
          <w:rFonts w:hint="eastAsia"/>
        </w:rPr>
        <w:t>小区选择和重选流程，</w:t>
      </w:r>
      <w:r>
        <w:rPr>
          <w:rFonts w:hint="eastAsia"/>
        </w:rPr>
        <w:t>MS</w:t>
      </w:r>
      <w:r>
        <w:rPr>
          <w:rFonts w:hint="eastAsia"/>
        </w:rPr>
        <w:t>需要通过执行路由区更新流程来通知</w:t>
      </w:r>
      <w:r>
        <w:rPr>
          <w:rFonts w:hint="eastAsia"/>
        </w:rPr>
        <w:t>SGSN</w:t>
      </w:r>
      <w:r>
        <w:rPr>
          <w:rFonts w:hint="eastAsia"/>
        </w:rPr>
        <w:t>它已经进入了一个新的路由区。但</w:t>
      </w:r>
      <w:r>
        <w:rPr>
          <w:rFonts w:hint="eastAsia"/>
        </w:rPr>
        <w:t>MS</w:t>
      </w:r>
      <w:r>
        <w:rPr>
          <w:rFonts w:hint="eastAsia"/>
        </w:rPr>
        <w:t>如果只是在相同路由区下不同小区之间发生了位置移动，则</w:t>
      </w:r>
      <w:r>
        <w:rPr>
          <w:rFonts w:hint="eastAsia"/>
        </w:rPr>
        <w:t>MS</w:t>
      </w:r>
      <w:r>
        <w:rPr>
          <w:rFonts w:hint="eastAsia"/>
        </w:rPr>
        <w:t>不会通知</w:t>
      </w:r>
      <w:r>
        <w:rPr>
          <w:rFonts w:hint="eastAsia"/>
        </w:rPr>
        <w:t>SGSN</w:t>
      </w:r>
      <w:r>
        <w:rPr>
          <w:rFonts w:hint="eastAsia"/>
        </w:rPr>
        <w:t>关于小区位置的变化。因此，在</w:t>
      </w:r>
      <w:r>
        <w:rPr>
          <w:rFonts w:hint="eastAsia"/>
        </w:rPr>
        <w:t>Standby</w:t>
      </w:r>
      <w:r>
        <w:rPr>
          <w:rFonts w:hint="eastAsia"/>
        </w:rPr>
        <w:t>状态下，</w:t>
      </w:r>
      <w:r>
        <w:rPr>
          <w:rFonts w:hint="eastAsia"/>
        </w:rPr>
        <w:t>SGSN</w:t>
      </w:r>
      <w:r>
        <w:rPr>
          <w:rFonts w:hint="eastAsia"/>
        </w:rPr>
        <w:t>中移动性管理上下文中的位置信息只包含标识路由区的</w:t>
      </w:r>
      <w:r>
        <w:rPr>
          <w:rFonts w:hint="eastAsia"/>
        </w:rPr>
        <w:t>RAI</w:t>
      </w:r>
      <w:r>
        <w:rPr>
          <w:rFonts w:hint="eastAsia"/>
        </w:rPr>
        <w:t>。</w:t>
      </w:r>
    </w:p>
    <w:p w:rsidR="003C392C" w:rsidRDefault="003C392C" w:rsidP="003C392C">
      <w:pPr>
        <w:ind w:firstLineChars="200" w:firstLine="420"/>
      </w:pPr>
      <w:r>
        <w:rPr>
          <w:rFonts w:hint="eastAsia"/>
        </w:rPr>
        <w:t>由于已经完成</w:t>
      </w:r>
      <w:r>
        <w:rPr>
          <w:rFonts w:hint="eastAsia"/>
        </w:rPr>
        <w:t>GPRS</w:t>
      </w:r>
      <w:r>
        <w:rPr>
          <w:rFonts w:hint="eastAsia"/>
        </w:rPr>
        <w:t>附着，所以</w:t>
      </w:r>
      <w:r>
        <w:rPr>
          <w:rFonts w:hint="eastAsia"/>
        </w:rPr>
        <w:t>MS</w:t>
      </w:r>
      <w:r>
        <w:rPr>
          <w:rFonts w:hint="eastAsia"/>
        </w:rPr>
        <w:t>可以在</w:t>
      </w:r>
      <w:r>
        <w:rPr>
          <w:rFonts w:hint="eastAsia"/>
        </w:rPr>
        <w:t>Standby</w:t>
      </w:r>
      <w:r>
        <w:rPr>
          <w:rFonts w:hint="eastAsia"/>
        </w:rPr>
        <w:t>状态下直接发起</w:t>
      </w:r>
      <w:r>
        <w:rPr>
          <w:rFonts w:hint="eastAsia"/>
        </w:rPr>
        <w:t>PDP</w:t>
      </w:r>
      <w:r>
        <w:rPr>
          <w:rFonts w:hint="eastAsia"/>
        </w:rPr>
        <w:t>上下文的激活等会话管理相关流程。在传送或接收与</w:t>
      </w:r>
      <w:r>
        <w:rPr>
          <w:rFonts w:hint="eastAsia"/>
        </w:rPr>
        <w:t>PDN</w:t>
      </w:r>
      <w:r>
        <w:rPr>
          <w:rFonts w:hint="eastAsia"/>
        </w:rPr>
        <w:t>之间的数据之前，必须要先创建一个</w:t>
      </w:r>
      <w:r>
        <w:rPr>
          <w:rFonts w:hint="eastAsia"/>
        </w:rPr>
        <w:t>PDP</w:t>
      </w:r>
      <w:r>
        <w:rPr>
          <w:rFonts w:hint="eastAsia"/>
        </w:rPr>
        <w:t>上下文。</w:t>
      </w:r>
    </w:p>
    <w:p w:rsidR="003C392C" w:rsidRPr="003C392C" w:rsidRDefault="003C392C" w:rsidP="003C392C">
      <w:pPr>
        <w:ind w:firstLineChars="200" w:firstLine="420"/>
      </w:pPr>
      <w:r>
        <w:rPr>
          <w:rFonts w:hint="eastAsia"/>
        </w:rPr>
        <w:lastRenderedPageBreak/>
        <w:t>MS</w:t>
      </w:r>
      <w:r>
        <w:rPr>
          <w:rFonts w:hint="eastAsia"/>
        </w:rPr>
        <w:t>或</w:t>
      </w:r>
      <w:r>
        <w:rPr>
          <w:rFonts w:hint="eastAsia"/>
        </w:rPr>
        <w:t>SGSN</w:t>
      </w:r>
      <w:r>
        <w:rPr>
          <w:rFonts w:hint="eastAsia"/>
        </w:rPr>
        <w:t>都可以发起</w:t>
      </w:r>
      <w:r>
        <w:rPr>
          <w:rFonts w:hint="eastAsia"/>
        </w:rPr>
        <w:t>GPRS</w:t>
      </w:r>
      <w:r>
        <w:rPr>
          <w:rFonts w:hint="eastAsia"/>
        </w:rPr>
        <w:t>去附着流程将用户的移动性管理状态切换到</w:t>
      </w:r>
      <w:r>
        <w:rPr>
          <w:rFonts w:hint="eastAsia"/>
        </w:rPr>
        <w:t>Idle</w:t>
      </w:r>
      <w:r>
        <w:rPr>
          <w:rFonts w:hint="eastAsia"/>
        </w:rPr>
        <w:t>，并且在</w:t>
      </w:r>
      <w:r>
        <w:rPr>
          <w:rFonts w:hint="eastAsia"/>
        </w:rPr>
        <w:t>SGSN</w:t>
      </w:r>
      <w:r>
        <w:rPr>
          <w:rFonts w:hint="eastAsia"/>
        </w:rPr>
        <w:t>上的移动可达性计时器（</w:t>
      </w:r>
      <w:r>
        <w:rPr>
          <w:rFonts w:hint="eastAsia"/>
        </w:rPr>
        <w:t>Mobile Reachable Timer</w:t>
      </w:r>
      <w:r>
        <w:rPr>
          <w:rFonts w:hint="eastAsia"/>
        </w:rPr>
        <w:t>）超时之后，</w:t>
      </w:r>
      <w:r>
        <w:rPr>
          <w:rFonts w:hint="eastAsia"/>
        </w:rPr>
        <w:t>SGSN</w:t>
      </w:r>
      <w:r>
        <w:rPr>
          <w:rFonts w:hint="eastAsia"/>
        </w:rPr>
        <w:t>可以执行一个隐式的去附着（即不通知</w:t>
      </w:r>
      <w:r>
        <w:rPr>
          <w:rFonts w:hint="eastAsia"/>
        </w:rPr>
        <w:t>MS</w:t>
      </w:r>
      <w:r>
        <w:rPr>
          <w:rFonts w:hint="eastAsia"/>
        </w:rPr>
        <w:t>）流程，将用户移动性管理状态切换到</w:t>
      </w:r>
      <w:r>
        <w:rPr>
          <w:rFonts w:hint="eastAsia"/>
        </w:rPr>
        <w:t>Idle</w:t>
      </w:r>
      <w:r>
        <w:rPr>
          <w:rFonts w:hint="eastAsia"/>
        </w:rPr>
        <w:t>，移动性管理和</w:t>
      </w:r>
      <w:r>
        <w:rPr>
          <w:rFonts w:hint="eastAsia"/>
        </w:rPr>
        <w:t>PDP</w:t>
      </w:r>
      <w:r>
        <w:rPr>
          <w:rFonts w:hint="eastAsia"/>
        </w:rPr>
        <w:t>上下文可以被</w:t>
      </w:r>
      <w:r>
        <w:rPr>
          <w:rFonts w:hint="eastAsia"/>
        </w:rPr>
        <w:t>SGSN</w:t>
      </w:r>
      <w:r>
        <w:rPr>
          <w:rFonts w:hint="eastAsia"/>
        </w:rPr>
        <w:t>删除。</w:t>
      </w:r>
    </w:p>
    <w:p w:rsidR="008A0440" w:rsidRDefault="00954516" w:rsidP="003C392C">
      <w:pPr>
        <w:ind w:leftChars="100" w:left="210"/>
      </w:pPr>
      <w:r>
        <w:rPr>
          <w:noProof/>
        </w:rPr>
        <w:drawing>
          <wp:inline distT="0" distB="0" distL="0" distR="0">
            <wp:extent cx="4410075" cy="38975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34" cy="390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C33" w:rsidRDefault="002D3C33" w:rsidP="002D3C33">
      <w:pPr>
        <w:ind w:firstLineChars="200" w:firstLine="420"/>
      </w:pPr>
      <w:r w:rsidRPr="002D3C33">
        <w:rPr>
          <w:rFonts w:hint="eastAsia"/>
        </w:rPr>
        <w:t>如果在</w:t>
      </w:r>
      <w:r w:rsidRPr="002D3C33">
        <w:rPr>
          <w:rFonts w:hint="eastAsia"/>
        </w:rPr>
        <w:t>Ready</w:t>
      </w:r>
      <w:r w:rsidRPr="002D3C33">
        <w:rPr>
          <w:rFonts w:hint="eastAsia"/>
        </w:rPr>
        <w:t>状态下长时间不上网，则将切换到</w:t>
      </w:r>
      <w:r w:rsidRPr="002D3C33">
        <w:rPr>
          <w:rFonts w:hint="eastAsia"/>
        </w:rPr>
        <w:t>Standby</w:t>
      </w:r>
      <w:r w:rsidRPr="002D3C33">
        <w:rPr>
          <w:rFonts w:hint="eastAsia"/>
        </w:rPr>
        <w:t>状态，相应的无线资源及核心网资源将被释放，</w:t>
      </w:r>
      <w:r w:rsidRPr="002D3C33">
        <w:rPr>
          <w:rFonts w:hint="eastAsia"/>
        </w:rPr>
        <w:t>SGSN</w:t>
      </w:r>
      <w:r w:rsidRPr="002D3C33">
        <w:rPr>
          <w:rFonts w:hint="eastAsia"/>
        </w:rPr>
        <w:t>也只需要在一个更大的服务范围路由区内追踪用户就可以了，网络侧的资源利用效率将得到极大的提升。</w:t>
      </w:r>
    </w:p>
    <w:p w:rsidR="000970CC" w:rsidRPr="00933C6A" w:rsidRDefault="000970CC" w:rsidP="00933C6A">
      <w:pPr>
        <w:pStyle w:val="3"/>
        <w:spacing w:before="0" w:after="0" w:line="240" w:lineRule="auto"/>
      </w:pPr>
      <w:r w:rsidRPr="00933C6A">
        <w:rPr>
          <w:rFonts w:hint="eastAsia"/>
        </w:rPr>
        <w:t>GPRS</w:t>
      </w:r>
      <w:r w:rsidRPr="00933C6A">
        <w:rPr>
          <w:rFonts w:hint="eastAsia"/>
        </w:rPr>
        <w:t>上网流程</w:t>
      </w:r>
    </w:p>
    <w:p w:rsidR="000970CC" w:rsidRDefault="000970CC" w:rsidP="005E712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GPRS Attach</w:t>
      </w:r>
      <w:r w:rsidR="00811707">
        <w:rPr>
          <w:rFonts w:hint="eastAsia"/>
        </w:rPr>
        <w:t>：</w:t>
      </w:r>
      <w:r w:rsidR="00144782">
        <w:rPr>
          <w:rFonts w:hint="eastAsia"/>
        </w:rPr>
        <w:t>MM</w:t>
      </w:r>
      <w:r w:rsidR="00144782">
        <w:rPr>
          <w:rFonts w:hint="eastAsia"/>
        </w:rPr>
        <w:t>管理部分。</w:t>
      </w:r>
      <w:r w:rsidR="005A1C1E">
        <w:rPr>
          <w:rFonts w:hint="eastAsia"/>
        </w:rPr>
        <w:t>建立</w:t>
      </w:r>
      <w:r w:rsidR="005A1C1E">
        <w:rPr>
          <w:rFonts w:hint="eastAsia"/>
        </w:rPr>
        <w:t>MM</w:t>
      </w:r>
      <w:r w:rsidR="005A1C1E">
        <w:rPr>
          <w:rFonts w:hint="eastAsia"/>
        </w:rPr>
        <w:t>上下文</w:t>
      </w:r>
      <w:r w:rsidR="00B457A6">
        <w:rPr>
          <w:rFonts w:hint="eastAsia"/>
        </w:rPr>
        <w:t>，</w:t>
      </w:r>
      <w:r w:rsidR="00863E9A">
        <w:rPr>
          <w:rFonts w:hint="eastAsia"/>
        </w:rPr>
        <w:t>进入</w:t>
      </w:r>
      <w:r w:rsidR="00863E9A">
        <w:rPr>
          <w:rFonts w:hint="eastAsia"/>
        </w:rPr>
        <w:t>READY</w:t>
      </w:r>
      <w:r w:rsidR="00863E9A">
        <w:rPr>
          <w:rFonts w:hint="eastAsia"/>
        </w:rPr>
        <w:t>状态，</w:t>
      </w:r>
      <w:r w:rsidR="00B457A6">
        <w:rPr>
          <w:rFonts w:hint="eastAsia"/>
        </w:rPr>
        <w:t>准备</w:t>
      </w:r>
      <w:r w:rsidR="00B457A6">
        <w:rPr>
          <w:rFonts w:hint="eastAsia"/>
        </w:rPr>
        <w:t>PDP</w:t>
      </w:r>
      <w:r w:rsidR="00090019">
        <w:rPr>
          <w:rFonts w:hint="eastAsia"/>
        </w:rPr>
        <w:t>上下文</w:t>
      </w:r>
      <w:r w:rsidR="00B457A6">
        <w:rPr>
          <w:rFonts w:hint="eastAsia"/>
        </w:rPr>
        <w:t>激活</w:t>
      </w:r>
      <w:r w:rsidR="005A1C1E">
        <w:rPr>
          <w:rFonts w:hint="eastAsia"/>
        </w:rPr>
        <w:t>。</w:t>
      </w:r>
      <w:r w:rsidR="00A3757E">
        <w:rPr>
          <w:rFonts w:hint="eastAsia"/>
        </w:rPr>
        <w:t>包括两种</w:t>
      </w:r>
      <w:r w:rsidR="00A3757E">
        <w:rPr>
          <w:rFonts w:hint="eastAsia"/>
        </w:rPr>
        <w:t>attach</w:t>
      </w:r>
      <w:r w:rsidR="00A3757E">
        <w:rPr>
          <w:rFonts w:hint="eastAsia"/>
        </w:rPr>
        <w:t>：仅给</w:t>
      </w:r>
      <w:r w:rsidR="00A3757E">
        <w:rPr>
          <w:rFonts w:hint="eastAsia"/>
        </w:rPr>
        <w:t>GPRS</w:t>
      </w:r>
      <w:r w:rsidR="00A3757E">
        <w:rPr>
          <w:rFonts w:hint="eastAsia"/>
        </w:rPr>
        <w:t>服务使用的</w:t>
      </w:r>
      <w:r w:rsidR="00A3757E">
        <w:rPr>
          <w:rFonts w:hint="eastAsia"/>
        </w:rPr>
        <w:t xml:space="preserve">IMSI attach </w:t>
      </w:r>
      <w:r w:rsidR="00A3757E">
        <w:rPr>
          <w:rFonts w:hint="eastAsia"/>
        </w:rPr>
        <w:t>和给</w:t>
      </w:r>
      <w:r w:rsidR="00A3757E">
        <w:rPr>
          <w:rFonts w:hint="eastAsia"/>
        </w:rPr>
        <w:t>GPRS</w:t>
      </w:r>
      <w:r w:rsidR="00A3757E">
        <w:rPr>
          <w:rFonts w:hint="eastAsia"/>
        </w:rPr>
        <w:t>服务、非</w:t>
      </w:r>
      <w:r w:rsidR="00A3757E">
        <w:rPr>
          <w:rFonts w:hint="eastAsia"/>
        </w:rPr>
        <w:t>GPRS</w:t>
      </w:r>
      <w:r w:rsidR="00A3757E">
        <w:rPr>
          <w:rFonts w:hint="eastAsia"/>
        </w:rPr>
        <w:t>服务使用的</w:t>
      </w:r>
      <w:r w:rsidR="00A3757E">
        <w:rPr>
          <w:rFonts w:hint="eastAsia"/>
        </w:rPr>
        <w:t>IMSI attach</w:t>
      </w:r>
      <w:r w:rsidR="00A3757E">
        <w:rPr>
          <w:rFonts w:hint="eastAsia"/>
        </w:rPr>
        <w:t>。</w:t>
      </w:r>
    </w:p>
    <w:p w:rsidR="000970CC" w:rsidRDefault="000970CC" w:rsidP="005E7120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0970CC">
        <w:t>PDP Context Activation</w:t>
      </w:r>
      <w:r w:rsidR="005A1C1E">
        <w:rPr>
          <w:rFonts w:hint="eastAsia"/>
        </w:rPr>
        <w:t>：</w:t>
      </w:r>
      <w:r w:rsidR="00144782">
        <w:rPr>
          <w:rFonts w:hint="eastAsia"/>
        </w:rPr>
        <w:t>SM</w:t>
      </w:r>
      <w:r w:rsidR="00144782">
        <w:rPr>
          <w:rFonts w:hint="eastAsia"/>
        </w:rPr>
        <w:t>管理部分。</w:t>
      </w:r>
      <w:r w:rsidR="005A1C1E">
        <w:rPr>
          <w:rFonts w:hint="eastAsia"/>
        </w:rPr>
        <w:t>建立</w:t>
      </w:r>
      <w:r w:rsidR="005A1C1E">
        <w:rPr>
          <w:rFonts w:hint="eastAsia"/>
        </w:rPr>
        <w:t>PDP</w:t>
      </w:r>
      <w:r w:rsidR="00466251">
        <w:rPr>
          <w:rFonts w:hint="eastAsia"/>
        </w:rPr>
        <w:t>上下文，</w:t>
      </w:r>
      <w:r w:rsidR="00DA0050">
        <w:rPr>
          <w:rFonts w:hint="eastAsia"/>
        </w:rPr>
        <w:t>向网络请求一个</w:t>
      </w:r>
      <w:r w:rsidR="00DA0050">
        <w:rPr>
          <w:rFonts w:hint="eastAsia"/>
        </w:rPr>
        <w:t>IP</w:t>
      </w:r>
      <w:r w:rsidR="00DA0050">
        <w:rPr>
          <w:rFonts w:hint="eastAsia"/>
        </w:rPr>
        <w:t>地址</w:t>
      </w:r>
      <w:r w:rsidR="00845F22">
        <w:rPr>
          <w:rFonts w:hint="eastAsia"/>
        </w:rPr>
        <w:t>，并获得处理分组数据包所需要的路由及映射信息</w:t>
      </w:r>
      <w:r w:rsidR="00466251">
        <w:rPr>
          <w:rFonts w:hint="eastAsia"/>
        </w:rPr>
        <w:t>。</w:t>
      </w:r>
    </w:p>
    <w:p w:rsidR="0063246B" w:rsidRDefault="001A40A0" w:rsidP="005E7120">
      <w:pPr>
        <w:ind w:firstLineChars="200" w:firstLine="420"/>
      </w:pPr>
      <w:r>
        <w:rPr>
          <w:rFonts w:hint="eastAsia"/>
        </w:rPr>
        <w:t>3</w:t>
      </w:r>
      <w:r w:rsidR="006E5A05">
        <w:rPr>
          <w:rFonts w:hint="eastAsia"/>
        </w:rPr>
        <w:t>）</w:t>
      </w:r>
      <w:r w:rsidR="00BC158D">
        <w:rPr>
          <w:rFonts w:hint="eastAsia"/>
        </w:rPr>
        <w:t>之后</w:t>
      </w:r>
      <w:r w:rsidR="006E5A05">
        <w:rPr>
          <w:rFonts w:hint="eastAsia"/>
        </w:rPr>
        <w:t>开始数据传输</w:t>
      </w:r>
      <w:r>
        <w:rPr>
          <w:rFonts w:hint="eastAsia"/>
        </w:rPr>
        <w:t>。</w:t>
      </w:r>
    </w:p>
    <w:p w:rsidR="00AC0E05" w:rsidRDefault="00C43D27" w:rsidP="00B236F9">
      <w:pPr>
        <w:pStyle w:val="3"/>
        <w:spacing w:before="0" w:after="0" w:line="240" w:lineRule="auto"/>
      </w:pPr>
      <w:hyperlink r:id="rId11" w:history="1">
        <w:r w:rsidR="00B236F9" w:rsidRPr="00B236F9">
          <w:rPr>
            <w:rFonts w:hint="eastAsia"/>
          </w:rPr>
          <w:t>GPRS-PDP</w:t>
        </w:r>
        <w:r w:rsidR="00B236F9" w:rsidRPr="00B236F9">
          <w:rPr>
            <w:rFonts w:hint="eastAsia"/>
          </w:rPr>
          <w:t>上下文的激活过程</w:t>
        </w:r>
      </w:hyperlink>
      <w:r w:rsidR="00B236F9" w:rsidRPr="00B236F9">
        <w:rPr>
          <w:rFonts w:hint="eastAsia"/>
        </w:rPr>
        <w:t> 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GPRS</w:t>
      </w:r>
      <w:r>
        <w:rPr>
          <w:rFonts w:hint="eastAsia"/>
        </w:rPr>
        <w:t>无线数据传输终端利用网络实现与上位机的全双工数据通信。终端需附着</w:t>
      </w:r>
      <w:r>
        <w:rPr>
          <w:rFonts w:hint="eastAsia"/>
        </w:rPr>
        <w:t>GPRS</w:t>
      </w:r>
      <w:r>
        <w:rPr>
          <w:rFonts w:hint="eastAsia"/>
        </w:rPr>
        <w:t>网络，登陆</w:t>
      </w:r>
      <w:r>
        <w:rPr>
          <w:rFonts w:hint="eastAsia"/>
        </w:rPr>
        <w:t>Internet</w:t>
      </w:r>
      <w:r>
        <w:rPr>
          <w:rFonts w:hint="eastAsia"/>
        </w:rPr>
        <w:t>与连接其上的任意一台普通</w:t>
      </w:r>
      <w:r>
        <w:rPr>
          <w:rFonts w:hint="eastAsia"/>
        </w:rPr>
        <w:t>PC</w:t>
      </w:r>
      <w:r>
        <w:rPr>
          <w:rFonts w:hint="eastAsia"/>
        </w:rPr>
        <w:t>机建立数据链路并随时进行数据传输。欲完成这一过程必须实现</w:t>
      </w:r>
      <w:r>
        <w:rPr>
          <w:rFonts w:hint="eastAsia"/>
        </w:rPr>
        <w:t>GPRS</w:t>
      </w:r>
      <w:r>
        <w:rPr>
          <w:rFonts w:hint="eastAsia"/>
        </w:rPr>
        <w:t>的附着和</w:t>
      </w:r>
      <w:r>
        <w:rPr>
          <w:rFonts w:hint="eastAsia"/>
        </w:rPr>
        <w:t>PDP(PacketDataProtoco1</w:t>
      </w:r>
      <w:r>
        <w:rPr>
          <w:rFonts w:hint="eastAsia"/>
        </w:rPr>
        <w:t>分组数据协议</w:t>
      </w:r>
      <w:r>
        <w:rPr>
          <w:rFonts w:hint="eastAsia"/>
        </w:rPr>
        <w:t>)</w:t>
      </w:r>
      <w:r>
        <w:rPr>
          <w:rFonts w:hint="eastAsia"/>
        </w:rPr>
        <w:t>上下文的激活。通过</w:t>
      </w:r>
      <w:r>
        <w:rPr>
          <w:rFonts w:hint="eastAsia"/>
        </w:rPr>
        <w:t>GPRS</w:t>
      </w:r>
      <w:r>
        <w:rPr>
          <w:rFonts w:hint="eastAsia"/>
        </w:rPr>
        <w:t>的附着登记用户信息，对用户进行移动性管理激活过程用于激活</w:t>
      </w:r>
      <w:r>
        <w:rPr>
          <w:rFonts w:hint="eastAsia"/>
        </w:rPr>
        <w:t>IP</w:t>
      </w:r>
      <w:r>
        <w:rPr>
          <w:rFonts w:hint="eastAsia"/>
        </w:rPr>
        <w:t>协议，保证数据能以</w:t>
      </w:r>
      <w:r>
        <w:rPr>
          <w:rFonts w:hint="eastAsia"/>
        </w:rPr>
        <w:t>IP</w:t>
      </w:r>
      <w:r>
        <w:rPr>
          <w:rFonts w:hint="eastAsia"/>
        </w:rPr>
        <w:t>报的形式进行传送，使移动台与</w:t>
      </w:r>
      <w:r>
        <w:rPr>
          <w:rFonts w:hint="eastAsia"/>
        </w:rPr>
        <w:t>GGSN(Gateway GPRS Support Node</w:t>
      </w:r>
      <w:r>
        <w:rPr>
          <w:rFonts w:hint="eastAsia"/>
        </w:rPr>
        <w:t>，网关</w:t>
      </w:r>
      <w:r>
        <w:rPr>
          <w:rFonts w:hint="eastAsia"/>
        </w:rPr>
        <w:t>GPRS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建立一条逻辑通路，进行数据传输。可见，激活过程是系统实现的关键，他由中央控制器软件来实现。分组数据协议的激活涉及到网络的多个协议，如</w:t>
      </w:r>
      <w:r>
        <w:rPr>
          <w:rFonts w:hint="eastAsia"/>
        </w:rPr>
        <w:t>PPP</w:t>
      </w:r>
      <w:r>
        <w:rPr>
          <w:rFonts w:hint="eastAsia"/>
        </w:rPr>
        <w:t>协议、</w:t>
      </w:r>
      <w:r>
        <w:rPr>
          <w:rFonts w:hint="eastAsia"/>
        </w:rPr>
        <w:t xml:space="preserve">LCP(Link Control </w:t>
      </w:r>
      <w:r>
        <w:rPr>
          <w:rFonts w:hint="eastAsia"/>
        </w:rPr>
        <w:lastRenderedPageBreak/>
        <w:t xml:space="preserve">Protocol </w:t>
      </w:r>
      <w:r>
        <w:rPr>
          <w:rFonts w:hint="eastAsia"/>
        </w:rPr>
        <w:t>链路控制协议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NCP(Network Control Protocol</w:t>
      </w:r>
      <w:r>
        <w:rPr>
          <w:rFonts w:hint="eastAsia"/>
        </w:rPr>
        <w:t>，网络控制协议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PAP(Password Authentication Protocol</w:t>
      </w:r>
      <w:r>
        <w:rPr>
          <w:rFonts w:hint="eastAsia"/>
        </w:rPr>
        <w:t>，密码认证协议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IPCP(Internet Protocol</w:t>
      </w:r>
      <w:r>
        <w:rPr>
          <w:rFonts w:hint="eastAsia"/>
        </w:rPr>
        <w:t>，</w:t>
      </w:r>
      <w:r>
        <w:rPr>
          <w:rFonts w:hint="eastAsia"/>
        </w:rPr>
        <w:t>Internet</w:t>
      </w:r>
      <w:r>
        <w:rPr>
          <w:rFonts w:hint="eastAsia"/>
        </w:rPr>
        <w:t>协议控制协议</w:t>
      </w:r>
      <w:r>
        <w:rPr>
          <w:rFonts w:hint="eastAsia"/>
        </w:rPr>
        <w:t>)</w:t>
      </w:r>
      <w:r>
        <w:rPr>
          <w:rFonts w:hint="eastAsia"/>
        </w:rPr>
        <w:t>等。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分组数据协议上下文激活过程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终端设备向移动终端发送</w:t>
      </w:r>
      <w:r>
        <w:rPr>
          <w:rFonts w:hint="eastAsia"/>
        </w:rPr>
        <w:t>AT</w:t>
      </w:r>
      <w:r>
        <w:rPr>
          <w:rFonts w:hint="eastAsia"/>
        </w:rPr>
        <w:t>指令激活</w:t>
      </w:r>
      <w:r>
        <w:rPr>
          <w:rFonts w:hint="eastAsia"/>
        </w:rPr>
        <w:t>IP</w:t>
      </w:r>
      <w:r>
        <w:rPr>
          <w:rFonts w:hint="eastAsia"/>
        </w:rPr>
        <w:t>协议，在指令中包含终端想要连接的</w:t>
      </w:r>
      <w:r>
        <w:rPr>
          <w:rFonts w:hint="eastAsia"/>
        </w:rPr>
        <w:t>APN(Access Point Name</w:t>
      </w:r>
      <w:r>
        <w:rPr>
          <w:rFonts w:hint="eastAsia"/>
        </w:rPr>
        <w:t>访问点名称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终端设备向移动终端发送</w:t>
      </w:r>
      <w:r>
        <w:rPr>
          <w:rFonts w:hint="eastAsia"/>
        </w:rPr>
        <w:t>PPPPLC</w:t>
      </w:r>
      <w:r>
        <w:rPr>
          <w:rFonts w:hint="eastAsia"/>
        </w:rPr>
        <w:t>帧给移动终端，表明</w:t>
      </w:r>
      <w:r>
        <w:rPr>
          <w:rFonts w:hint="eastAsia"/>
        </w:rPr>
        <w:t>PAP</w:t>
      </w:r>
      <w:r>
        <w:rPr>
          <w:rFonts w:hint="eastAsia"/>
        </w:rPr>
        <w:t>是在</w:t>
      </w:r>
      <w:r>
        <w:rPr>
          <w:rFonts w:hint="eastAsia"/>
        </w:rPr>
        <w:t>PDP</w:t>
      </w:r>
      <w:r>
        <w:rPr>
          <w:rFonts w:hint="eastAsia"/>
        </w:rPr>
        <w:t>激活过程中的身份认证协议。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终端设备开始进行</w:t>
      </w:r>
      <w:r>
        <w:rPr>
          <w:rFonts w:hint="eastAsia"/>
        </w:rPr>
        <w:t>PAP</w:t>
      </w:r>
      <w:r>
        <w:rPr>
          <w:rFonts w:hint="eastAsia"/>
        </w:rPr>
        <w:t>认证，认证通过后，移动终端将对终端设备给以回应，表明承认其身份，并且会将用户</w:t>
      </w:r>
      <w:r>
        <w:rPr>
          <w:rFonts w:hint="eastAsia"/>
        </w:rPr>
        <w:t>ID</w:t>
      </w:r>
      <w:r>
        <w:rPr>
          <w:rFonts w:hint="eastAsia"/>
        </w:rPr>
        <w:t>和密码储存下来。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(4)</w:t>
      </w:r>
      <w:r>
        <w:rPr>
          <w:rFonts w:hint="eastAsia"/>
        </w:rPr>
        <w:t>终端设备通过发送</w:t>
      </w:r>
      <w:r>
        <w:rPr>
          <w:rFonts w:hint="eastAsia"/>
        </w:rPr>
        <w:t>NCP-IPCP</w:t>
      </w:r>
      <w:r>
        <w:rPr>
          <w:rFonts w:hint="eastAsia"/>
        </w:rPr>
        <w:t>配置请求信息给移动终端，帧内</w:t>
      </w:r>
      <w:r>
        <w:rPr>
          <w:rFonts w:hint="eastAsia"/>
        </w:rPr>
        <w:t>IP</w:t>
      </w:r>
      <w:r>
        <w:rPr>
          <w:rFonts w:hint="eastAsia"/>
        </w:rPr>
        <w:t>地址为空，表明请求动态分配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(5)</w:t>
      </w:r>
      <w:r>
        <w:rPr>
          <w:rFonts w:hint="eastAsia"/>
        </w:rPr>
        <w:t>移动终端向</w:t>
      </w:r>
      <w:r>
        <w:rPr>
          <w:rFonts w:hint="eastAsia"/>
        </w:rPr>
        <w:t>SGSN(Servicing GPRS Support Node</w:t>
      </w:r>
      <w:r>
        <w:rPr>
          <w:rFonts w:hint="eastAsia"/>
        </w:rPr>
        <w:t>，服务</w:t>
      </w:r>
      <w:r>
        <w:rPr>
          <w:rFonts w:hint="eastAsia"/>
        </w:rPr>
        <w:t>GPRS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>发送激活</w:t>
      </w:r>
      <w:r>
        <w:rPr>
          <w:rFonts w:hint="eastAsia"/>
        </w:rPr>
        <w:t>PDP</w:t>
      </w:r>
      <w:r>
        <w:rPr>
          <w:rFonts w:hint="eastAsia"/>
        </w:rPr>
        <w:t>上下文的请求信息，信息中包含如下信息：</w:t>
      </w:r>
      <w:r>
        <w:rPr>
          <w:rFonts w:hint="eastAsia"/>
        </w:rPr>
        <w:t>APN</w:t>
      </w:r>
      <w:r>
        <w:rPr>
          <w:rFonts w:hint="eastAsia"/>
        </w:rPr>
        <w:t>、</w:t>
      </w:r>
      <w:r>
        <w:rPr>
          <w:rFonts w:hint="eastAsia"/>
        </w:rPr>
        <w:t>PDP</w:t>
      </w:r>
      <w:r>
        <w:rPr>
          <w:rFonts w:hint="eastAsia"/>
        </w:rPr>
        <w:t>类型</w:t>
      </w:r>
      <w:r>
        <w:rPr>
          <w:rFonts w:hint="eastAsia"/>
        </w:rPr>
        <w:t>PDP</w:t>
      </w:r>
      <w:r>
        <w:rPr>
          <w:rFonts w:hint="eastAsia"/>
        </w:rPr>
        <w:t>地址为空，代表请求动态分配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(6)SGSN</w:t>
      </w:r>
      <w:r>
        <w:rPr>
          <w:rFonts w:hint="eastAsia"/>
        </w:rPr>
        <w:t>请求</w:t>
      </w:r>
      <w:r>
        <w:rPr>
          <w:rFonts w:hint="eastAsia"/>
        </w:rPr>
        <w:t>DNS(Domain Name System</w:t>
      </w:r>
      <w:r>
        <w:rPr>
          <w:rFonts w:hint="eastAsia"/>
        </w:rPr>
        <w:t>，域名系统</w:t>
      </w:r>
      <w:r>
        <w:rPr>
          <w:rFonts w:hint="eastAsia"/>
        </w:rPr>
        <w:t>)</w:t>
      </w:r>
      <w:r>
        <w:rPr>
          <w:rFonts w:hint="eastAsia"/>
        </w:rPr>
        <w:t>服务器对</w:t>
      </w:r>
      <w:r>
        <w:rPr>
          <w:rFonts w:hint="eastAsia"/>
        </w:rPr>
        <w:t>APN</w:t>
      </w:r>
      <w:r>
        <w:rPr>
          <w:rFonts w:hint="eastAsia"/>
        </w:rPr>
        <w:t>进行解析，得到</w:t>
      </w:r>
      <w:r>
        <w:rPr>
          <w:rFonts w:hint="eastAsia"/>
        </w:rPr>
        <w:t>APN</w:t>
      </w:r>
      <w:r>
        <w:rPr>
          <w:rFonts w:hint="eastAsia"/>
        </w:rPr>
        <w:t>对应的</w:t>
      </w:r>
      <w:r>
        <w:rPr>
          <w:rFonts w:hint="eastAsia"/>
        </w:rPr>
        <w:t>GGSN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(7)SGSN</w:t>
      </w:r>
      <w:r>
        <w:rPr>
          <w:rFonts w:hint="eastAsia"/>
        </w:rPr>
        <w:t>发送建立</w:t>
      </w:r>
      <w:r>
        <w:rPr>
          <w:rFonts w:hint="eastAsia"/>
        </w:rPr>
        <w:t>PDP</w:t>
      </w:r>
      <w:r>
        <w:rPr>
          <w:rFonts w:hint="eastAsia"/>
        </w:rPr>
        <w:t>上下文的请求消息给被选定的</w:t>
      </w:r>
      <w:r>
        <w:rPr>
          <w:rFonts w:hint="eastAsia"/>
        </w:rPr>
        <w:t>GGSN</w:t>
      </w:r>
      <w:r>
        <w:rPr>
          <w:rFonts w:hint="eastAsia"/>
        </w:rPr>
        <w:t>，消息中应包含：</w:t>
      </w:r>
      <w:r>
        <w:rPr>
          <w:rFonts w:hint="eastAsia"/>
        </w:rPr>
        <w:t>APN</w:t>
      </w:r>
      <w:r>
        <w:rPr>
          <w:rFonts w:hint="eastAsia"/>
        </w:rPr>
        <w:t>、</w:t>
      </w:r>
      <w:r>
        <w:rPr>
          <w:rFonts w:hint="eastAsia"/>
        </w:rPr>
        <w:t>PDP</w:t>
      </w:r>
      <w:r>
        <w:rPr>
          <w:rFonts w:hint="eastAsia"/>
        </w:rPr>
        <w:t>类型</w:t>
      </w:r>
      <w:r>
        <w:rPr>
          <w:rFonts w:hint="eastAsia"/>
        </w:rPr>
        <w:t>PDP</w:t>
      </w:r>
      <w:r>
        <w:rPr>
          <w:rFonts w:hint="eastAsia"/>
        </w:rPr>
        <w:t>地址为空，代表请求动态分配</w:t>
      </w:r>
      <w:r>
        <w:rPr>
          <w:rFonts w:hint="eastAsia"/>
        </w:rPr>
        <w:t>IP</w:t>
      </w:r>
      <w:r w:rsidR="005F25CB">
        <w:rPr>
          <w:rFonts w:hint="eastAsia"/>
        </w:rPr>
        <w:t>地址、用户更改的</w:t>
      </w:r>
      <w:proofErr w:type="spellStart"/>
      <w:r w:rsidR="005F25CB">
        <w:rPr>
          <w:rFonts w:hint="eastAsia"/>
        </w:rPr>
        <w:t>QoS</w:t>
      </w:r>
      <w:proofErr w:type="spellEnd"/>
      <w:r>
        <w:rPr>
          <w:rFonts w:hint="eastAsia"/>
        </w:rPr>
        <w:t>和其他选项。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(8)GGSN</w:t>
      </w:r>
      <w:r>
        <w:rPr>
          <w:rFonts w:hint="eastAsia"/>
        </w:rPr>
        <w:t>对用户进行认证，认证通过后，使用</w:t>
      </w:r>
      <w:r>
        <w:rPr>
          <w:rFonts w:hint="eastAsia"/>
        </w:rPr>
        <w:t xml:space="preserve">RADIUS(Remote Authentication </w:t>
      </w:r>
      <w:proofErr w:type="spellStart"/>
      <w:r>
        <w:rPr>
          <w:rFonts w:hint="eastAsia"/>
        </w:rPr>
        <w:t>Dia</w:t>
      </w:r>
      <w:proofErr w:type="spellEnd"/>
      <w:r>
        <w:rPr>
          <w:rFonts w:hint="eastAsia"/>
        </w:rPr>
        <w:t>-in User Service</w:t>
      </w:r>
      <w:r>
        <w:rPr>
          <w:rFonts w:hint="eastAsia"/>
        </w:rPr>
        <w:t>，远程认证拨入用户服务</w:t>
      </w:r>
      <w:r>
        <w:rPr>
          <w:rFonts w:hint="eastAsia"/>
        </w:rPr>
        <w:t>)</w:t>
      </w:r>
      <w:r>
        <w:rPr>
          <w:rFonts w:hint="eastAsia"/>
        </w:rPr>
        <w:t>服务器、</w:t>
      </w:r>
      <w:r>
        <w:rPr>
          <w:rFonts w:hint="eastAsia"/>
        </w:rPr>
        <w:t>DHCP(Dynamic Host Configuration Protocol</w:t>
      </w:r>
      <w:r>
        <w:rPr>
          <w:rFonts w:hint="eastAsia"/>
        </w:rPr>
        <w:t>，动态主机配置协议</w:t>
      </w:r>
      <w:r>
        <w:rPr>
          <w:rFonts w:hint="eastAsia"/>
        </w:rPr>
        <w:t>)</w:t>
      </w:r>
      <w:r>
        <w:rPr>
          <w:rFonts w:hint="eastAsia"/>
        </w:rPr>
        <w:t>服务器或直接由</w:t>
      </w:r>
      <w:r>
        <w:rPr>
          <w:rFonts w:hint="eastAsia"/>
        </w:rPr>
        <w:t>GGSN</w:t>
      </w:r>
      <w:r>
        <w:rPr>
          <w:rFonts w:hint="eastAsia"/>
        </w:rPr>
        <w:t>为用户分配动态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GGSN</w:t>
      </w:r>
      <w:r>
        <w:rPr>
          <w:rFonts w:hint="eastAsia"/>
        </w:rPr>
        <w:t>向</w:t>
      </w:r>
      <w:r>
        <w:rPr>
          <w:rFonts w:hint="eastAsia"/>
        </w:rPr>
        <w:t>SGSN</w:t>
      </w:r>
      <w:r>
        <w:rPr>
          <w:rFonts w:hint="eastAsia"/>
        </w:rPr>
        <w:t>返回建立</w:t>
      </w:r>
      <w:r>
        <w:rPr>
          <w:rFonts w:hint="eastAsia"/>
        </w:rPr>
        <w:t>PDP</w:t>
      </w:r>
      <w:r>
        <w:rPr>
          <w:rFonts w:hint="eastAsia"/>
        </w:rPr>
        <w:t>上下文相应消息。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(9)SGSN</w:t>
      </w:r>
      <w:r>
        <w:rPr>
          <w:rFonts w:hint="eastAsia"/>
        </w:rPr>
        <w:t>向移动终端发送激活</w:t>
      </w:r>
      <w:r>
        <w:rPr>
          <w:rFonts w:hint="eastAsia"/>
        </w:rPr>
        <w:t>PDP</w:t>
      </w:r>
      <w:r>
        <w:rPr>
          <w:rFonts w:hint="eastAsia"/>
        </w:rPr>
        <w:t>、上下文接受消息。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(10)</w:t>
      </w:r>
      <w:r>
        <w:rPr>
          <w:rFonts w:hint="eastAsia"/>
        </w:rPr>
        <w:t>移动终端发送</w:t>
      </w:r>
      <w:r>
        <w:rPr>
          <w:rFonts w:hint="eastAsia"/>
        </w:rPr>
        <w:t>NCP-IPCP</w:t>
      </w:r>
      <w:r>
        <w:rPr>
          <w:rFonts w:hint="eastAsia"/>
        </w:rPr>
        <w:t>配置回应帧给终端设备，回应帧包含了被动态分配的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AC0E05" w:rsidRDefault="00AC0E05" w:rsidP="00AC0E05">
      <w:pPr>
        <w:ind w:firstLineChars="200" w:firstLine="420"/>
      </w:pPr>
      <w:r>
        <w:rPr>
          <w:rFonts w:hint="eastAsia"/>
        </w:rPr>
        <w:t>至此</w:t>
      </w:r>
      <w:r>
        <w:rPr>
          <w:rFonts w:hint="eastAsia"/>
        </w:rPr>
        <w:t>PDP</w:t>
      </w:r>
      <w:r>
        <w:rPr>
          <w:rFonts w:hint="eastAsia"/>
        </w:rPr>
        <w:t>上下文的激活过程全部完成，移动终端与外部数据网建立起数据通路，数传终端就可以和监控中心以</w:t>
      </w:r>
      <w:r>
        <w:rPr>
          <w:rFonts w:hint="eastAsia"/>
        </w:rPr>
        <w:t>IP</w:t>
      </w:r>
      <w:r>
        <w:rPr>
          <w:rFonts w:hint="eastAsia"/>
        </w:rPr>
        <w:t>数据报的形式进行通信。</w:t>
      </w:r>
    </w:p>
    <w:p w:rsidR="0063246B" w:rsidRDefault="0063246B">
      <w:pPr>
        <w:widowControl/>
        <w:jc w:val="left"/>
      </w:pPr>
      <w:r>
        <w:br w:type="page"/>
      </w:r>
    </w:p>
    <w:p w:rsidR="001A40A0" w:rsidRDefault="0063246B" w:rsidP="00AD1B97">
      <w:pPr>
        <w:pStyle w:val="2"/>
        <w:spacing w:before="120" w:after="120" w:line="415" w:lineRule="auto"/>
      </w:pPr>
      <w:r>
        <w:rPr>
          <w:rFonts w:hint="eastAsia"/>
        </w:rPr>
        <w:lastRenderedPageBreak/>
        <w:t>信令流程</w:t>
      </w:r>
    </w:p>
    <w:p w:rsidR="00357093" w:rsidRDefault="00357093" w:rsidP="0063246B">
      <w:pPr>
        <w:jc w:val="center"/>
      </w:pPr>
      <w:r>
        <w:rPr>
          <w:noProof/>
        </w:rPr>
        <w:drawing>
          <wp:inline distT="0" distB="0" distL="0" distR="0">
            <wp:extent cx="5274530" cy="2061364"/>
            <wp:effectExtent l="19050" t="0" r="23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30" cy="206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6B" w:rsidRPr="001C3D91" w:rsidRDefault="0063246B" w:rsidP="001C3D91">
      <w:pPr>
        <w:ind w:firstLineChars="200" w:firstLine="422"/>
        <w:rPr>
          <w:b/>
        </w:rPr>
      </w:pPr>
      <w:bookmarkStart w:id="2" w:name="OLE_LINK12"/>
      <w:bookmarkStart w:id="3" w:name="OLE_LINK13"/>
      <w:r w:rsidRPr="001C3D91">
        <w:rPr>
          <w:rFonts w:hint="eastAsia"/>
          <w:b/>
        </w:rPr>
        <w:t>1</w:t>
      </w:r>
      <w:r w:rsidRPr="001C3D91">
        <w:rPr>
          <w:rFonts w:hint="eastAsia"/>
          <w:b/>
        </w:rPr>
        <w:t>）</w:t>
      </w:r>
      <w:r w:rsidR="00187723" w:rsidRPr="001C3D91">
        <w:rPr>
          <w:rFonts w:hint="eastAsia"/>
          <w:b/>
        </w:rPr>
        <w:t>MS</w:t>
      </w:r>
      <w:r w:rsidR="00187723" w:rsidRPr="001C3D91">
        <w:rPr>
          <w:rFonts w:hint="eastAsia"/>
          <w:b/>
        </w:rPr>
        <w:t>向</w:t>
      </w:r>
      <w:r w:rsidR="00187723" w:rsidRPr="001C3D91">
        <w:rPr>
          <w:rFonts w:hint="eastAsia"/>
          <w:b/>
        </w:rPr>
        <w:t>NW</w:t>
      </w:r>
      <w:r w:rsidR="00187723" w:rsidRPr="001C3D91">
        <w:rPr>
          <w:rFonts w:hint="eastAsia"/>
          <w:b/>
        </w:rPr>
        <w:t>发送</w:t>
      </w:r>
      <w:bookmarkStart w:id="4" w:name="OLE_LINK3"/>
      <w:bookmarkStart w:id="5" w:name="OLE_LINK4"/>
      <w:r w:rsidR="00187723" w:rsidRPr="001C3D91">
        <w:rPr>
          <w:rFonts w:hint="eastAsia"/>
          <w:b/>
        </w:rPr>
        <w:t>ATTACH REQUEST</w:t>
      </w:r>
      <w:bookmarkEnd w:id="4"/>
      <w:bookmarkEnd w:id="5"/>
      <w:r w:rsidR="00187723" w:rsidRPr="001C3D91">
        <w:rPr>
          <w:rFonts w:hint="eastAsia"/>
          <w:b/>
        </w:rPr>
        <w:t>。</w:t>
      </w:r>
    </w:p>
    <w:bookmarkEnd w:id="2"/>
    <w:bookmarkEnd w:id="3"/>
    <w:p w:rsidR="00CB11C8" w:rsidRDefault="00CB11C8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112395</wp:posOffset>
            </wp:positionV>
            <wp:extent cx="3267075" cy="3829050"/>
            <wp:effectExtent l="19050" t="0" r="9525" b="0"/>
            <wp:wrapTight wrapText="bothSides">
              <wp:wrapPolygon edited="0">
                <wp:start x="-126" y="0"/>
                <wp:lineTo x="-126" y="21493"/>
                <wp:lineTo x="21663" y="21493"/>
                <wp:lineTo x="21663" y="0"/>
                <wp:lineTo x="-126" y="0"/>
              </wp:wrapPolygon>
            </wp:wrapTight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1C8" w:rsidRDefault="00CB11C8" w:rsidP="005E7120">
      <w:pPr>
        <w:ind w:firstLineChars="200" w:firstLine="420"/>
      </w:pPr>
    </w:p>
    <w:p w:rsidR="00CB11C8" w:rsidRDefault="00C43D27" w:rsidP="005E7120">
      <w:pPr>
        <w:ind w:firstLineChars="200" w:firstLine="420"/>
      </w:pPr>
      <w:bookmarkStart w:id="6" w:name="OLE_LINK18"/>
      <w:bookmarkStart w:id="7" w:name="OLE_LINK19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45pt;margin-top:9.9pt;width:65.25pt;height:6.75pt;rotation:-180;flip:y;z-index:251659264" o:connectortype="straight" strokecolor="#00b0f0">
            <v:stroke endarrow="block"/>
          </v:shape>
        </w:pict>
      </w:r>
      <w:r w:rsidR="00CB11C8">
        <w:rPr>
          <w:rFonts w:hint="eastAsia"/>
        </w:rPr>
        <w:t>协议鉴别符：</w:t>
      </w:r>
      <w:r w:rsidR="00CB11C8">
        <w:rPr>
          <w:rFonts w:hint="eastAsia"/>
        </w:rPr>
        <w:t>GMM</w:t>
      </w:r>
    </w:p>
    <w:bookmarkEnd w:id="6"/>
    <w:bookmarkEnd w:id="7"/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51" type="#_x0000_t32" style="position:absolute;left:0;text-align:left;margin-left:-46.5pt;margin-top:7.8pt;width:66.75pt;height:6.75pt;rotation:-180;flip:y;z-index:251660288" o:connectortype="straight" strokecolor="#00b0f0">
            <v:stroke endarrow="block"/>
          </v:shape>
        </w:pict>
      </w:r>
      <w:r w:rsidR="00E85DD9">
        <w:rPr>
          <w:rFonts w:hint="eastAsia"/>
        </w:rPr>
        <w:t>消息类型：</w:t>
      </w:r>
      <w:r w:rsidR="00E85DD9">
        <w:rPr>
          <w:rFonts w:hint="eastAsia"/>
        </w:rPr>
        <w:t>ATTACH REQUEST</w:t>
      </w:r>
    </w:p>
    <w:p w:rsidR="00CB11C8" w:rsidRDefault="00CB11C8" w:rsidP="005E7120">
      <w:pPr>
        <w:ind w:firstLineChars="200" w:firstLine="420"/>
      </w:pPr>
    </w:p>
    <w:p w:rsidR="004A38A7" w:rsidRDefault="00C43D27" w:rsidP="004A38A7">
      <w:pPr>
        <w:ind w:firstLineChars="200" w:firstLine="420"/>
      </w:pPr>
      <w:r>
        <w:rPr>
          <w:noProof/>
        </w:rPr>
        <w:pict>
          <v:shape id="_x0000_s2052" type="#_x0000_t32" style="position:absolute;left:0;text-align:left;margin-left:-23.25pt;margin-top:7.35pt;width:43.5pt;height:6.75pt;rotation:-180;flip:y;z-index:251662336" o:connectortype="straight" strokecolor="#00b0f0">
            <v:stroke endarrow="block"/>
          </v:shape>
        </w:pict>
      </w:r>
      <w:r w:rsidR="004A38A7">
        <w:rPr>
          <w:rFonts w:hint="eastAsia"/>
        </w:rPr>
        <w:t>MS</w:t>
      </w:r>
      <w:r w:rsidR="004A38A7">
        <w:rPr>
          <w:rFonts w:hint="eastAsia"/>
        </w:rPr>
        <w:t>的网络能力</w:t>
      </w:r>
    </w:p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54" type="#_x0000_t32" style="position:absolute;left:0;text-align:left;margin-left:-23.25pt;margin-top:7.5pt;width:43.5pt;height:6.75pt;rotation:-180;flip:y;z-index:251663360" o:connectortype="straight" strokecolor="#00b0f0">
            <v:stroke endarrow="block"/>
          </v:shape>
        </w:pict>
      </w:r>
      <w:r w:rsidR="004A38A7">
        <w:rPr>
          <w:rFonts w:hint="eastAsia"/>
        </w:rPr>
        <w:t>密钥序列号</w:t>
      </w:r>
    </w:p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55" type="#_x0000_t32" style="position:absolute;left:0;text-align:left;margin-left:-23.25pt;margin-top:6.9pt;width:43.5pt;height:6.75pt;rotation:-180;flip:y;z-index:251664384" o:connectortype="straight" strokecolor="#00b0f0">
            <v:stroke endarrow="block"/>
          </v:shape>
        </w:pict>
      </w:r>
      <w:r w:rsidR="004A38A7">
        <w:rPr>
          <w:rFonts w:hint="eastAsia"/>
        </w:rPr>
        <w:t>attach</w:t>
      </w:r>
      <w:r w:rsidR="004A38A7">
        <w:rPr>
          <w:rFonts w:hint="eastAsia"/>
        </w:rPr>
        <w:t>类型</w:t>
      </w:r>
    </w:p>
    <w:p w:rsidR="00CB11C8" w:rsidRDefault="00CB11C8" w:rsidP="005E7120">
      <w:pPr>
        <w:ind w:firstLineChars="200" w:firstLine="420"/>
      </w:pPr>
    </w:p>
    <w:p w:rsidR="00CB11C8" w:rsidRDefault="00CB11C8" w:rsidP="005E7120">
      <w:pPr>
        <w:ind w:firstLineChars="200" w:firstLine="420"/>
      </w:pPr>
    </w:p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56" type="#_x0000_t32" style="position:absolute;left:0;text-align:left;margin-left:-23.25pt;margin-top:8.1pt;width:44.25pt;height:3.75pt;rotation:-180;flip:y;z-index:251665408" o:connectortype="straight" strokecolor="#00b0f0">
            <v:stroke endarrow="block"/>
          </v:shape>
        </w:pict>
      </w:r>
      <w:r w:rsidR="000321A5">
        <w:rPr>
          <w:rFonts w:hint="eastAsia"/>
        </w:rPr>
        <w:t>身份标识：</w:t>
      </w:r>
      <w:r w:rsidR="000321A5">
        <w:rPr>
          <w:rFonts w:hint="eastAsia"/>
        </w:rPr>
        <w:t>IMSI or P-TMSI</w:t>
      </w:r>
    </w:p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58" type="#_x0000_t32" style="position:absolute;left:0;text-align:left;margin-left:-23.9pt;margin-top:6.7pt;width:44.25pt;height:3.75pt;rotation:-180;flip:y;z-index:251667456" o:connectortype="straight" strokecolor="#00b0f0">
            <v:stroke endarrow="block"/>
          </v:shape>
        </w:pict>
      </w:r>
      <w:r w:rsidR="00B4158C">
        <w:rPr>
          <w:rFonts w:hint="eastAsia"/>
        </w:rPr>
        <w:t>路由区标识</w:t>
      </w:r>
    </w:p>
    <w:p w:rsidR="00CB11C8" w:rsidRDefault="00CB11C8" w:rsidP="005E7120">
      <w:pPr>
        <w:ind w:firstLineChars="200" w:firstLine="420"/>
      </w:pPr>
    </w:p>
    <w:p w:rsidR="004A38A7" w:rsidRDefault="00C43D27" w:rsidP="005E7120">
      <w:pPr>
        <w:ind w:firstLineChars="200" w:firstLine="420"/>
      </w:pPr>
      <w:r>
        <w:rPr>
          <w:noProof/>
        </w:rPr>
        <w:pict>
          <v:shape id="_x0000_s2059" type="#_x0000_t32" style="position:absolute;left:0;text-align:left;margin-left:-10.4pt;margin-top:8.5pt;width:31.4pt;height:0;rotation:180;z-index:251668480" o:connectortype="straight" strokecolor="#00b0f0">
            <v:stroke endarrow="block"/>
          </v:shape>
        </w:pict>
      </w:r>
      <w:r w:rsidR="001E777B">
        <w:rPr>
          <w:rFonts w:hint="eastAsia"/>
        </w:rPr>
        <w:t>MS</w:t>
      </w:r>
      <w:r w:rsidR="001E777B">
        <w:rPr>
          <w:rFonts w:hint="eastAsia"/>
        </w:rPr>
        <w:t>无线接入能力</w:t>
      </w:r>
    </w:p>
    <w:p w:rsidR="00CB11C8" w:rsidRDefault="00CB11C8" w:rsidP="005E7120">
      <w:pPr>
        <w:ind w:firstLineChars="200" w:firstLine="420"/>
      </w:pPr>
    </w:p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60" type="#_x0000_t32" style="position:absolute;left:0;text-align:left;margin-left:-17.15pt;margin-top:8.05pt;width:37.4pt;height:0;rotation:180;z-index:251669504" o:connectortype="straight" strokecolor="#00b0f0">
            <v:stroke endarrow="block"/>
          </v:shape>
        </w:pict>
      </w:r>
      <w:r w:rsidR="001E777B">
        <w:rPr>
          <w:rFonts w:hint="eastAsia"/>
        </w:rPr>
        <w:t>P-TMSI</w:t>
      </w:r>
      <w:r w:rsidR="001E777B">
        <w:rPr>
          <w:rFonts w:hint="eastAsia"/>
        </w:rPr>
        <w:t>签名</w:t>
      </w:r>
    </w:p>
    <w:p w:rsidR="00CB11C8" w:rsidRDefault="00CB11C8" w:rsidP="005E7120">
      <w:pPr>
        <w:ind w:firstLineChars="200" w:firstLine="420"/>
      </w:pPr>
    </w:p>
    <w:p w:rsidR="00CB11C8" w:rsidRDefault="00C43D27" w:rsidP="005E7120">
      <w:pPr>
        <w:ind w:firstLineChars="200" w:firstLine="420"/>
      </w:pPr>
      <w:bookmarkStart w:id="8" w:name="OLE_LINK16"/>
      <w:bookmarkStart w:id="9" w:name="OLE_LINK17"/>
      <w:r>
        <w:rPr>
          <w:noProof/>
        </w:rPr>
        <w:pict>
          <v:shape id="_x0000_s2061" type="#_x0000_t32" style="position:absolute;left:0;text-align:left;margin-left:-23.9pt;margin-top:6.85pt;width:44.9pt;height:0;rotation:180;z-index:251670528" o:connectortype="straight" strokecolor="#00b0f0">
            <v:stroke endarrow="block"/>
          </v:shape>
        </w:pict>
      </w:r>
      <w:r w:rsidR="009F6C74">
        <w:rPr>
          <w:rFonts w:hint="eastAsia"/>
        </w:rPr>
        <w:t>READY</w:t>
      </w:r>
      <w:r w:rsidR="009F6C74">
        <w:rPr>
          <w:rFonts w:hint="eastAsia"/>
        </w:rPr>
        <w:t>定时器的值</w:t>
      </w:r>
    </w:p>
    <w:bookmarkEnd w:id="8"/>
    <w:bookmarkEnd w:id="9"/>
    <w:p w:rsidR="00CB11C8" w:rsidRDefault="00CB11C8" w:rsidP="005E7120">
      <w:pPr>
        <w:ind w:firstLineChars="200" w:firstLine="420"/>
      </w:pPr>
    </w:p>
    <w:p w:rsidR="00F26E38" w:rsidRPr="009F6C74" w:rsidRDefault="00C43D27" w:rsidP="005E7120">
      <w:pPr>
        <w:ind w:firstLineChars="200" w:firstLine="420"/>
      </w:pPr>
      <w:r>
        <w:rPr>
          <w:noProof/>
        </w:rPr>
        <w:pict>
          <v:shape id="_x0000_s2062" type="#_x0000_t32" style="position:absolute;left:0;text-align:left;margin-left:-24.65pt;margin-top:5.65pt;width:44.9pt;height:0;rotation:180;z-index:251671552" o:connectortype="straight" strokecolor="#00b0f0">
            <v:stroke endarrow="block"/>
          </v:shape>
        </w:pict>
      </w:r>
      <w:r w:rsidR="009F6C74">
        <w:rPr>
          <w:rFonts w:hint="eastAsia"/>
        </w:rPr>
        <w:t>TMSI</w:t>
      </w:r>
      <w:r w:rsidR="009F6C74">
        <w:rPr>
          <w:rFonts w:hint="eastAsia"/>
        </w:rPr>
        <w:t>状态</w:t>
      </w:r>
    </w:p>
    <w:p w:rsidR="00F26E38" w:rsidRDefault="004A38A7" w:rsidP="005E7120">
      <w:pPr>
        <w:ind w:firstLineChars="200" w:firstLine="420"/>
      </w:pPr>
      <w:r>
        <w:rPr>
          <w:rFonts w:hint="eastAsia"/>
        </w:rPr>
        <w:t>MS</w:t>
      </w:r>
      <w:r>
        <w:rPr>
          <w:rFonts w:hint="eastAsia"/>
        </w:rPr>
        <w:t>的网络能力</w:t>
      </w:r>
      <w:r w:rsidR="0096738A">
        <w:rPr>
          <w:rFonts w:hint="eastAsia"/>
        </w:rPr>
        <w:t>：</w:t>
      </w:r>
    </w:p>
    <w:p w:rsidR="00F26E38" w:rsidRDefault="00F26E38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76200</wp:posOffset>
            </wp:positionV>
            <wp:extent cx="3876675" cy="1704975"/>
            <wp:effectExtent l="19050" t="0" r="9525" b="0"/>
            <wp:wrapTight wrapText="bothSides">
              <wp:wrapPolygon edited="0">
                <wp:start x="-106" y="0"/>
                <wp:lineTo x="-106" y="21479"/>
                <wp:lineTo x="21653" y="21479"/>
                <wp:lineTo x="21653" y="0"/>
                <wp:lineTo x="-106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4619" w:rsidRDefault="00C43D27" w:rsidP="00E74619">
      <w:pPr>
        <w:ind w:firstLineChars="200" w:firstLine="420"/>
      </w:pPr>
      <w:r>
        <w:rPr>
          <w:noProof/>
        </w:rPr>
        <w:pict>
          <v:shape id="_x0000_s2064" type="#_x0000_t32" style="position:absolute;left:0;text-align:left;margin-left:-33.7pt;margin-top:40.65pt;width:82.5pt;height:10.5pt;rotation:180;z-index:251673600" o:connectortype="straight" strokecolor="#00b0f0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-35.1pt;margin-top:13.7pt;width:106.4pt;height:11.95pt;rotation:-180;flip:y;z-index:251672576" o:connectortype="straight" strokecolor="#00b0f0">
            <v:stroke endarrow="block"/>
          </v:shape>
        </w:pict>
      </w:r>
      <w:r w:rsidR="00E74619">
        <w:rPr>
          <w:rFonts w:hint="eastAsia"/>
        </w:rPr>
        <w:t>MS</w:t>
      </w:r>
      <w:r w:rsidR="00E74619">
        <w:rPr>
          <w:rFonts w:hint="eastAsia"/>
        </w:rPr>
        <w:t>支持专用信</w:t>
      </w:r>
      <w:r w:rsidR="00E74619">
        <w:rPr>
          <w:rFonts w:hint="eastAsia"/>
        </w:rPr>
        <w:tab/>
      </w:r>
      <w:r w:rsidR="00E74619">
        <w:rPr>
          <w:rFonts w:hint="eastAsia"/>
        </w:rPr>
        <w:t>道上的点对点</w:t>
      </w:r>
      <w:r w:rsidR="00E74619">
        <w:rPr>
          <w:rFonts w:hint="eastAsia"/>
        </w:rPr>
        <w:tab/>
        <w:t>SMS</w:t>
      </w:r>
      <w:r w:rsidR="00E74619">
        <w:rPr>
          <w:rFonts w:hint="eastAsia"/>
        </w:rPr>
        <w:t>，</w:t>
      </w:r>
      <w:r w:rsidR="00E74619">
        <w:rPr>
          <w:rFonts w:hint="eastAsia"/>
        </w:rPr>
        <w:t>MS</w:t>
      </w:r>
      <w:r w:rsidR="00E74619">
        <w:rPr>
          <w:rFonts w:hint="eastAsia"/>
        </w:rPr>
        <w:t>支持</w:t>
      </w:r>
      <w:r w:rsidR="00E74619">
        <w:rPr>
          <w:rFonts w:hint="eastAsia"/>
        </w:rPr>
        <w:tab/>
        <w:t>GPRS</w:t>
      </w:r>
      <w:r w:rsidR="00E74619">
        <w:rPr>
          <w:rFonts w:hint="eastAsia"/>
        </w:rPr>
        <w:t>信道上的</w:t>
      </w:r>
      <w:r w:rsidR="00E74619">
        <w:rPr>
          <w:rFonts w:hint="eastAsia"/>
        </w:rPr>
        <w:tab/>
      </w:r>
      <w:r w:rsidR="00E74619">
        <w:rPr>
          <w:rFonts w:hint="eastAsia"/>
        </w:rPr>
        <w:t>点对点</w:t>
      </w:r>
      <w:r w:rsidR="00E74619">
        <w:rPr>
          <w:rFonts w:hint="eastAsia"/>
        </w:rPr>
        <w:t>SMS</w:t>
      </w:r>
    </w:p>
    <w:p w:rsidR="00CB11C8" w:rsidRPr="00E74619" w:rsidRDefault="00CB11C8" w:rsidP="005E7120">
      <w:pPr>
        <w:ind w:firstLineChars="200" w:firstLine="420"/>
      </w:pPr>
    </w:p>
    <w:p w:rsidR="00CB11C8" w:rsidRDefault="00CB11C8" w:rsidP="005E7120">
      <w:pPr>
        <w:ind w:firstLineChars="200" w:firstLine="420"/>
      </w:pPr>
    </w:p>
    <w:p w:rsidR="00CB11C8" w:rsidRDefault="00CB11C8" w:rsidP="005E7120">
      <w:pPr>
        <w:ind w:firstLineChars="200" w:firstLine="420"/>
      </w:pPr>
    </w:p>
    <w:p w:rsidR="00CB11C8" w:rsidRDefault="0036362D" w:rsidP="005E7120">
      <w:pPr>
        <w:ind w:firstLineChars="200" w:firstLine="420"/>
      </w:pPr>
      <w:r>
        <w:rPr>
          <w:rFonts w:hint="eastAsia"/>
        </w:rPr>
        <w:lastRenderedPageBreak/>
        <w:t>attach</w:t>
      </w:r>
      <w:r>
        <w:rPr>
          <w:rFonts w:hint="eastAsia"/>
        </w:rPr>
        <w:t>类型</w:t>
      </w:r>
      <w:r w:rsidR="0096738A">
        <w:rPr>
          <w:rFonts w:hint="eastAsia"/>
        </w:rPr>
        <w:t>：</w:t>
      </w:r>
    </w:p>
    <w:p w:rsidR="0036362D" w:rsidRDefault="00B339D6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20955</wp:posOffset>
            </wp:positionV>
            <wp:extent cx="2809875" cy="533400"/>
            <wp:effectExtent l="19050" t="0" r="9525" b="0"/>
            <wp:wrapTight wrapText="bothSides">
              <wp:wrapPolygon edited="0">
                <wp:start x="-146" y="0"/>
                <wp:lineTo x="-146" y="20829"/>
                <wp:lineTo x="21673" y="20829"/>
                <wp:lineTo x="21673" y="0"/>
                <wp:lineTo x="-146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362D" w:rsidRDefault="0036362D" w:rsidP="0036362D">
      <w:pPr>
        <w:ind w:firstLineChars="200" w:firstLine="420"/>
      </w:pPr>
    </w:p>
    <w:p w:rsidR="0036362D" w:rsidRDefault="00C43D27" w:rsidP="0036362D">
      <w:pPr>
        <w:ind w:firstLineChars="200" w:firstLine="420"/>
        <w:rPr>
          <w:noProof/>
        </w:rPr>
      </w:pPr>
      <w:r>
        <w:rPr>
          <w:noProof/>
        </w:rPr>
        <w:pict>
          <v:shape id="_x0000_s2065" type="#_x0000_t32" style="position:absolute;left:0;text-align:left;margin-left:-34.5pt;margin-top:5.65pt;width:54.75pt;height:.05pt;rotation:180;z-index:251676672" o:connectortype="straight" strokecolor="#00b0f0">
            <v:stroke endarrow="block"/>
          </v:shape>
        </w:pict>
      </w:r>
      <w:r w:rsidR="0036362D">
        <w:rPr>
          <w:rFonts w:hint="eastAsia"/>
          <w:noProof/>
        </w:rPr>
        <w:t>GPRS Attach</w:t>
      </w:r>
      <w:r w:rsidR="00B339D6">
        <w:rPr>
          <w:rFonts w:hint="eastAsia"/>
          <w:noProof/>
        </w:rPr>
        <w:t>（</w:t>
      </w:r>
      <w:r w:rsidR="00B339D6">
        <w:rPr>
          <w:rFonts w:hint="eastAsia"/>
          <w:noProof/>
        </w:rPr>
        <w:t>IMSI</w:t>
      </w:r>
      <w:r w:rsidR="00B339D6">
        <w:rPr>
          <w:rFonts w:hint="eastAsia"/>
          <w:noProof/>
        </w:rPr>
        <w:t>未附着）</w:t>
      </w:r>
    </w:p>
    <w:p w:rsidR="0096738A" w:rsidRDefault="0096738A" w:rsidP="0036362D">
      <w:pPr>
        <w:ind w:firstLineChars="200" w:firstLine="420"/>
      </w:pPr>
      <w:r>
        <w:rPr>
          <w:rFonts w:hint="eastAsia"/>
        </w:rPr>
        <w:t>身份标识：</w:t>
      </w:r>
    </w:p>
    <w:p w:rsidR="0096738A" w:rsidRDefault="0096738A" w:rsidP="0036362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57150</wp:posOffset>
            </wp:positionV>
            <wp:extent cx="3076575" cy="1276350"/>
            <wp:effectExtent l="19050" t="0" r="9525" b="0"/>
            <wp:wrapTight wrapText="bothSides">
              <wp:wrapPolygon edited="0">
                <wp:start x="-134" y="0"/>
                <wp:lineTo x="-134" y="21278"/>
                <wp:lineTo x="21667" y="21278"/>
                <wp:lineTo x="21667" y="0"/>
                <wp:lineTo x="-134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738A" w:rsidRDefault="00C43D27" w:rsidP="0036362D">
      <w:pPr>
        <w:ind w:firstLineChars="200" w:firstLine="420"/>
      </w:pPr>
      <w:r>
        <w:rPr>
          <w:noProof/>
        </w:rPr>
        <w:pict>
          <v:shape id="_x0000_s2066" type="#_x0000_t32" style="position:absolute;left:0;text-align:left;margin-left:-56.3pt;margin-top:7.65pt;width:78.05pt;height:.05pt;rotation:180;z-index:251679744" o:connectortype="straight" strokecolor="#00b0f0">
            <v:stroke endarrow="block"/>
          </v:shape>
        </w:pict>
      </w:r>
      <w:r w:rsidR="002E0DCF">
        <w:rPr>
          <w:rFonts w:hint="eastAsia"/>
        </w:rPr>
        <w:t>P-TMSI</w:t>
      </w:r>
      <w:r w:rsidR="002E0DCF">
        <w:rPr>
          <w:rFonts w:hint="eastAsia"/>
        </w:rPr>
        <w:t>的情况下，该域为</w:t>
      </w:r>
      <w:r w:rsidR="001C3D91">
        <w:rPr>
          <w:rFonts w:hint="eastAsia"/>
        </w:rPr>
        <w:t>0x0f</w:t>
      </w:r>
    </w:p>
    <w:p w:rsidR="0096738A" w:rsidRDefault="0096738A" w:rsidP="0036362D">
      <w:pPr>
        <w:ind w:firstLineChars="200" w:firstLine="420"/>
      </w:pPr>
    </w:p>
    <w:p w:rsidR="0096738A" w:rsidRDefault="00C43D27" w:rsidP="0036362D">
      <w:pPr>
        <w:ind w:firstLineChars="200" w:firstLine="420"/>
      </w:pPr>
      <w:r>
        <w:rPr>
          <w:noProof/>
        </w:rPr>
        <w:pict>
          <v:shape id="_x0000_s2067" type="#_x0000_t32" style="position:absolute;left:0;text-align:left;margin-left:-56.3pt;margin-top:7.9pt;width:78.05pt;height:.05pt;rotation:180;z-index:251680768" o:connectortype="straight" strokecolor="#00b0f0">
            <v:stroke endarrow="block"/>
          </v:shape>
        </w:pict>
      </w:r>
      <w:r w:rsidR="001C3D91">
        <w:rPr>
          <w:rFonts w:hint="eastAsia"/>
        </w:rPr>
        <w:t>类型为</w:t>
      </w:r>
      <w:r w:rsidR="001C3D91">
        <w:rPr>
          <w:rFonts w:hint="eastAsia"/>
        </w:rPr>
        <w:t>P-TMSI</w:t>
      </w:r>
    </w:p>
    <w:p w:rsidR="0096738A" w:rsidRDefault="0096738A" w:rsidP="0036362D">
      <w:pPr>
        <w:ind w:firstLineChars="200" w:firstLine="420"/>
      </w:pPr>
    </w:p>
    <w:p w:rsidR="0096738A" w:rsidRDefault="00C43D27" w:rsidP="0036362D">
      <w:pPr>
        <w:ind w:firstLineChars="200" w:firstLine="420"/>
      </w:pPr>
      <w:r>
        <w:rPr>
          <w:noProof/>
        </w:rPr>
        <w:pict>
          <v:shape id="_x0000_s2068" type="#_x0000_t32" style="position:absolute;left:0;text-align:left;margin-left:-38.25pt;margin-top:9.8pt;width:60pt;height:9.7pt;rotation:-180;flip:y;z-index:251681792" o:connectortype="straight" strokecolor="#00b0f0">
            <v:stroke endarrow="block"/>
          </v:shape>
        </w:pict>
      </w:r>
      <w:r w:rsidR="001C3D91">
        <w:rPr>
          <w:rFonts w:hint="eastAsia"/>
        </w:rPr>
        <w:t>P-TMSI</w:t>
      </w:r>
      <w:r w:rsidR="001C3D91">
        <w:rPr>
          <w:rFonts w:hint="eastAsia"/>
        </w:rPr>
        <w:t>的值</w:t>
      </w:r>
    </w:p>
    <w:p w:rsidR="00644FB9" w:rsidRDefault="00644FB9" w:rsidP="0036362D">
      <w:pPr>
        <w:ind w:firstLineChars="200" w:firstLine="420"/>
      </w:pPr>
    </w:p>
    <w:p w:rsidR="0096738A" w:rsidRDefault="00644FB9" w:rsidP="0036362D">
      <w:pPr>
        <w:ind w:firstLineChars="200" w:firstLine="420"/>
      </w:pPr>
      <w:r>
        <w:rPr>
          <w:rFonts w:hint="eastAsia"/>
        </w:rPr>
        <w:t>路由区标识：</w:t>
      </w:r>
    </w:p>
    <w:p w:rsidR="00644FB9" w:rsidRDefault="00644FB9" w:rsidP="0036362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43815</wp:posOffset>
            </wp:positionV>
            <wp:extent cx="2905125" cy="2247900"/>
            <wp:effectExtent l="19050" t="0" r="9525" b="0"/>
            <wp:wrapTight wrapText="bothSides">
              <wp:wrapPolygon edited="0">
                <wp:start x="-142" y="0"/>
                <wp:lineTo x="-142" y="21417"/>
                <wp:lineTo x="21671" y="21417"/>
                <wp:lineTo x="21671" y="0"/>
                <wp:lineTo x="-142" y="0"/>
              </wp:wrapPolygon>
            </wp:wrapTight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4FB9" w:rsidRDefault="00644FB9" w:rsidP="00644FB9">
      <w:pPr>
        <w:spacing w:line="360" w:lineRule="auto"/>
        <w:ind w:firstLineChars="200" w:firstLine="420"/>
      </w:pPr>
    </w:p>
    <w:p w:rsidR="00644FB9" w:rsidRDefault="00C43D27" w:rsidP="00644FB9">
      <w:pPr>
        <w:spacing w:line="360" w:lineRule="auto"/>
        <w:ind w:firstLineChars="200" w:firstLine="420"/>
      </w:pPr>
      <w:r>
        <w:rPr>
          <w:noProof/>
        </w:rPr>
        <w:pict>
          <v:shape id="_x0000_s2070" type="#_x0000_t32" style="position:absolute;left:0;text-align:left;margin-left:-38.25pt;margin-top:12.45pt;width:78pt;height:3.75pt;flip:x;z-index:251685888" o:connectortype="straight" strokecolor="#00b0f0">
            <v:stroke endarrow="block"/>
          </v:shape>
        </w:pict>
      </w:r>
      <w:r>
        <w:rPr>
          <w:noProof/>
        </w:rPr>
        <w:pict>
          <v:shape id="_x0000_s2069" type="#_x0000_t32" style="position:absolute;left:0;text-align:left;margin-left:-38.25pt;margin-top:3.45pt;width:1in;height:9pt;flip:x y;z-index:251684864" o:connectortype="straight" strokecolor="#00b0f0">
            <v:stroke endarrow="block"/>
          </v:shape>
        </w:pict>
      </w:r>
      <w:r>
        <w:rPr>
          <w:noProof/>
        </w:rPr>
        <w:pict>
          <v:shape id="_x0000_s2071" type="#_x0000_t32" style="position:absolute;left:0;text-align:left;margin-left:-38.25pt;margin-top:12.45pt;width:78pt;height:33pt;flip:x;z-index:251686912" o:connectortype="straight" strokecolor="#00b0f0">
            <v:stroke endarrow="block"/>
          </v:shape>
        </w:pict>
      </w:r>
      <w:r w:rsidR="00644FB9">
        <w:rPr>
          <w:rFonts w:hint="eastAsia"/>
        </w:rPr>
        <w:tab/>
        <w:t>MCC</w:t>
      </w:r>
    </w:p>
    <w:p w:rsidR="00644FB9" w:rsidRDefault="00C43D27" w:rsidP="00644FB9">
      <w:pPr>
        <w:spacing w:line="360" w:lineRule="auto"/>
        <w:ind w:firstLineChars="200" w:firstLine="420"/>
      </w:pPr>
      <w:r>
        <w:rPr>
          <w:noProof/>
        </w:rPr>
        <w:pict>
          <v:shape id="_x0000_s2073" type="#_x0000_t32" style="position:absolute;left:0;text-align:left;margin-left:-38.25pt;margin-top:12.3pt;width:78pt;height:24pt;flip:x;z-index:251688960" o:connectortype="straight" strokecolor="#00b0f0">
            <v:stroke endarrow="block"/>
          </v:shape>
        </w:pict>
      </w:r>
      <w:r>
        <w:rPr>
          <w:noProof/>
        </w:rPr>
        <w:pict>
          <v:shape id="_x0000_s2074" type="#_x0000_t32" style="position:absolute;left:0;text-align:left;margin-left:-38.25pt;margin-top:12.3pt;width:78pt;height:39.75pt;flip:x;z-index:251689984" o:connectortype="straight" strokecolor="#00b0f0">
            <v:stroke endarrow="block"/>
          </v:shape>
        </w:pict>
      </w:r>
      <w:r>
        <w:rPr>
          <w:noProof/>
        </w:rPr>
        <w:pict>
          <v:shape id="_x0000_s2072" type="#_x0000_t32" style="position:absolute;left:0;text-align:left;margin-left:-38.25pt;margin-top:8.55pt;width:78pt;height:3.75pt;flip:x y;z-index:251687936" o:connectortype="straight" strokecolor="#00b0f0">
            <v:stroke endarrow="block"/>
          </v:shape>
        </w:pict>
      </w:r>
      <w:r w:rsidR="00644FB9">
        <w:rPr>
          <w:rFonts w:hint="eastAsia"/>
        </w:rPr>
        <w:tab/>
        <w:t>MNC</w:t>
      </w:r>
    </w:p>
    <w:p w:rsidR="00644FB9" w:rsidRDefault="00C43D27" w:rsidP="00644FB9">
      <w:pPr>
        <w:spacing w:line="360" w:lineRule="auto"/>
        <w:ind w:firstLineChars="200" w:firstLine="420"/>
      </w:pPr>
      <w:r>
        <w:rPr>
          <w:noProof/>
        </w:rPr>
        <w:pict>
          <v:shape id="_x0000_s2076" type="#_x0000_t32" style="position:absolute;left:0;text-align:left;margin-left:-38.25pt;margin-top:12.75pt;width:78pt;height:47.25pt;flip:x;z-index:251692032" o:connectortype="straight" strokecolor="#00b0f0">
            <v:stroke endarrow="block"/>
          </v:shape>
        </w:pict>
      </w:r>
      <w:r>
        <w:rPr>
          <w:noProof/>
        </w:rPr>
        <w:pict>
          <v:shape id="_x0000_s2075" type="#_x0000_t32" style="position:absolute;left:0;text-align:left;margin-left:-38.25pt;margin-top:12.75pt;width:78pt;height:60pt;flip:x;z-index:251691008" o:connectortype="straight" strokecolor="#00b0f0">
            <v:stroke endarrow="block"/>
          </v:shape>
        </w:pict>
      </w:r>
      <w:r w:rsidR="00644FB9">
        <w:rPr>
          <w:rFonts w:hint="eastAsia"/>
        </w:rPr>
        <w:tab/>
        <w:t>LAC</w:t>
      </w:r>
    </w:p>
    <w:p w:rsidR="00644FB9" w:rsidRDefault="00644FB9" w:rsidP="00644FB9">
      <w:pPr>
        <w:spacing w:line="360" w:lineRule="auto"/>
        <w:ind w:firstLineChars="200" w:firstLine="420"/>
      </w:pPr>
    </w:p>
    <w:p w:rsidR="00644FB9" w:rsidRDefault="00644FB9" w:rsidP="0036362D">
      <w:pPr>
        <w:ind w:firstLineChars="200" w:firstLine="420"/>
      </w:pPr>
    </w:p>
    <w:p w:rsidR="00644FB9" w:rsidRDefault="00C43D27" w:rsidP="0036362D">
      <w:pPr>
        <w:ind w:firstLineChars="200" w:firstLine="420"/>
      </w:pPr>
      <w:r>
        <w:rPr>
          <w:noProof/>
        </w:rPr>
        <w:pict>
          <v:shape id="_x0000_s2077" type="#_x0000_t32" style="position:absolute;left:0;text-align:left;margin-left:-39pt;margin-top:10.35pt;width:78.75pt;height:14.4pt;flip:x;z-index:251693056" o:connectortype="straight" strokecolor="#00b0f0">
            <v:stroke endarrow="block"/>
          </v:shape>
        </w:pict>
      </w:r>
      <w:r w:rsidR="00AE3173">
        <w:rPr>
          <w:rFonts w:hint="eastAsia"/>
        </w:rPr>
        <w:tab/>
        <w:t>RAC</w:t>
      </w:r>
    </w:p>
    <w:p w:rsidR="00644FB9" w:rsidRDefault="00644FB9" w:rsidP="0036362D">
      <w:pPr>
        <w:ind w:firstLineChars="200" w:firstLine="420"/>
      </w:pPr>
    </w:p>
    <w:p w:rsidR="00644FB9" w:rsidRDefault="00B61369" w:rsidP="0036362D">
      <w:pPr>
        <w:ind w:firstLineChars="200" w:firstLine="420"/>
      </w:pPr>
      <w:r>
        <w:rPr>
          <w:rFonts w:hint="eastAsia"/>
        </w:rPr>
        <w:t>P-TMSI</w:t>
      </w:r>
      <w:r>
        <w:rPr>
          <w:rFonts w:hint="eastAsia"/>
        </w:rPr>
        <w:t>签名：</w:t>
      </w:r>
      <w:r w:rsidR="00967465">
        <w:rPr>
          <w:rFonts w:hint="eastAsia"/>
        </w:rPr>
        <w:t>标识</w:t>
      </w:r>
      <w:r>
        <w:rPr>
          <w:rFonts w:hint="eastAsia"/>
        </w:rPr>
        <w:t>了</w:t>
      </w:r>
      <w:r>
        <w:rPr>
          <w:rFonts w:hint="eastAsia"/>
        </w:rPr>
        <w:t>MS</w:t>
      </w:r>
      <w:r>
        <w:rPr>
          <w:rFonts w:hint="eastAsia"/>
        </w:rPr>
        <w:t>的一个</w:t>
      </w:r>
      <w:r>
        <w:rPr>
          <w:rFonts w:hint="eastAsia"/>
        </w:rPr>
        <w:t>GMM</w:t>
      </w:r>
      <w:r>
        <w:rPr>
          <w:rFonts w:hint="eastAsia"/>
        </w:rPr>
        <w:t>上下文</w:t>
      </w:r>
    </w:p>
    <w:p w:rsidR="002C3D82" w:rsidRDefault="00C43D27" w:rsidP="002C3D82">
      <w:pPr>
        <w:ind w:firstLineChars="200" w:firstLine="420"/>
      </w:pPr>
      <w:r>
        <w:rPr>
          <w:noProof/>
        </w:rPr>
        <w:pict>
          <v:shape id="_x0000_s2081" type="#_x0000_t32" style="position:absolute;left:0;text-align:left;margin-left:-41.25pt;margin-top:7.2pt;width:62.3pt;height:14.4pt;flip:x;z-index:251697152" o:connectortype="straight" strokecolor="#00b0f0">
            <v:stroke endarrow="block"/>
          </v:shape>
        </w:pict>
      </w:r>
      <w:r w:rsidR="002C3D82">
        <w:rPr>
          <w:rFonts w:hint="eastAsia"/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43815</wp:posOffset>
            </wp:positionV>
            <wp:extent cx="2847975" cy="762000"/>
            <wp:effectExtent l="19050" t="0" r="9525" b="0"/>
            <wp:wrapTight wrapText="bothSides">
              <wp:wrapPolygon edited="0">
                <wp:start x="-144" y="0"/>
                <wp:lineTo x="-144" y="21060"/>
                <wp:lineTo x="21672" y="21060"/>
                <wp:lineTo x="21672" y="0"/>
                <wp:lineTo x="-144" y="0"/>
              </wp:wrapPolygon>
            </wp:wrapTight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D82">
        <w:rPr>
          <w:rFonts w:hint="eastAsia"/>
        </w:rPr>
        <w:t>大端</w:t>
      </w:r>
    </w:p>
    <w:p w:rsidR="00B61369" w:rsidRDefault="00C43D27" w:rsidP="0036362D">
      <w:pPr>
        <w:ind w:firstLineChars="200" w:firstLine="420"/>
      </w:pPr>
      <w:r>
        <w:rPr>
          <w:noProof/>
        </w:rPr>
        <w:pict>
          <v:shape id="_x0000_s2078" type="#_x0000_t32" style="position:absolute;left:0;text-align:left;margin-left:33.05pt;margin-top:-.15pt;width:.05pt;height:17.25pt;z-index:251696128" o:connectortype="straight" strokecolor="#00b0f0">
            <v:stroke endarrow="block"/>
          </v:shape>
        </w:pict>
      </w:r>
    </w:p>
    <w:p w:rsidR="00644FB9" w:rsidRDefault="00C43D27" w:rsidP="0036362D">
      <w:pPr>
        <w:ind w:firstLineChars="200" w:firstLine="420"/>
      </w:pPr>
      <w:r>
        <w:rPr>
          <w:noProof/>
        </w:rPr>
        <w:pict>
          <v:shape id="_x0000_s2082" type="#_x0000_t32" style="position:absolute;left:0;text-align:left;margin-left:-39.75pt;margin-top:7.5pt;width:60.8pt;height:14.25pt;flip:x;z-index:251698176" o:connectortype="straight" strokecolor="#00b0f0">
            <v:stroke endarrow="block"/>
          </v:shape>
        </w:pict>
      </w:r>
      <w:r w:rsidR="002C3D82">
        <w:rPr>
          <w:rFonts w:hint="eastAsia"/>
        </w:rPr>
        <w:t>小端</w:t>
      </w:r>
    </w:p>
    <w:p w:rsidR="00644FB9" w:rsidRDefault="00644FB9" w:rsidP="0036362D">
      <w:pPr>
        <w:ind w:firstLineChars="200" w:firstLine="420"/>
      </w:pPr>
    </w:p>
    <w:p w:rsidR="00665FBE" w:rsidRDefault="00665FBE" w:rsidP="00665FBE">
      <w:pPr>
        <w:ind w:firstLineChars="200" w:firstLine="422"/>
        <w:rPr>
          <w:b/>
        </w:rPr>
      </w:pPr>
      <w:r>
        <w:rPr>
          <w:rFonts w:hint="eastAsia"/>
          <w:b/>
        </w:rPr>
        <w:t>2</w:t>
      </w:r>
      <w:r w:rsidRPr="001C3D91">
        <w:rPr>
          <w:rFonts w:hint="eastAsia"/>
          <w:b/>
        </w:rPr>
        <w:t>）</w:t>
      </w:r>
      <w:r>
        <w:rPr>
          <w:rFonts w:hint="eastAsia"/>
          <w:b/>
        </w:rPr>
        <w:t>NW</w:t>
      </w:r>
      <w:r>
        <w:rPr>
          <w:rFonts w:hint="eastAsia"/>
          <w:b/>
        </w:rPr>
        <w:t>向</w:t>
      </w:r>
      <w:r>
        <w:rPr>
          <w:rFonts w:hint="eastAsia"/>
          <w:b/>
        </w:rPr>
        <w:t>MS</w:t>
      </w:r>
      <w:r>
        <w:rPr>
          <w:rFonts w:hint="eastAsia"/>
          <w:b/>
        </w:rPr>
        <w:t>发起鉴权流程，发送</w:t>
      </w:r>
      <w:r w:rsidRPr="00665FBE">
        <w:rPr>
          <w:b/>
        </w:rPr>
        <w:t>Authentication and ciphering request</w:t>
      </w:r>
      <w:r w:rsidRPr="001C3D91">
        <w:rPr>
          <w:rFonts w:hint="eastAsia"/>
          <w:b/>
        </w:rPr>
        <w:t>。</w:t>
      </w:r>
    </w:p>
    <w:p w:rsidR="00665FBE" w:rsidRPr="004B68F5" w:rsidRDefault="00665FBE" w:rsidP="004B68F5">
      <w:pPr>
        <w:ind w:firstLineChars="200" w:firstLine="420"/>
      </w:pPr>
      <w:r w:rsidRPr="004B68F5">
        <w:rPr>
          <w:rFonts w:hint="eastAsia"/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43815</wp:posOffset>
            </wp:positionV>
            <wp:extent cx="3400425" cy="2695575"/>
            <wp:effectExtent l="19050" t="0" r="9525" b="0"/>
            <wp:wrapTight wrapText="bothSides">
              <wp:wrapPolygon edited="0">
                <wp:start x="-121" y="0"/>
                <wp:lineTo x="-121" y="21524"/>
                <wp:lineTo x="21661" y="21524"/>
                <wp:lineTo x="21661" y="0"/>
                <wp:lineTo x="-121" y="0"/>
              </wp:wrapPolygon>
            </wp:wrapTight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b="16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FBE" w:rsidRPr="004B68F5" w:rsidRDefault="00665FBE" w:rsidP="004B68F5">
      <w:pPr>
        <w:ind w:firstLineChars="200" w:firstLine="420"/>
      </w:pPr>
    </w:p>
    <w:p w:rsidR="00665FBE" w:rsidRPr="004B68F5" w:rsidRDefault="00665FBE" w:rsidP="004B68F5">
      <w:pPr>
        <w:ind w:firstLineChars="200" w:firstLine="420"/>
      </w:pPr>
    </w:p>
    <w:p w:rsidR="00665FBE" w:rsidRPr="00984E3D" w:rsidRDefault="00C43D27" w:rsidP="00984E3D">
      <w:pPr>
        <w:ind w:firstLineChars="200" w:firstLine="420"/>
      </w:pPr>
      <w:r>
        <w:pict>
          <v:shape id="_x0000_s2083" type="#_x0000_t32" style="position:absolute;left:0;text-align:left;margin-left:-48.8pt;margin-top:8.4pt;width:70.55pt;height:30pt;flip:x;z-index:251700224" o:connectortype="straight" strokecolor="#00b0f0">
            <v:stroke endarrow="block"/>
          </v:shape>
        </w:pict>
      </w:r>
      <w:r w:rsidR="00984E3D" w:rsidRPr="00984E3D">
        <w:rPr>
          <w:rFonts w:hint="eastAsia"/>
        </w:rPr>
        <w:t>表明</w:t>
      </w:r>
      <w:r w:rsidR="00984E3D">
        <w:rPr>
          <w:rFonts w:hint="eastAsia"/>
        </w:rPr>
        <w:t>需要</w:t>
      </w:r>
      <w:r w:rsidR="00984E3D">
        <w:rPr>
          <w:rFonts w:hint="eastAsia"/>
        </w:rPr>
        <w:t>MS</w:t>
      </w:r>
      <w:r w:rsidR="00984E3D">
        <w:rPr>
          <w:rFonts w:hint="eastAsia"/>
        </w:rPr>
        <w:t>提供</w:t>
      </w:r>
      <w:r w:rsidR="00984E3D">
        <w:rPr>
          <w:rFonts w:hint="eastAsia"/>
        </w:rPr>
        <w:t>IMEISV</w:t>
      </w:r>
    </w:p>
    <w:p w:rsidR="00665FBE" w:rsidRPr="004B68F5" w:rsidRDefault="00665FBE" w:rsidP="004B68F5">
      <w:pPr>
        <w:ind w:firstLineChars="200" w:firstLine="420"/>
      </w:pPr>
    </w:p>
    <w:p w:rsidR="00665FBE" w:rsidRPr="004B68F5" w:rsidRDefault="00C43D27" w:rsidP="004B68F5">
      <w:pPr>
        <w:ind w:firstLineChars="200" w:firstLine="420"/>
      </w:pPr>
      <w:r>
        <w:rPr>
          <w:noProof/>
        </w:rPr>
        <w:pict>
          <v:shape id="_x0000_s2084" type="#_x0000_t32" style="position:absolute;left:0;text-align:left;margin-left:-48.8pt;margin-top:7.2pt;width:70.55pt;height:30pt;flip:x;z-index:251701248" o:connectortype="straight" strokecolor="#00b0f0">
            <v:stroke endarrow="block"/>
          </v:shape>
        </w:pict>
      </w:r>
      <w:r w:rsidR="004B68F5" w:rsidRPr="004B68F5">
        <w:rPr>
          <w:rFonts w:hint="eastAsia"/>
        </w:rPr>
        <w:t>不</w:t>
      </w:r>
      <w:r w:rsidR="004B68F5">
        <w:rPr>
          <w:rFonts w:hint="eastAsia"/>
        </w:rPr>
        <w:t>使用</w:t>
      </w:r>
      <w:r w:rsidR="004B68F5" w:rsidRPr="004B68F5">
        <w:rPr>
          <w:rFonts w:hint="eastAsia"/>
        </w:rPr>
        <w:t>加密</w:t>
      </w:r>
    </w:p>
    <w:p w:rsidR="00665FBE" w:rsidRPr="004B68F5" w:rsidRDefault="00C43D27" w:rsidP="004B68F5">
      <w:pPr>
        <w:ind w:firstLineChars="200" w:firstLine="420"/>
      </w:pPr>
      <w:r>
        <w:rPr>
          <w:noProof/>
        </w:rPr>
        <w:pict>
          <v:shape id="_x0000_s2085" type="#_x0000_t32" style="position:absolute;left:0;text-align:left;margin-left:-48.8pt;margin-top:13.35pt;width:77.3pt;height:26.25pt;flip:x;z-index:251702272" o:connectortype="straight" strokecolor="#00b0f0">
            <v:stroke endarrow="block"/>
          </v:shape>
        </w:pict>
      </w:r>
      <w:r w:rsidR="001F0EA3">
        <w:rPr>
          <w:rFonts w:hint="eastAsia"/>
        </w:rPr>
        <w:t>该域用于标识</w:t>
      </w:r>
      <w:r w:rsidR="00B11833">
        <w:rPr>
          <w:rFonts w:hint="eastAsia"/>
        </w:rPr>
        <w:t>对应</w:t>
      </w:r>
      <w:r w:rsidR="007D5768">
        <w:rPr>
          <w:rFonts w:hint="eastAsia"/>
        </w:rPr>
        <w:t>的</w:t>
      </w:r>
      <w:r w:rsidR="001F0EA3">
        <w:rPr>
          <w:rFonts w:hint="eastAsia"/>
        </w:rPr>
        <w:t>鉴</w:t>
      </w:r>
      <w:r w:rsidR="007D5768">
        <w:rPr>
          <w:rFonts w:hint="eastAsia"/>
        </w:rPr>
        <w:tab/>
      </w:r>
      <w:r w:rsidR="001F0EA3">
        <w:rPr>
          <w:rFonts w:hint="eastAsia"/>
        </w:rPr>
        <w:t>权加密消息的</w:t>
      </w:r>
      <w:proofErr w:type="spellStart"/>
      <w:r w:rsidR="001F0EA3">
        <w:rPr>
          <w:rFonts w:hint="eastAsia"/>
        </w:rPr>
        <w:t>req</w:t>
      </w:r>
      <w:proofErr w:type="spellEnd"/>
      <w:r w:rsidR="001F0EA3">
        <w:rPr>
          <w:rFonts w:hint="eastAsia"/>
        </w:rPr>
        <w:t>和</w:t>
      </w:r>
      <w:proofErr w:type="spellStart"/>
      <w:r w:rsidR="001F0EA3">
        <w:rPr>
          <w:rFonts w:hint="eastAsia"/>
        </w:rPr>
        <w:t>resp</w:t>
      </w:r>
      <w:proofErr w:type="spellEnd"/>
    </w:p>
    <w:p w:rsidR="00665FBE" w:rsidRPr="004B68F5" w:rsidRDefault="00665FBE" w:rsidP="004B68F5">
      <w:pPr>
        <w:ind w:firstLineChars="200" w:firstLine="420"/>
      </w:pPr>
    </w:p>
    <w:p w:rsidR="00665FBE" w:rsidRPr="002A0877" w:rsidRDefault="00C43D27" w:rsidP="004B68F5">
      <w:pPr>
        <w:ind w:firstLineChars="200" w:firstLine="420"/>
      </w:pPr>
      <w:bookmarkStart w:id="10" w:name="OLE_LINK14"/>
      <w:bookmarkStart w:id="11" w:name="OLE_LINK15"/>
      <w:r>
        <w:rPr>
          <w:noProof/>
        </w:rPr>
        <w:pict>
          <v:shape id="_x0000_s2086" type="#_x0000_t32" style="position:absolute;left:0;text-align:left;margin-left:-25.55pt;margin-top:4.8pt;width:54.05pt;height:11.25pt;flip:x y;z-index:251703296" o:connectortype="straight" strokecolor="#00b0f0">
            <v:stroke endarrow="block"/>
          </v:shape>
        </w:pict>
      </w:r>
      <w:r w:rsidR="00881273">
        <w:rPr>
          <w:rFonts w:hint="eastAsia"/>
        </w:rPr>
        <w:t>强制</w:t>
      </w:r>
      <w:r w:rsidR="002A0877">
        <w:rPr>
          <w:rFonts w:hint="eastAsia"/>
        </w:rPr>
        <w:t>MS</w:t>
      </w:r>
      <w:r w:rsidR="002A0877">
        <w:rPr>
          <w:rFonts w:hint="eastAsia"/>
        </w:rPr>
        <w:t>停止</w:t>
      </w:r>
      <w:r w:rsidR="002A0877">
        <w:rPr>
          <w:rFonts w:hint="eastAsia"/>
        </w:rPr>
        <w:t>READY</w:t>
      </w:r>
      <w:r w:rsidR="002A0877">
        <w:rPr>
          <w:rFonts w:hint="eastAsia"/>
        </w:rPr>
        <w:t>计时</w:t>
      </w:r>
      <w:r w:rsidR="002A0877">
        <w:rPr>
          <w:rFonts w:hint="eastAsia"/>
        </w:rPr>
        <w:tab/>
      </w:r>
      <w:r w:rsidR="002A0877">
        <w:rPr>
          <w:rFonts w:hint="eastAsia"/>
        </w:rPr>
        <w:t>器来防止小区更新</w:t>
      </w:r>
    </w:p>
    <w:bookmarkEnd w:id="10"/>
    <w:bookmarkEnd w:id="11"/>
    <w:p w:rsidR="00665FBE" w:rsidRPr="004B68F5" w:rsidRDefault="00C43D27" w:rsidP="004B68F5">
      <w:pPr>
        <w:ind w:firstLineChars="200" w:firstLine="420"/>
      </w:pPr>
      <w:r>
        <w:rPr>
          <w:noProof/>
        </w:rPr>
        <w:pict>
          <v:shape id="_x0000_s2087" type="#_x0000_t32" style="position:absolute;left:0;text-align:left;margin-left:-13.55pt;margin-top:4.35pt;width:54.05pt;height:11.25pt;flip:x y;z-index:251704320" o:connectortype="straight" strokecolor="#00b0f0">
            <v:stroke endarrow="block"/>
          </v:shape>
        </w:pict>
      </w:r>
      <w:r w:rsidR="00DE4F3B">
        <w:rPr>
          <w:rFonts w:hint="eastAsia"/>
        </w:rPr>
        <w:t>MS</w:t>
      </w:r>
      <w:r w:rsidR="00DE4F3B">
        <w:rPr>
          <w:rFonts w:hint="eastAsia"/>
        </w:rPr>
        <w:t>用来</w:t>
      </w:r>
      <w:r w:rsidR="001A52FA">
        <w:rPr>
          <w:rFonts w:hint="eastAsia"/>
        </w:rPr>
        <w:t>计算</w:t>
      </w:r>
      <w:r w:rsidR="00220BF3">
        <w:rPr>
          <w:rFonts w:hint="eastAsia"/>
        </w:rPr>
        <w:t>密钥和鉴权</w:t>
      </w:r>
      <w:r w:rsidR="00220BF3">
        <w:rPr>
          <w:rFonts w:hint="eastAsia"/>
        </w:rPr>
        <w:tab/>
      </w:r>
      <w:r w:rsidR="00220BF3">
        <w:rPr>
          <w:rFonts w:hint="eastAsia"/>
        </w:rPr>
        <w:t>响应序列号的随机数</w:t>
      </w:r>
    </w:p>
    <w:p w:rsidR="00665FBE" w:rsidRPr="004B68F5" w:rsidRDefault="00C43D27" w:rsidP="004B68F5">
      <w:pPr>
        <w:ind w:firstLineChars="200" w:firstLine="420"/>
      </w:pPr>
      <w:r>
        <w:rPr>
          <w:noProof/>
        </w:rPr>
        <w:pict>
          <v:shape id="_x0000_s2088" type="#_x0000_t32" style="position:absolute;left:0;text-align:left;margin-left:-25.55pt;margin-top:3.9pt;width:47.3pt;height:3.75pt;flip:x y;z-index:251705344" o:connectortype="straight" strokecolor="#00b0f0">
            <v:stroke endarrow="block"/>
          </v:shape>
        </w:pict>
      </w:r>
      <w:r w:rsidR="003D570D">
        <w:rPr>
          <w:rFonts w:hint="eastAsia"/>
        </w:rPr>
        <w:t>密钥序列号</w:t>
      </w:r>
    </w:p>
    <w:p w:rsidR="00B00C52" w:rsidRPr="00B00C52" w:rsidRDefault="00B00C52" w:rsidP="004B68F5">
      <w:pPr>
        <w:ind w:firstLineChars="200" w:firstLine="420"/>
      </w:pPr>
      <w:r w:rsidRPr="00912B1F">
        <w:lastRenderedPageBreak/>
        <w:t>Force to standby</w:t>
      </w:r>
      <w:r w:rsidRPr="00912B1F">
        <w:rPr>
          <w:rFonts w:hint="eastAsia"/>
        </w:rPr>
        <w:t>为</w:t>
      </w:r>
      <w:r w:rsidRPr="00912B1F">
        <w:rPr>
          <w:rFonts w:hint="eastAsia"/>
        </w:rPr>
        <w:t>0</w:t>
      </w:r>
      <w:r w:rsidRPr="00912B1F">
        <w:rPr>
          <w:rFonts w:hint="eastAsia"/>
        </w:rPr>
        <w:t>，</w:t>
      </w:r>
      <w:r w:rsidR="0003359C" w:rsidRPr="00912B1F">
        <w:t>Force to standby</w:t>
      </w:r>
      <w:r w:rsidRPr="00912B1F">
        <w:rPr>
          <w:rFonts w:hint="eastAsia"/>
        </w:rPr>
        <w:t>不起作用</w:t>
      </w:r>
      <w:r w:rsidR="0003359C" w:rsidRPr="00912B1F">
        <w:rPr>
          <w:rFonts w:hint="eastAsia"/>
        </w:rPr>
        <w:t>。</w:t>
      </w:r>
    </w:p>
    <w:p w:rsidR="00665FBE" w:rsidRDefault="00B00C52" w:rsidP="004B68F5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11430</wp:posOffset>
            </wp:positionV>
            <wp:extent cx="3028950" cy="552450"/>
            <wp:effectExtent l="19050" t="0" r="0" b="0"/>
            <wp:wrapTight wrapText="bothSides">
              <wp:wrapPolygon edited="0">
                <wp:start x="-136" y="0"/>
                <wp:lineTo x="-136" y="20855"/>
                <wp:lineTo x="21600" y="20855"/>
                <wp:lineTo x="21600" y="0"/>
                <wp:lineTo x="-136" y="0"/>
              </wp:wrapPolygon>
            </wp:wrapTight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0C52" w:rsidRDefault="00B00C52" w:rsidP="004B68F5">
      <w:pPr>
        <w:ind w:firstLineChars="200" w:firstLine="420"/>
      </w:pPr>
    </w:p>
    <w:p w:rsidR="003D570D" w:rsidRPr="004B68F5" w:rsidRDefault="003D570D" w:rsidP="004B68F5">
      <w:pPr>
        <w:ind w:firstLineChars="200" w:firstLine="420"/>
      </w:pPr>
    </w:p>
    <w:p w:rsidR="00665FBE" w:rsidRPr="004B68F5" w:rsidRDefault="00B00C52" w:rsidP="004B68F5">
      <w:pPr>
        <w:ind w:firstLineChars="200" w:firstLine="420"/>
      </w:pPr>
      <w:r>
        <w:rPr>
          <w:rFonts w:hint="eastAsia"/>
        </w:rPr>
        <w:t>密钥序列号为</w:t>
      </w:r>
      <w:r>
        <w:rPr>
          <w:rFonts w:hint="eastAsia"/>
        </w:rPr>
        <w:t>3</w:t>
      </w:r>
      <w:r w:rsidR="0003359C">
        <w:rPr>
          <w:rFonts w:hint="eastAsia"/>
        </w:rPr>
        <w:t>。</w:t>
      </w:r>
    </w:p>
    <w:p w:rsidR="00665FBE" w:rsidRPr="004B68F5" w:rsidRDefault="00B00C52" w:rsidP="004B68F5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28575</wp:posOffset>
            </wp:positionV>
            <wp:extent cx="3028950" cy="561975"/>
            <wp:effectExtent l="19050" t="0" r="0" b="0"/>
            <wp:wrapTight wrapText="bothSides">
              <wp:wrapPolygon edited="0">
                <wp:start x="-136" y="0"/>
                <wp:lineTo x="-136" y="21234"/>
                <wp:lineTo x="21600" y="21234"/>
                <wp:lineTo x="21600" y="0"/>
                <wp:lineTo x="-136" y="0"/>
              </wp:wrapPolygon>
            </wp:wrapTight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FBE" w:rsidRPr="004B68F5" w:rsidRDefault="00665FBE" w:rsidP="004B68F5">
      <w:pPr>
        <w:ind w:firstLineChars="200" w:firstLine="420"/>
      </w:pPr>
    </w:p>
    <w:p w:rsidR="00665FBE" w:rsidRPr="004B68F5" w:rsidRDefault="00665FBE" w:rsidP="004B68F5">
      <w:pPr>
        <w:ind w:firstLineChars="200" w:firstLine="420"/>
      </w:pPr>
    </w:p>
    <w:p w:rsidR="008E6041" w:rsidRDefault="008E6041" w:rsidP="008E6041">
      <w:pPr>
        <w:ind w:firstLineChars="200" w:firstLine="422"/>
        <w:rPr>
          <w:b/>
        </w:rPr>
      </w:pPr>
      <w:r>
        <w:rPr>
          <w:rFonts w:hint="eastAsia"/>
          <w:b/>
        </w:rPr>
        <w:t>3</w:t>
      </w:r>
      <w:r w:rsidRPr="001C3D91">
        <w:rPr>
          <w:rFonts w:hint="eastAsia"/>
          <w:b/>
        </w:rPr>
        <w:t>）</w:t>
      </w:r>
      <w:r>
        <w:rPr>
          <w:rFonts w:hint="eastAsia"/>
          <w:b/>
        </w:rPr>
        <w:t>MS</w:t>
      </w:r>
      <w:r>
        <w:rPr>
          <w:rFonts w:hint="eastAsia"/>
          <w:b/>
        </w:rPr>
        <w:t>向</w:t>
      </w:r>
      <w:r>
        <w:rPr>
          <w:rFonts w:hint="eastAsia"/>
          <w:b/>
        </w:rPr>
        <w:t>NW</w:t>
      </w:r>
      <w:r>
        <w:rPr>
          <w:rFonts w:hint="eastAsia"/>
          <w:b/>
        </w:rPr>
        <w:t>发送</w:t>
      </w:r>
      <w:r>
        <w:rPr>
          <w:b/>
        </w:rPr>
        <w:t xml:space="preserve">Authentication and ciphering </w:t>
      </w:r>
      <w:r>
        <w:rPr>
          <w:rFonts w:hint="eastAsia"/>
          <w:b/>
        </w:rPr>
        <w:t>response</w:t>
      </w:r>
      <w:r w:rsidRPr="001C3D91">
        <w:rPr>
          <w:rFonts w:hint="eastAsia"/>
          <w:b/>
        </w:rPr>
        <w:t>。</w:t>
      </w:r>
    </w:p>
    <w:p w:rsidR="00644FB9" w:rsidRDefault="008E6041" w:rsidP="0036362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45720</wp:posOffset>
            </wp:positionV>
            <wp:extent cx="3498215" cy="2076450"/>
            <wp:effectExtent l="19050" t="0" r="6985" b="0"/>
            <wp:wrapTight wrapText="bothSides">
              <wp:wrapPolygon edited="0">
                <wp:start x="-118" y="0"/>
                <wp:lineTo x="-118" y="21402"/>
                <wp:lineTo x="21643" y="21402"/>
                <wp:lineTo x="21643" y="0"/>
                <wp:lineTo x="-118" y="0"/>
              </wp:wrapPolygon>
            </wp:wrapTight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22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041" w:rsidRDefault="008E6041" w:rsidP="0036362D">
      <w:pPr>
        <w:ind w:firstLineChars="200" w:firstLine="420"/>
      </w:pPr>
    </w:p>
    <w:p w:rsidR="008E6041" w:rsidRDefault="008E6041" w:rsidP="0036362D">
      <w:pPr>
        <w:ind w:firstLineChars="200" w:firstLine="420"/>
      </w:pPr>
    </w:p>
    <w:p w:rsidR="007E69D1" w:rsidRPr="004B68F5" w:rsidRDefault="00C43D27" w:rsidP="007E69D1">
      <w:pPr>
        <w:ind w:firstLineChars="200" w:firstLine="420"/>
      </w:pPr>
      <w:r>
        <w:rPr>
          <w:noProof/>
        </w:rPr>
        <w:pict>
          <v:shape id="_x0000_s2092" type="#_x0000_t32" style="position:absolute;left:0;text-align:left;margin-left:-57.7pt;margin-top:13.35pt;width:86.2pt;height:26.25pt;flip:x;z-index:251710464" o:connectortype="straight" strokecolor="#00b0f0">
            <v:stroke endarrow="block"/>
          </v:shape>
        </w:pict>
      </w:r>
      <w:r w:rsidR="007E69D1">
        <w:rPr>
          <w:rFonts w:hint="eastAsia"/>
        </w:rPr>
        <w:t>该域</w:t>
      </w:r>
      <w:r w:rsidR="0039692D">
        <w:rPr>
          <w:rFonts w:hint="eastAsia"/>
        </w:rPr>
        <w:t>的值</w:t>
      </w:r>
      <w:r w:rsidR="007E69D1">
        <w:rPr>
          <w:rFonts w:hint="eastAsia"/>
        </w:rPr>
        <w:t>对应于</w:t>
      </w:r>
      <w:r w:rsidR="007E69D1">
        <w:rPr>
          <w:rFonts w:hint="eastAsia"/>
        </w:rPr>
        <w:t xml:space="preserve">A&amp;C </w:t>
      </w:r>
      <w:r w:rsidR="0039692D">
        <w:rPr>
          <w:rFonts w:hint="eastAsia"/>
        </w:rPr>
        <w:tab/>
      </w:r>
      <w:proofErr w:type="spellStart"/>
      <w:r w:rsidR="007E69D1">
        <w:rPr>
          <w:rFonts w:hint="eastAsia"/>
        </w:rPr>
        <w:t>Req</w:t>
      </w:r>
      <w:proofErr w:type="spellEnd"/>
      <w:r w:rsidR="007E69D1">
        <w:rPr>
          <w:rFonts w:hint="eastAsia"/>
        </w:rPr>
        <w:t>中的</w:t>
      </w:r>
      <w:r w:rsidR="007E69D1">
        <w:rPr>
          <w:rFonts w:hint="eastAsia"/>
        </w:rPr>
        <w:t>ref number</w:t>
      </w:r>
    </w:p>
    <w:p w:rsidR="008E6041" w:rsidRPr="007E69D1" w:rsidRDefault="008E6041" w:rsidP="0036362D">
      <w:pPr>
        <w:ind w:firstLineChars="200" w:firstLine="420"/>
      </w:pPr>
    </w:p>
    <w:p w:rsidR="008E6041" w:rsidRDefault="00C43D27" w:rsidP="0036362D">
      <w:pPr>
        <w:ind w:firstLineChars="200" w:firstLine="420"/>
      </w:pPr>
      <w:r>
        <w:rPr>
          <w:noProof/>
        </w:rPr>
        <w:pict>
          <v:shape id="_x0000_s2093" type="#_x0000_t32" style="position:absolute;left:0;text-align:left;margin-left:-10.45pt;margin-top:13.5pt;width:47.25pt;height:6.75pt;flip:x;z-index:251711488" o:connectortype="straight" strokecolor="#00b0f0">
            <v:stroke endarrow="block"/>
          </v:shape>
        </w:pict>
      </w:r>
      <w:r w:rsidR="006713E1">
        <w:rPr>
          <w:rFonts w:hint="eastAsia"/>
        </w:rPr>
        <w:t>MS</w:t>
      </w:r>
      <w:r w:rsidR="006713E1">
        <w:rPr>
          <w:rFonts w:hint="eastAsia"/>
        </w:rPr>
        <w:t>计算出的鉴权响应</w:t>
      </w:r>
      <w:r w:rsidR="006713E1">
        <w:rPr>
          <w:rFonts w:hint="eastAsia"/>
        </w:rPr>
        <w:tab/>
      </w:r>
      <w:r w:rsidR="006713E1">
        <w:rPr>
          <w:rFonts w:hint="eastAsia"/>
        </w:rPr>
        <w:t>序列号</w:t>
      </w:r>
    </w:p>
    <w:p w:rsidR="008E6041" w:rsidRDefault="008E6041" w:rsidP="0036362D">
      <w:pPr>
        <w:ind w:firstLineChars="200" w:firstLine="420"/>
      </w:pPr>
    </w:p>
    <w:p w:rsidR="008E6041" w:rsidRDefault="00C43D27" w:rsidP="0036362D">
      <w:pPr>
        <w:ind w:firstLineChars="200" w:firstLine="420"/>
      </w:pPr>
      <w:r>
        <w:rPr>
          <w:noProof/>
        </w:rPr>
        <w:pict>
          <v:shape id="_x0000_s2094" type="#_x0000_t32" style="position:absolute;left:0;text-align:left;margin-left:-45.7pt;margin-top:8.7pt;width:66.75pt;height:10.5pt;flip:x;z-index:251714560" o:connectortype="straight" strokecolor="#00b0f0">
            <v:stroke endarrow="block"/>
          </v:shape>
        </w:pict>
      </w:r>
      <w:r w:rsidR="0051254B">
        <w:rPr>
          <w:rFonts w:hint="eastAsia"/>
        </w:rPr>
        <w:t>MS</w:t>
      </w:r>
      <w:r w:rsidR="0051254B">
        <w:rPr>
          <w:rFonts w:hint="eastAsia"/>
        </w:rPr>
        <w:t>返回的</w:t>
      </w:r>
      <w:r w:rsidR="0051254B">
        <w:rPr>
          <w:rFonts w:hint="eastAsia"/>
        </w:rPr>
        <w:t>IMSISV</w:t>
      </w:r>
    </w:p>
    <w:p w:rsidR="008E6041" w:rsidRDefault="008E6041" w:rsidP="0036362D">
      <w:pPr>
        <w:ind w:firstLineChars="200" w:firstLine="420"/>
      </w:pPr>
    </w:p>
    <w:p w:rsidR="0051254B" w:rsidRDefault="0051254B" w:rsidP="0036362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26670</wp:posOffset>
            </wp:positionV>
            <wp:extent cx="4210050" cy="342900"/>
            <wp:effectExtent l="19050" t="0" r="0" b="0"/>
            <wp:wrapTight wrapText="bothSides">
              <wp:wrapPolygon edited="0">
                <wp:start x="-98" y="0"/>
                <wp:lineTo x="-98" y="20400"/>
                <wp:lineTo x="21600" y="20400"/>
                <wp:lineTo x="21600" y="0"/>
                <wp:lineTo x="-98" y="0"/>
              </wp:wrapPolygon>
            </wp:wrapTight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041" w:rsidRDefault="008E6041" w:rsidP="0036362D">
      <w:pPr>
        <w:ind w:firstLineChars="200" w:firstLine="420"/>
      </w:pPr>
    </w:p>
    <w:p w:rsidR="00644FB9" w:rsidRPr="008939C3" w:rsidRDefault="002D1B29" w:rsidP="008939C3">
      <w:pPr>
        <w:ind w:firstLineChars="200" w:firstLine="422"/>
        <w:rPr>
          <w:b/>
        </w:rPr>
      </w:pPr>
      <w:r w:rsidRPr="008939C3">
        <w:rPr>
          <w:rFonts w:hint="eastAsia"/>
          <w:b/>
        </w:rPr>
        <w:t>4</w:t>
      </w:r>
      <w:r w:rsidRPr="008939C3">
        <w:rPr>
          <w:rFonts w:hint="eastAsia"/>
          <w:b/>
        </w:rPr>
        <w:t>）</w:t>
      </w:r>
      <w:r w:rsidRPr="008939C3">
        <w:rPr>
          <w:rFonts w:hint="eastAsia"/>
          <w:b/>
        </w:rPr>
        <w:t>NW</w:t>
      </w:r>
      <w:r w:rsidRPr="008939C3">
        <w:rPr>
          <w:rFonts w:hint="eastAsia"/>
          <w:b/>
        </w:rPr>
        <w:t>向</w:t>
      </w:r>
      <w:r w:rsidRPr="008939C3">
        <w:rPr>
          <w:rFonts w:hint="eastAsia"/>
          <w:b/>
        </w:rPr>
        <w:t>MS</w:t>
      </w:r>
      <w:r w:rsidRPr="008939C3">
        <w:rPr>
          <w:rFonts w:hint="eastAsia"/>
          <w:b/>
        </w:rPr>
        <w:t>发送</w:t>
      </w:r>
      <w:r w:rsidRPr="008939C3">
        <w:rPr>
          <w:rFonts w:hint="eastAsia"/>
          <w:b/>
        </w:rPr>
        <w:t>Attach Accept</w:t>
      </w:r>
      <w:r w:rsidR="007B7AAC">
        <w:rPr>
          <w:rFonts w:hint="eastAsia"/>
          <w:b/>
        </w:rPr>
        <w:t>，表示附着请求被接受</w:t>
      </w:r>
      <w:r w:rsidR="008939C3">
        <w:rPr>
          <w:rFonts w:hint="eastAsia"/>
          <w:b/>
        </w:rPr>
        <w:t>。</w:t>
      </w:r>
    </w:p>
    <w:p w:rsidR="0096738A" w:rsidRPr="009F6C74" w:rsidRDefault="002D1B29" w:rsidP="0036362D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32385</wp:posOffset>
            </wp:positionV>
            <wp:extent cx="3295650" cy="4191000"/>
            <wp:effectExtent l="19050" t="0" r="0" b="0"/>
            <wp:wrapTight wrapText="bothSides">
              <wp:wrapPolygon edited="0">
                <wp:start x="-125" y="0"/>
                <wp:lineTo x="-125" y="21502"/>
                <wp:lineTo x="21600" y="21502"/>
                <wp:lineTo x="21600" y="0"/>
                <wp:lineTo x="-125" y="0"/>
              </wp:wrapPolygon>
            </wp:wrapTight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1C8" w:rsidRDefault="00CB11C8" w:rsidP="005E7120">
      <w:pPr>
        <w:ind w:firstLineChars="200" w:firstLine="420"/>
      </w:pPr>
    </w:p>
    <w:p w:rsidR="00CB11C8" w:rsidRPr="00E74619" w:rsidRDefault="00CB11C8" w:rsidP="005E7120">
      <w:pPr>
        <w:ind w:firstLineChars="200" w:firstLine="420"/>
      </w:pPr>
    </w:p>
    <w:p w:rsidR="00CB11C8" w:rsidRDefault="00CB11C8" w:rsidP="005E7120">
      <w:pPr>
        <w:ind w:firstLineChars="200" w:firstLine="420"/>
      </w:pPr>
    </w:p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95" type="#_x0000_t32" style="position:absolute;left:0;text-align:left;margin-left:-17.25pt;margin-top:7.8pt;width:42.75pt;height:14.25pt;flip:x;z-index:251715584" o:connectortype="straight" strokecolor="#00b0f0">
            <v:stroke endarrow="block"/>
          </v:shape>
        </w:pict>
      </w:r>
      <w:r w:rsidR="00DD391C">
        <w:rPr>
          <w:rFonts w:hint="eastAsia"/>
        </w:rPr>
        <w:t>attach</w:t>
      </w:r>
      <w:r w:rsidR="00DD391C">
        <w:rPr>
          <w:rFonts w:hint="eastAsia"/>
        </w:rPr>
        <w:t>的结果</w:t>
      </w:r>
    </w:p>
    <w:p w:rsidR="00CB11C8" w:rsidRDefault="00C43D27" w:rsidP="005E7120">
      <w:pPr>
        <w:ind w:firstLineChars="200" w:firstLine="420"/>
      </w:pPr>
      <w:r>
        <w:rPr>
          <w:noProof/>
        </w:rPr>
        <w:pict>
          <v:shape id="_x0000_s2097" type="#_x0000_t32" style="position:absolute;left:0;text-align:left;margin-left:-17.25pt;margin-top:13.2pt;width:54.75pt;height:7.5pt;flip:x;z-index:251718656" o:connectortype="straight" strokecolor="#00b0f0">
            <v:stroke endarrow="block"/>
          </v:shape>
        </w:pict>
      </w:r>
      <w:r w:rsidR="00793E56" w:rsidRPr="00793E56">
        <w:rPr>
          <w:rFonts w:hint="eastAsia"/>
        </w:rPr>
        <w:t>周期性路由区更新计时器</w:t>
      </w:r>
      <w:r w:rsidR="00793E56">
        <w:rPr>
          <w:rFonts w:hint="eastAsia"/>
        </w:rPr>
        <w:tab/>
      </w:r>
      <w:r w:rsidR="00793E56">
        <w:rPr>
          <w:rFonts w:hint="eastAsia"/>
        </w:rPr>
        <w:t>的值</w:t>
      </w: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100" type="#_x0000_t32" style="position:absolute;left:0;text-align:left;margin-left:-17.25pt;margin-top:12.75pt;width:70.5pt;height:6.8pt;flip:x;z-index:251722752" o:connectortype="straight" strokecolor="#00b0f0">
            <v:stroke endarrow="block"/>
          </v:shape>
        </w:pict>
      </w:r>
      <w:r w:rsidR="00A73D73">
        <w:rPr>
          <w:rFonts w:hint="eastAsia"/>
        </w:rPr>
        <w:t>SMS MOC</w:t>
      </w:r>
      <w:r w:rsidR="00A73D73">
        <w:rPr>
          <w:rFonts w:hint="eastAsia"/>
        </w:rPr>
        <w:t>中</w:t>
      </w:r>
      <w:r w:rsidR="00A73D73">
        <w:rPr>
          <w:rFonts w:hint="eastAsia"/>
        </w:rPr>
        <w:t>MS</w:t>
      </w:r>
      <w:r w:rsidR="00A73D73">
        <w:rPr>
          <w:rFonts w:hint="eastAsia"/>
        </w:rPr>
        <w:t>应该使用</w:t>
      </w:r>
      <w:r w:rsidR="00A73D73">
        <w:rPr>
          <w:rFonts w:hint="eastAsia"/>
        </w:rPr>
        <w:tab/>
      </w:r>
      <w:r w:rsidR="00A73D73">
        <w:rPr>
          <w:rFonts w:hint="eastAsia"/>
        </w:rPr>
        <w:t>的优先级</w:t>
      </w:r>
    </w:p>
    <w:p w:rsidR="00A73D73" w:rsidRDefault="00C43D27" w:rsidP="00A73D73">
      <w:pPr>
        <w:ind w:firstLineChars="200" w:firstLine="420"/>
      </w:pPr>
      <w:r>
        <w:rPr>
          <w:noProof/>
        </w:rPr>
        <w:pict>
          <v:shape id="_x0000_s2101" type="#_x0000_t32" style="position:absolute;left:0;text-align:left;margin-left:-17.25pt;margin-top:2.5pt;width:37.6pt;height:4.25pt;flip:x y;z-index:251724800" o:connectortype="straight" strokecolor="#00b0f0">
            <v:stroke endarrow="block"/>
          </v:shape>
        </w:pict>
      </w:r>
      <w:r w:rsidR="00A73D73">
        <w:rPr>
          <w:rFonts w:hint="eastAsia"/>
        </w:rPr>
        <w:t>路由区标识</w:t>
      </w:r>
    </w:p>
    <w:p w:rsidR="002D1B29" w:rsidRDefault="002D1B29" w:rsidP="005E7120">
      <w:pPr>
        <w:ind w:firstLineChars="200" w:firstLine="420"/>
      </w:pP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104" type="#_x0000_t32" style="position:absolute;left:0;text-align:left;margin-left:-12.1pt;margin-top:4.6pt;width:37.6pt;height:4.25pt;flip:x y;z-index:251728896" o:connectortype="straight" strokecolor="#00b0f0">
            <v:stroke endarrow="block"/>
          </v:shape>
        </w:pict>
      </w:r>
      <w:r w:rsidR="00AB1566">
        <w:rPr>
          <w:rFonts w:hint="eastAsia"/>
        </w:rPr>
        <w:t>P-TMSI</w:t>
      </w:r>
      <w:r w:rsidR="00AB1566">
        <w:rPr>
          <w:rFonts w:hint="eastAsia"/>
        </w:rPr>
        <w:t>签名</w:t>
      </w:r>
    </w:p>
    <w:p w:rsidR="002D1B29" w:rsidRDefault="002D1B29" w:rsidP="005E7120">
      <w:pPr>
        <w:ind w:firstLineChars="200" w:firstLine="420"/>
      </w:pP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105" type="#_x0000_t32" style="position:absolute;left:0;text-align:left;margin-left:-17.25pt;margin-top:3.9pt;width:37.6pt;height:4.25pt;flip:x y;z-index:251729920" o:connectortype="straight" strokecolor="#00b0f0">
            <v:stroke endarrow="block"/>
          </v:shape>
        </w:pict>
      </w:r>
      <w:r w:rsidR="00AB1566">
        <w:rPr>
          <w:rFonts w:hint="eastAsia"/>
        </w:rPr>
        <w:t>READY</w:t>
      </w:r>
      <w:r w:rsidR="00AB1566">
        <w:rPr>
          <w:rFonts w:hint="eastAsia"/>
        </w:rPr>
        <w:t>定时器的值</w:t>
      </w:r>
    </w:p>
    <w:p w:rsidR="002D1B29" w:rsidRDefault="002D1B29" w:rsidP="005E7120">
      <w:pPr>
        <w:ind w:firstLineChars="200" w:firstLine="420"/>
      </w:pP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106" type="#_x0000_t32" style="position:absolute;left:0;text-align:left;margin-left:-17.25pt;margin-top:5.7pt;width:42.75pt;height:8.25pt;flip:x;z-index:251730944" o:connectortype="straight" strokecolor="#00b0f0">
            <v:stroke endarrow="block"/>
          </v:shape>
        </w:pict>
      </w:r>
      <w:r w:rsidR="00AB1566">
        <w:rPr>
          <w:rFonts w:hint="eastAsia"/>
        </w:rPr>
        <w:t>P-TMSI</w:t>
      </w:r>
      <w:r w:rsidR="00AB1566">
        <w:rPr>
          <w:rFonts w:hint="eastAsia"/>
        </w:rPr>
        <w:t>的值</w:t>
      </w:r>
    </w:p>
    <w:p w:rsidR="002D1B29" w:rsidRDefault="002D1B29" w:rsidP="005E7120">
      <w:pPr>
        <w:ind w:firstLineChars="200" w:firstLine="420"/>
      </w:pPr>
    </w:p>
    <w:p w:rsidR="002D1B29" w:rsidRDefault="002D1B29" w:rsidP="005E7120">
      <w:pPr>
        <w:ind w:firstLineChars="200" w:firstLine="420"/>
      </w:pP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107" type="#_x0000_t32" style="position:absolute;left:0;text-align:left;margin-left:-17.25pt;margin-top:6.9pt;width:37.6pt;height:6.75pt;flip:x;z-index:251731968" o:connectortype="straight" strokecolor="#00b0f0">
            <v:stroke endarrow="block"/>
          </v:shape>
        </w:pict>
      </w:r>
      <w:r w:rsidR="00AB1566">
        <w:rPr>
          <w:rFonts w:hint="eastAsia"/>
        </w:rPr>
        <w:t>移动身份标识</w:t>
      </w:r>
    </w:p>
    <w:p w:rsidR="002D1B29" w:rsidRDefault="002D1B29" w:rsidP="005E7120">
      <w:pPr>
        <w:ind w:firstLineChars="200" w:firstLine="420"/>
      </w:pPr>
    </w:p>
    <w:p w:rsidR="002D1B29" w:rsidRDefault="002D1B29" w:rsidP="005E7120">
      <w:pPr>
        <w:ind w:firstLineChars="200" w:firstLine="420"/>
      </w:pPr>
    </w:p>
    <w:p w:rsidR="00DD391C" w:rsidRDefault="00DD391C" w:rsidP="005E7120">
      <w:pPr>
        <w:ind w:firstLineChars="200" w:firstLine="420"/>
      </w:pPr>
      <w:r>
        <w:rPr>
          <w:rFonts w:hint="eastAsia"/>
        </w:rPr>
        <w:lastRenderedPageBreak/>
        <w:t>attach</w:t>
      </w:r>
      <w:r>
        <w:rPr>
          <w:rFonts w:hint="eastAsia"/>
        </w:rPr>
        <w:t>结果</w:t>
      </w:r>
      <w:r w:rsidR="00336914">
        <w:rPr>
          <w:rFonts w:hint="eastAsia"/>
        </w:rPr>
        <w:t>：</w:t>
      </w:r>
    </w:p>
    <w:p w:rsidR="002D1B29" w:rsidRDefault="00DD391C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30480</wp:posOffset>
            </wp:positionV>
            <wp:extent cx="3009900" cy="533400"/>
            <wp:effectExtent l="19050" t="0" r="0" b="0"/>
            <wp:wrapTight wrapText="bothSides">
              <wp:wrapPolygon edited="0">
                <wp:start x="-137" y="0"/>
                <wp:lineTo x="-137" y="20829"/>
                <wp:lineTo x="21600" y="20829"/>
                <wp:lineTo x="21600" y="0"/>
                <wp:lineTo x="-137" y="0"/>
              </wp:wrapPolygon>
            </wp:wrapTight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096" type="#_x0000_t32" style="position:absolute;left:0;text-align:left;margin-left:-35.25pt;margin-top:7.8pt;width:57pt;height:14.25pt;flip:x;z-index:251717632" o:connectortype="straight" strokecolor="#00b0f0">
            <v:stroke endarrow="block"/>
          </v:shape>
        </w:pict>
      </w:r>
      <w:r w:rsidR="00336914">
        <w:rPr>
          <w:rFonts w:hint="eastAsia"/>
        </w:rPr>
        <w:t>GPRS only attached</w:t>
      </w:r>
    </w:p>
    <w:p w:rsidR="002D1B29" w:rsidRDefault="002D1B29" w:rsidP="005E7120">
      <w:pPr>
        <w:ind w:firstLineChars="200" w:firstLine="420"/>
      </w:pPr>
    </w:p>
    <w:p w:rsidR="002D1B29" w:rsidRDefault="00C83870" w:rsidP="005E7120">
      <w:pPr>
        <w:ind w:firstLineChars="200" w:firstLine="420"/>
      </w:pPr>
      <w:r>
        <w:rPr>
          <w:rFonts w:hint="eastAsia"/>
        </w:rPr>
        <w:t>NW</w:t>
      </w:r>
      <w:r>
        <w:rPr>
          <w:rFonts w:hint="eastAsia"/>
        </w:rPr>
        <w:t>分配给</w:t>
      </w:r>
      <w:r>
        <w:rPr>
          <w:rFonts w:hint="eastAsia"/>
        </w:rPr>
        <w:t xml:space="preserve">MS </w:t>
      </w:r>
      <w:proofErr w:type="spellStart"/>
      <w:r>
        <w:rPr>
          <w:rFonts w:hint="eastAsia"/>
        </w:rPr>
        <w:t>rau</w:t>
      </w:r>
      <w:proofErr w:type="spellEnd"/>
      <w:r>
        <w:rPr>
          <w:rFonts w:hint="eastAsia"/>
        </w:rPr>
        <w:t xml:space="preserve"> timer</w:t>
      </w:r>
      <w:r>
        <w:rPr>
          <w:rFonts w:hint="eastAsia"/>
        </w:rPr>
        <w:t>初值。</w:t>
      </w:r>
      <w:r w:rsidR="00D64D57" w:rsidRPr="00D64D57">
        <w:rPr>
          <w:rFonts w:hint="eastAsia"/>
        </w:rPr>
        <w:t>在</w:t>
      </w:r>
      <w:r w:rsidR="00D64D57" w:rsidRPr="00D64D57">
        <w:rPr>
          <w:rFonts w:hint="eastAsia"/>
        </w:rPr>
        <w:t>Standby</w:t>
      </w:r>
      <w:r w:rsidR="00D64D57" w:rsidRPr="00D64D57">
        <w:rPr>
          <w:rFonts w:hint="eastAsia"/>
        </w:rPr>
        <w:t>状态下的</w:t>
      </w:r>
      <w:r w:rsidR="00D64D57" w:rsidRPr="00D64D57">
        <w:rPr>
          <w:rFonts w:hint="eastAsia"/>
        </w:rPr>
        <w:t>MS</w:t>
      </w:r>
      <w:r w:rsidR="00D64D57" w:rsidRPr="00D64D57">
        <w:rPr>
          <w:rFonts w:hint="eastAsia"/>
        </w:rPr>
        <w:t>，需要周期性地执行路由区更新流程，周期性地向网络侧报告自己当前的路由区信息。</w:t>
      </w:r>
    </w:p>
    <w:p w:rsidR="00B90B77" w:rsidRDefault="00B90B77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49530</wp:posOffset>
            </wp:positionV>
            <wp:extent cx="3041015" cy="561975"/>
            <wp:effectExtent l="19050" t="0" r="6985" b="0"/>
            <wp:wrapTight wrapText="bothSides">
              <wp:wrapPolygon edited="0">
                <wp:start x="-135" y="0"/>
                <wp:lineTo x="-135" y="21234"/>
                <wp:lineTo x="21650" y="21234"/>
                <wp:lineTo x="21650" y="0"/>
                <wp:lineTo x="-135" y="0"/>
              </wp:wrapPolygon>
            </wp:wrapTight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099" type="#_x0000_t32" style="position:absolute;left:0;text-align:left;margin-left:-36pt;margin-top:7.65pt;width:57pt;height:0;flip:x;z-index:251721728" o:connectortype="straight" strokecolor="#00b0f0">
            <v:stroke endarrow="block"/>
          </v:shape>
        </w:pict>
      </w:r>
      <w:r w:rsidR="00C21E33">
        <w:rPr>
          <w:rFonts w:hint="eastAsia"/>
        </w:rPr>
        <w:t>timer</w:t>
      </w:r>
      <w:r w:rsidR="001E427B">
        <w:rPr>
          <w:rFonts w:hint="eastAsia"/>
        </w:rPr>
        <w:t>值的单位是</w:t>
      </w:r>
      <w:r w:rsidR="001E427B">
        <w:rPr>
          <w:rFonts w:hint="eastAsia"/>
        </w:rPr>
        <w:t>1/10</w:t>
      </w:r>
      <w:r w:rsidR="001E427B">
        <w:rPr>
          <w:rFonts w:hint="eastAsia"/>
        </w:rPr>
        <w:t>小时</w:t>
      </w:r>
    </w:p>
    <w:p w:rsidR="002D1B29" w:rsidRDefault="00C43D27" w:rsidP="005E7120">
      <w:pPr>
        <w:ind w:firstLineChars="200" w:firstLine="420"/>
      </w:pPr>
      <w:r>
        <w:rPr>
          <w:noProof/>
        </w:rPr>
        <w:pict>
          <v:shape id="_x0000_s2098" type="#_x0000_t32" style="position:absolute;left:0;text-align:left;margin-left:-36pt;margin-top:7.05pt;width:57pt;height:0;flip:x;z-index:251720704" o:connectortype="straight" strokecolor="#00b0f0">
            <v:stroke endarrow="block"/>
          </v:shape>
        </w:pict>
      </w:r>
      <w:r w:rsidR="009523EE">
        <w:rPr>
          <w:rFonts w:hint="eastAsia"/>
        </w:rPr>
        <w:t>timer</w:t>
      </w:r>
      <w:r w:rsidR="009523EE">
        <w:rPr>
          <w:rFonts w:hint="eastAsia"/>
        </w:rPr>
        <w:t>值</w:t>
      </w:r>
      <w:r w:rsidR="009523EE">
        <w:rPr>
          <w:rFonts w:hint="eastAsia"/>
        </w:rPr>
        <w:t>0x09</w:t>
      </w:r>
    </w:p>
    <w:p w:rsidR="00AB1566" w:rsidRDefault="00AB1566" w:rsidP="00AB1566">
      <w:pPr>
        <w:ind w:firstLineChars="200" w:firstLine="420"/>
      </w:pPr>
      <w:r>
        <w:rPr>
          <w:rFonts w:hint="eastAsia"/>
        </w:rPr>
        <w:t>SMS MOC</w:t>
      </w:r>
      <w:r>
        <w:rPr>
          <w:rFonts w:hint="eastAsia"/>
        </w:rPr>
        <w:t>中</w:t>
      </w:r>
      <w:r>
        <w:rPr>
          <w:rFonts w:hint="eastAsia"/>
        </w:rPr>
        <w:t>MS</w:t>
      </w:r>
      <w:r>
        <w:rPr>
          <w:rFonts w:hint="eastAsia"/>
        </w:rPr>
        <w:t>应该使用的优先级</w:t>
      </w:r>
      <w:r w:rsidR="00CC70FD">
        <w:rPr>
          <w:rFonts w:hint="eastAsia"/>
        </w:rPr>
        <w:t>。为</w:t>
      </w:r>
      <w:r w:rsidR="00CC70FD">
        <w:rPr>
          <w:rFonts w:hint="eastAsia"/>
        </w:rPr>
        <w:t>1</w:t>
      </w:r>
      <w:r w:rsidR="00CC70FD">
        <w:rPr>
          <w:rFonts w:hint="eastAsia"/>
        </w:rPr>
        <w:t>。</w:t>
      </w:r>
    </w:p>
    <w:p w:rsidR="00AB1566" w:rsidRDefault="00AB1566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19050</wp:posOffset>
            </wp:positionV>
            <wp:extent cx="3048000" cy="571500"/>
            <wp:effectExtent l="19050" t="0" r="0" b="0"/>
            <wp:wrapTight wrapText="bothSides">
              <wp:wrapPolygon edited="0">
                <wp:start x="-135" y="0"/>
                <wp:lineTo x="-135" y="20880"/>
                <wp:lineTo x="21600" y="20880"/>
                <wp:lineTo x="21600" y="0"/>
                <wp:lineTo x="-135" y="0"/>
              </wp:wrapPolygon>
            </wp:wrapTight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AB1566">
      <w:pPr>
        <w:ind w:firstLineChars="200" w:firstLine="420"/>
      </w:pPr>
      <w:r>
        <w:rPr>
          <w:rFonts w:hint="eastAsia"/>
        </w:rPr>
        <w:t>路由区标识。</w:t>
      </w:r>
    </w:p>
    <w:p w:rsidR="00AB1566" w:rsidRDefault="00AB1566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64770</wp:posOffset>
            </wp:positionV>
            <wp:extent cx="3124200" cy="2228850"/>
            <wp:effectExtent l="19050" t="0" r="0" b="0"/>
            <wp:wrapTight wrapText="bothSides">
              <wp:wrapPolygon edited="0">
                <wp:start x="-132" y="0"/>
                <wp:lineTo x="-132" y="21415"/>
                <wp:lineTo x="21600" y="21415"/>
                <wp:lineTo x="21600" y="0"/>
                <wp:lineTo x="-132" y="0"/>
              </wp:wrapPolygon>
            </wp:wrapTight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AB1566" w:rsidP="005E7120">
      <w:pPr>
        <w:ind w:firstLineChars="200" w:firstLine="420"/>
      </w:pPr>
    </w:p>
    <w:p w:rsidR="00AB1566" w:rsidRDefault="00F527AE" w:rsidP="005E7120">
      <w:pPr>
        <w:ind w:firstLineChars="200" w:firstLine="420"/>
      </w:pPr>
      <w:r>
        <w:rPr>
          <w:rFonts w:hint="eastAsia"/>
        </w:rPr>
        <w:t>P-TMSI</w:t>
      </w:r>
      <w:r>
        <w:rPr>
          <w:rFonts w:hint="eastAsia"/>
        </w:rPr>
        <w:t>进行了重分配</w:t>
      </w:r>
      <w:r w:rsidR="00B039EA">
        <w:rPr>
          <w:rFonts w:hint="eastAsia"/>
        </w:rPr>
        <w:t>。</w:t>
      </w:r>
      <w:r>
        <w:rPr>
          <w:rFonts w:hint="eastAsia"/>
        </w:rPr>
        <w:t>P-TMSI</w:t>
      </w:r>
      <w:r>
        <w:rPr>
          <w:rFonts w:hint="eastAsia"/>
        </w:rPr>
        <w:t>签名也改变了。</w:t>
      </w:r>
    </w:p>
    <w:p w:rsidR="00F527AE" w:rsidRDefault="00F527AE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80010</wp:posOffset>
            </wp:positionV>
            <wp:extent cx="3343275" cy="1314450"/>
            <wp:effectExtent l="19050" t="0" r="9525" b="0"/>
            <wp:wrapTight wrapText="bothSides">
              <wp:wrapPolygon edited="0">
                <wp:start x="-123" y="0"/>
                <wp:lineTo x="-123" y="21287"/>
                <wp:lineTo x="21662" y="21287"/>
                <wp:lineTo x="21662" y="0"/>
                <wp:lineTo x="-123" y="0"/>
              </wp:wrapPolygon>
            </wp:wrapTight>
            <wp:docPr id="6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27AE" w:rsidRDefault="00C43D27" w:rsidP="00F527AE">
      <w:pPr>
        <w:ind w:firstLineChars="200" w:firstLine="420"/>
      </w:pPr>
      <w:r>
        <w:rPr>
          <w:noProof/>
        </w:rPr>
        <w:pict>
          <v:shape id="_x0000_s2108" type="#_x0000_t32" style="position:absolute;left:0;text-align:left;margin-left:-56.3pt;margin-top:7.65pt;width:78.05pt;height:.05pt;rotation:180;z-index:251736064" o:connectortype="straight" strokecolor="#00b0f0">
            <v:stroke endarrow="block"/>
          </v:shape>
        </w:pict>
      </w:r>
      <w:r w:rsidR="00F527AE">
        <w:rPr>
          <w:rFonts w:hint="eastAsia"/>
        </w:rPr>
        <w:t>P-TMSI</w:t>
      </w:r>
      <w:r w:rsidR="00F527AE">
        <w:rPr>
          <w:rFonts w:hint="eastAsia"/>
        </w:rPr>
        <w:t>的情况下，该域为</w:t>
      </w:r>
      <w:r w:rsidR="00F527AE">
        <w:rPr>
          <w:rFonts w:hint="eastAsia"/>
        </w:rPr>
        <w:tab/>
        <w:t>0x0f</w:t>
      </w:r>
    </w:p>
    <w:p w:rsidR="00F527AE" w:rsidRDefault="00C43D27" w:rsidP="00F527AE">
      <w:pPr>
        <w:ind w:firstLineChars="200" w:firstLine="420"/>
      </w:pPr>
      <w:r>
        <w:rPr>
          <w:noProof/>
        </w:rPr>
        <w:pict>
          <v:shape id="_x0000_s2109" type="#_x0000_t32" style="position:absolute;left:0;text-align:left;margin-left:-56.3pt;margin-top:7.9pt;width:78.05pt;height:.05pt;rotation:180;z-index:251737088" o:connectortype="straight" strokecolor="#00b0f0">
            <v:stroke endarrow="block"/>
          </v:shape>
        </w:pict>
      </w:r>
      <w:r w:rsidR="00F527AE">
        <w:rPr>
          <w:rFonts w:hint="eastAsia"/>
        </w:rPr>
        <w:t>类型为</w:t>
      </w:r>
      <w:r w:rsidR="00F527AE">
        <w:rPr>
          <w:rFonts w:hint="eastAsia"/>
        </w:rPr>
        <w:t>P-TMSI</w:t>
      </w:r>
    </w:p>
    <w:p w:rsidR="00F527AE" w:rsidRDefault="00F527AE" w:rsidP="00F527AE">
      <w:pPr>
        <w:ind w:firstLineChars="200" w:firstLine="420"/>
      </w:pPr>
    </w:p>
    <w:p w:rsidR="00F527AE" w:rsidRDefault="00C43D27" w:rsidP="00F527AE">
      <w:pPr>
        <w:ind w:firstLineChars="200" w:firstLine="420"/>
      </w:pPr>
      <w:r>
        <w:rPr>
          <w:noProof/>
        </w:rPr>
        <w:pict>
          <v:shape id="_x0000_s2110" type="#_x0000_t32" style="position:absolute;left:0;text-align:left;margin-left:-38.25pt;margin-top:9.8pt;width:60pt;height:9.7pt;rotation:-180;flip:y;z-index:251738112" o:connectortype="straight" strokecolor="#00b0f0">
            <v:stroke endarrow="block"/>
          </v:shape>
        </w:pict>
      </w:r>
      <w:r w:rsidR="00F527AE">
        <w:rPr>
          <w:rFonts w:hint="eastAsia"/>
        </w:rPr>
        <w:t>P-TMSI</w:t>
      </w:r>
      <w:r w:rsidR="00F527AE">
        <w:rPr>
          <w:rFonts w:hint="eastAsia"/>
        </w:rPr>
        <w:t>的值</w:t>
      </w:r>
    </w:p>
    <w:p w:rsidR="00AB1566" w:rsidRDefault="00AB1566" w:rsidP="005E7120">
      <w:pPr>
        <w:ind w:firstLineChars="200" w:firstLine="420"/>
      </w:pPr>
    </w:p>
    <w:p w:rsidR="00AB1566" w:rsidRDefault="00F527AE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45720</wp:posOffset>
            </wp:positionV>
            <wp:extent cx="3133725" cy="752475"/>
            <wp:effectExtent l="19050" t="0" r="9525" b="0"/>
            <wp:wrapTight wrapText="bothSides">
              <wp:wrapPolygon edited="0">
                <wp:start x="-131" y="0"/>
                <wp:lineTo x="-131" y="21327"/>
                <wp:lineTo x="21666" y="21327"/>
                <wp:lineTo x="21666" y="0"/>
                <wp:lineTo x="-131" y="0"/>
              </wp:wrapPolygon>
            </wp:wrapTight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566" w:rsidRDefault="00AB1566" w:rsidP="005E7120">
      <w:pPr>
        <w:ind w:firstLineChars="200" w:firstLine="420"/>
      </w:pPr>
    </w:p>
    <w:p w:rsidR="00A73D73" w:rsidRDefault="00A73D73" w:rsidP="005E7120">
      <w:pPr>
        <w:ind w:firstLineChars="200" w:firstLine="420"/>
      </w:pPr>
    </w:p>
    <w:p w:rsidR="00A73D73" w:rsidRDefault="00A73D73" w:rsidP="005E7120">
      <w:pPr>
        <w:ind w:firstLineChars="200" w:firstLine="420"/>
      </w:pPr>
    </w:p>
    <w:p w:rsidR="00103D0C" w:rsidRDefault="00F3726D" w:rsidP="00103D0C">
      <w:pPr>
        <w:ind w:firstLineChars="200" w:firstLine="420"/>
      </w:pPr>
      <w:r>
        <w:rPr>
          <w:rFonts w:hint="eastAsia"/>
        </w:rPr>
        <w:t>NW</w:t>
      </w:r>
      <w:r>
        <w:rPr>
          <w:rFonts w:hint="eastAsia"/>
        </w:rPr>
        <w:t>分配给</w:t>
      </w:r>
      <w:r>
        <w:rPr>
          <w:rFonts w:hint="eastAsia"/>
        </w:rPr>
        <w:t>MS READY timer</w:t>
      </w:r>
      <w:r>
        <w:rPr>
          <w:rFonts w:hint="eastAsia"/>
        </w:rPr>
        <w:t>初值。</w:t>
      </w:r>
    </w:p>
    <w:p w:rsidR="00A73D73" w:rsidRDefault="00B039EA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47625</wp:posOffset>
            </wp:positionV>
            <wp:extent cx="3038475" cy="561975"/>
            <wp:effectExtent l="19050" t="0" r="9525" b="0"/>
            <wp:wrapTight wrapText="bothSides">
              <wp:wrapPolygon edited="0">
                <wp:start x="-135" y="0"/>
                <wp:lineTo x="-135" y="21234"/>
                <wp:lineTo x="21668" y="21234"/>
                <wp:lineTo x="21668" y="0"/>
                <wp:lineTo x="-135" y="0"/>
              </wp:wrapPolygon>
            </wp:wrapTight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B77" w:rsidRDefault="00C43D27" w:rsidP="00B90B77">
      <w:pPr>
        <w:ind w:firstLineChars="200" w:firstLine="420"/>
      </w:pPr>
      <w:r>
        <w:rPr>
          <w:noProof/>
        </w:rPr>
        <w:pict>
          <v:shape id="_x0000_s2113" type="#_x0000_t32" style="position:absolute;left:0;text-align:left;margin-left:-36pt;margin-top:7.65pt;width:57pt;height:0;flip:x;z-index:251741184" o:connectortype="straight" strokecolor="#00b0f0">
            <v:stroke endarrow="block"/>
          </v:shape>
        </w:pict>
      </w:r>
      <w:r w:rsidR="00B90B77">
        <w:rPr>
          <w:rFonts w:hint="eastAsia"/>
        </w:rPr>
        <w:t>timer</w:t>
      </w:r>
      <w:r w:rsidR="00B90B77">
        <w:rPr>
          <w:rFonts w:hint="eastAsia"/>
        </w:rPr>
        <w:t>值的单位是</w:t>
      </w:r>
      <w:r w:rsidR="00B90B77">
        <w:rPr>
          <w:rFonts w:hint="eastAsia"/>
        </w:rPr>
        <w:t>1</w:t>
      </w:r>
      <w:r w:rsidR="00B90B77">
        <w:rPr>
          <w:rFonts w:hint="eastAsia"/>
        </w:rPr>
        <w:t>分钟</w:t>
      </w:r>
    </w:p>
    <w:p w:rsidR="00B90B77" w:rsidRDefault="00C43D27" w:rsidP="00B90B77">
      <w:pPr>
        <w:ind w:firstLineChars="200" w:firstLine="420"/>
      </w:pPr>
      <w:r>
        <w:rPr>
          <w:noProof/>
        </w:rPr>
        <w:pict>
          <v:shape id="_x0000_s2112" type="#_x0000_t32" style="position:absolute;left:0;text-align:left;margin-left:-36pt;margin-top:7.05pt;width:57pt;height:0;flip:x;z-index:251740160" o:connectortype="straight" strokecolor="#00b0f0">
            <v:stroke endarrow="block"/>
          </v:shape>
        </w:pict>
      </w:r>
      <w:r w:rsidR="00B90B77">
        <w:rPr>
          <w:rFonts w:hint="eastAsia"/>
        </w:rPr>
        <w:t>timer</w:t>
      </w:r>
      <w:r w:rsidR="00B90B77">
        <w:rPr>
          <w:rFonts w:hint="eastAsia"/>
        </w:rPr>
        <w:t>值</w:t>
      </w:r>
      <w:r w:rsidR="00B90B77">
        <w:rPr>
          <w:rFonts w:hint="eastAsia"/>
        </w:rPr>
        <w:t>0x01</w:t>
      </w:r>
    </w:p>
    <w:p w:rsidR="00963950" w:rsidRPr="008939C3" w:rsidRDefault="00D3576E" w:rsidP="00963950">
      <w:pPr>
        <w:ind w:firstLineChars="200" w:firstLine="422"/>
        <w:rPr>
          <w:b/>
        </w:rPr>
      </w:pPr>
      <w:r>
        <w:rPr>
          <w:rFonts w:hint="eastAsia"/>
          <w:b/>
        </w:rPr>
        <w:t>5</w:t>
      </w:r>
      <w:r w:rsidR="00963950" w:rsidRPr="008939C3">
        <w:rPr>
          <w:rFonts w:hint="eastAsia"/>
          <w:b/>
        </w:rPr>
        <w:t>）</w:t>
      </w:r>
      <w:r w:rsidR="00963950">
        <w:rPr>
          <w:rFonts w:hint="eastAsia"/>
          <w:b/>
        </w:rPr>
        <w:t>得到</w:t>
      </w:r>
      <w:r w:rsidR="00963950">
        <w:rPr>
          <w:rFonts w:hint="eastAsia"/>
          <w:b/>
        </w:rPr>
        <w:t>NW</w:t>
      </w:r>
      <w:r w:rsidR="00963950">
        <w:rPr>
          <w:rFonts w:hint="eastAsia"/>
          <w:b/>
        </w:rPr>
        <w:t>分配的</w:t>
      </w:r>
      <w:r w:rsidR="00963950">
        <w:rPr>
          <w:rFonts w:hint="eastAsia"/>
          <w:b/>
        </w:rPr>
        <w:t>TMSI</w:t>
      </w:r>
      <w:r w:rsidR="00963950">
        <w:rPr>
          <w:rFonts w:hint="eastAsia"/>
          <w:b/>
        </w:rPr>
        <w:t>或者</w:t>
      </w:r>
      <w:r w:rsidR="00963950">
        <w:rPr>
          <w:rFonts w:hint="eastAsia"/>
          <w:b/>
        </w:rPr>
        <w:t>P_TMSI</w:t>
      </w:r>
      <w:r w:rsidR="00963950">
        <w:rPr>
          <w:rFonts w:hint="eastAsia"/>
          <w:b/>
        </w:rPr>
        <w:t>之后，</w:t>
      </w:r>
      <w:r w:rsidR="00963950">
        <w:rPr>
          <w:rFonts w:hint="eastAsia"/>
          <w:b/>
        </w:rPr>
        <w:t>MS</w:t>
      </w:r>
      <w:r w:rsidR="00963950" w:rsidRPr="008939C3">
        <w:rPr>
          <w:rFonts w:hint="eastAsia"/>
          <w:b/>
        </w:rPr>
        <w:t>向</w:t>
      </w:r>
      <w:r w:rsidR="00963950">
        <w:rPr>
          <w:rFonts w:hint="eastAsia"/>
          <w:b/>
        </w:rPr>
        <w:t>NW</w:t>
      </w:r>
      <w:r w:rsidR="00963950" w:rsidRPr="008939C3">
        <w:rPr>
          <w:rFonts w:hint="eastAsia"/>
          <w:b/>
        </w:rPr>
        <w:t>发送</w:t>
      </w:r>
      <w:r w:rsidR="00963950" w:rsidRPr="008939C3">
        <w:rPr>
          <w:rFonts w:hint="eastAsia"/>
          <w:b/>
        </w:rPr>
        <w:t xml:space="preserve">Attach </w:t>
      </w:r>
      <w:r w:rsidR="00963950">
        <w:rPr>
          <w:rFonts w:hint="eastAsia"/>
          <w:b/>
        </w:rPr>
        <w:t>Complete</w:t>
      </w:r>
      <w:r w:rsidR="00963950">
        <w:rPr>
          <w:rFonts w:hint="eastAsia"/>
          <w:b/>
        </w:rPr>
        <w:t>，表示附着完成。</w:t>
      </w:r>
    </w:p>
    <w:p w:rsidR="00A73D73" w:rsidRPr="00963950" w:rsidRDefault="00963950" w:rsidP="005E7120">
      <w:pPr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28575</wp:posOffset>
            </wp:positionV>
            <wp:extent cx="3238500" cy="1914525"/>
            <wp:effectExtent l="19050" t="0" r="0" b="0"/>
            <wp:wrapSquare wrapText="bothSides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3D73" w:rsidRPr="00963950" w:rsidRDefault="00A73D73" w:rsidP="005E7120">
      <w:pPr>
        <w:ind w:firstLineChars="200" w:firstLine="420"/>
      </w:pPr>
    </w:p>
    <w:p w:rsidR="00A73D73" w:rsidRDefault="00A73D73" w:rsidP="005E7120">
      <w:pPr>
        <w:ind w:firstLineChars="200" w:firstLine="420"/>
      </w:pPr>
    </w:p>
    <w:p w:rsidR="00A73D73" w:rsidRDefault="00A73D73" w:rsidP="005E7120">
      <w:pPr>
        <w:ind w:firstLineChars="200" w:firstLine="420"/>
      </w:pPr>
    </w:p>
    <w:p w:rsidR="002D1B29" w:rsidRDefault="002D1B29" w:rsidP="005E7120">
      <w:pPr>
        <w:ind w:firstLineChars="200" w:firstLine="420"/>
      </w:pPr>
    </w:p>
    <w:p w:rsidR="002D1B29" w:rsidRDefault="002D1B29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DB0791" w:rsidRDefault="00DB0791" w:rsidP="00DB0791">
      <w:pPr>
        <w:ind w:firstLineChars="200" w:firstLine="422"/>
        <w:rPr>
          <w:b/>
        </w:rPr>
      </w:pPr>
      <w:r>
        <w:rPr>
          <w:rFonts w:hint="eastAsia"/>
          <w:b/>
        </w:rPr>
        <w:t>6</w:t>
      </w:r>
      <w:r w:rsidRPr="008939C3">
        <w:rPr>
          <w:rFonts w:hint="eastAsia"/>
          <w:b/>
        </w:rPr>
        <w:t>）</w:t>
      </w:r>
      <w:r>
        <w:rPr>
          <w:rFonts w:hint="eastAsia"/>
          <w:b/>
        </w:rPr>
        <w:t>MS</w:t>
      </w:r>
      <w:r>
        <w:rPr>
          <w:rFonts w:hint="eastAsia"/>
          <w:b/>
        </w:rPr>
        <w:t>发送</w:t>
      </w:r>
      <w:bookmarkStart w:id="12" w:name="OLE_LINK10"/>
      <w:bookmarkStart w:id="13" w:name="OLE_LINK11"/>
      <w:r w:rsidR="00B10C62">
        <w:rPr>
          <w:rFonts w:hint="eastAsia"/>
          <w:b/>
        </w:rPr>
        <w:t xml:space="preserve">Activate </w:t>
      </w:r>
      <w:r>
        <w:rPr>
          <w:rFonts w:hint="eastAsia"/>
          <w:b/>
        </w:rPr>
        <w:t>PDP Context Request</w:t>
      </w:r>
      <w:bookmarkEnd w:id="12"/>
      <w:bookmarkEnd w:id="13"/>
      <w:r>
        <w:rPr>
          <w:rFonts w:hint="eastAsia"/>
          <w:b/>
        </w:rPr>
        <w:t>消息来</w:t>
      </w:r>
      <w:r w:rsidR="00C8621D">
        <w:rPr>
          <w:rFonts w:hint="eastAsia"/>
          <w:b/>
        </w:rPr>
        <w:t>请求</w:t>
      </w:r>
      <w:r>
        <w:rPr>
          <w:rFonts w:hint="eastAsia"/>
          <w:b/>
        </w:rPr>
        <w:t>激活</w:t>
      </w:r>
      <w:r>
        <w:rPr>
          <w:rFonts w:hint="eastAsia"/>
          <w:b/>
        </w:rPr>
        <w:t>PDP</w:t>
      </w:r>
      <w:r>
        <w:rPr>
          <w:rFonts w:hint="eastAsia"/>
          <w:b/>
        </w:rPr>
        <w:t>上下文。</w:t>
      </w:r>
    </w:p>
    <w:p w:rsidR="00B53997" w:rsidRDefault="00B53997" w:rsidP="00DB0791">
      <w:pPr>
        <w:ind w:firstLineChars="200" w:firstLine="422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30480</wp:posOffset>
            </wp:positionV>
            <wp:extent cx="3257550" cy="4010025"/>
            <wp:effectExtent l="19050" t="0" r="0" b="0"/>
            <wp:wrapTight wrapText="bothSides">
              <wp:wrapPolygon edited="0">
                <wp:start x="-126" y="0"/>
                <wp:lineTo x="-126" y="21549"/>
                <wp:lineTo x="21600" y="21549"/>
                <wp:lineTo x="21600" y="0"/>
                <wp:lineTo x="-126" y="0"/>
              </wp:wrapPolygon>
            </wp:wrapTight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997" w:rsidRDefault="00B53997" w:rsidP="00DB0791">
      <w:pPr>
        <w:ind w:firstLineChars="200" w:firstLine="422"/>
        <w:rPr>
          <w:b/>
        </w:rPr>
      </w:pPr>
    </w:p>
    <w:p w:rsidR="00B53997" w:rsidRDefault="00C43D27" w:rsidP="00B53997">
      <w:pPr>
        <w:ind w:firstLineChars="200" w:firstLine="420"/>
      </w:pPr>
      <w:r>
        <w:rPr>
          <w:noProof/>
        </w:rPr>
        <w:pict>
          <v:shape id="_x0000_s2114" type="#_x0000_t32" style="position:absolute;left:0;text-align:left;margin-left:-36.75pt;margin-top:9.9pt;width:57pt;height:12.3pt;rotation:-180;flip:y;z-index:251745280" o:connectortype="straight" strokecolor="#00b0f0">
            <v:stroke endarrow="block"/>
          </v:shape>
        </w:pict>
      </w:r>
      <w:r w:rsidR="00B53997">
        <w:rPr>
          <w:rFonts w:hint="eastAsia"/>
        </w:rPr>
        <w:t>协议鉴别符：</w:t>
      </w:r>
      <w:r w:rsidR="00B53997">
        <w:rPr>
          <w:rFonts w:hint="eastAsia"/>
        </w:rPr>
        <w:t>SM</w:t>
      </w:r>
      <w:r w:rsidR="00C938EB">
        <w:rPr>
          <w:rFonts w:hint="eastAsia"/>
        </w:rPr>
        <w:t>（</w:t>
      </w:r>
      <w:r w:rsidR="00C938EB">
        <w:rPr>
          <w:rFonts w:hint="eastAsia"/>
        </w:rPr>
        <w:t>Session</w:t>
      </w:r>
      <w:r w:rsidR="00C938EB">
        <w:rPr>
          <w:rFonts w:hint="eastAsia"/>
        </w:rPr>
        <w:t>）</w:t>
      </w:r>
    </w:p>
    <w:p w:rsidR="00B53997" w:rsidRDefault="00B53997" w:rsidP="00DB0791">
      <w:pPr>
        <w:ind w:firstLineChars="200" w:firstLine="422"/>
        <w:rPr>
          <w:b/>
        </w:rPr>
      </w:pPr>
    </w:p>
    <w:p w:rsidR="00B572E9" w:rsidRDefault="00C43D27" w:rsidP="00B572E9">
      <w:pPr>
        <w:ind w:firstLineChars="200" w:firstLine="420"/>
      </w:pPr>
      <w:r>
        <w:pict>
          <v:shape id="_x0000_s2116" type="#_x0000_t32" style="position:absolute;left:0;text-align:left;margin-left:-36.75pt;margin-top:21.3pt;width:57pt;height:29.7pt;flip:x;z-index:251746304" o:connectortype="straight" strokecolor="#00b0f0">
            <v:stroke endarrow="block"/>
          </v:shape>
        </w:pict>
      </w:r>
      <w:r w:rsidR="00A1634A">
        <w:rPr>
          <w:rFonts w:hint="eastAsia"/>
        </w:rPr>
        <w:t>网络服务接入点标识</w:t>
      </w:r>
      <w:r w:rsidR="00A7536E">
        <w:rPr>
          <w:rFonts w:hint="eastAsia"/>
        </w:rPr>
        <w:t>，范围</w:t>
      </w:r>
      <w:r w:rsidR="00A7536E">
        <w:rPr>
          <w:rFonts w:hint="eastAsia"/>
        </w:rPr>
        <w:tab/>
      </w:r>
      <w:r w:rsidR="00B20947">
        <w:rPr>
          <w:rFonts w:hint="eastAsia"/>
        </w:rPr>
        <w:t>[5,</w:t>
      </w:r>
      <w:r w:rsidR="00A7536E">
        <w:rPr>
          <w:rFonts w:hint="eastAsia"/>
        </w:rPr>
        <w:t>15</w:t>
      </w:r>
      <w:r w:rsidR="00B20947">
        <w:rPr>
          <w:rFonts w:hint="eastAsia"/>
        </w:rPr>
        <w:t>]</w:t>
      </w:r>
      <w:r w:rsidR="00A7536E">
        <w:rPr>
          <w:rFonts w:hint="eastAsia"/>
        </w:rPr>
        <w:t>，一个</w:t>
      </w:r>
      <w:r w:rsidR="00A7536E">
        <w:rPr>
          <w:rFonts w:hint="eastAsia"/>
        </w:rPr>
        <w:t>MS</w:t>
      </w:r>
      <w:r w:rsidR="00A7536E">
        <w:rPr>
          <w:rFonts w:hint="eastAsia"/>
        </w:rPr>
        <w:t>可同时拥有</w:t>
      </w:r>
      <w:r w:rsidR="00A7536E">
        <w:rPr>
          <w:rFonts w:hint="eastAsia"/>
        </w:rPr>
        <w:tab/>
        <w:t>11</w:t>
      </w:r>
      <w:r w:rsidR="00A7536E">
        <w:rPr>
          <w:rFonts w:hint="eastAsia"/>
        </w:rPr>
        <w:t>个</w:t>
      </w:r>
      <w:r w:rsidR="00A7536E">
        <w:rPr>
          <w:rFonts w:hint="eastAsia"/>
        </w:rPr>
        <w:t>PDP</w:t>
      </w:r>
      <w:r w:rsidR="00A7536E">
        <w:rPr>
          <w:rFonts w:hint="eastAsia"/>
        </w:rPr>
        <w:t>上下文</w:t>
      </w:r>
      <w:r w:rsidR="00B20947">
        <w:rPr>
          <w:rFonts w:hint="eastAsia"/>
        </w:rPr>
        <w:t>（</w:t>
      </w:r>
      <w:r w:rsidR="00B20947" w:rsidRPr="00A906FC">
        <w:rPr>
          <w:rFonts w:hint="eastAsia"/>
          <w:b/>
        </w:rPr>
        <w:t>层</w:t>
      </w:r>
      <w:r w:rsidR="00B20947" w:rsidRPr="00A906FC">
        <w:rPr>
          <w:rFonts w:hint="eastAsia"/>
          <w:b/>
        </w:rPr>
        <w:t>3</w:t>
      </w:r>
      <w:r w:rsidR="00B20947">
        <w:rPr>
          <w:rFonts w:hint="eastAsia"/>
        </w:rPr>
        <w:t>）</w:t>
      </w:r>
    </w:p>
    <w:p w:rsidR="005A608D" w:rsidRDefault="005A608D" w:rsidP="00B572E9">
      <w:pPr>
        <w:ind w:firstLineChars="200" w:firstLine="420"/>
      </w:pPr>
    </w:p>
    <w:p w:rsidR="00B53997" w:rsidRPr="00B20947" w:rsidRDefault="00C43D27" w:rsidP="00B20947">
      <w:pPr>
        <w:ind w:firstLineChars="200" w:firstLine="420"/>
      </w:pPr>
      <w:r>
        <w:rPr>
          <w:noProof/>
        </w:rPr>
        <w:pict>
          <v:shape id="_x0000_s2119" type="#_x0000_t32" style="position:absolute;left:0;text-align:left;margin-left:-22.5pt;margin-top:64.35pt;width:42.75pt;height:33.75pt;flip:x y;z-index:251749376" o:connectortype="straight" strokecolor="#00b0f0">
            <v:stroke endarrow="block"/>
          </v:shape>
        </w:pict>
      </w:r>
      <w:r>
        <w:rPr>
          <w:noProof/>
        </w:rPr>
        <w:pict>
          <v:shape id="_x0000_s2118" type="#_x0000_t32" style="position:absolute;left:0;text-align:left;margin-left:-18.75pt;margin-top:38.1pt;width:42.75pt;height:33.75pt;flip:x y;z-index:251748352" o:connectortype="straight" strokecolor="#00b0f0">
            <v:stroke endarrow="block"/>
          </v:shape>
        </w:pict>
      </w:r>
      <w:r>
        <w:rPr>
          <w:noProof/>
        </w:rPr>
        <w:pict>
          <v:shape id="_x0000_s2117" type="#_x0000_t32" style="position:absolute;left:0;text-align:left;margin-left:-36.75pt;margin-top:4.4pt;width:60.75pt;height:11.95pt;flip:x y;z-index:251747328" o:connectortype="straight" strokecolor="#00b0f0">
            <v:stroke endarrow="block"/>
          </v:shape>
        </w:pict>
      </w:r>
      <w:r w:rsidR="00B20947" w:rsidRPr="00B20947">
        <w:rPr>
          <w:rFonts w:hint="eastAsia"/>
        </w:rPr>
        <w:t>LLC</w:t>
      </w:r>
      <w:r w:rsidR="00B20947" w:rsidRPr="00B20947">
        <w:rPr>
          <w:rFonts w:hint="eastAsia"/>
        </w:rPr>
        <w:t>服务接入</w:t>
      </w:r>
      <w:r w:rsidR="00B20947">
        <w:rPr>
          <w:rFonts w:hint="eastAsia"/>
        </w:rPr>
        <w:t>点标识</w:t>
      </w:r>
      <w:r w:rsidR="00B64D0A">
        <w:rPr>
          <w:rFonts w:hint="eastAsia"/>
        </w:rPr>
        <w:t>，标识</w:t>
      </w:r>
      <w:r w:rsidR="00B64D0A">
        <w:rPr>
          <w:rFonts w:hint="eastAsia"/>
        </w:rPr>
        <w:tab/>
      </w:r>
      <w:r w:rsidR="00B64D0A">
        <w:rPr>
          <w:rFonts w:hint="eastAsia"/>
        </w:rPr>
        <w:t>在</w:t>
      </w:r>
      <w:r w:rsidR="00B64D0A" w:rsidRPr="00A906FC">
        <w:rPr>
          <w:rFonts w:hint="eastAsia"/>
          <w:b/>
        </w:rPr>
        <w:t>LLC</w:t>
      </w:r>
      <w:r w:rsidR="00B64D0A" w:rsidRPr="00A906FC">
        <w:rPr>
          <w:rFonts w:hint="eastAsia"/>
          <w:b/>
        </w:rPr>
        <w:t>层</w:t>
      </w:r>
      <w:r w:rsidR="00B64D0A">
        <w:rPr>
          <w:rFonts w:hint="eastAsia"/>
        </w:rPr>
        <w:t>传输的</w:t>
      </w:r>
      <w:r w:rsidR="00B64D0A">
        <w:rPr>
          <w:rFonts w:hint="eastAsia"/>
        </w:rPr>
        <w:t>GPRS</w:t>
      </w:r>
      <w:r w:rsidR="001F401A">
        <w:rPr>
          <w:rFonts w:hint="eastAsia"/>
        </w:rPr>
        <w:t>数据</w:t>
      </w:r>
      <w:r w:rsidR="00B64D0A">
        <w:rPr>
          <w:rFonts w:hint="eastAsia"/>
        </w:rPr>
        <w:t>的</w:t>
      </w:r>
      <w:r w:rsidR="001F401A">
        <w:rPr>
          <w:rFonts w:hint="eastAsia"/>
        </w:rPr>
        <w:tab/>
      </w:r>
      <w:r w:rsidR="00B64D0A">
        <w:rPr>
          <w:rFonts w:hint="eastAsia"/>
        </w:rPr>
        <w:t>接入点</w:t>
      </w:r>
    </w:p>
    <w:p w:rsidR="00B53997" w:rsidRPr="00B20947" w:rsidRDefault="00B53997" w:rsidP="00B20947">
      <w:pPr>
        <w:ind w:firstLineChars="200" w:firstLine="420"/>
      </w:pPr>
    </w:p>
    <w:p w:rsidR="00B53997" w:rsidRPr="00B20947" w:rsidRDefault="003C6D37" w:rsidP="00B20947">
      <w:pPr>
        <w:ind w:firstLineChars="200" w:firstLine="420"/>
      </w:pPr>
      <w:r>
        <w:rPr>
          <w:rFonts w:hint="eastAsia"/>
        </w:rPr>
        <w:t>为</w:t>
      </w:r>
      <w:r>
        <w:rPr>
          <w:rFonts w:hint="eastAsia"/>
        </w:rPr>
        <w:t>PDP</w:t>
      </w:r>
      <w:r>
        <w:rPr>
          <w:rFonts w:hint="eastAsia"/>
        </w:rPr>
        <w:t>上下文指定</w:t>
      </w:r>
      <w:proofErr w:type="spellStart"/>
      <w:r>
        <w:rPr>
          <w:rFonts w:hint="eastAsia"/>
        </w:rPr>
        <w:t>QoS</w:t>
      </w:r>
      <w:proofErr w:type="spellEnd"/>
      <w:r>
        <w:rPr>
          <w:rFonts w:hint="eastAsia"/>
        </w:rPr>
        <w:t>参数</w:t>
      </w:r>
    </w:p>
    <w:p w:rsidR="00B53997" w:rsidRPr="00B20947" w:rsidRDefault="00B53997" w:rsidP="00B20947">
      <w:pPr>
        <w:ind w:firstLineChars="200" w:firstLine="420"/>
      </w:pPr>
    </w:p>
    <w:p w:rsidR="00B53997" w:rsidRPr="00B20947" w:rsidRDefault="005A608D" w:rsidP="00B20947">
      <w:pPr>
        <w:ind w:firstLineChars="200" w:firstLine="420"/>
      </w:pPr>
      <w:r>
        <w:rPr>
          <w:rFonts w:hint="eastAsia"/>
        </w:rPr>
        <w:t>PDP</w:t>
      </w:r>
      <w:r>
        <w:rPr>
          <w:rFonts w:hint="eastAsia"/>
        </w:rPr>
        <w:t>地址</w:t>
      </w:r>
      <w:r w:rsidR="00A906FC">
        <w:rPr>
          <w:rFonts w:hint="eastAsia"/>
        </w:rPr>
        <w:t>（</w:t>
      </w:r>
      <w:r w:rsidR="00A906FC" w:rsidRPr="00A906FC">
        <w:rPr>
          <w:rFonts w:hint="eastAsia"/>
          <w:b/>
        </w:rPr>
        <w:t>网络层</w:t>
      </w:r>
      <w:r w:rsidR="00A906FC">
        <w:rPr>
          <w:rFonts w:hint="eastAsia"/>
        </w:rPr>
        <w:t>）</w:t>
      </w:r>
    </w:p>
    <w:p w:rsidR="00B53997" w:rsidRPr="00B20947" w:rsidRDefault="00C43D27" w:rsidP="00B20947">
      <w:pPr>
        <w:ind w:firstLineChars="200" w:firstLine="420"/>
      </w:pPr>
      <w:r>
        <w:rPr>
          <w:noProof/>
        </w:rPr>
        <w:pict>
          <v:shape id="_x0000_s2120" type="#_x0000_t32" style="position:absolute;left:0;text-align:left;margin-left:-22.5pt;margin-top:.9pt;width:46.5pt;height:22.5pt;flip:x y;z-index:251750400" o:connectortype="straight" strokecolor="#00b0f0">
            <v:stroke endarrow="block"/>
          </v:shape>
        </w:pict>
      </w:r>
    </w:p>
    <w:p w:rsidR="00B53997" w:rsidRPr="00B20947" w:rsidRDefault="006F19DE" w:rsidP="00B20947">
      <w:pPr>
        <w:ind w:firstLineChars="200" w:firstLine="420"/>
      </w:pPr>
      <w:r>
        <w:rPr>
          <w:rFonts w:hint="eastAsia"/>
        </w:rPr>
        <w:t>接入点</w:t>
      </w:r>
    </w:p>
    <w:p w:rsidR="00B53997" w:rsidRPr="00B20947" w:rsidRDefault="00B53997" w:rsidP="00B20947">
      <w:pPr>
        <w:ind w:firstLineChars="200" w:firstLine="420"/>
      </w:pPr>
    </w:p>
    <w:p w:rsidR="00B53997" w:rsidRPr="00B20947" w:rsidRDefault="00C43D27" w:rsidP="00B20947">
      <w:pPr>
        <w:ind w:firstLineChars="200" w:firstLine="420"/>
      </w:pPr>
      <w:r>
        <w:rPr>
          <w:noProof/>
        </w:rPr>
        <w:pict>
          <v:shape id="_x0000_s2121" type="#_x0000_t32" style="position:absolute;left:0;text-align:left;margin-left:-22.5pt;margin-top:-.15pt;width:42.75pt;height:6.75pt;flip:x y;z-index:251751424" o:connectortype="straight" strokecolor="#00b0f0">
            <v:stroke endarrow="block"/>
          </v:shape>
        </w:pict>
      </w:r>
      <w:r w:rsidR="006F19DE">
        <w:rPr>
          <w:rFonts w:hint="eastAsia"/>
        </w:rPr>
        <w:t>配置选项</w:t>
      </w:r>
    </w:p>
    <w:p w:rsidR="00B53997" w:rsidRPr="00B20947" w:rsidRDefault="00B53997" w:rsidP="00B20947">
      <w:pPr>
        <w:ind w:firstLineChars="200" w:firstLine="420"/>
      </w:pPr>
    </w:p>
    <w:p w:rsidR="00B53997" w:rsidRPr="00B20947" w:rsidRDefault="00B53997" w:rsidP="00B20947">
      <w:pPr>
        <w:ind w:firstLineChars="200" w:firstLine="420"/>
      </w:pPr>
    </w:p>
    <w:p w:rsidR="007A2081" w:rsidRDefault="007A2081" w:rsidP="007A2081">
      <w:pPr>
        <w:ind w:firstLineChars="200" w:firstLine="422"/>
        <w:rPr>
          <w:b/>
        </w:rPr>
      </w:pPr>
      <w:r>
        <w:rPr>
          <w:rFonts w:hint="eastAsia"/>
          <w:b/>
        </w:rPr>
        <w:t>7</w:t>
      </w:r>
      <w:r w:rsidRPr="008939C3">
        <w:rPr>
          <w:rFonts w:hint="eastAsia"/>
          <w:b/>
        </w:rPr>
        <w:t>）</w:t>
      </w:r>
      <w:r>
        <w:rPr>
          <w:rFonts w:hint="eastAsia"/>
          <w:b/>
        </w:rPr>
        <w:t>NW</w:t>
      </w:r>
      <w:r>
        <w:rPr>
          <w:rFonts w:hint="eastAsia"/>
          <w:b/>
        </w:rPr>
        <w:t>回复</w:t>
      </w:r>
      <w:r>
        <w:rPr>
          <w:rFonts w:hint="eastAsia"/>
          <w:b/>
        </w:rPr>
        <w:t>Activ</w:t>
      </w:r>
      <w:r w:rsidR="00B10C62">
        <w:rPr>
          <w:rFonts w:hint="eastAsia"/>
          <w:b/>
        </w:rPr>
        <w:t>at</w:t>
      </w:r>
      <w:r>
        <w:rPr>
          <w:rFonts w:hint="eastAsia"/>
          <w:b/>
        </w:rPr>
        <w:t>e PDP Context Accept</w:t>
      </w:r>
      <w:r>
        <w:rPr>
          <w:rFonts w:hint="eastAsia"/>
          <w:b/>
        </w:rPr>
        <w:t>消息，接受激活</w:t>
      </w:r>
      <w:r>
        <w:rPr>
          <w:rFonts w:hint="eastAsia"/>
          <w:b/>
        </w:rPr>
        <w:t>PDP</w:t>
      </w:r>
      <w:r>
        <w:rPr>
          <w:rFonts w:hint="eastAsia"/>
          <w:b/>
        </w:rPr>
        <w:t>上下文。</w:t>
      </w:r>
    </w:p>
    <w:p w:rsidR="00B53997" w:rsidRPr="00B20947" w:rsidRDefault="00B53997" w:rsidP="00B20947">
      <w:pPr>
        <w:ind w:firstLineChars="200" w:firstLine="420"/>
      </w:pPr>
    </w:p>
    <w:p w:rsidR="00B53997" w:rsidRPr="00B20947" w:rsidRDefault="00B53997" w:rsidP="00B20947">
      <w:pPr>
        <w:ind w:firstLineChars="200" w:firstLine="420"/>
      </w:pPr>
    </w:p>
    <w:p w:rsidR="00B53997" w:rsidRPr="00B20947" w:rsidRDefault="00B53997" w:rsidP="00B20947">
      <w:pPr>
        <w:ind w:firstLineChars="200" w:firstLine="420"/>
      </w:pPr>
    </w:p>
    <w:p w:rsidR="00B53997" w:rsidRPr="00B20947" w:rsidRDefault="00B53997" w:rsidP="00B20947">
      <w:pPr>
        <w:ind w:firstLineChars="200" w:firstLine="420"/>
      </w:pPr>
    </w:p>
    <w:p w:rsidR="00B53997" w:rsidRPr="00B20947" w:rsidRDefault="00B53997" w:rsidP="00B20947">
      <w:pPr>
        <w:ind w:firstLineChars="200" w:firstLine="420"/>
      </w:pPr>
    </w:p>
    <w:p w:rsidR="00B53997" w:rsidRPr="00B20947" w:rsidRDefault="00B53997" w:rsidP="00B20947">
      <w:pPr>
        <w:ind w:firstLineChars="200" w:firstLine="420"/>
      </w:pPr>
    </w:p>
    <w:p w:rsidR="00B53997" w:rsidRPr="00B20947" w:rsidRDefault="00B53997" w:rsidP="00B20947">
      <w:pPr>
        <w:ind w:firstLineChars="200" w:firstLine="420"/>
      </w:pPr>
    </w:p>
    <w:p w:rsidR="00963950" w:rsidRPr="00DB0791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04D0B" w:rsidP="005E7120">
      <w:pPr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28575</wp:posOffset>
            </wp:positionV>
            <wp:extent cx="3200400" cy="3429000"/>
            <wp:effectExtent l="19050" t="0" r="0" b="0"/>
            <wp:wrapTight wrapText="bothSides">
              <wp:wrapPolygon edited="0">
                <wp:start x="-129" y="0"/>
                <wp:lineTo x="-129" y="21480"/>
                <wp:lineTo x="21600" y="21480"/>
                <wp:lineTo x="21600" y="0"/>
                <wp:lineTo x="-129" y="0"/>
              </wp:wrapPolygon>
            </wp:wrapTight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b="25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C43D27" w:rsidP="005E7120">
      <w:pPr>
        <w:ind w:firstLineChars="200" w:firstLine="420"/>
      </w:pPr>
      <w:r>
        <w:pict>
          <v:shape id="_x0000_s2122" type="#_x0000_t32" style="position:absolute;left:0;text-align:left;margin-left:-20.25pt;margin-top:9.15pt;width:42.75pt;height:38.25pt;flip:x;z-index:251753472" o:connectortype="straight" strokecolor="#00b0f0">
            <v:stroke endarrow="block"/>
          </v:shape>
        </w:pict>
      </w:r>
      <w:r w:rsidR="000F5F21">
        <w:rPr>
          <w:rFonts w:hint="eastAsia"/>
        </w:rPr>
        <w:t>NW</w:t>
      </w:r>
      <w:r w:rsidR="00415638">
        <w:rPr>
          <w:rFonts w:hint="eastAsia"/>
        </w:rPr>
        <w:t>分配给</w:t>
      </w:r>
      <w:r w:rsidR="000F5F21">
        <w:rPr>
          <w:rFonts w:hint="eastAsia"/>
        </w:rPr>
        <w:t>MS</w:t>
      </w:r>
      <w:r w:rsidR="000F5F21">
        <w:rPr>
          <w:rFonts w:hint="eastAsia"/>
        </w:rPr>
        <w:t>的</w:t>
      </w:r>
      <w:r w:rsidR="000F5F21">
        <w:rPr>
          <w:rFonts w:hint="eastAsia"/>
        </w:rPr>
        <w:t>PDP</w:t>
      </w:r>
      <w:r w:rsidR="000F5F21">
        <w:rPr>
          <w:rFonts w:hint="eastAsia"/>
        </w:rPr>
        <w:t>地址</w:t>
      </w: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963950" w:rsidRDefault="00963950" w:rsidP="005E7120">
      <w:pPr>
        <w:ind w:firstLineChars="200" w:firstLine="420"/>
      </w:pPr>
    </w:p>
    <w:p w:rsidR="00626565" w:rsidRDefault="00C43D27" w:rsidP="005E7120">
      <w:pPr>
        <w:ind w:firstLineChars="200" w:firstLine="420"/>
      </w:pPr>
      <w:r>
        <w:pict>
          <v:shape id="_x0000_s2124" type="#_x0000_t32" style="position:absolute;left:0;text-align:left;margin-left:221.25pt;margin-top:9.45pt;width:117.75pt;height:38.25pt;z-index:251757568" o:connectortype="straight" strokecolor="#00b0f0">
            <v:stroke endarrow="block"/>
          </v:shape>
        </w:pict>
      </w:r>
      <w:r>
        <w:pict>
          <v:shape id="_x0000_s2123" type="#_x0000_t32" style="position:absolute;left:0;text-align:left;margin-left:80.25pt;margin-top:9.45pt;width:87pt;height:38.25pt;z-index:251756544" o:connectortype="straight" strokecolor="#00b0f0">
            <v:stroke endarrow="block"/>
          </v:shape>
        </w:pict>
      </w:r>
      <w:r w:rsidR="00626565">
        <w:rPr>
          <w:rFonts w:hint="eastAsia"/>
          <w:noProof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234315</wp:posOffset>
            </wp:positionV>
            <wp:extent cx="5086350" cy="542925"/>
            <wp:effectExtent l="19050" t="0" r="0" b="0"/>
            <wp:wrapTight wrapText="bothSides">
              <wp:wrapPolygon edited="0">
                <wp:start x="-81" y="0"/>
                <wp:lineTo x="-81" y="21221"/>
                <wp:lineTo x="21600" y="21221"/>
                <wp:lineTo x="21600" y="0"/>
                <wp:lineTo x="-81" y="0"/>
              </wp:wrapPolygon>
            </wp:wrapTight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565">
        <w:rPr>
          <w:rFonts w:hint="eastAsia"/>
        </w:rPr>
        <w:t>PDP</w:t>
      </w:r>
      <w:r w:rsidR="00626565">
        <w:rPr>
          <w:rFonts w:hint="eastAsia"/>
        </w:rPr>
        <w:t>地址。</w:t>
      </w:r>
      <w:r w:rsidR="00626565">
        <w:rPr>
          <w:rFonts w:hint="eastAsia"/>
        </w:rPr>
        <w:t>21</w:t>
      </w:r>
      <w:r w:rsidR="00626565">
        <w:rPr>
          <w:rFonts w:hint="eastAsia"/>
        </w:rPr>
        <w:t>表示是</w:t>
      </w:r>
      <w:r w:rsidR="00626565">
        <w:rPr>
          <w:rFonts w:hint="eastAsia"/>
        </w:rPr>
        <w:t>IP V4</w:t>
      </w:r>
      <w:r w:rsidR="00626565">
        <w:rPr>
          <w:rFonts w:hint="eastAsia"/>
        </w:rPr>
        <w:t>，地址是</w:t>
      </w:r>
      <w:r w:rsidR="00626565">
        <w:t>10.163.12.128</w:t>
      </w:r>
      <w:r w:rsidR="00626565">
        <w:rPr>
          <w:rFonts w:hint="eastAsia"/>
        </w:rPr>
        <w:t>。</w:t>
      </w:r>
    </w:p>
    <w:p w:rsidR="00B10C62" w:rsidRPr="00D124DA" w:rsidRDefault="00C43D27" w:rsidP="00D124DA">
      <w:pPr>
        <w:ind w:firstLineChars="200" w:firstLine="422"/>
        <w:rPr>
          <w:b/>
        </w:rPr>
      </w:pPr>
      <w:bookmarkStart w:id="14" w:name="OLE_LINK20"/>
      <w:bookmarkStart w:id="15" w:name="OLE_LINK21"/>
      <w:r>
        <w:rPr>
          <w:b/>
        </w:rPr>
        <w:pict>
          <v:rect id="_x0000_s2125" style="position:absolute;left:0;text-align:left;margin-left:301.5pt;margin-top:-23.4pt;width:99.75pt;height:10.5pt;z-index:251758592" fillcolor="white [3212]" strokecolor="#00b0f0">
            <v:fill opacity="0"/>
          </v:rect>
        </w:pict>
      </w:r>
      <w:r w:rsidR="00B10C62" w:rsidRPr="00D124DA">
        <w:rPr>
          <w:rFonts w:hint="eastAsia"/>
          <w:b/>
        </w:rPr>
        <w:t>8</w:t>
      </w:r>
      <w:r w:rsidR="00B10C62" w:rsidRPr="00D124DA">
        <w:rPr>
          <w:rFonts w:hint="eastAsia"/>
          <w:b/>
        </w:rPr>
        <w:t>）</w:t>
      </w:r>
      <w:r w:rsidR="00B10C62" w:rsidRPr="00D124DA">
        <w:rPr>
          <w:rFonts w:hint="eastAsia"/>
          <w:b/>
        </w:rPr>
        <w:t>MS</w:t>
      </w:r>
      <w:r w:rsidR="00B10C62" w:rsidRPr="00D124DA">
        <w:rPr>
          <w:rFonts w:hint="eastAsia"/>
          <w:b/>
        </w:rPr>
        <w:t>发送</w:t>
      </w:r>
      <w:r w:rsidR="00B10C62" w:rsidRPr="00D124DA">
        <w:rPr>
          <w:rFonts w:hint="eastAsia"/>
          <w:b/>
        </w:rPr>
        <w:t xml:space="preserve">Deactivate PDP Context </w:t>
      </w:r>
      <w:r w:rsidR="002B2675" w:rsidRPr="00D124DA">
        <w:rPr>
          <w:rFonts w:hint="eastAsia"/>
          <w:b/>
        </w:rPr>
        <w:t>Request</w:t>
      </w:r>
      <w:r w:rsidR="00B10C62" w:rsidRPr="00D124DA">
        <w:rPr>
          <w:rFonts w:hint="eastAsia"/>
          <w:b/>
        </w:rPr>
        <w:t>消息，</w:t>
      </w:r>
      <w:r w:rsidR="002B2675" w:rsidRPr="00D124DA">
        <w:rPr>
          <w:rFonts w:hint="eastAsia"/>
          <w:b/>
        </w:rPr>
        <w:t>去活</w:t>
      </w:r>
      <w:r w:rsidR="002B2675" w:rsidRPr="00D124DA">
        <w:rPr>
          <w:rFonts w:hint="eastAsia"/>
          <w:b/>
        </w:rPr>
        <w:t>PDP</w:t>
      </w:r>
      <w:r w:rsidR="002B2675" w:rsidRPr="00D124DA">
        <w:rPr>
          <w:rFonts w:hint="eastAsia"/>
          <w:b/>
        </w:rPr>
        <w:t>上下文</w:t>
      </w:r>
      <w:r w:rsidR="00B10C62" w:rsidRPr="00D124DA">
        <w:rPr>
          <w:rFonts w:hint="eastAsia"/>
          <w:b/>
        </w:rPr>
        <w:t>。</w:t>
      </w:r>
    </w:p>
    <w:bookmarkEnd w:id="14"/>
    <w:bookmarkEnd w:id="15"/>
    <w:p w:rsidR="00626565" w:rsidRDefault="002B2675" w:rsidP="005E7120">
      <w:pPr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11430</wp:posOffset>
            </wp:positionV>
            <wp:extent cx="4619625" cy="2476500"/>
            <wp:effectExtent l="19050" t="0" r="9525" b="0"/>
            <wp:wrapTight wrapText="bothSides">
              <wp:wrapPolygon edited="0">
                <wp:start x="-89" y="0"/>
                <wp:lineTo x="-89" y="21434"/>
                <wp:lineTo x="21645" y="21434"/>
                <wp:lineTo x="21645" y="0"/>
                <wp:lineTo x="-89" y="0"/>
              </wp:wrapPolygon>
            </wp:wrapTight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1B29" w:rsidRDefault="002D1B29" w:rsidP="005E7120">
      <w:pPr>
        <w:ind w:firstLineChars="200" w:firstLine="420"/>
      </w:pPr>
    </w:p>
    <w:p w:rsidR="002D1B29" w:rsidRDefault="002D1B29" w:rsidP="005E7120">
      <w:pPr>
        <w:ind w:firstLineChars="200" w:firstLine="420"/>
      </w:pPr>
    </w:p>
    <w:p w:rsidR="002D1B29" w:rsidRDefault="002D1B29" w:rsidP="005E7120">
      <w:pPr>
        <w:ind w:firstLineChars="200" w:firstLine="420"/>
      </w:pPr>
    </w:p>
    <w:p w:rsidR="002D1B29" w:rsidRDefault="002D1B29" w:rsidP="005E7120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904D0B" w:rsidRDefault="00C43D27" w:rsidP="005E7120">
      <w:pPr>
        <w:ind w:firstLineChars="200" w:firstLine="420"/>
      </w:pPr>
      <w:r>
        <w:pict>
          <v:shape id="_x0000_s2127" type="#_x0000_t32" style="position:absolute;left:0;text-align:left;margin-left:-147.75pt;margin-top:4.2pt;width:90pt;height:16.5pt;flip:x;z-index:251761664" o:connectortype="straight" strokecolor="#00b0f0">
            <v:stroke endarrow="block"/>
          </v:shape>
        </w:pict>
      </w:r>
      <w:r>
        <w:pict>
          <v:shape id="_x0000_s2126" type="#_x0000_t32" style="position:absolute;left:0;text-align:left;margin-left:-326.25pt;margin-top:4.2pt;width:112.5pt;height:16.5pt;z-index:251760640" o:connectortype="straight" strokecolor="#00b0f0">
            <v:stroke endarrow="block"/>
          </v:shape>
        </w:pict>
      </w:r>
    </w:p>
    <w:p w:rsidR="00904D0B" w:rsidRDefault="00C43D27" w:rsidP="005E7120">
      <w:pPr>
        <w:ind w:firstLineChars="200"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9" type="#_x0000_t202" style="position:absolute;left:0;text-align:left;margin-left:-233.1pt;margin-top:4pt;width:123.25pt;height:23.55pt;z-index:251657215;mso-height-percent:200;mso-height-percent:200;mso-width-relative:margin;mso-height-relative:margin" strokecolor="white [3212]">
            <v:fill opacity="0"/>
            <v:textbox style="mso-fit-shape-to-text:t">
              <w:txbxContent>
                <w:p w:rsidR="00D51B73" w:rsidRDefault="00D51B73">
                  <w:r>
                    <w:rPr>
                      <w:rFonts w:hint="eastAsia"/>
                    </w:rPr>
                    <w:t>去活的原因：常规去活</w:t>
                  </w:r>
                </w:p>
              </w:txbxContent>
            </v:textbox>
          </v:shape>
        </w:pict>
      </w:r>
    </w:p>
    <w:p w:rsidR="00904D0B" w:rsidRDefault="00904D0B" w:rsidP="005E7120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D51B73" w:rsidRPr="00D124DA" w:rsidRDefault="00D51B73" w:rsidP="00D124DA">
      <w:pPr>
        <w:ind w:firstLineChars="200" w:firstLine="422"/>
        <w:rPr>
          <w:b/>
        </w:rPr>
      </w:pPr>
      <w:r w:rsidRPr="00D124DA">
        <w:rPr>
          <w:rFonts w:hint="eastAsia"/>
          <w:b/>
        </w:rPr>
        <w:t>9</w:t>
      </w:r>
      <w:r w:rsidRPr="00D124DA">
        <w:rPr>
          <w:rFonts w:hint="eastAsia"/>
          <w:b/>
        </w:rPr>
        <w:t>）</w:t>
      </w:r>
      <w:r w:rsidRPr="00D124DA">
        <w:rPr>
          <w:rFonts w:hint="eastAsia"/>
          <w:b/>
        </w:rPr>
        <w:t>NW</w:t>
      </w:r>
      <w:r w:rsidRPr="00D124DA">
        <w:rPr>
          <w:rFonts w:hint="eastAsia"/>
          <w:b/>
        </w:rPr>
        <w:t>发送</w:t>
      </w:r>
      <w:r w:rsidRPr="00D124DA">
        <w:rPr>
          <w:rFonts w:hint="eastAsia"/>
          <w:b/>
        </w:rPr>
        <w:t>Deactivate PDP Context Accept</w:t>
      </w:r>
      <w:r w:rsidRPr="00D124DA">
        <w:rPr>
          <w:rFonts w:hint="eastAsia"/>
          <w:b/>
        </w:rPr>
        <w:t>消息，接受去活</w:t>
      </w:r>
      <w:r w:rsidRPr="00D124DA">
        <w:rPr>
          <w:rFonts w:hint="eastAsia"/>
          <w:b/>
        </w:rPr>
        <w:t>PDP</w:t>
      </w:r>
      <w:r w:rsidRPr="00D124DA">
        <w:rPr>
          <w:rFonts w:hint="eastAsia"/>
          <w:b/>
        </w:rPr>
        <w:t>上下文。</w:t>
      </w:r>
    </w:p>
    <w:p w:rsidR="0023110D" w:rsidRPr="00D124DA" w:rsidRDefault="0023110D" w:rsidP="00D124DA">
      <w:pPr>
        <w:ind w:firstLineChars="200" w:firstLine="422"/>
        <w:rPr>
          <w:b/>
        </w:rPr>
      </w:pPr>
      <w:bookmarkStart w:id="16" w:name="OLE_LINK22"/>
      <w:bookmarkStart w:id="17" w:name="OLE_LINK23"/>
      <w:r w:rsidRPr="00D124DA">
        <w:rPr>
          <w:rFonts w:hint="eastAsia"/>
          <w:b/>
        </w:rPr>
        <w:t>10</w:t>
      </w:r>
      <w:r w:rsidRPr="00D124DA">
        <w:rPr>
          <w:rFonts w:hint="eastAsia"/>
          <w:b/>
        </w:rPr>
        <w:t>）</w:t>
      </w:r>
      <w:r w:rsidRPr="00D124DA">
        <w:rPr>
          <w:rFonts w:hint="eastAsia"/>
          <w:b/>
        </w:rPr>
        <w:t>MS</w:t>
      </w:r>
      <w:r w:rsidRPr="00D124DA">
        <w:rPr>
          <w:rFonts w:hint="eastAsia"/>
          <w:b/>
        </w:rPr>
        <w:t>发送</w:t>
      </w:r>
      <w:r w:rsidRPr="00D124DA">
        <w:rPr>
          <w:rFonts w:hint="eastAsia"/>
          <w:b/>
        </w:rPr>
        <w:t>Detach Request</w:t>
      </w:r>
      <w:r w:rsidRPr="00D124DA">
        <w:rPr>
          <w:rFonts w:hint="eastAsia"/>
          <w:b/>
        </w:rPr>
        <w:t>消息，发起分离流程。</w:t>
      </w:r>
    </w:p>
    <w:bookmarkEnd w:id="16"/>
    <w:bookmarkEnd w:id="17"/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  <w:r w:rsidRPr="00D124DA">
        <w:rPr>
          <w:rFonts w:hint="eastAsia"/>
          <w:noProof/>
        </w:rPr>
        <w:lastRenderedPageBreak/>
        <w:drawing>
          <wp:anchor distT="0" distB="0" distL="114300" distR="114300" simplePos="0" relativeHeight="251762688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3781425" cy="3009900"/>
            <wp:effectExtent l="19050" t="0" r="9525" b="0"/>
            <wp:wrapTight wrapText="bothSides">
              <wp:wrapPolygon edited="0">
                <wp:start x="-109" y="0"/>
                <wp:lineTo x="-109" y="21463"/>
                <wp:lineTo x="21654" y="21463"/>
                <wp:lineTo x="21654" y="0"/>
                <wp:lineTo x="-109" y="0"/>
              </wp:wrapPolygon>
            </wp:wrapTight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C43D27" w:rsidP="00D124DA">
      <w:pPr>
        <w:ind w:firstLineChars="200" w:firstLine="420"/>
      </w:pPr>
      <w:r>
        <w:rPr>
          <w:noProof/>
        </w:rPr>
        <w:pict>
          <v:shape id="_x0000_s2134" type="#_x0000_t32" style="position:absolute;left:0;text-align:left;margin-left:-51.7pt;margin-top:8.85pt;width:74.25pt;height:11.25pt;flip:x;z-index:251765760" o:connectortype="straight" strokecolor="#00b0f0">
            <v:stroke endarrow="block"/>
          </v:shape>
        </w:pict>
      </w:r>
      <w:r w:rsidR="00D124DA">
        <w:rPr>
          <w:rFonts w:hint="eastAsia"/>
        </w:rPr>
        <w:t>分离的类型</w:t>
      </w:r>
    </w:p>
    <w:p w:rsidR="00D124DA" w:rsidRPr="00D124DA" w:rsidRDefault="00C43D27" w:rsidP="00D124DA">
      <w:pPr>
        <w:ind w:firstLineChars="200" w:firstLine="420"/>
      </w:pPr>
      <w:r>
        <w:rPr>
          <w:noProof/>
        </w:rPr>
        <w:pict>
          <v:shape id="_x0000_s2132" type="#_x0000_t32" style="position:absolute;left:0;text-align:left;margin-left:-71.95pt;margin-top:9pt;width:90pt;height:11.25pt;flip:x;z-index:251763712" o:connectortype="straight" strokecolor="#00b0f0">
            <v:stroke endarrow="block"/>
          </v:shape>
        </w:pict>
      </w:r>
      <w:r w:rsidR="00D124DA" w:rsidRPr="00D124DA">
        <w:rPr>
          <w:rFonts w:hint="eastAsia"/>
        </w:rPr>
        <w:t>常规分离</w:t>
      </w:r>
    </w:p>
    <w:p w:rsidR="00D124DA" w:rsidRPr="00D124DA" w:rsidRDefault="00C43D27" w:rsidP="00D124DA">
      <w:pPr>
        <w:ind w:firstLineChars="200" w:firstLine="420"/>
      </w:pPr>
      <w:r>
        <w:rPr>
          <w:noProof/>
        </w:rPr>
        <w:pict>
          <v:shape id="_x0000_s2133" type="#_x0000_t32" style="position:absolute;left:0;text-align:left;margin-left:-71.2pt;margin-top:8.4pt;width:90pt;height:11.25pt;flip:x;z-index:251764736" o:connectortype="straight" strokecolor="#00b0f0">
            <v:stroke endarrow="block"/>
          </v:shape>
        </w:pict>
      </w:r>
      <w:r w:rsidR="00D124DA">
        <w:rPr>
          <w:rFonts w:hint="eastAsia"/>
        </w:rPr>
        <w:t>GPRS</w:t>
      </w:r>
      <w:r w:rsidR="00D124DA">
        <w:rPr>
          <w:rFonts w:hint="eastAsia"/>
        </w:rPr>
        <w:t>分离</w:t>
      </w:r>
    </w:p>
    <w:p w:rsidR="00D124DA" w:rsidRPr="00D124DA" w:rsidRDefault="00D124DA" w:rsidP="00D124DA">
      <w:pPr>
        <w:ind w:firstLineChars="200" w:firstLine="420"/>
      </w:pPr>
    </w:p>
    <w:p w:rsidR="00D124DA" w:rsidRPr="00D124DA" w:rsidRDefault="00D124DA" w:rsidP="00D124DA">
      <w:pPr>
        <w:ind w:firstLineChars="200" w:firstLine="420"/>
      </w:pPr>
    </w:p>
    <w:p w:rsidR="00D124DA" w:rsidRPr="00D124DA" w:rsidRDefault="00C43D27" w:rsidP="00D124DA">
      <w:pPr>
        <w:ind w:firstLineChars="200" w:firstLine="420"/>
      </w:pPr>
      <w:r>
        <w:rPr>
          <w:noProof/>
        </w:rPr>
        <w:pict>
          <v:shape id="_x0000_s2135" type="#_x0000_t32" style="position:absolute;left:0;text-align:left;margin-left:-30.7pt;margin-top:11.85pt;width:67.5pt;height:18.75pt;flip:x;z-index:251766784" o:connectortype="straight" strokecolor="#00b0f0">
            <v:stroke endarrow="block"/>
          </v:shape>
        </w:pict>
      </w:r>
      <w:r w:rsidR="00D124DA">
        <w:rPr>
          <w:rFonts w:hint="eastAsia"/>
        </w:rPr>
        <w:t>MS</w:t>
      </w:r>
      <w:r w:rsidR="00D124DA">
        <w:rPr>
          <w:rFonts w:hint="eastAsia"/>
        </w:rPr>
        <w:t>的</w:t>
      </w:r>
      <w:r w:rsidR="00D124DA">
        <w:rPr>
          <w:rFonts w:hint="eastAsia"/>
        </w:rPr>
        <w:t>P-TMSI</w:t>
      </w:r>
    </w:p>
    <w:p w:rsidR="00D124DA" w:rsidRPr="00D124DA" w:rsidRDefault="00D124DA" w:rsidP="00D124DA">
      <w:pPr>
        <w:ind w:firstLineChars="200" w:firstLine="420"/>
      </w:pPr>
    </w:p>
    <w:p w:rsidR="00D124DA" w:rsidRPr="00D124DA" w:rsidRDefault="00C43D27" w:rsidP="00D124DA">
      <w:pPr>
        <w:ind w:firstLineChars="200" w:firstLine="420"/>
      </w:pPr>
      <w:r>
        <w:rPr>
          <w:noProof/>
        </w:rPr>
        <w:pict>
          <v:shape id="_x0000_s2136" type="#_x0000_t32" style="position:absolute;left:0;text-align:left;margin-left:-46.45pt;margin-top:11.4pt;width:69pt;height:50.25pt;flip:x;z-index:251767808" o:connectortype="straight" strokecolor="#00b0f0">
            <v:stroke endarrow="block"/>
          </v:shape>
        </w:pict>
      </w:r>
      <w:r w:rsidR="00BE3834">
        <w:rPr>
          <w:rFonts w:hint="eastAsia"/>
        </w:rPr>
        <w:t>P-TMSI</w:t>
      </w:r>
      <w:r w:rsidR="00BE3834">
        <w:rPr>
          <w:rFonts w:hint="eastAsia"/>
        </w:rPr>
        <w:t>签名</w:t>
      </w:r>
    </w:p>
    <w:p w:rsidR="00D124DA" w:rsidRPr="00D124DA" w:rsidRDefault="00D124DA" w:rsidP="00D124DA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904D0B" w:rsidRDefault="00904D0B" w:rsidP="005E7120">
      <w:pPr>
        <w:ind w:firstLineChars="200" w:firstLine="420"/>
      </w:pPr>
    </w:p>
    <w:p w:rsidR="00A4663A" w:rsidRPr="00D124DA" w:rsidRDefault="00A4663A" w:rsidP="00A4663A">
      <w:pPr>
        <w:ind w:firstLineChars="200" w:firstLine="422"/>
        <w:rPr>
          <w:b/>
        </w:rPr>
      </w:pPr>
      <w:r>
        <w:rPr>
          <w:rFonts w:hint="eastAsia"/>
          <w:b/>
        </w:rPr>
        <w:t>11</w:t>
      </w:r>
      <w:r w:rsidRPr="00D124DA">
        <w:rPr>
          <w:rFonts w:hint="eastAsia"/>
          <w:b/>
        </w:rPr>
        <w:t>）</w:t>
      </w:r>
      <w:r>
        <w:rPr>
          <w:rFonts w:hint="eastAsia"/>
          <w:b/>
        </w:rPr>
        <w:t>NW</w:t>
      </w:r>
      <w:r w:rsidRPr="00D124DA">
        <w:rPr>
          <w:rFonts w:hint="eastAsia"/>
          <w:b/>
        </w:rPr>
        <w:t>发送</w:t>
      </w:r>
      <w:r w:rsidRPr="00D124DA">
        <w:rPr>
          <w:rFonts w:hint="eastAsia"/>
          <w:b/>
        </w:rPr>
        <w:t>Detach</w:t>
      </w:r>
      <w:r>
        <w:rPr>
          <w:rFonts w:hint="eastAsia"/>
          <w:b/>
        </w:rPr>
        <w:t xml:space="preserve"> Accept</w:t>
      </w:r>
      <w:r w:rsidRPr="00D124DA">
        <w:rPr>
          <w:rFonts w:hint="eastAsia"/>
          <w:b/>
        </w:rPr>
        <w:t>消息，分离流程</w:t>
      </w:r>
      <w:r>
        <w:rPr>
          <w:rFonts w:hint="eastAsia"/>
          <w:b/>
        </w:rPr>
        <w:t>结束</w:t>
      </w:r>
      <w:r w:rsidRPr="00D124DA">
        <w:rPr>
          <w:rFonts w:hint="eastAsia"/>
          <w:b/>
        </w:rPr>
        <w:t>。</w:t>
      </w:r>
    </w:p>
    <w:sectPr w:rsidR="00A4663A" w:rsidRPr="00D124DA" w:rsidSect="00A04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117" w:rsidRDefault="00B53117" w:rsidP="00D7124D">
      <w:r>
        <w:separator/>
      </w:r>
    </w:p>
  </w:endnote>
  <w:endnote w:type="continuationSeparator" w:id="0">
    <w:p w:rsidR="00B53117" w:rsidRDefault="00B53117" w:rsidP="00D71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117" w:rsidRDefault="00B53117" w:rsidP="00D7124D">
      <w:r>
        <w:separator/>
      </w:r>
    </w:p>
  </w:footnote>
  <w:footnote w:type="continuationSeparator" w:id="0">
    <w:p w:rsidR="00B53117" w:rsidRDefault="00B53117" w:rsidP="00D712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5253"/>
    <w:multiLevelType w:val="hybridMultilevel"/>
    <w:tmpl w:val="1774FC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4DD02E4"/>
    <w:multiLevelType w:val="hybridMultilevel"/>
    <w:tmpl w:val="0D4C5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24D"/>
    <w:rsid w:val="00020283"/>
    <w:rsid w:val="000321A5"/>
    <w:rsid w:val="0003359C"/>
    <w:rsid w:val="00090019"/>
    <w:rsid w:val="000970CC"/>
    <w:rsid w:val="000F5F21"/>
    <w:rsid w:val="00103D0C"/>
    <w:rsid w:val="00140E52"/>
    <w:rsid w:val="00144782"/>
    <w:rsid w:val="00187723"/>
    <w:rsid w:val="001A40A0"/>
    <w:rsid w:val="001A52FA"/>
    <w:rsid w:val="001C3B5B"/>
    <w:rsid w:val="001C3D91"/>
    <w:rsid w:val="001C641A"/>
    <w:rsid w:val="001E427B"/>
    <w:rsid w:val="001E777B"/>
    <w:rsid w:val="001F0EA3"/>
    <w:rsid w:val="001F401A"/>
    <w:rsid w:val="00220BF3"/>
    <w:rsid w:val="0023110D"/>
    <w:rsid w:val="0025256D"/>
    <w:rsid w:val="002A0877"/>
    <w:rsid w:val="002B2675"/>
    <w:rsid w:val="002C3D82"/>
    <w:rsid w:val="002D1B29"/>
    <w:rsid w:val="002D3C33"/>
    <w:rsid w:val="002E0DCF"/>
    <w:rsid w:val="00336914"/>
    <w:rsid w:val="00357093"/>
    <w:rsid w:val="0036362D"/>
    <w:rsid w:val="0039692D"/>
    <w:rsid w:val="003C392C"/>
    <w:rsid w:val="003C6D37"/>
    <w:rsid w:val="003D570D"/>
    <w:rsid w:val="003F6811"/>
    <w:rsid w:val="00415638"/>
    <w:rsid w:val="00440822"/>
    <w:rsid w:val="00466251"/>
    <w:rsid w:val="004A38A7"/>
    <w:rsid w:val="004B68F5"/>
    <w:rsid w:val="0051254B"/>
    <w:rsid w:val="0057585A"/>
    <w:rsid w:val="005A1C1E"/>
    <w:rsid w:val="005A608D"/>
    <w:rsid w:val="005A62EC"/>
    <w:rsid w:val="005E1921"/>
    <w:rsid w:val="005E7120"/>
    <w:rsid w:val="005F25CB"/>
    <w:rsid w:val="00626565"/>
    <w:rsid w:val="0063246B"/>
    <w:rsid w:val="00644A5F"/>
    <w:rsid w:val="00644FB9"/>
    <w:rsid w:val="00665FBE"/>
    <w:rsid w:val="006713E1"/>
    <w:rsid w:val="006841DE"/>
    <w:rsid w:val="006946A2"/>
    <w:rsid w:val="006E5A05"/>
    <w:rsid w:val="006F19DE"/>
    <w:rsid w:val="00700CB6"/>
    <w:rsid w:val="0077134E"/>
    <w:rsid w:val="00793E56"/>
    <w:rsid w:val="007A2081"/>
    <w:rsid w:val="007B7AAC"/>
    <w:rsid w:val="007D5768"/>
    <w:rsid w:val="007E69D1"/>
    <w:rsid w:val="00811707"/>
    <w:rsid w:val="0081704A"/>
    <w:rsid w:val="008451BC"/>
    <w:rsid w:val="00845F22"/>
    <w:rsid w:val="00863D37"/>
    <w:rsid w:val="00863E9A"/>
    <w:rsid w:val="00881273"/>
    <w:rsid w:val="00881E60"/>
    <w:rsid w:val="008838A5"/>
    <w:rsid w:val="00884998"/>
    <w:rsid w:val="008939C3"/>
    <w:rsid w:val="008A0440"/>
    <w:rsid w:val="008E6041"/>
    <w:rsid w:val="00904D0B"/>
    <w:rsid w:val="00912B1F"/>
    <w:rsid w:val="00925391"/>
    <w:rsid w:val="00933C6A"/>
    <w:rsid w:val="00950416"/>
    <w:rsid w:val="009523EE"/>
    <w:rsid w:val="00954516"/>
    <w:rsid w:val="00960A06"/>
    <w:rsid w:val="00963950"/>
    <w:rsid w:val="0096738A"/>
    <w:rsid w:val="00967465"/>
    <w:rsid w:val="009674DE"/>
    <w:rsid w:val="00984E3D"/>
    <w:rsid w:val="009B27B9"/>
    <w:rsid w:val="009F10BB"/>
    <w:rsid w:val="009F6C74"/>
    <w:rsid w:val="00A00CAD"/>
    <w:rsid w:val="00A04678"/>
    <w:rsid w:val="00A1634A"/>
    <w:rsid w:val="00A22229"/>
    <w:rsid w:val="00A3757E"/>
    <w:rsid w:val="00A4663A"/>
    <w:rsid w:val="00A56577"/>
    <w:rsid w:val="00A73D73"/>
    <w:rsid w:val="00A7536E"/>
    <w:rsid w:val="00A84F7E"/>
    <w:rsid w:val="00A906FC"/>
    <w:rsid w:val="00A95FB6"/>
    <w:rsid w:val="00AB1566"/>
    <w:rsid w:val="00AC0E05"/>
    <w:rsid w:val="00AD1B97"/>
    <w:rsid w:val="00AE3173"/>
    <w:rsid w:val="00B00C52"/>
    <w:rsid w:val="00B039EA"/>
    <w:rsid w:val="00B10C62"/>
    <w:rsid w:val="00B11833"/>
    <w:rsid w:val="00B20947"/>
    <w:rsid w:val="00B236F9"/>
    <w:rsid w:val="00B339D6"/>
    <w:rsid w:val="00B4158C"/>
    <w:rsid w:val="00B457A6"/>
    <w:rsid w:val="00B53117"/>
    <w:rsid w:val="00B53997"/>
    <w:rsid w:val="00B572E9"/>
    <w:rsid w:val="00B61369"/>
    <w:rsid w:val="00B64D0A"/>
    <w:rsid w:val="00B90B77"/>
    <w:rsid w:val="00BC0FEA"/>
    <w:rsid w:val="00BC158D"/>
    <w:rsid w:val="00BC5241"/>
    <w:rsid w:val="00BE3834"/>
    <w:rsid w:val="00C21E33"/>
    <w:rsid w:val="00C43D27"/>
    <w:rsid w:val="00C6480F"/>
    <w:rsid w:val="00C74643"/>
    <w:rsid w:val="00C75205"/>
    <w:rsid w:val="00C809F7"/>
    <w:rsid w:val="00C83870"/>
    <w:rsid w:val="00C8621D"/>
    <w:rsid w:val="00C938EB"/>
    <w:rsid w:val="00CA787D"/>
    <w:rsid w:val="00CB11C8"/>
    <w:rsid w:val="00CC70FD"/>
    <w:rsid w:val="00D124DA"/>
    <w:rsid w:val="00D3576E"/>
    <w:rsid w:val="00D51B73"/>
    <w:rsid w:val="00D64D57"/>
    <w:rsid w:val="00D7124D"/>
    <w:rsid w:val="00D94A22"/>
    <w:rsid w:val="00D9777B"/>
    <w:rsid w:val="00DA0050"/>
    <w:rsid w:val="00DB0791"/>
    <w:rsid w:val="00DD391C"/>
    <w:rsid w:val="00DD6BE2"/>
    <w:rsid w:val="00DE4F3B"/>
    <w:rsid w:val="00E40EFE"/>
    <w:rsid w:val="00E45A30"/>
    <w:rsid w:val="00E55B1A"/>
    <w:rsid w:val="00E74619"/>
    <w:rsid w:val="00E85DD9"/>
    <w:rsid w:val="00ED15D4"/>
    <w:rsid w:val="00F2043F"/>
    <w:rsid w:val="00F26E38"/>
    <w:rsid w:val="00F3726D"/>
    <w:rsid w:val="00F4009F"/>
    <w:rsid w:val="00F527AE"/>
    <w:rsid w:val="00FB1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72" type="connector" idref="#_x0000_s2112"/>
        <o:r id="V:Rule73" type="connector" idref="#_x0000_s2086"/>
        <o:r id="V:Rule74" type="connector" idref="#_x0000_s2113"/>
        <o:r id="V:Rule75" type="connector" idref="#_x0000_s2062"/>
        <o:r id="V:Rule76" type="connector" idref="#_x0000_s2085"/>
        <o:r id="V:Rule77" type="connector" idref="#_x0000_s2058"/>
        <o:r id="V:Rule78" type="connector" idref="#_x0000_s2123"/>
        <o:r id="V:Rule79" type="connector" idref="#_x0000_s2097"/>
        <o:r id="V:Rule80" type="connector" idref="#_x0000_s2084"/>
        <o:r id="V:Rule81" type="connector" idref="#_x0000_s2083"/>
        <o:r id="V:Rule82" type="connector" idref="#_x0000_s2096"/>
        <o:r id="V:Rule83" type="connector" idref="#_x0000_s2066"/>
        <o:r id="V:Rule84" type="connector" idref="#_x0000_s2134"/>
        <o:r id="V:Rule85" type="connector" idref="#_x0000_s2052"/>
        <o:r id="V:Rule86" type="connector" idref="#_x0000_s2122"/>
        <o:r id="V:Rule87" type="connector" idref="#_x0000_s2054"/>
        <o:r id="V:Rule88" type="connector" idref="#_x0000_s2094"/>
        <o:r id="V:Rule89" type="connector" idref="#_x0000_s2071"/>
        <o:r id="V:Rule90" type="connector" idref="#_x0000_s2073"/>
        <o:r id="V:Rule91" type="connector" idref="#_x0000_s2107"/>
        <o:r id="V:Rule92" type="connector" idref="#_x0000_s2121"/>
        <o:r id="V:Rule93" type="connector" idref="#_x0000_s2135"/>
        <o:r id="V:Rule94" type="connector" idref="#_x0000_s2067"/>
        <o:r id="V:Rule95" type="connector" idref="#_x0000_s2074"/>
        <o:r id="V:Rule96" type="connector" idref="#_x0000_s2120"/>
        <o:r id="V:Rule97" type="connector" idref="#_x0000_s2104"/>
        <o:r id="V:Rule98" type="connector" idref="#_x0000_s2110"/>
        <o:r id="V:Rule99" type="connector" idref="#_x0000_s2075"/>
        <o:r id="V:Rule100" type="connector" idref="#_x0000_s2072"/>
        <o:r id="V:Rule101" type="connector" idref="#_x0000_s2051"/>
        <o:r id="V:Rule102" type="connector" idref="#_x0000_s2126"/>
        <o:r id="V:Rule103" type="connector" idref="#_x0000_s2068"/>
        <o:r id="V:Rule104" type="connector" idref="#_x0000_s2117"/>
        <o:r id="V:Rule105" type="connector" idref="#_x0000_s2082"/>
        <o:r id="V:Rule106" type="connector" idref="#_x0000_s2081"/>
        <o:r id="V:Rule107" type="connector" idref="#_x0000_s2076"/>
        <o:r id="V:Rule108" type="connector" idref="#_x0000_s2127"/>
        <o:r id="V:Rule109" type="connector" idref="#_x0000_s2095"/>
        <o:r id="V:Rule110" type="connector" idref="#_x0000_s2061"/>
        <o:r id="V:Rule111" type="connector" idref="#_x0000_s2109"/>
        <o:r id="V:Rule112" type="connector" idref="#_x0000_s2132"/>
        <o:r id="V:Rule113" type="connector" idref="#_x0000_s2065"/>
        <o:r id="V:Rule114" type="connector" idref="#_x0000_s2105"/>
        <o:r id="V:Rule115" type="connector" idref="#_x0000_s2060"/>
        <o:r id="V:Rule116" type="connector" idref="#_x0000_s2087"/>
        <o:r id="V:Rule117" type="connector" idref="#_x0000_s2093"/>
        <o:r id="V:Rule118" type="connector" idref="#_x0000_s2055"/>
        <o:r id="V:Rule119" type="connector" idref="#_x0000_s2056"/>
        <o:r id="V:Rule120" type="connector" idref="#_x0000_s2114"/>
        <o:r id="V:Rule121" type="connector" idref="#_x0000_s2088"/>
        <o:r id="V:Rule122" type="connector" idref="#_x0000_s2063"/>
        <o:r id="V:Rule123" type="connector" idref="#_x0000_s2069"/>
        <o:r id="V:Rule124" type="connector" idref="#_x0000_s2098"/>
        <o:r id="V:Rule125" type="connector" idref="#_x0000_s2100"/>
        <o:r id="V:Rule126" type="connector" idref="#_x0000_s2116"/>
        <o:r id="V:Rule127" type="connector" idref="#_x0000_s2077"/>
        <o:r id="V:Rule128" type="connector" idref="#_x0000_s2092"/>
        <o:r id="V:Rule129" type="connector" idref="#_x0000_s2099"/>
        <o:r id="V:Rule130" type="connector" idref="#_x0000_s2106"/>
        <o:r id="V:Rule131" type="connector" idref="#_x0000_s2118"/>
        <o:r id="V:Rule132" type="connector" idref="#_x0000_s2050"/>
        <o:r id="V:Rule133" type="connector" idref="#_x0000_s2064"/>
        <o:r id="V:Rule134" type="connector" idref="#_x0000_s2124"/>
        <o:r id="V:Rule135" type="connector" idref="#_x0000_s2101"/>
        <o:r id="V:Rule136" type="connector" idref="#_x0000_s2119"/>
        <o:r id="V:Rule137" type="connector" idref="#_x0000_s2133"/>
        <o:r id="V:Rule138" type="connector" idref="#_x0000_s2070"/>
        <o:r id="V:Rule139" type="connector" idref="#_x0000_s2108"/>
        <o:r id="V:Rule140" type="connector" idref="#_x0000_s2059"/>
        <o:r id="V:Rule141" type="connector" idref="#_x0000_s2078"/>
        <o:r id="V:Rule142" type="connector" idref="#_x0000_s2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67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5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4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1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12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1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12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12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124D"/>
    <w:rPr>
      <w:sz w:val="18"/>
      <w:szCs w:val="18"/>
    </w:rPr>
  </w:style>
  <w:style w:type="paragraph" w:styleId="a6">
    <w:name w:val="List Paragraph"/>
    <w:basedOn w:val="a"/>
    <w:uiPriority w:val="34"/>
    <w:qFormat/>
    <w:rsid w:val="00817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51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6324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3246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246B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B236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236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hinaunix.net/uid-24227137-id-2920887.html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11</Pages>
  <Words>802</Words>
  <Characters>4573</Characters>
  <Application>Microsoft Office Word</Application>
  <DocSecurity>0</DocSecurity>
  <Lines>38</Lines>
  <Paragraphs>10</Paragraphs>
  <ScaleCrop>false</ScaleCrop>
  <Company>China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136</cp:revision>
  <dcterms:created xsi:type="dcterms:W3CDTF">2015-09-08T08:32:00Z</dcterms:created>
  <dcterms:modified xsi:type="dcterms:W3CDTF">2015-10-26T03:20:00Z</dcterms:modified>
</cp:coreProperties>
</file>