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41B73" w14:textId="77777777" w:rsidR="0027141A" w:rsidRDefault="00000000">
      <w:pPr>
        <w:ind w:right="26"/>
        <w:jc w:val="center"/>
        <w:rPr>
          <w:b/>
        </w:rPr>
      </w:pPr>
      <w:r>
        <w:rPr>
          <w:b/>
        </w:rPr>
        <w:t>A PROPOSED WEB-BASED DASHBOARD FOR REAL-TIME VEHICLE MONITORING AND ACCESS CONTROL IN CAMPUS SECURITY AT CARAGA STATE UNIVERSITY CABADBARAN CAMPUS</w:t>
      </w:r>
    </w:p>
    <w:p w14:paraId="4EAE07E8" w14:textId="77777777" w:rsidR="0027141A" w:rsidRDefault="0027141A">
      <w:pPr>
        <w:spacing w:line="1440" w:lineRule="auto"/>
        <w:ind w:left="274"/>
      </w:pPr>
    </w:p>
    <w:p w14:paraId="05723650" w14:textId="77777777" w:rsidR="0027141A" w:rsidRDefault="00000000">
      <w:pPr>
        <w:spacing w:line="360" w:lineRule="auto"/>
        <w:ind w:left="270"/>
        <w:jc w:val="center"/>
      </w:pPr>
      <w:r>
        <w:t>A CAPSTONE PROJECT  </w:t>
      </w:r>
    </w:p>
    <w:p w14:paraId="099A452D" w14:textId="77777777" w:rsidR="0027141A" w:rsidRDefault="00000000">
      <w:pPr>
        <w:spacing w:line="360" w:lineRule="auto"/>
        <w:ind w:left="270"/>
        <w:jc w:val="center"/>
      </w:pPr>
      <w:r>
        <w:t>SUBMITTED TO THE FACULTY OF THE </w:t>
      </w:r>
    </w:p>
    <w:p w14:paraId="7E5C85F8" w14:textId="77777777" w:rsidR="0027141A" w:rsidRDefault="00000000">
      <w:pPr>
        <w:spacing w:line="360" w:lineRule="auto"/>
        <w:jc w:val="center"/>
      </w:pPr>
      <w:r>
        <w:t xml:space="preserve">COLLEGE OF ENGINEERING AND INFORMATION TECHNOLOGY </w:t>
      </w:r>
    </w:p>
    <w:p w14:paraId="3E8C64E5" w14:textId="77777777" w:rsidR="0027141A" w:rsidRDefault="00000000">
      <w:pPr>
        <w:spacing w:line="360" w:lineRule="auto"/>
        <w:ind w:left="270"/>
        <w:jc w:val="center"/>
      </w:pPr>
      <w:r>
        <w:t>CARAGA STATE UNIVERSITY CABADBARAN CITY </w:t>
      </w:r>
    </w:p>
    <w:p w14:paraId="2B076AF4" w14:textId="77777777" w:rsidR="0027141A" w:rsidRDefault="00000000">
      <w:pPr>
        <w:spacing w:line="360" w:lineRule="auto"/>
        <w:ind w:left="270"/>
        <w:jc w:val="center"/>
      </w:pPr>
      <w:r>
        <w:t>CITY OF CABADBARAN, AGUSAN DEL NORTE</w:t>
      </w:r>
    </w:p>
    <w:p w14:paraId="569ECA3D" w14:textId="77777777" w:rsidR="0027141A" w:rsidRDefault="0027141A">
      <w:pPr>
        <w:spacing w:line="480" w:lineRule="auto"/>
        <w:ind w:left="274"/>
        <w:jc w:val="center"/>
      </w:pPr>
    </w:p>
    <w:p w14:paraId="24C15776" w14:textId="77777777" w:rsidR="0027141A" w:rsidRDefault="00000000">
      <w:pPr>
        <w:spacing w:line="360" w:lineRule="auto"/>
        <w:ind w:right="26"/>
        <w:jc w:val="center"/>
      </w:pPr>
      <w:r>
        <w:t>IN PARTIAL FULFILLMENT OF THE REQUIREMENTS FOR THE DEGREE OF BACHELOR OF SCIENCE IN INFORMATION TECHNOLOGY</w:t>
      </w:r>
    </w:p>
    <w:p w14:paraId="2845006B" w14:textId="77777777" w:rsidR="0027141A" w:rsidRDefault="0027141A">
      <w:pPr>
        <w:spacing w:line="1440" w:lineRule="auto"/>
        <w:ind w:left="720" w:right="720"/>
        <w:jc w:val="center"/>
      </w:pPr>
    </w:p>
    <w:p w14:paraId="7A2DC556" w14:textId="77777777" w:rsidR="0027141A" w:rsidRDefault="00000000">
      <w:pPr>
        <w:spacing w:line="480" w:lineRule="auto"/>
        <w:ind w:right="26"/>
        <w:jc w:val="center"/>
      </w:pPr>
      <w:r>
        <w:t>BY:</w:t>
      </w:r>
    </w:p>
    <w:p w14:paraId="48F8647C" w14:textId="77777777" w:rsidR="0027141A" w:rsidRDefault="00000000">
      <w:pPr>
        <w:spacing w:line="480" w:lineRule="auto"/>
        <w:ind w:right="26"/>
        <w:jc w:val="center"/>
      </w:pPr>
      <w:r>
        <w:t>ARNEL C. MANDAS JR</w:t>
      </w:r>
    </w:p>
    <w:p w14:paraId="7C33C6C7" w14:textId="77777777" w:rsidR="0027141A" w:rsidRDefault="00000000">
      <w:pPr>
        <w:spacing w:line="480" w:lineRule="auto"/>
        <w:ind w:right="26"/>
        <w:jc w:val="center"/>
      </w:pPr>
      <w:r>
        <w:t>DAISY JANE D. ABASOLO</w:t>
      </w:r>
    </w:p>
    <w:p w14:paraId="695DC969" w14:textId="77777777" w:rsidR="0027141A" w:rsidRDefault="00000000">
      <w:pPr>
        <w:spacing w:line="480" w:lineRule="auto"/>
        <w:ind w:right="26"/>
        <w:jc w:val="center"/>
      </w:pPr>
      <w:r>
        <w:t>JANE VANESSA QUE-CANONIGO</w:t>
      </w:r>
    </w:p>
    <w:p w14:paraId="4E04AA91" w14:textId="77777777" w:rsidR="0027141A" w:rsidRDefault="00000000">
      <w:pPr>
        <w:spacing w:line="2400" w:lineRule="auto"/>
        <w:ind w:right="29"/>
        <w:jc w:val="center"/>
      </w:pPr>
      <w:r>
        <w:t>JUN DOLOG</w:t>
      </w:r>
    </w:p>
    <w:p w14:paraId="47DE75EA" w14:textId="77777777" w:rsidR="00603CD6" w:rsidRDefault="00000000">
      <w:pPr>
        <w:spacing w:line="480" w:lineRule="auto"/>
        <w:ind w:right="26"/>
        <w:jc w:val="center"/>
      </w:pPr>
      <w:r>
        <w:t>SEPTEMBER 2025</w:t>
      </w:r>
    </w:p>
    <w:p w14:paraId="7BCE0244" w14:textId="77777777" w:rsidR="00603CD6" w:rsidRDefault="00603CD6" w:rsidP="00603CD6">
      <w:pPr>
        <w:spacing w:line="360" w:lineRule="auto"/>
        <w:rPr>
          <w:b/>
        </w:rPr>
      </w:pPr>
    </w:p>
    <w:p w14:paraId="4719A9B1" w14:textId="77777777" w:rsidR="00603CD6" w:rsidRDefault="00603CD6" w:rsidP="00603CD6">
      <w:pPr>
        <w:spacing w:line="360" w:lineRule="auto"/>
        <w:rPr>
          <w:b/>
        </w:rPr>
      </w:pPr>
    </w:p>
    <w:p w14:paraId="2CA2674A" w14:textId="77777777" w:rsidR="00603CD6" w:rsidRDefault="00603CD6" w:rsidP="00603CD6">
      <w:pPr>
        <w:spacing w:line="360" w:lineRule="auto"/>
        <w:rPr>
          <w:b/>
        </w:rPr>
      </w:pPr>
    </w:p>
    <w:p w14:paraId="4A258418" w14:textId="77777777" w:rsidR="00603CD6" w:rsidRDefault="00603CD6" w:rsidP="00603CD6">
      <w:pPr>
        <w:spacing w:line="360" w:lineRule="auto"/>
        <w:rPr>
          <w:b/>
        </w:rPr>
      </w:pPr>
    </w:p>
    <w:p w14:paraId="49ADAE11" w14:textId="77777777" w:rsidR="00603CD6" w:rsidRDefault="00603CD6" w:rsidP="00603CD6">
      <w:pPr>
        <w:spacing w:line="360" w:lineRule="auto"/>
        <w:rPr>
          <w:b/>
        </w:rPr>
      </w:pPr>
    </w:p>
    <w:p w14:paraId="7487C639" w14:textId="77777777" w:rsidR="00CF2493" w:rsidRDefault="00CF2493" w:rsidP="00CF2493">
      <w:pPr>
        <w:tabs>
          <w:tab w:val="left" w:pos="2040"/>
        </w:tabs>
        <w:jc w:val="center"/>
        <w:rPr>
          <w:b/>
          <w:bCs/>
          <w:sz w:val="24"/>
          <w:szCs w:val="24"/>
        </w:rPr>
        <w:sectPr w:rsidR="00CF2493" w:rsidSect="00CF2493">
          <w:headerReference w:type="default" r:id="rId9"/>
          <w:headerReference w:type="first" r:id="rId10"/>
          <w:pgSz w:w="11906" w:h="16838"/>
          <w:pgMar w:top="1440" w:right="1440" w:bottom="1440" w:left="2160" w:header="0" w:footer="720" w:gutter="0"/>
          <w:pgNumType w:fmt="lowerRoman"/>
          <w:cols w:space="720"/>
          <w:titlePg/>
          <w:docGrid w:linePitch="299"/>
        </w:sectPr>
      </w:pPr>
    </w:p>
    <w:p w14:paraId="40DD77B9" w14:textId="77777777" w:rsidR="00CF2493" w:rsidRPr="00CF2493" w:rsidRDefault="00CF2493" w:rsidP="00CF2493">
      <w:pPr>
        <w:tabs>
          <w:tab w:val="left" w:pos="2040"/>
        </w:tabs>
        <w:jc w:val="center"/>
        <w:rPr>
          <w:b/>
          <w:bCs/>
          <w:sz w:val="24"/>
          <w:szCs w:val="24"/>
        </w:rPr>
      </w:pPr>
      <w:r w:rsidRPr="00CF2493">
        <w:rPr>
          <w:b/>
          <w:bCs/>
          <w:sz w:val="24"/>
          <w:szCs w:val="24"/>
        </w:rPr>
        <w:lastRenderedPageBreak/>
        <w:t>TABLE OF CONTENTS</w:t>
      </w:r>
    </w:p>
    <w:p w14:paraId="646CE36E" w14:textId="0B46C6A2" w:rsidR="00CF2493" w:rsidRPr="00CF2493" w:rsidRDefault="00CF2493" w:rsidP="008D17E6">
      <w:pPr>
        <w:tabs>
          <w:tab w:val="left" w:pos="2040"/>
        </w:tabs>
        <w:spacing w:before="240" w:after="360"/>
        <w:jc w:val="right"/>
        <w:rPr>
          <w:b/>
          <w:bCs/>
          <w:sz w:val="24"/>
          <w:szCs w:val="24"/>
        </w:rPr>
      </w:pPr>
      <w:r w:rsidRPr="00CF2493">
        <w:rPr>
          <w:b/>
          <w:bCs/>
          <w:sz w:val="24"/>
          <w:szCs w:val="24"/>
        </w:rPr>
        <w:t>Page</w:t>
      </w:r>
    </w:p>
    <w:p w14:paraId="3EFC787A" w14:textId="483565DE" w:rsidR="0027141A" w:rsidRDefault="008D17E6" w:rsidP="008D17E6">
      <w:pPr>
        <w:widowControl w:val="0"/>
        <w:pBdr>
          <w:top w:val="nil"/>
          <w:left w:val="nil"/>
          <w:bottom w:val="nil"/>
          <w:right w:val="nil"/>
          <w:between w:val="nil"/>
        </w:pBdr>
        <w:spacing w:before="120" w:line="360" w:lineRule="auto"/>
        <w:ind w:left="144"/>
        <w:jc w:val="both"/>
      </w:pPr>
      <w:r>
        <w:rPr>
          <w:b/>
        </w:rPr>
        <w:t>T</w:t>
      </w:r>
      <w:r>
        <w:rPr>
          <w:b/>
        </w:rPr>
        <w:t>itle</w:t>
      </w:r>
      <w:r>
        <w:rPr>
          <w:b/>
        </w:rPr>
        <w:t xml:space="preserve"> </w:t>
      </w:r>
      <w:r>
        <w:rPr>
          <w:b/>
        </w:rPr>
        <w:t xml:space="preserve">Page </w:t>
      </w:r>
      <w:r>
        <w:t>……</w:t>
      </w:r>
      <w:r>
        <w:t>…………</w:t>
      </w:r>
      <w:r>
        <w:t xml:space="preserve">………………………………………………………….        </w:t>
      </w:r>
      <w:proofErr w:type="spellStart"/>
      <w:r>
        <w:t>i</w:t>
      </w:r>
      <w:proofErr w:type="spellEnd"/>
    </w:p>
    <w:p w14:paraId="76A6B80F" w14:textId="4391D0D6" w:rsidR="0027141A" w:rsidRDefault="00000000" w:rsidP="008D17E6">
      <w:pPr>
        <w:widowControl w:val="0"/>
        <w:pBdr>
          <w:top w:val="nil"/>
          <w:left w:val="nil"/>
          <w:bottom w:val="nil"/>
          <w:right w:val="nil"/>
          <w:between w:val="nil"/>
        </w:pBdr>
        <w:spacing w:before="120" w:line="360" w:lineRule="auto"/>
        <w:ind w:left="144"/>
        <w:jc w:val="both"/>
      </w:pPr>
      <w:r>
        <w:rPr>
          <w:b/>
        </w:rPr>
        <w:t xml:space="preserve">Table of Contents </w:t>
      </w:r>
      <w:r>
        <w:t>……………………………………………………………</w:t>
      </w:r>
      <w:proofErr w:type="gramStart"/>
      <w:r>
        <w:t>….</w:t>
      </w:r>
      <w:r w:rsidR="008D17E6">
        <w:t>.</w:t>
      </w:r>
      <w:proofErr w:type="gramEnd"/>
      <w:r>
        <w:t xml:space="preserve">        ii</w:t>
      </w:r>
    </w:p>
    <w:p w14:paraId="74F00C2F" w14:textId="58471FF2" w:rsidR="0027141A" w:rsidRDefault="00000000" w:rsidP="008D17E6">
      <w:pPr>
        <w:widowControl w:val="0"/>
        <w:pBdr>
          <w:top w:val="nil"/>
          <w:left w:val="nil"/>
          <w:bottom w:val="nil"/>
          <w:right w:val="nil"/>
          <w:between w:val="nil"/>
        </w:pBdr>
        <w:spacing w:before="120" w:line="360" w:lineRule="auto"/>
        <w:ind w:left="180"/>
      </w:pPr>
      <w:r>
        <w:rPr>
          <w:b/>
        </w:rPr>
        <w:t xml:space="preserve">List of Figures </w:t>
      </w:r>
      <w:r>
        <w:t>……………………………………………………………………       iii</w:t>
      </w:r>
    </w:p>
    <w:p w14:paraId="38106747" w14:textId="77777777" w:rsidR="0027141A" w:rsidRDefault="00000000" w:rsidP="008D17E6">
      <w:pPr>
        <w:widowControl w:val="0"/>
        <w:pBdr>
          <w:top w:val="nil"/>
          <w:left w:val="nil"/>
          <w:bottom w:val="nil"/>
          <w:right w:val="nil"/>
          <w:between w:val="nil"/>
        </w:pBdr>
        <w:spacing w:before="120" w:after="120" w:line="360" w:lineRule="auto"/>
        <w:ind w:left="180"/>
      </w:pPr>
      <w:r>
        <w:rPr>
          <w:b/>
        </w:rPr>
        <w:t xml:space="preserve">List of Tables </w:t>
      </w:r>
      <w:r>
        <w:t>…………………………………………………………………….        iv</w:t>
      </w:r>
    </w:p>
    <w:p w14:paraId="6856E08A" w14:textId="77777777" w:rsidR="0027141A" w:rsidRDefault="00000000">
      <w:pPr>
        <w:widowControl w:val="0"/>
        <w:pBdr>
          <w:top w:val="nil"/>
          <w:left w:val="nil"/>
          <w:bottom w:val="nil"/>
          <w:right w:val="nil"/>
          <w:between w:val="nil"/>
        </w:pBdr>
        <w:spacing w:line="360" w:lineRule="auto"/>
        <w:ind w:left="360" w:right="-64" w:hanging="180"/>
        <w:jc w:val="both"/>
        <w:rPr>
          <w:b/>
        </w:rPr>
      </w:pPr>
      <w:r>
        <w:rPr>
          <w:b/>
        </w:rPr>
        <w:t>Chapter</w:t>
      </w:r>
    </w:p>
    <w:p w14:paraId="67F0EE7D" w14:textId="77777777" w:rsidR="0027141A" w:rsidRDefault="00000000">
      <w:pPr>
        <w:widowControl w:val="0"/>
        <w:numPr>
          <w:ilvl w:val="0"/>
          <w:numId w:val="2"/>
        </w:numPr>
        <w:pBdr>
          <w:top w:val="nil"/>
          <w:left w:val="nil"/>
          <w:bottom w:val="nil"/>
          <w:right w:val="nil"/>
          <w:between w:val="nil"/>
        </w:pBdr>
        <w:spacing w:line="360" w:lineRule="auto"/>
        <w:ind w:left="990" w:right="-64"/>
        <w:rPr>
          <w:b/>
          <w:color w:val="000000"/>
        </w:rPr>
      </w:pPr>
      <w:r>
        <w:rPr>
          <w:b/>
          <w:color w:val="000000"/>
          <w:sz w:val="24"/>
          <w:szCs w:val="24"/>
        </w:rPr>
        <w:t>Introduction</w:t>
      </w:r>
    </w:p>
    <w:p w14:paraId="20FA21E1" w14:textId="70EFDB76" w:rsidR="0027141A" w:rsidRDefault="00000000">
      <w:pPr>
        <w:widowControl w:val="0"/>
        <w:pBdr>
          <w:top w:val="nil"/>
          <w:left w:val="nil"/>
          <w:bottom w:val="nil"/>
          <w:right w:val="nil"/>
          <w:between w:val="nil"/>
        </w:pBdr>
        <w:spacing w:line="360" w:lineRule="auto"/>
        <w:ind w:left="990" w:right="-64"/>
        <w:rPr>
          <w:color w:val="000000"/>
        </w:rPr>
      </w:pPr>
      <w:r>
        <w:t xml:space="preserve">Project Context </w:t>
      </w:r>
      <w:r>
        <w:rPr>
          <w:color w:val="000000"/>
        </w:rPr>
        <w:t>………………………………………………………</w:t>
      </w:r>
      <w:proofErr w:type="gramStart"/>
      <w:r>
        <w:rPr>
          <w:color w:val="000000"/>
        </w:rPr>
        <w:t>.....</w:t>
      </w:r>
      <w:proofErr w:type="gramEnd"/>
      <w:r>
        <w:rPr>
          <w:color w:val="000000"/>
        </w:rPr>
        <w:t xml:space="preserve">    </w:t>
      </w:r>
      <w:r w:rsidR="006347E9">
        <w:rPr>
          <w:color w:val="000000"/>
        </w:rPr>
        <w:t xml:space="preserve">   1</w:t>
      </w:r>
      <w:r>
        <w:rPr>
          <w:color w:val="000000"/>
        </w:rPr>
        <w:t xml:space="preserve">   </w:t>
      </w:r>
      <w:r>
        <w:rPr>
          <w:color w:val="000000"/>
        </w:rPr>
        <w:br/>
      </w:r>
      <w:r>
        <w:t xml:space="preserve">Purpose and Description </w:t>
      </w:r>
      <w:r>
        <w:rPr>
          <w:color w:val="000000"/>
        </w:rPr>
        <w:t>……………………………………………….</w:t>
      </w:r>
      <w:r w:rsidR="006347E9">
        <w:rPr>
          <w:color w:val="000000"/>
        </w:rPr>
        <w:t xml:space="preserve">       2</w:t>
      </w:r>
      <w:r>
        <w:rPr>
          <w:color w:val="000000"/>
        </w:rPr>
        <w:br/>
      </w:r>
      <w:r>
        <w:t xml:space="preserve">Objectives of the Study </w:t>
      </w:r>
      <w:r>
        <w:rPr>
          <w:color w:val="000000"/>
        </w:rPr>
        <w:t>…………………………………………………</w:t>
      </w:r>
      <w:r w:rsidR="006347E9">
        <w:rPr>
          <w:color w:val="000000"/>
        </w:rPr>
        <w:t xml:space="preserve">       2</w:t>
      </w:r>
      <w:r>
        <w:rPr>
          <w:color w:val="000000"/>
        </w:rPr>
        <w:br/>
      </w:r>
      <w:r>
        <w:t xml:space="preserve">Scope and Limitation </w:t>
      </w:r>
      <w:r>
        <w:rPr>
          <w:color w:val="000000"/>
        </w:rPr>
        <w:t>……………………………………………………</w:t>
      </w:r>
      <w:r w:rsidR="006347E9">
        <w:rPr>
          <w:color w:val="000000"/>
        </w:rPr>
        <w:t xml:space="preserve">       3</w:t>
      </w:r>
    </w:p>
    <w:p w14:paraId="267F2953" w14:textId="2BC90D74" w:rsidR="006347E9" w:rsidRDefault="006347E9">
      <w:pPr>
        <w:widowControl w:val="0"/>
        <w:pBdr>
          <w:top w:val="nil"/>
          <w:left w:val="nil"/>
          <w:bottom w:val="nil"/>
          <w:right w:val="nil"/>
          <w:between w:val="nil"/>
        </w:pBdr>
        <w:spacing w:line="360" w:lineRule="auto"/>
        <w:ind w:left="990" w:right="-64"/>
        <w:rPr>
          <w:color w:val="000000"/>
        </w:rPr>
      </w:pPr>
      <w:r w:rsidRPr="006347E9">
        <w:rPr>
          <w:color w:val="000000"/>
        </w:rPr>
        <w:t>Significance of the Study </w:t>
      </w:r>
      <w:r>
        <w:rPr>
          <w:color w:val="000000"/>
        </w:rPr>
        <w:t>………………………………………………        4</w:t>
      </w:r>
    </w:p>
    <w:p w14:paraId="36F280DE" w14:textId="77777777" w:rsidR="0027141A" w:rsidRDefault="00000000">
      <w:pPr>
        <w:widowControl w:val="0"/>
        <w:numPr>
          <w:ilvl w:val="0"/>
          <w:numId w:val="2"/>
        </w:numPr>
        <w:pBdr>
          <w:top w:val="nil"/>
          <w:left w:val="nil"/>
          <w:bottom w:val="nil"/>
          <w:right w:val="nil"/>
          <w:between w:val="nil"/>
        </w:pBdr>
        <w:spacing w:line="360" w:lineRule="auto"/>
        <w:ind w:left="990" w:right="-64"/>
        <w:rPr>
          <w:b/>
          <w:color w:val="000000"/>
        </w:rPr>
      </w:pPr>
      <w:r>
        <w:rPr>
          <w:b/>
          <w:color w:val="000000"/>
          <w:sz w:val="24"/>
          <w:szCs w:val="24"/>
        </w:rPr>
        <w:t>Review of Related Literature</w:t>
      </w:r>
    </w:p>
    <w:p w14:paraId="10468D1B" w14:textId="16CE01AF" w:rsidR="0027141A" w:rsidRDefault="00000000">
      <w:pPr>
        <w:widowControl w:val="0"/>
        <w:pBdr>
          <w:top w:val="nil"/>
          <w:left w:val="nil"/>
          <w:bottom w:val="nil"/>
          <w:right w:val="nil"/>
          <w:between w:val="nil"/>
        </w:pBdr>
        <w:spacing w:line="360" w:lineRule="auto"/>
        <w:ind w:left="990" w:right="-64"/>
        <w:rPr>
          <w:b/>
          <w:color w:val="000000"/>
        </w:rPr>
      </w:pPr>
      <w:r>
        <w:t xml:space="preserve">Related Literature </w:t>
      </w:r>
      <w:r>
        <w:rPr>
          <w:color w:val="000000"/>
        </w:rPr>
        <w:t>……………………………………………………</w:t>
      </w:r>
      <w:proofErr w:type="gramStart"/>
      <w:r>
        <w:rPr>
          <w:color w:val="000000"/>
        </w:rPr>
        <w:t>…..</w:t>
      </w:r>
      <w:proofErr w:type="gramEnd"/>
      <w:r w:rsidR="006347E9">
        <w:rPr>
          <w:color w:val="000000"/>
        </w:rPr>
        <w:t xml:space="preserve">      8</w:t>
      </w:r>
    </w:p>
    <w:p w14:paraId="7DA01115" w14:textId="77777777" w:rsidR="0027141A" w:rsidRDefault="00000000">
      <w:pPr>
        <w:widowControl w:val="0"/>
        <w:numPr>
          <w:ilvl w:val="0"/>
          <w:numId w:val="2"/>
        </w:numPr>
        <w:pBdr>
          <w:top w:val="nil"/>
          <w:left w:val="nil"/>
          <w:bottom w:val="nil"/>
          <w:right w:val="nil"/>
          <w:between w:val="nil"/>
        </w:pBdr>
        <w:spacing w:line="360" w:lineRule="auto"/>
        <w:ind w:left="990" w:right="-64"/>
        <w:rPr>
          <w:b/>
          <w:color w:val="000000"/>
        </w:rPr>
      </w:pPr>
      <w:r>
        <w:rPr>
          <w:b/>
          <w:color w:val="000000"/>
          <w:sz w:val="24"/>
          <w:szCs w:val="24"/>
        </w:rPr>
        <w:t>Technical Background</w:t>
      </w:r>
    </w:p>
    <w:p w14:paraId="00BC4F64" w14:textId="77777777" w:rsidR="0027141A" w:rsidRDefault="00000000">
      <w:pPr>
        <w:widowControl w:val="0"/>
        <w:pBdr>
          <w:top w:val="nil"/>
          <w:left w:val="nil"/>
          <w:bottom w:val="nil"/>
          <w:right w:val="nil"/>
          <w:between w:val="nil"/>
        </w:pBdr>
        <w:spacing w:line="360" w:lineRule="auto"/>
        <w:ind w:left="990" w:right="-64"/>
        <w:rPr>
          <w:color w:val="000000"/>
        </w:rPr>
      </w:pPr>
      <w:r>
        <w:t>Technicality of the Project</w:t>
      </w:r>
      <w:r>
        <w:rPr>
          <w:color w:val="000000"/>
        </w:rPr>
        <w:t>……………………………………………….</w:t>
      </w:r>
      <w:r>
        <w:rPr>
          <w:color w:val="000000"/>
        </w:rPr>
        <w:br/>
      </w:r>
      <w:r>
        <w:t xml:space="preserve">Details of the Technologies to be Used </w:t>
      </w:r>
      <w:r>
        <w:rPr>
          <w:color w:val="000000"/>
        </w:rPr>
        <w:t>……………………………….</w:t>
      </w:r>
    </w:p>
    <w:p w14:paraId="533E4D13" w14:textId="77777777" w:rsidR="0027141A" w:rsidRDefault="00000000">
      <w:pPr>
        <w:widowControl w:val="0"/>
        <w:pBdr>
          <w:top w:val="nil"/>
          <w:left w:val="nil"/>
          <w:bottom w:val="nil"/>
          <w:right w:val="nil"/>
          <w:between w:val="nil"/>
        </w:pBdr>
        <w:spacing w:line="360" w:lineRule="auto"/>
        <w:ind w:left="990" w:right="-64"/>
        <w:rPr>
          <w:b/>
          <w:color w:val="000000"/>
        </w:rPr>
      </w:pPr>
      <w:r>
        <w:t xml:space="preserve">How the Project Will Work </w:t>
      </w:r>
      <w:r>
        <w:rPr>
          <w:color w:val="000000"/>
        </w:rPr>
        <w:t>……………………………………………….</w:t>
      </w:r>
    </w:p>
    <w:p w14:paraId="181FB004" w14:textId="77777777" w:rsidR="0027141A" w:rsidRDefault="00000000">
      <w:pPr>
        <w:widowControl w:val="0"/>
        <w:numPr>
          <w:ilvl w:val="0"/>
          <w:numId w:val="2"/>
        </w:numPr>
        <w:pBdr>
          <w:top w:val="nil"/>
          <w:left w:val="nil"/>
          <w:bottom w:val="nil"/>
          <w:right w:val="nil"/>
          <w:between w:val="nil"/>
        </w:pBdr>
        <w:spacing w:line="360" w:lineRule="auto"/>
        <w:ind w:left="990" w:right="-64"/>
        <w:rPr>
          <w:b/>
          <w:color w:val="000000"/>
        </w:rPr>
      </w:pPr>
      <w:r>
        <w:rPr>
          <w:b/>
          <w:color w:val="000000"/>
          <w:sz w:val="24"/>
          <w:szCs w:val="24"/>
        </w:rPr>
        <w:t xml:space="preserve">Methodology </w:t>
      </w:r>
    </w:p>
    <w:p w14:paraId="12B04DCA" w14:textId="15A81D60" w:rsidR="0027141A" w:rsidRDefault="00000000">
      <w:pPr>
        <w:widowControl w:val="0"/>
        <w:pBdr>
          <w:top w:val="nil"/>
          <w:left w:val="nil"/>
          <w:bottom w:val="nil"/>
          <w:right w:val="nil"/>
          <w:between w:val="nil"/>
        </w:pBdr>
        <w:spacing w:line="360" w:lineRule="auto"/>
        <w:ind w:left="990" w:right="-64"/>
        <w:rPr>
          <w:b/>
          <w:color w:val="000000"/>
        </w:rPr>
      </w:pPr>
      <w:r>
        <w:t>Requirements Specification</w:t>
      </w:r>
      <w:r>
        <w:rPr>
          <w:color w:val="000000"/>
        </w:rPr>
        <w:t>…………………………………………</w:t>
      </w:r>
      <w:proofErr w:type="gramStart"/>
      <w:r>
        <w:rPr>
          <w:color w:val="000000"/>
        </w:rPr>
        <w:t>…..</w:t>
      </w:r>
      <w:proofErr w:type="gramEnd"/>
      <w:r w:rsidR="006347E9">
        <w:rPr>
          <w:color w:val="000000"/>
        </w:rPr>
        <w:t xml:space="preserve">      17</w:t>
      </w:r>
      <w:r>
        <w:rPr>
          <w:color w:val="000000"/>
        </w:rPr>
        <w:br/>
      </w:r>
      <w:r>
        <w:t xml:space="preserve">Analysis </w:t>
      </w:r>
      <w:r>
        <w:rPr>
          <w:color w:val="000000"/>
        </w:rPr>
        <w:t>………………………………………………………………</w:t>
      </w:r>
      <w:proofErr w:type="gramStart"/>
      <w:r>
        <w:rPr>
          <w:color w:val="000000"/>
        </w:rPr>
        <w:t>…..</w:t>
      </w:r>
      <w:proofErr w:type="gramEnd"/>
    </w:p>
    <w:p w14:paraId="10A50B0A" w14:textId="77777777" w:rsidR="0027141A" w:rsidRDefault="00000000">
      <w:pPr>
        <w:widowControl w:val="0"/>
        <w:pBdr>
          <w:top w:val="nil"/>
          <w:left w:val="nil"/>
          <w:bottom w:val="nil"/>
          <w:right w:val="nil"/>
          <w:between w:val="nil"/>
        </w:pBdr>
        <w:spacing w:line="360" w:lineRule="auto"/>
        <w:ind w:left="990" w:right="-64"/>
        <w:rPr>
          <w:color w:val="000000"/>
        </w:rPr>
      </w:pPr>
      <w:r>
        <w:t xml:space="preserve">Design </w:t>
      </w:r>
      <w:r>
        <w:rPr>
          <w:color w:val="000000"/>
        </w:rPr>
        <w:t>…………………………………………………………………….</w:t>
      </w:r>
    </w:p>
    <w:p w14:paraId="26A52B24" w14:textId="77777777" w:rsidR="0027141A" w:rsidRDefault="00000000">
      <w:pPr>
        <w:widowControl w:val="0"/>
        <w:pBdr>
          <w:top w:val="nil"/>
          <w:left w:val="nil"/>
          <w:bottom w:val="nil"/>
          <w:right w:val="nil"/>
          <w:between w:val="nil"/>
        </w:pBdr>
        <w:spacing w:line="360" w:lineRule="auto"/>
        <w:ind w:left="990" w:right="-64"/>
        <w:rPr>
          <w:color w:val="000000"/>
        </w:rPr>
      </w:pPr>
      <w:r>
        <w:t xml:space="preserve">Development and Testing </w:t>
      </w:r>
      <w:r>
        <w:rPr>
          <w:color w:val="000000"/>
        </w:rPr>
        <w:t>………………………………………………</w:t>
      </w:r>
    </w:p>
    <w:p w14:paraId="076DAD3C" w14:textId="77777777" w:rsidR="006347E9" w:rsidRDefault="006347E9">
      <w:pPr>
        <w:widowControl w:val="0"/>
        <w:pBdr>
          <w:top w:val="nil"/>
          <w:left w:val="nil"/>
          <w:bottom w:val="nil"/>
          <w:right w:val="nil"/>
          <w:between w:val="nil"/>
        </w:pBdr>
        <w:spacing w:line="360" w:lineRule="auto"/>
        <w:ind w:left="990" w:right="-64"/>
        <w:rPr>
          <w:b/>
          <w:color w:val="000000"/>
        </w:rPr>
      </w:pPr>
    </w:p>
    <w:p w14:paraId="0B1A30D9" w14:textId="654448CD" w:rsidR="006347E9" w:rsidRDefault="006347E9">
      <w:pPr>
        <w:widowControl w:val="0"/>
        <w:pBdr>
          <w:top w:val="nil"/>
          <w:left w:val="nil"/>
          <w:bottom w:val="nil"/>
          <w:right w:val="nil"/>
          <w:between w:val="nil"/>
        </w:pBdr>
        <w:spacing w:line="360" w:lineRule="auto"/>
        <w:ind w:left="990" w:right="-64"/>
        <w:rPr>
          <w:b/>
          <w:color w:val="000000"/>
        </w:rPr>
      </w:pPr>
      <w:r w:rsidRPr="006347E9">
        <w:rPr>
          <w:b/>
          <w:color w:val="000000"/>
        </w:rPr>
        <w:t>REFERENCES</w:t>
      </w:r>
      <w:r>
        <w:rPr>
          <w:b/>
          <w:color w:val="000000"/>
        </w:rPr>
        <w:t xml:space="preserve"> </w:t>
      </w:r>
      <w:r>
        <w:rPr>
          <w:color w:val="000000"/>
        </w:rPr>
        <w:t>………………………………………………………</w:t>
      </w:r>
      <w:proofErr w:type="gramStart"/>
      <w:r>
        <w:rPr>
          <w:color w:val="000000"/>
        </w:rPr>
        <w:t>…..</w:t>
      </w:r>
      <w:proofErr w:type="gramEnd"/>
      <w:r>
        <w:rPr>
          <w:color w:val="000000"/>
        </w:rPr>
        <w:t xml:space="preserve">      26</w:t>
      </w:r>
    </w:p>
    <w:p w14:paraId="2974D9DF" w14:textId="77777777" w:rsidR="0027141A" w:rsidRDefault="0027141A">
      <w:pPr>
        <w:widowControl w:val="0"/>
        <w:pBdr>
          <w:top w:val="nil"/>
          <w:left w:val="nil"/>
          <w:bottom w:val="nil"/>
          <w:right w:val="nil"/>
          <w:between w:val="nil"/>
        </w:pBdr>
        <w:spacing w:line="360" w:lineRule="auto"/>
        <w:ind w:left="990" w:right="-64"/>
        <w:rPr>
          <w:b/>
          <w:sz w:val="24"/>
          <w:szCs w:val="24"/>
        </w:rPr>
      </w:pPr>
    </w:p>
    <w:p w14:paraId="02D71908" w14:textId="77777777" w:rsidR="0027141A" w:rsidRDefault="0027141A">
      <w:pPr>
        <w:widowControl w:val="0"/>
        <w:pBdr>
          <w:top w:val="nil"/>
          <w:left w:val="nil"/>
          <w:bottom w:val="nil"/>
          <w:right w:val="nil"/>
          <w:between w:val="nil"/>
        </w:pBdr>
        <w:spacing w:line="360" w:lineRule="auto"/>
        <w:ind w:left="990" w:right="-64"/>
        <w:rPr>
          <w:b/>
          <w:sz w:val="24"/>
          <w:szCs w:val="24"/>
        </w:rPr>
      </w:pPr>
    </w:p>
    <w:p w14:paraId="10E7F34B" w14:textId="77777777" w:rsidR="0027141A" w:rsidRDefault="0027141A">
      <w:pPr>
        <w:widowControl w:val="0"/>
        <w:pBdr>
          <w:top w:val="nil"/>
          <w:left w:val="nil"/>
          <w:bottom w:val="nil"/>
          <w:right w:val="nil"/>
          <w:between w:val="nil"/>
        </w:pBdr>
        <w:spacing w:line="360" w:lineRule="auto"/>
        <w:ind w:left="990" w:right="-64"/>
        <w:rPr>
          <w:b/>
          <w:sz w:val="24"/>
          <w:szCs w:val="24"/>
        </w:rPr>
      </w:pPr>
    </w:p>
    <w:p w14:paraId="2D6D3E3F" w14:textId="77777777" w:rsidR="0027141A" w:rsidRDefault="0027141A">
      <w:pPr>
        <w:widowControl w:val="0"/>
        <w:pBdr>
          <w:top w:val="nil"/>
          <w:left w:val="nil"/>
          <w:bottom w:val="nil"/>
          <w:right w:val="nil"/>
          <w:between w:val="nil"/>
        </w:pBdr>
        <w:spacing w:line="360" w:lineRule="auto"/>
        <w:ind w:left="990" w:right="-64"/>
        <w:rPr>
          <w:b/>
          <w:sz w:val="24"/>
          <w:szCs w:val="24"/>
        </w:rPr>
      </w:pPr>
    </w:p>
    <w:p w14:paraId="52F9B1A1" w14:textId="77777777" w:rsidR="0027141A" w:rsidRDefault="0027141A">
      <w:pPr>
        <w:widowControl w:val="0"/>
        <w:pBdr>
          <w:top w:val="nil"/>
          <w:left w:val="nil"/>
          <w:bottom w:val="nil"/>
          <w:right w:val="nil"/>
          <w:between w:val="nil"/>
        </w:pBdr>
        <w:spacing w:line="360" w:lineRule="auto"/>
        <w:ind w:left="990" w:right="-64"/>
        <w:rPr>
          <w:b/>
          <w:sz w:val="24"/>
          <w:szCs w:val="24"/>
        </w:rPr>
      </w:pPr>
    </w:p>
    <w:p w14:paraId="7ABB42EC" w14:textId="77777777" w:rsidR="0051524D" w:rsidRDefault="0051524D">
      <w:pPr>
        <w:widowControl w:val="0"/>
        <w:pBdr>
          <w:top w:val="nil"/>
          <w:left w:val="nil"/>
          <w:bottom w:val="nil"/>
          <w:right w:val="nil"/>
          <w:between w:val="nil"/>
        </w:pBdr>
        <w:spacing w:line="360" w:lineRule="auto"/>
        <w:ind w:right="-64"/>
        <w:rPr>
          <w:b/>
          <w:sz w:val="24"/>
          <w:szCs w:val="24"/>
        </w:rPr>
      </w:pPr>
    </w:p>
    <w:p w14:paraId="1FA665DD" w14:textId="77777777" w:rsidR="00A367A1" w:rsidRDefault="00A367A1" w:rsidP="008D17E6">
      <w:pPr>
        <w:spacing w:line="480" w:lineRule="auto"/>
        <w:rPr>
          <w:b/>
        </w:rPr>
      </w:pPr>
    </w:p>
    <w:p w14:paraId="386E5F94" w14:textId="4D9E8648" w:rsidR="0027141A" w:rsidRDefault="00000000" w:rsidP="008D17E6">
      <w:pPr>
        <w:spacing w:after="360" w:line="480" w:lineRule="auto"/>
        <w:ind w:left="270"/>
        <w:jc w:val="center"/>
        <w:rPr>
          <w:b/>
        </w:rPr>
      </w:pPr>
      <w:r>
        <w:rPr>
          <w:b/>
        </w:rPr>
        <w:lastRenderedPageBreak/>
        <w:t>LIST OF FIGURES</w:t>
      </w:r>
    </w:p>
    <w:p w14:paraId="7D55734C" w14:textId="77777777" w:rsidR="0027141A" w:rsidRDefault="00000000">
      <w:pPr>
        <w:jc w:val="center"/>
        <w:rPr>
          <w:b/>
        </w:rPr>
      </w:pPr>
      <w:r>
        <w:rPr>
          <w:b/>
        </w:rPr>
        <w:t>Figures                                              Description                                          Page</w:t>
      </w:r>
    </w:p>
    <w:p w14:paraId="52353633" w14:textId="77777777" w:rsidR="0027141A" w:rsidRDefault="0027141A">
      <w:pPr>
        <w:rPr>
          <w:b/>
        </w:rPr>
      </w:pPr>
    </w:p>
    <w:p w14:paraId="5E6D2BA6" w14:textId="7A5F8674" w:rsidR="0027141A" w:rsidRDefault="00000000" w:rsidP="00822C72">
      <w:pPr>
        <w:numPr>
          <w:ilvl w:val="0"/>
          <w:numId w:val="3"/>
        </w:numPr>
        <w:pBdr>
          <w:top w:val="nil"/>
          <w:left w:val="nil"/>
          <w:bottom w:val="nil"/>
          <w:right w:val="nil"/>
          <w:between w:val="nil"/>
        </w:pBdr>
        <w:spacing w:line="600" w:lineRule="auto"/>
        <w:rPr>
          <w:color w:val="000000"/>
        </w:rPr>
      </w:pPr>
      <w:r>
        <w:rPr>
          <w:color w:val="000000"/>
        </w:rPr>
        <w:t xml:space="preserve">Structured Design…………………………………………………….     </w:t>
      </w:r>
      <w:r w:rsidR="006347E9">
        <w:rPr>
          <w:color w:val="000000"/>
        </w:rPr>
        <w:t xml:space="preserve">   19</w:t>
      </w:r>
      <w:r>
        <w:rPr>
          <w:color w:val="000000"/>
        </w:rPr>
        <w:t xml:space="preserve"> </w:t>
      </w:r>
    </w:p>
    <w:p w14:paraId="1D307971" w14:textId="4C3C4BC0" w:rsidR="0027141A" w:rsidRDefault="00000000">
      <w:pPr>
        <w:numPr>
          <w:ilvl w:val="0"/>
          <w:numId w:val="3"/>
        </w:numPr>
        <w:pBdr>
          <w:top w:val="nil"/>
          <w:left w:val="nil"/>
          <w:bottom w:val="nil"/>
          <w:right w:val="nil"/>
          <w:between w:val="nil"/>
        </w:pBdr>
        <w:spacing w:line="600" w:lineRule="auto"/>
        <w:rPr>
          <w:color w:val="000000"/>
        </w:rPr>
      </w:pPr>
      <w:r>
        <w:rPr>
          <w:color w:val="000000"/>
        </w:rPr>
        <w:t xml:space="preserve">Current Context Data Flow Diagram (DFD)……………………….       </w:t>
      </w:r>
      <w:r w:rsidR="006347E9">
        <w:rPr>
          <w:color w:val="000000"/>
        </w:rPr>
        <w:t xml:space="preserve">  20</w:t>
      </w:r>
    </w:p>
    <w:p w14:paraId="67AF9A5F" w14:textId="24CD94C3" w:rsidR="0027141A" w:rsidRDefault="00000000">
      <w:pPr>
        <w:numPr>
          <w:ilvl w:val="0"/>
          <w:numId w:val="3"/>
        </w:numPr>
        <w:pBdr>
          <w:top w:val="nil"/>
          <w:left w:val="nil"/>
          <w:bottom w:val="nil"/>
          <w:right w:val="nil"/>
          <w:between w:val="nil"/>
        </w:pBdr>
        <w:tabs>
          <w:tab w:val="center" w:pos="4153"/>
        </w:tabs>
        <w:spacing w:line="600" w:lineRule="auto"/>
        <w:rPr>
          <w:color w:val="000000"/>
        </w:rPr>
      </w:pPr>
      <w:r>
        <w:rPr>
          <w:color w:val="000000"/>
        </w:rPr>
        <w:t xml:space="preserve">Current Diagram 0 Data Flow Diagram (DFD)…………………….     </w:t>
      </w:r>
      <w:r w:rsidR="006347E9">
        <w:rPr>
          <w:color w:val="000000"/>
        </w:rPr>
        <w:t xml:space="preserve">   20</w:t>
      </w:r>
    </w:p>
    <w:p w14:paraId="56C222CD" w14:textId="3BA75FA7" w:rsidR="0027141A" w:rsidRDefault="00000000">
      <w:pPr>
        <w:numPr>
          <w:ilvl w:val="0"/>
          <w:numId w:val="3"/>
        </w:numPr>
        <w:pBdr>
          <w:top w:val="nil"/>
          <w:left w:val="nil"/>
          <w:bottom w:val="nil"/>
          <w:right w:val="nil"/>
          <w:between w:val="nil"/>
        </w:pBdr>
        <w:spacing w:line="600" w:lineRule="auto"/>
        <w:rPr>
          <w:color w:val="000000"/>
        </w:rPr>
      </w:pPr>
      <w:r>
        <w:rPr>
          <w:color w:val="000000"/>
        </w:rPr>
        <w:t>Proposed Context Data Flow Diagram……………</w:t>
      </w:r>
      <w:proofErr w:type="gramStart"/>
      <w:r>
        <w:rPr>
          <w:color w:val="000000"/>
        </w:rPr>
        <w:t>…..</w:t>
      </w:r>
      <w:proofErr w:type="gramEnd"/>
      <w:r>
        <w:rPr>
          <w:color w:val="000000"/>
        </w:rPr>
        <w:t xml:space="preserve">……………  </w:t>
      </w:r>
      <w:r w:rsidR="006347E9">
        <w:rPr>
          <w:color w:val="000000"/>
        </w:rPr>
        <w:t xml:space="preserve">      21</w:t>
      </w:r>
    </w:p>
    <w:p w14:paraId="70BDE8B6" w14:textId="526C06EF" w:rsidR="0027141A" w:rsidRDefault="00000000">
      <w:pPr>
        <w:numPr>
          <w:ilvl w:val="0"/>
          <w:numId w:val="3"/>
        </w:numPr>
        <w:pBdr>
          <w:top w:val="nil"/>
          <w:left w:val="nil"/>
          <w:bottom w:val="nil"/>
          <w:right w:val="nil"/>
          <w:between w:val="nil"/>
        </w:pBdr>
        <w:spacing w:line="600" w:lineRule="auto"/>
        <w:rPr>
          <w:color w:val="000000"/>
        </w:rPr>
      </w:pPr>
      <w:r>
        <w:rPr>
          <w:color w:val="000000"/>
        </w:rPr>
        <w:t>Proposed Diagram 0 Data Flow Diagram.…………………………</w:t>
      </w:r>
      <w:r w:rsidR="006347E9">
        <w:rPr>
          <w:color w:val="000000"/>
        </w:rPr>
        <w:t xml:space="preserve">         22</w:t>
      </w:r>
    </w:p>
    <w:p w14:paraId="409590F1" w14:textId="5EC32DA0" w:rsidR="0027141A" w:rsidRDefault="00000000">
      <w:pPr>
        <w:numPr>
          <w:ilvl w:val="0"/>
          <w:numId w:val="3"/>
        </w:numPr>
        <w:pBdr>
          <w:top w:val="nil"/>
          <w:left w:val="nil"/>
          <w:bottom w:val="nil"/>
          <w:right w:val="nil"/>
          <w:between w:val="nil"/>
        </w:pBdr>
        <w:spacing w:line="600" w:lineRule="auto"/>
        <w:rPr>
          <w:color w:val="000000"/>
        </w:rPr>
      </w:pPr>
      <w:r>
        <w:rPr>
          <w:color w:val="000000"/>
        </w:rPr>
        <w:t>UML Use Case Diagram………………………</w:t>
      </w:r>
      <w:proofErr w:type="gramStart"/>
      <w:r>
        <w:rPr>
          <w:color w:val="000000"/>
        </w:rPr>
        <w:t>…..</w:t>
      </w:r>
      <w:proofErr w:type="gramEnd"/>
      <w:r>
        <w:rPr>
          <w:color w:val="000000"/>
        </w:rPr>
        <w:t xml:space="preserve">……………....... </w:t>
      </w:r>
      <w:r w:rsidR="006347E9">
        <w:rPr>
          <w:color w:val="000000"/>
        </w:rPr>
        <w:t xml:space="preserve">        23</w:t>
      </w:r>
    </w:p>
    <w:p w14:paraId="44E64D16" w14:textId="4172AA3E" w:rsidR="0027141A" w:rsidRDefault="00000000">
      <w:pPr>
        <w:numPr>
          <w:ilvl w:val="0"/>
          <w:numId w:val="3"/>
        </w:numPr>
        <w:pBdr>
          <w:top w:val="nil"/>
          <w:left w:val="nil"/>
          <w:bottom w:val="nil"/>
          <w:right w:val="nil"/>
          <w:between w:val="nil"/>
        </w:pBdr>
        <w:tabs>
          <w:tab w:val="center" w:pos="4153"/>
        </w:tabs>
        <w:spacing w:line="600" w:lineRule="auto"/>
        <w:rPr>
          <w:color w:val="000000"/>
        </w:rPr>
      </w:pPr>
      <w:r>
        <w:rPr>
          <w:color w:val="000000"/>
        </w:rPr>
        <w:t>Entity-Relationship Diagram (ERD).…………………………</w:t>
      </w:r>
      <w:proofErr w:type="gramStart"/>
      <w:r>
        <w:rPr>
          <w:color w:val="000000"/>
        </w:rPr>
        <w:t>…..</w:t>
      </w:r>
      <w:proofErr w:type="gramEnd"/>
      <w:r>
        <w:rPr>
          <w:color w:val="000000"/>
        </w:rPr>
        <w:t xml:space="preserve">…    </w:t>
      </w:r>
      <w:r w:rsidR="006347E9">
        <w:rPr>
          <w:color w:val="000000"/>
        </w:rPr>
        <w:t xml:space="preserve">     24  </w:t>
      </w:r>
    </w:p>
    <w:p w14:paraId="52280F2C" w14:textId="7437A9F4" w:rsidR="0027141A" w:rsidRDefault="00000000">
      <w:pPr>
        <w:numPr>
          <w:ilvl w:val="0"/>
          <w:numId w:val="3"/>
        </w:numPr>
        <w:pBdr>
          <w:top w:val="nil"/>
          <w:left w:val="nil"/>
          <w:bottom w:val="nil"/>
          <w:right w:val="nil"/>
          <w:between w:val="nil"/>
        </w:pBdr>
        <w:spacing w:line="600" w:lineRule="auto"/>
        <w:rPr>
          <w:color w:val="000000"/>
        </w:rPr>
      </w:pPr>
      <w:r>
        <w:rPr>
          <w:color w:val="000000"/>
          <w:sz w:val="24"/>
          <w:szCs w:val="24"/>
        </w:rPr>
        <w:t xml:space="preserve">System </w:t>
      </w:r>
      <w:r>
        <w:rPr>
          <w:color w:val="000000"/>
        </w:rPr>
        <w:t>Architecture…………………………………</w:t>
      </w:r>
      <w:proofErr w:type="gramStart"/>
      <w:r>
        <w:rPr>
          <w:color w:val="000000"/>
        </w:rPr>
        <w:t>…..</w:t>
      </w:r>
      <w:proofErr w:type="gramEnd"/>
      <w:r>
        <w:rPr>
          <w:color w:val="000000"/>
        </w:rPr>
        <w:t>………</w:t>
      </w:r>
      <w:proofErr w:type="gramStart"/>
      <w:r>
        <w:rPr>
          <w:color w:val="000000"/>
        </w:rPr>
        <w:t>…..</w:t>
      </w:r>
      <w:proofErr w:type="gramEnd"/>
      <w:r w:rsidR="006347E9">
        <w:rPr>
          <w:color w:val="000000"/>
        </w:rPr>
        <w:t xml:space="preserve">         25</w:t>
      </w:r>
    </w:p>
    <w:p w14:paraId="65DADE14" w14:textId="77777777" w:rsidR="0027141A" w:rsidRDefault="0027141A">
      <w:pPr>
        <w:rPr>
          <w:sz w:val="24"/>
          <w:szCs w:val="24"/>
        </w:rPr>
      </w:pPr>
    </w:p>
    <w:p w14:paraId="0EBE8DD8" w14:textId="77777777" w:rsidR="004E3AE2" w:rsidRDefault="004E3AE2" w:rsidP="0051524D">
      <w:pPr>
        <w:rPr>
          <w:b/>
        </w:rPr>
      </w:pPr>
      <w:bookmarkStart w:id="0" w:name="_heading=h.icdgeuul0o2l" w:colFirst="0" w:colLast="0"/>
      <w:bookmarkEnd w:id="0"/>
    </w:p>
    <w:p w14:paraId="1F2AFED5" w14:textId="77777777" w:rsidR="004E3AE2" w:rsidRDefault="004E3AE2" w:rsidP="0051524D">
      <w:pPr>
        <w:rPr>
          <w:b/>
        </w:rPr>
      </w:pPr>
    </w:p>
    <w:p w14:paraId="522436F9" w14:textId="77777777" w:rsidR="004E3AE2" w:rsidRDefault="004E3AE2" w:rsidP="0051524D">
      <w:pPr>
        <w:rPr>
          <w:b/>
        </w:rPr>
      </w:pPr>
    </w:p>
    <w:p w14:paraId="718C6C48" w14:textId="77777777" w:rsidR="004E3AE2" w:rsidRDefault="004E3AE2" w:rsidP="0051524D">
      <w:pPr>
        <w:rPr>
          <w:b/>
        </w:rPr>
      </w:pPr>
    </w:p>
    <w:p w14:paraId="5E8D2DA3" w14:textId="77777777" w:rsidR="004E3AE2" w:rsidRDefault="004E3AE2" w:rsidP="0051524D">
      <w:pPr>
        <w:rPr>
          <w:b/>
        </w:rPr>
      </w:pPr>
    </w:p>
    <w:p w14:paraId="0CDE4C1C" w14:textId="77777777" w:rsidR="004E3AE2" w:rsidRDefault="004E3AE2" w:rsidP="0051524D">
      <w:pPr>
        <w:rPr>
          <w:b/>
        </w:rPr>
      </w:pPr>
    </w:p>
    <w:p w14:paraId="61F78BED" w14:textId="77777777" w:rsidR="004E3AE2" w:rsidRDefault="004E3AE2" w:rsidP="0051524D">
      <w:pPr>
        <w:rPr>
          <w:b/>
        </w:rPr>
      </w:pPr>
    </w:p>
    <w:p w14:paraId="10965ACC" w14:textId="77777777" w:rsidR="004E3AE2" w:rsidRDefault="004E3AE2" w:rsidP="0051524D">
      <w:pPr>
        <w:rPr>
          <w:b/>
        </w:rPr>
      </w:pPr>
    </w:p>
    <w:p w14:paraId="11339734" w14:textId="77777777" w:rsidR="004E3AE2" w:rsidRDefault="004E3AE2" w:rsidP="0051524D">
      <w:pPr>
        <w:rPr>
          <w:b/>
        </w:rPr>
      </w:pPr>
    </w:p>
    <w:p w14:paraId="3F092821" w14:textId="77777777" w:rsidR="004E3AE2" w:rsidRDefault="004E3AE2" w:rsidP="0051524D">
      <w:pPr>
        <w:rPr>
          <w:b/>
        </w:rPr>
      </w:pPr>
    </w:p>
    <w:p w14:paraId="2C58A1E2" w14:textId="77777777" w:rsidR="004E3AE2" w:rsidRDefault="004E3AE2" w:rsidP="0051524D">
      <w:pPr>
        <w:rPr>
          <w:b/>
        </w:rPr>
      </w:pPr>
    </w:p>
    <w:p w14:paraId="481A867E" w14:textId="77777777" w:rsidR="004E3AE2" w:rsidRDefault="004E3AE2" w:rsidP="0051524D">
      <w:pPr>
        <w:rPr>
          <w:b/>
        </w:rPr>
      </w:pPr>
    </w:p>
    <w:p w14:paraId="5725DE18" w14:textId="77777777" w:rsidR="004E3AE2" w:rsidRDefault="004E3AE2" w:rsidP="0051524D">
      <w:pPr>
        <w:rPr>
          <w:b/>
        </w:rPr>
      </w:pPr>
    </w:p>
    <w:p w14:paraId="6672030E" w14:textId="77777777" w:rsidR="004E3AE2" w:rsidRDefault="004E3AE2" w:rsidP="0051524D">
      <w:pPr>
        <w:rPr>
          <w:b/>
        </w:rPr>
      </w:pPr>
    </w:p>
    <w:p w14:paraId="057E3EA3" w14:textId="77777777" w:rsidR="004E3AE2" w:rsidRDefault="004E3AE2" w:rsidP="0051524D">
      <w:pPr>
        <w:rPr>
          <w:b/>
        </w:rPr>
      </w:pPr>
    </w:p>
    <w:p w14:paraId="407F4384" w14:textId="77777777" w:rsidR="004E3AE2" w:rsidRDefault="004E3AE2" w:rsidP="0051524D">
      <w:pPr>
        <w:rPr>
          <w:b/>
        </w:rPr>
      </w:pPr>
    </w:p>
    <w:p w14:paraId="6300B8E8" w14:textId="77777777" w:rsidR="004E3AE2" w:rsidRDefault="004E3AE2" w:rsidP="0051524D">
      <w:pPr>
        <w:rPr>
          <w:b/>
        </w:rPr>
      </w:pPr>
    </w:p>
    <w:p w14:paraId="1D5919F7" w14:textId="77777777" w:rsidR="004E3AE2" w:rsidRDefault="004E3AE2" w:rsidP="0051524D">
      <w:pPr>
        <w:rPr>
          <w:b/>
        </w:rPr>
      </w:pPr>
    </w:p>
    <w:p w14:paraId="56BD9EAB" w14:textId="77777777" w:rsidR="004E3AE2" w:rsidRDefault="004E3AE2" w:rsidP="0051524D">
      <w:pPr>
        <w:rPr>
          <w:b/>
        </w:rPr>
      </w:pPr>
    </w:p>
    <w:p w14:paraId="275B410B" w14:textId="77777777" w:rsidR="004E3AE2" w:rsidRDefault="004E3AE2" w:rsidP="0051524D">
      <w:pPr>
        <w:rPr>
          <w:b/>
        </w:rPr>
      </w:pPr>
    </w:p>
    <w:p w14:paraId="57C373E2" w14:textId="77777777" w:rsidR="004E3AE2" w:rsidRDefault="004E3AE2" w:rsidP="0051524D">
      <w:pPr>
        <w:rPr>
          <w:b/>
        </w:rPr>
      </w:pPr>
    </w:p>
    <w:p w14:paraId="34EB9A55" w14:textId="77777777" w:rsidR="00DC3232" w:rsidRDefault="00DC3232" w:rsidP="004D2945">
      <w:pPr>
        <w:rPr>
          <w:b/>
        </w:rPr>
        <w:sectPr w:rsidR="00DC3232" w:rsidSect="00CF2493">
          <w:headerReference w:type="first" r:id="rId11"/>
          <w:pgSz w:w="11906" w:h="16838"/>
          <w:pgMar w:top="1440" w:right="1440" w:bottom="1440" w:left="2160" w:header="0" w:footer="720" w:gutter="0"/>
          <w:pgNumType w:fmt="lowerRoman"/>
          <w:cols w:space="720"/>
          <w:titlePg/>
          <w:docGrid w:linePitch="299"/>
        </w:sectPr>
      </w:pPr>
    </w:p>
    <w:p w14:paraId="7D4DC361" w14:textId="5B23D4A0" w:rsidR="0027141A" w:rsidRDefault="00000000" w:rsidP="008D17E6">
      <w:pPr>
        <w:spacing w:after="480"/>
        <w:jc w:val="center"/>
        <w:rPr>
          <w:b/>
        </w:rPr>
      </w:pPr>
      <w:r>
        <w:rPr>
          <w:b/>
        </w:rPr>
        <w:lastRenderedPageBreak/>
        <w:t>LIST OF TABLES</w:t>
      </w:r>
    </w:p>
    <w:p w14:paraId="2B4D5979" w14:textId="77777777" w:rsidR="0027141A" w:rsidRDefault="00000000">
      <w:pPr>
        <w:spacing w:line="600" w:lineRule="auto"/>
        <w:jc w:val="right"/>
        <w:rPr>
          <w:b/>
        </w:rPr>
      </w:pPr>
      <w:r>
        <w:rPr>
          <w:b/>
        </w:rPr>
        <w:t>Tables                                             Description                                               Page</w:t>
      </w:r>
    </w:p>
    <w:p w14:paraId="516E4CE6" w14:textId="2874A3F1" w:rsidR="0027141A" w:rsidRDefault="00000000">
      <w:pPr>
        <w:numPr>
          <w:ilvl w:val="0"/>
          <w:numId w:val="1"/>
        </w:numPr>
        <w:pBdr>
          <w:top w:val="nil"/>
          <w:left w:val="nil"/>
          <w:bottom w:val="nil"/>
          <w:right w:val="nil"/>
          <w:between w:val="nil"/>
        </w:pBdr>
        <w:spacing w:line="600" w:lineRule="auto"/>
        <w:rPr>
          <w:color w:val="000000"/>
          <w:sz w:val="24"/>
          <w:szCs w:val="24"/>
        </w:rPr>
      </w:pPr>
      <w:bookmarkStart w:id="1" w:name="_heading=h.lfxss9pfrxsj" w:colFirst="0" w:colLast="0"/>
      <w:bookmarkEnd w:id="1"/>
      <w:r>
        <w:rPr>
          <w:color w:val="000000"/>
          <w:sz w:val="24"/>
          <w:szCs w:val="24"/>
        </w:rPr>
        <w:t xml:space="preserve">Minimum Hardware Requirements ……………………………        </w:t>
      </w:r>
      <w:r w:rsidR="006347E9">
        <w:rPr>
          <w:color w:val="000000"/>
          <w:sz w:val="24"/>
          <w:szCs w:val="24"/>
        </w:rPr>
        <w:t>17</w:t>
      </w:r>
      <w:r>
        <w:rPr>
          <w:color w:val="000000"/>
          <w:sz w:val="24"/>
          <w:szCs w:val="24"/>
        </w:rPr>
        <w:t xml:space="preserve">  </w:t>
      </w:r>
    </w:p>
    <w:p w14:paraId="0F88FA82" w14:textId="0A8735C3" w:rsidR="0027141A" w:rsidRDefault="00000000">
      <w:pPr>
        <w:numPr>
          <w:ilvl w:val="0"/>
          <w:numId w:val="1"/>
        </w:numPr>
        <w:pBdr>
          <w:top w:val="nil"/>
          <w:left w:val="nil"/>
          <w:bottom w:val="nil"/>
          <w:right w:val="nil"/>
          <w:between w:val="nil"/>
        </w:pBdr>
        <w:spacing w:line="600" w:lineRule="auto"/>
        <w:rPr>
          <w:color w:val="000000"/>
          <w:sz w:val="24"/>
          <w:szCs w:val="24"/>
        </w:rPr>
      </w:pPr>
      <w:r>
        <w:rPr>
          <w:color w:val="000000"/>
          <w:sz w:val="24"/>
          <w:szCs w:val="24"/>
        </w:rPr>
        <w:t xml:space="preserve">Minimum Software Requirements …………………………….    </w:t>
      </w:r>
      <w:r w:rsidR="006347E9">
        <w:rPr>
          <w:color w:val="000000"/>
          <w:sz w:val="24"/>
          <w:szCs w:val="24"/>
        </w:rPr>
        <w:t xml:space="preserve">    18</w:t>
      </w:r>
    </w:p>
    <w:p w14:paraId="14FF16BC"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1917E50B"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44BA9A0F"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45B4FABB"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4B03A423"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65BCA223"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10A5073D"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26135F91"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5045FE30"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28356057"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22BDA879"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60F4ECA4"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2F2742BF"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103853D6"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5BF4DFEE"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5C3F8739"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0C3386C7"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2FC63771"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6249B7E6"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4120E831"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26788063"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77E20E9C"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36575CCD"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508FEE20"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3CAF30AB"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27EAF14E"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7B38075D"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2F7F664F"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4584B15A"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0E949C92"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76473C77"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25E7A09C"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4209526B"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7AABB33A"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2807A88A"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48D98256"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5B69ECAA" w14:textId="77777777" w:rsidR="0027141A" w:rsidRDefault="0027141A">
      <w:pPr>
        <w:widowControl w:val="0"/>
        <w:pBdr>
          <w:top w:val="nil"/>
          <w:left w:val="nil"/>
          <w:bottom w:val="nil"/>
          <w:right w:val="nil"/>
          <w:between w:val="nil"/>
        </w:pBdr>
        <w:spacing w:line="240" w:lineRule="auto"/>
        <w:ind w:right="5536"/>
        <w:rPr>
          <w:color w:val="000000"/>
          <w:sz w:val="24"/>
          <w:szCs w:val="24"/>
        </w:rPr>
      </w:pPr>
    </w:p>
    <w:p w14:paraId="09A92448" w14:textId="77777777" w:rsidR="0027141A" w:rsidRDefault="0027141A">
      <w:pPr>
        <w:widowControl w:val="0"/>
        <w:pBdr>
          <w:top w:val="nil"/>
          <w:left w:val="nil"/>
          <w:bottom w:val="nil"/>
          <w:right w:val="nil"/>
          <w:between w:val="nil"/>
        </w:pBdr>
        <w:spacing w:line="240" w:lineRule="auto"/>
        <w:ind w:left="720" w:right="5536"/>
        <w:rPr>
          <w:sz w:val="24"/>
          <w:szCs w:val="24"/>
        </w:rPr>
        <w:sectPr w:rsidR="0027141A" w:rsidSect="004F289B">
          <w:headerReference w:type="default" r:id="rId12"/>
          <w:pgSz w:w="11906" w:h="16838"/>
          <w:pgMar w:top="1440" w:right="1440" w:bottom="1440" w:left="2160" w:header="0" w:footer="720" w:gutter="0"/>
          <w:pgNumType w:fmt="lowerRoman"/>
          <w:cols w:space="720"/>
          <w:docGrid w:linePitch="299"/>
        </w:sectPr>
      </w:pPr>
    </w:p>
    <w:p w14:paraId="38E18E90" w14:textId="77777777" w:rsidR="0027141A" w:rsidRDefault="0027141A">
      <w:pPr>
        <w:widowControl w:val="0"/>
        <w:pBdr>
          <w:top w:val="nil"/>
          <w:left w:val="nil"/>
          <w:bottom w:val="nil"/>
          <w:right w:val="nil"/>
          <w:between w:val="nil"/>
        </w:pBdr>
        <w:spacing w:line="240" w:lineRule="auto"/>
        <w:ind w:right="5536"/>
        <w:rPr>
          <w:sz w:val="24"/>
          <w:szCs w:val="24"/>
        </w:rPr>
      </w:pPr>
    </w:p>
    <w:p w14:paraId="4026EAD3" w14:textId="77777777" w:rsidR="0027141A" w:rsidRDefault="00000000">
      <w:pPr>
        <w:widowControl w:val="0"/>
        <w:pBdr>
          <w:top w:val="nil"/>
          <w:left w:val="nil"/>
          <w:bottom w:val="nil"/>
          <w:right w:val="nil"/>
          <w:between w:val="nil"/>
        </w:pBdr>
        <w:spacing w:line="480" w:lineRule="auto"/>
        <w:ind w:right="26"/>
        <w:jc w:val="center"/>
        <w:rPr>
          <w:b/>
          <w:color w:val="000000"/>
        </w:rPr>
      </w:pPr>
      <w:r>
        <w:rPr>
          <w:b/>
          <w:color w:val="000000"/>
        </w:rPr>
        <w:t>CHAPTER 1</w:t>
      </w:r>
    </w:p>
    <w:p w14:paraId="300B898E" w14:textId="77777777" w:rsidR="0027141A" w:rsidRDefault="00000000">
      <w:pPr>
        <w:widowControl w:val="0"/>
        <w:pBdr>
          <w:top w:val="nil"/>
          <w:left w:val="nil"/>
          <w:bottom w:val="nil"/>
          <w:right w:val="nil"/>
          <w:between w:val="nil"/>
        </w:pBdr>
        <w:spacing w:before="271" w:line="600" w:lineRule="auto"/>
        <w:ind w:right="26"/>
        <w:jc w:val="center"/>
        <w:rPr>
          <w:b/>
          <w:color w:val="000000"/>
        </w:rPr>
      </w:pPr>
      <w:r>
        <w:rPr>
          <w:b/>
          <w:color w:val="000000"/>
        </w:rPr>
        <w:t>Introduction</w:t>
      </w:r>
    </w:p>
    <w:p w14:paraId="45A8CB73" w14:textId="77777777" w:rsidR="0027141A" w:rsidRDefault="00000000" w:rsidP="008C35D4">
      <w:pPr>
        <w:widowControl w:val="0"/>
        <w:pBdr>
          <w:top w:val="nil"/>
          <w:left w:val="nil"/>
          <w:bottom w:val="nil"/>
          <w:right w:val="nil"/>
          <w:between w:val="nil"/>
        </w:pBdr>
        <w:spacing w:before="120" w:line="480" w:lineRule="auto"/>
        <w:rPr>
          <w:b/>
          <w:color w:val="000000"/>
        </w:rPr>
      </w:pPr>
      <w:r>
        <w:rPr>
          <w:b/>
          <w:color w:val="000000"/>
        </w:rPr>
        <w:t xml:space="preserve">1.1 Project Content: </w:t>
      </w:r>
    </w:p>
    <w:p w14:paraId="7791E3D3" w14:textId="77777777" w:rsidR="0027141A" w:rsidRDefault="00000000">
      <w:pPr>
        <w:widowControl w:val="0"/>
        <w:pBdr>
          <w:top w:val="nil"/>
          <w:left w:val="nil"/>
          <w:bottom w:val="nil"/>
          <w:right w:val="nil"/>
          <w:between w:val="nil"/>
        </w:pBdr>
        <w:tabs>
          <w:tab w:val="left" w:pos="7560"/>
        </w:tabs>
        <w:spacing w:before="212" w:line="459" w:lineRule="auto"/>
        <w:ind w:right="26" w:firstLine="720"/>
        <w:jc w:val="both"/>
        <w:rPr>
          <w:color w:val="000000"/>
        </w:rPr>
      </w:pPr>
      <w:r>
        <w:rPr>
          <w:color w:val="000000"/>
        </w:rPr>
        <w:t>The evolution of campus security systems has become increasingly critical in contemporary educational environments. With growing concerns about unauthorized access, vehicle-related incidents, and the need for comprehensive security monitoring, educational institutions worldwide are seeking innovative technological solutions to address these challenges.</w:t>
      </w:r>
    </w:p>
    <w:p w14:paraId="32DE08D1" w14:textId="77777777" w:rsidR="0027141A" w:rsidRDefault="00000000">
      <w:pPr>
        <w:widowControl w:val="0"/>
        <w:pBdr>
          <w:top w:val="nil"/>
          <w:left w:val="nil"/>
          <w:bottom w:val="nil"/>
          <w:right w:val="nil"/>
          <w:between w:val="nil"/>
        </w:pBdr>
        <w:spacing w:before="208" w:line="480" w:lineRule="auto"/>
        <w:ind w:right="26" w:firstLine="720"/>
        <w:jc w:val="both"/>
        <w:rPr>
          <w:color w:val="000000"/>
        </w:rPr>
      </w:pPr>
      <w:r>
        <w:rPr>
          <w:color w:val="000000"/>
        </w:rPr>
        <w:t>As per Aquino et al. (2022), online management systems dedicated to organizational record keeping immediately boost data processing effectiveness and verifiability. For example, the study of an online management system for school registration records and forms (SRF-</w:t>
      </w:r>
      <w:proofErr w:type="spellStart"/>
      <w:r>
        <w:rPr>
          <w:color w:val="000000"/>
        </w:rPr>
        <w:t>OMaS</w:t>
      </w:r>
      <w:proofErr w:type="spellEnd"/>
      <w:r>
        <w:rPr>
          <w:color w:val="000000"/>
        </w:rPr>
        <w:t>) reported improved records generation and record maintenance; web-based management systems are efficient and require minimal upkeep.</w:t>
      </w:r>
    </w:p>
    <w:p w14:paraId="0B051AD0" w14:textId="77777777" w:rsidR="0027141A" w:rsidRDefault="00000000">
      <w:pPr>
        <w:widowControl w:val="0"/>
        <w:pBdr>
          <w:top w:val="nil"/>
          <w:left w:val="nil"/>
          <w:bottom w:val="nil"/>
          <w:right w:val="nil"/>
          <w:between w:val="nil"/>
        </w:pBdr>
        <w:spacing w:before="208" w:line="480" w:lineRule="auto"/>
        <w:ind w:right="26" w:firstLine="720"/>
        <w:rPr>
          <w:color w:val="000000"/>
        </w:rPr>
      </w:pPr>
      <w:r>
        <w:rPr>
          <w:color w:val="000000"/>
        </w:rPr>
        <w:t>Traditional campus security systems often rely on manual gate monitoring, and human observation for access control. These methods are inherently prone to human error, delays in response time, and limited scalability. The integration of real-time monitoring technologies presents an opportunity to transform campus security operations through automated tracking, intelligent verification systems, and proactive threat detection.</w:t>
      </w:r>
    </w:p>
    <w:p w14:paraId="5DE24BB8" w14:textId="77777777" w:rsidR="0027141A" w:rsidRDefault="00000000">
      <w:pPr>
        <w:widowControl w:val="0"/>
        <w:pBdr>
          <w:top w:val="nil"/>
          <w:left w:val="nil"/>
          <w:bottom w:val="nil"/>
          <w:right w:val="nil"/>
          <w:between w:val="nil"/>
        </w:pBdr>
        <w:spacing w:before="208" w:line="480" w:lineRule="auto"/>
        <w:ind w:right="26" w:firstLine="720"/>
        <w:rPr>
          <w:color w:val="000000"/>
        </w:rPr>
      </w:pPr>
      <w:r>
        <w:rPr>
          <w:color w:val="000000"/>
        </w:rPr>
        <w:t xml:space="preserve">The proliferation of web-based technologies, combined with advances license plate recognition, and real-time data processing in collaboration on group 14 and 15, has created new possibilities for comprehensive security monitoring solutions. These technologies enable security personnel to maintain continuous surveillance of vehicle movements, automatically verify authorized access, and respond rapidly to potential </w:t>
      </w:r>
      <w:r>
        <w:rPr>
          <w:color w:val="000000"/>
        </w:rPr>
        <w:lastRenderedPageBreak/>
        <w:t>security threats.</w:t>
      </w:r>
    </w:p>
    <w:p w14:paraId="4D7FA77C" w14:textId="77777777" w:rsidR="0027141A" w:rsidRDefault="00000000">
      <w:pPr>
        <w:widowControl w:val="0"/>
        <w:pBdr>
          <w:top w:val="nil"/>
          <w:left w:val="nil"/>
          <w:bottom w:val="nil"/>
          <w:right w:val="nil"/>
          <w:between w:val="nil"/>
        </w:pBdr>
        <w:spacing w:before="208" w:line="600" w:lineRule="auto"/>
        <w:rPr>
          <w:b/>
          <w:color w:val="000000"/>
        </w:rPr>
      </w:pPr>
      <w:r>
        <w:rPr>
          <w:b/>
          <w:color w:val="000000"/>
        </w:rPr>
        <w:t xml:space="preserve">1.2 Purpose and Description: </w:t>
      </w:r>
    </w:p>
    <w:p w14:paraId="3549317D" w14:textId="77777777" w:rsidR="0027141A" w:rsidRDefault="00000000">
      <w:pPr>
        <w:widowControl w:val="0"/>
        <w:pBdr>
          <w:top w:val="nil"/>
          <w:left w:val="nil"/>
          <w:bottom w:val="nil"/>
          <w:right w:val="nil"/>
          <w:between w:val="nil"/>
        </w:pBdr>
        <w:spacing w:before="207" w:line="480" w:lineRule="auto"/>
        <w:jc w:val="both"/>
        <w:rPr>
          <w:color w:val="000000"/>
        </w:rPr>
      </w:pPr>
      <w:r>
        <w:rPr>
          <w:color w:val="000000"/>
        </w:rPr>
        <w:t xml:space="preserve">          This project aims to design, develop, and implement a web-based dashboard for real-time vehicle monitoring and access control specifically for Caraga State University Cabadbaran Campus. The primary goal is to enhance campus security by providing an automated, efficient, and reliable system for managing vehicular access, tracking vehicle movements, and improving incident response capabilities. The system will facilitate real-time data visualization, automated alerts, and comprehensive reporting to support security personnel and administrative decision-making.</w:t>
      </w:r>
    </w:p>
    <w:p w14:paraId="53FC6266" w14:textId="77777777" w:rsidR="0027141A" w:rsidRDefault="00000000">
      <w:pPr>
        <w:widowControl w:val="0"/>
        <w:pBdr>
          <w:top w:val="nil"/>
          <w:left w:val="nil"/>
          <w:bottom w:val="nil"/>
          <w:right w:val="nil"/>
          <w:between w:val="nil"/>
        </w:pBdr>
        <w:spacing w:before="207" w:line="240" w:lineRule="auto"/>
        <w:rPr>
          <w:b/>
          <w:color w:val="000000"/>
        </w:rPr>
      </w:pPr>
      <w:r>
        <w:rPr>
          <w:b/>
          <w:color w:val="000000"/>
        </w:rPr>
        <w:t xml:space="preserve">1.3 Objectives of the Study </w:t>
      </w:r>
    </w:p>
    <w:p w14:paraId="1457C2AB" w14:textId="77777777" w:rsidR="0027141A" w:rsidRDefault="00000000">
      <w:pPr>
        <w:widowControl w:val="0"/>
        <w:pBdr>
          <w:top w:val="nil"/>
          <w:left w:val="nil"/>
          <w:bottom w:val="nil"/>
          <w:right w:val="nil"/>
          <w:between w:val="nil"/>
        </w:pBdr>
        <w:spacing w:before="360" w:after="280" w:line="480" w:lineRule="auto"/>
        <w:ind w:firstLine="720"/>
        <w:jc w:val="both"/>
        <w:rPr>
          <w:color w:val="000000"/>
        </w:rPr>
      </w:pPr>
      <w:r>
        <w:rPr>
          <w:color w:val="000000"/>
        </w:rPr>
        <w:t>The primary objective is to design, develop, implement, and evaluate a comprehensive real-time web-based monitoring dashboard that enhances campus security through automated vehicle movement tracking, intelligent access verification, real-time data visualization, and proactive alert systems.</w:t>
      </w:r>
    </w:p>
    <w:p w14:paraId="05D3C4E9" w14:textId="77777777" w:rsidR="0027141A" w:rsidRDefault="00000000">
      <w:pPr>
        <w:widowControl w:val="0"/>
        <w:pBdr>
          <w:top w:val="nil"/>
          <w:left w:val="nil"/>
          <w:bottom w:val="nil"/>
          <w:right w:val="nil"/>
          <w:between w:val="nil"/>
        </w:pBdr>
        <w:spacing w:before="212" w:line="480" w:lineRule="auto"/>
        <w:ind w:firstLine="720"/>
        <w:jc w:val="both"/>
        <w:rPr>
          <w:color w:val="000000"/>
        </w:rPr>
      </w:pPr>
      <w:r>
        <w:rPr>
          <w:color w:val="000000"/>
        </w:rPr>
        <w:t>The study encompasses five specific objectives that guide the development process. The first objective involves conducting system analysis and requirements gathering through comprehensive analysis of existing campus security systems to identify operational gaps, defining technical and functional requirements for the monitoring dashboard, and establishing performance benchmarks and evaluation criteria.</w:t>
      </w:r>
    </w:p>
    <w:p w14:paraId="2835C742" w14:textId="77777777" w:rsidR="0027141A" w:rsidRDefault="00000000">
      <w:pPr>
        <w:widowControl w:val="0"/>
        <w:pBdr>
          <w:top w:val="nil"/>
          <w:left w:val="nil"/>
          <w:bottom w:val="nil"/>
          <w:right w:val="nil"/>
          <w:between w:val="nil"/>
        </w:pBdr>
        <w:spacing w:before="212" w:line="480" w:lineRule="auto"/>
        <w:ind w:firstLine="720"/>
        <w:jc w:val="both"/>
        <w:rPr>
          <w:color w:val="000000"/>
        </w:rPr>
      </w:pPr>
      <w:r>
        <w:rPr>
          <w:color w:val="000000"/>
        </w:rPr>
        <w:t>The second objective focuses on system design and architecture development. This includes creating scalable system architecture that supports real-time data processing, designing user interface components that facilitate efficient security monitoring, and developing database structures that ensure data integrity and rapid information retrieval.</w:t>
      </w:r>
    </w:p>
    <w:p w14:paraId="3229F3B0" w14:textId="77777777" w:rsidR="0027141A" w:rsidRDefault="00000000">
      <w:pPr>
        <w:widowControl w:val="0"/>
        <w:pBdr>
          <w:top w:val="nil"/>
          <w:left w:val="nil"/>
          <w:bottom w:val="nil"/>
          <w:right w:val="nil"/>
          <w:between w:val="nil"/>
        </w:pBdr>
        <w:spacing w:before="212" w:line="480" w:lineRule="auto"/>
        <w:ind w:firstLine="720"/>
        <w:jc w:val="both"/>
        <w:rPr>
          <w:color w:val="000000"/>
        </w:rPr>
      </w:pPr>
      <w:r>
        <w:rPr>
          <w:color w:val="000000"/>
        </w:rPr>
        <w:lastRenderedPageBreak/>
        <w:t>The third objective centers on implementation and integration activities. This encompasses developing the web-based monitoring dashboard using modern web technologies, integrating license plate recognition systems for automated vehicle identification, implementing real-time data synchronization and alert mechanisms, and ensuring system security and data protection compliance.</w:t>
      </w:r>
    </w:p>
    <w:p w14:paraId="0E767012" w14:textId="77777777" w:rsidR="0027141A" w:rsidRDefault="00000000">
      <w:pPr>
        <w:widowControl w:val="0"/>
        <w:pBdr>
          <w:top w:val="nil"/>
          <w:left w:val="nil"/>
          <w:bottom w:val="nil"/>
          <w:right w:val="nil"/>
          <w:between w:val="nil"/>
        </w:pBdr>
        <w:spacing w:before="212" w:line="480" w:lineRule="auto"/>
        <w:ind w:firstLine="720"/>
        <w:jc w:val="both"/>
        <w:rPr>
          <w:color w:val="000000"/>
        </w:rPr>
      </w:pPr>
      <w:r>
        <w:rPr>
          <w:color w:val="000000"/>
        </w:rPr>
        <w:t>The fourth objective involves comprehensive system testing and validation. This includes conducting systematic testing procedures encompassing unit testing, integration testing, and user acceptance testing to ensure system reliability and functionality.</w:t>
      </w:r>
    </w:p>
    <w:p w14:paraId="70B620CD" w14:textId="77777777" w:rsidR="0027141A" w:rsidRDefault="00000000">
      <w:pPr>
        <w:widowControl w:val="0"/>
        <w:pBdr>
          <w:top w:val="nil"/>
          <w:left w:val="nil"/>
          <w:bottom w:val="nil"/>
          <w:right w:val="nil"/>
          <w:between w:val="nil"/>
        </w:pBdr>
        <w:spacing w:before="212" w:line="480" w:lineRule="auto"/>
        <w:ind w:firstLine="720"/>
        <w:jc w:val="both"/>
        <w:rPr>
          <w:color w:val="000000"/>
        </w:rPr>
      </w:pPr>
      <w:r>
        <w:rPr>
          <w:color w:val="000000"/>
        </w:rPr>
        <w:t>The fifth objective focuses on system evaluation and performance assessment. This involves validating system performance under various operational conditions, testing alert mechanisms and response protocols, and measuring system effectiveness against established benchmarks to ensure the solution meets specified requirements.</w:t>
      </w:r>
    </w:p>
    <w:p w14:paraId="16155681" w14:textId="77777777" w:rsidR="0027141A" w:rsidRDefault="00000000">
      <w:pPr>
        <w:spacing w:before="280" w:after="280"/>
        <w:rPr>
          <w:b/>
          <w:color w:val="000000"/>
        </w:rPr>
      </w:pPr>
      <w:r>
        <w:rPr>
          <w:b/>
          <w:color w:val="000000"/>
        </w:rPr>
        <w:t>1.4 Scope and Limitation of the Study</w:t>
      </w:r>
    </w:p>
    <w:p w14:paraId="215DDCE2" w14:textId="38B2E48C" w:rsidR="0027141A" w:rsidRDefault="00000000">
      <w:pPr>
        <w:widowControl w:val="0"/>
        <w:pBdr>
          <w:top w:val="nil"/>
          <w:left w:val="nil"/>
          <w:bottom w:val="nil"/>
          <w:right w:val="nil"/>
          <w:between w:val="nil"/>
        </w:pBdr>
        <w:spacing w:before="207" w:line="480" w:lineRule="auto"/>
        <w:ind w:right="26"/>
        <w:rPr>
          <w:color w:val="000000"/>
        </w:rPr>
      </w:pPr>
      <w:r>
        <w:rPr>
          <w:color w:val="000000"/>
        </w:rPr>
        <w:t xml:space="preserve">          The proposed web-based dashboard system provides comprehensive functionality for real-time vehicle monitoring and access control exclusively within the Caraga State University Cabadbaran Campus environment. The system centralizes vehicle tracking information, enabling security personnel to efficiently monitor vehicular activities through an intuitive dashboard interface. Core features include real-time vehicle detection, automated license plate recognition (LPR), access control verification, alert generation, and comprehensive reporting capabilities. </w:t>
      </w:r>
    </w:p>
    <w:p w14:paraId="28EF89B8" w14:textId="77777777" w:rsidR="0027141A" w:rsidRDefault="00000000">
      <w:pPr>
        <w:widowControl w:val="0"/>
        <w:pBdr>
          <w:top w:val="nil"/>
          <w:left w:val="nil"/>
          <w:bottom w:val="nil"/>
          <w:right w:val="nil"/>
          <w:between w:val="nil"/>
        </w:pBdr>
        <w:spacing w:before="207" w:line="480" w:lineRule="auto"/>
        <w:ind w:right="26"/>
        <w:rPr>
          <w:b/>
          <w:color w:val="000000"/>
        </w:rPr>
      </w:pPr>
      <w:r>
        <w:rPr>
          <w:color w:val="000000"/>
        </w:rPr>
        <w:t xml:space="preserve">          The system implements standard database operations, including data creation, retrieval, updating, and deletion (CRUD), allowing administrators to manage vehicle registrations, access existing monitoring records, update security parameters, and maintain historical data archives. Additional functionality includes </w:t>
      </w:r>
      <w:r>
        <w:rPr>
          <w:color w:val="000000"/>
        </w:rPr>
        <w:lastRenderedPageBreak/>
        <w:t>comprehensive reporting tools and advanced search capabilities to facilitate rapid information retrieval and security analysis. The implementation is expected to demonstrate significant improvements in operational efficiency compared to manual monitoring methods. The system's architecture will ensure data integrity while maintaining compliance with institutional security requirements and data protection standards.</w:t>
      </w:r>
      <w:r>
        <w:rPr>
          <w:color w:val="000000"/>
        </w:rPr>
        <w:br/>
      </w:r>
      <w:r>
        <w:rPr>
          <w:color w:val="000000"/>
          <w:sz w:val="24"/>
          <w:szCs w:val="24"/>
        </w:rPr>
        <w:br/>
      </w:r>
      <w:r>
        <w:rPr>
          <w:b/>
          <w:color w:val="000000"/>
        </w:rPr>
        <w:t>1.5 Significance of the Study</w:t>
      </w:r>
    </w:p>
    <w:p w14:paraId="0883137E" w14:textId="77777777" w:rsidR="0027141A" w:rsidRDefault="00000000">
      <w:pPr>
        <w:widowControl w:val="0"/>
        <w:pBdr>
          <w:top w:val="nil"/>
          <w:left w:val="nil"/>
          <w:bottom w:val="nil"/>
          <w:right w:val="nil"/>
          <w:between w:val="nil"/>
        </w:pBdr>
        <w:spacing w:before="207" w:after="360" w:line="480" w:lineRule="auto"/>
        <w:ind w:right="26" w:firstLine="720"/>
        <w:rPr>
          <w:color w:val="000000"/>
        </w:rPr>
        <w:sectPr w:rsidR="0027141A" w:rsidSect="005C482B">
          <w:headerReference w:type="default" r:id="rId13"/>
          <w:headerReference w:type="first" r:id="rId14"/>
          <w:footerReference w:type="first" r:id="rId15"/>
          <w:pgSz w:w="11906" w:h="16838"/>
          <w:pgMar w:top="1440" w:right="1440" w:bottom="1440" w:left="2160" w:header="0" w:footer="720" w:gutter="0"/>
          <w:pgNumType w:start="1"/>
          <w:cols w:space="720"/>
          <w:titlePg/>
          <w:docGrid w:linePitch="299"/>
        </w:sectPr>
      </w:pPr>
      <w:r>
        <w:rPr>
          <w:color w:val="000000"/>
        </w:rPr>
        <w:t>The implementation of a real-time web-based monitoring dashboard for campus vehicle security represents a significant advancement in educational institution safety management. The study's contributions extend to multiple stakeholders</w:t>
      </w:r>
    </w:p>
    <w:p w14:paraId="278F6C5E" w14:textId="77777777" w:rsidR="0027141A" w:rsidRDefault="00000000">
      <w:pPr>
        <w:rPr>
          <w:b/>
          <w:color w:val="000000"/>
          <w:sz w:val="20"/>
          <w:szCs w:val="20"/>
        </w:rPr>
      </w:pPr>
      <w:r>
        <w:rPr>
          <w:b/>
          <w:color w:val="000000"/>
        </w:rPr>
        <w:t>CAMPUS SECURITY PERSONNEL</w:t>
      </w:r>
      <w:r>
        <w:rPr>
          <w:color w:val="000000"/>
        </w:rPr>
        <w:br/>
      </w:r>
      <w:r>
        <w:rPr>
          <w:b/>
          <w:color w:val="000000"/>
        </w:rPr>
        <w:t>SCHOOL ADMINISTRATION</w:t>
      </w:r>
    </w:p>
    <w:p w14:paraId="443D1057" w14:textId="77777777" w:rsidR="0027141A" w:rsidRDefault="0027141A">
      <w:pPr>
        <w:widowControl w:val="0"/>
        <w:pBdr>
          <w:top w:val="nil"/>
          <w:left w:val="nil"/>
          <w:bottom w:val="nil"/>
          <w:right w:val="nil"/>
          <w:between w:val="nil"/>
        </w:pBdr>
        <w:spacing w:after="240" w:line="360" w:lineRule="auto"/>
        <w:ind w:right="13"/>
        <w:jc w:val="both"/>
        <w:rPr>
          <w:color w:val="000000"/>
        </w:rPr>
      </w:pPr>
    </w:p>
    <w:p w14:paraId="75A8AA4D" w14:textId="77777777" w:rsidR="0027141A" w:rsidRDefault="0027141A">
      <w:pPr>
        <w:widowControl w:val="0"/>
        <w:pBdr>
          <w:top w:val="nil"/>
          <w:left w:val="nil"/>
          <w:bottom w:val="nil"/>
          <w:right w:val="nil"/>
          <w:between w:val="nil"/>
        </w:pBdr>
        <w:spacing w:after="240" w:line="360" w:lineRule="auto"/>
        <w:ind w:right="13"/>
        <w:jc w:val="both"/>
        <w:rPr>
          <w:color w:val="000000"/>
        </w:rPr>
      </w:pPr>
    </w:p>
    <w:p w14:paraId="629A3DDD" w14:textId="77777777" w:rsidR="0027141A" w:rsidRDefault="00000000">
      <w:pPr>
        <w:widowControl w:val="0"/>
        <w:pBdr>
          <w:top w:val="nil"/>
          <w:left w:val="nil"/>
          <w:bottom w:val="nil"/>
          <w:right w:val="nil"/>
          <w:between w:val="nil"/>
        </w:pBdr>
        <w:spacing w:line="360" w:lineRule="auto"/>
        <w:ind w:right="13"/>
        <w:jc w:val="both"/>
        <w:rPr>
          <w:color w:val="000000"/>
        </w:rPr>
      </w:pPr>
      <w:r>
        <w:rPr>
          <w:color w:val="000000"/>
        </w:rPr>
        <w:br/>
      </w:r>
      <w:r>
        <w:rPr>
          <w:color w:val="000000"/>
        </w:rPr>
        <w:br/>
      </w:r>
      <w:r>
        <w:rPr>
          <w:color w:val="000000"/>
        </w:rPr>
        <w:br/>
      </w:r>
      <w:r>
        <w:rPr>
          <w:color w:val="000000"/>
        </w:rPr>
        <w:br/>
      </w:r>
      <w:r>
        <w:rPr>
          <w:color w:val="000000"/>
        </w:rPr>
        <w:br/>
      </w:r>
      <w:r>
        <w:rPr>
          <w:color w:val="000000"/>
        </w:rPr>
        <w:br/>
      </w:r>
    </w:p>
    <w:p w14:paraId="524424B8" w14:textId="77777777" w:rsidR="0027141A" w:rsidRDefault="0027141A">
      <w:pPr>
        <w:widowControl w:val="0"/>
        <w:pBdr>
          <w:top w:val="nil"/>
          <w:left w:val="nil"/>
          <w:bottom w:val="nil"/>
          <w:right w:val="nil"/>
          <w:between w:val="nil"/>
        </w:pBdr>
        <w:spacing w:line="480" w:lineRule="auto"/>
        <w:ind w:right="13"/>
        <w:jc w:val="both"/>
        <w:rPr>
          <w:color w:val="000000"/>
        </w:rPr>
      </w:pPr>
    </w:p>
    <w:p w14:paraId="2E67F010" w14:textId="77777777" w:rsidR="008C35D4" w:rsidRDefault="008C35D4">
      <w:pPr>
        <w:widowControl w:val="0"/>
        <w:pBdr>
          <w:top w:val="nil"/>
          <w:left w:val="nil"/>
          <w:bottom w:val="nil"/>
          <w:right w:val="nil"/>
          <w:between w:val="nil"/>
        </w:pBdr>
        <w:spacing w:line="480" w:lineRule="auto"/>
        <w:ind w:right="13"/>
        <w:jc w:val="both"/>
        <w:rPr>
          <w:color w:val="000000"/>
        </w:rPr>
      </w:pPr>
    </w:p>
    <w:p w14:paraId="6D9339D2" w14:textId="77777777" w:rsidR="008C35D4" w:rsidRDefault="008C35D4">
      <w:pPr>
        <w:widowControl w:val="0"/>
        <w:pBdr>
          <w:top w:val="nil"/>
          <w:left w:val="nil"/>
          <w:bottom w:val="nil"/>
          <w:right w:val="nil"/>
          <w:between w:val="nil"/>
        </w:pBdr>
        <w:spacing w:line="480" w:lineRule="auto"/>
        <w:ind w:right="13"/>
        <w:jc w:val="both"/>
        <w:rPr>
          <w:color w:val="000000"/>
        </w:rPr>
      </w:pPr>
    </w:p>
    <w:p w14:paraId="54E0CB3A" w14:textId="77777777" w:rsidR="008C35D4" w:rsidRDefault="008C35D4">
      <w:pPr>
        <w:widowControl w:val="0"/>
        <w:pBdr>
          <w:top w:val="nil"/>
          <w:left w:val="nil"/>
          <w:bottom w:val="nil"/>
          <w:right w:val="nil"/>
          <w:between w:val="nil"/>
        </w:pBdr>
        <w:spacing w:line="480" w:lineRule="auto"/>
        <w:ind w:right="13"/>
        <w:jc w:val="both"/>
        <w:rPr>
          <w:color w:val="000000"/>
        </w:rPr>
      </w:pPr>
    </w:p>
    <w:p w14:paraId="346A1AFB" w14:textId="77777777" w:rsidR="008C35D4" w:rsidRDefault="008C35D4">
      <w:pPr>
        <w:widowControl w:val="0"/>
        <w:pBdr>
          <w:top w:val="nil"/>
          <w:left w:val="nil"/>
          <w:bottom w:val="nil"/>
          <w:right w:val="nil"/>
          <w:between w:val="nil"/>
        </w:pBdr>
        <w:spacing w:line="480" w:lineRule="auto"/>
        <w:ind w:right="13"/>
        <w:jc w:val="both"/>
        <w:rPr>
          <w:color w:val="000000"/>
        </w:rPr>
      </w:pPr>
    </w:p>
    <w:p w14:paraId="1B419417" w14:textId="77777777" w:rsidR="0027141A" w:rsidRDefault="0027141A">
      <w:pPr>
        <w:widowControl w:val="0"/>
        <w:pBdr>
          <w:top w:val="nil"/>
          <w:left w:val="nil"/>
          <w:bottom w:val="nil"/>
          <w:right w:val="nil"/>
          <w:between w:val="nil"/>
        </w:pBdr>
        <w:spacing w:line="480" w:lineRule="auto"/>
        <w:ind w:right="13"/>
        <w:jc w:val="both"/>
        <w:rPr>
          <w:color w:val="000000"/>
        </w:rPr>
      </w:pPr>
    </w:p>
    <w:p w14:paraId="1711EAF6" w14:textId="22656616" w:rsidR="0027141A" w:rsidRDefault="00000000">
      <w:pPr>
        <w:widowControl w:val="0"/>
        <w:pBdr>
          <w:top w:val="nil"/>
          <w:left w:val="nil"/>
          <w:bottom w:val="nil"/>
          <w:right w:val="nil"/>
          <w:between w:val="nil"/>
        </w:pBdr>
        <w:spacing w:after="240" w:line="480" w:lineRule="auto"/>
        <w:ind w:right="13"/>
        <w:jc w:val="both"/>
        <w:rPr>
          <w:color w:val="000000"/>
        </w:rPr>
      </w:pPr>
      <w:r>
        <w:rPr>
          <w:color w:val="000000"/>
        </w:rPr>
        <w:t xml:space="preserve">The web-based dashboard will significantly enhance security operations by providing real-time monitoring capabilities, automated documentation, and instant access to vehicle information. Security personnel will benefit from improved response times during emergencies, streamlined daily operations, and comprehensive reporting systems that aid in identifying </w:t>
      </w:r>
      <w:r w:rsidR="008C35D4">
        <w:rPr>
          <w:color w:val="000000"/>
        </w:rPr>
        <w:t xml:space="preserve">security patterns and vulnerabilities. The user-friendly interface will require minimal training while providing valuable analytics for optimizing patrol </w:t>
      </w:r>
      <w:r w:rsidR="008C35D4">
        <w:rPr>
          <w:color w:val="000000"/>
        </w:rPr>
        <w:br/>
      </w:r>
    </w:p>
    <w:p w14:paraId="62B03157" w14:textId="77777777" w:rsidR="0027141A" w:rsidRDefault="00000000" w:rsidP="008C35D4">
      <w:pPr>
        <w:widowControl w:val="0"/>
        <w:pBdr>
          <w:top w:val="nil"/>
          <w:left w:val="nil"/>
          <w:bottom w:val="nil"/>
          <w:right w:val="nil"/>
          <w:between w:val="nil"/>
        </w:pBdr>
        <w:spacing w:before="440" w:line="480" w:lineRule="auto"/>
        <w:ind w:right="13"/>
        <w:jc w:val="both"/>
        <w:rPr>
          <w:b/>
          <w:color w:val="000000"/>
        </w:rPr>
      </w:pPr>
      <w:r>
        <w:rPr>
          <w:b/>
          <w:color w:val="000000"/>
        </w:rPr>
        <w:t>SCHOOL ADMINISTRATION</w:t>
      </w:r>
    </w:p>
    <w:p w14:paraId="1C61AFD9" w14:textId="77777777" w:rsidR="0027141A" w:rsidRDefault="0027141A">
      <w:pPr>
        <w:widowControl w:val="0"/>
        <w:pBdr>
          <w:top w:val="nil"/>
          <w:left w:val="nil"/>
          <w:bottom w:val="nil"/>
          <w:right w:val="nil"/>
          <w:between w:val="nil"/>
        </w:pBdr>
        <w:spacing w:after="240" w:line="480" w:lineRule="auto"/>
        <w:ind w:right="13"/>
        <w:jc w:val="both"/>
        <w:rPr>
          <w:color w:val="000000"/>
        </w:rPr>
      </w:pPr>
    </w:p>
    <w:p w14:paraId="6AA3D81E" w14:textId="77777777" w:rsidR="0027141A" w:rsidRDefault="0027141A">
      <w:pPr>
        <w:widowControl w:val="0"/>
        <w:pBdr>
          <w:top w:val="nil"/>
          <w:left w:val="nil"/>
          <w:bottom w:val="nil"/>
          <w:right w:val="nil"/>
          <w:between w:val="nil"/>
        </w:pBdr>
        <w:spacing w:after="240" w:line="480" w:lineRule="auto"/>
        <w:ind w:right="13"/>
        <w:jc w:val="both"/>
        <w:rPr>
          <w:color w:val="000000"/>
        </w:rPr>
      </w:pPr>
    </w:p>
    <w:p w14:paraId="2AA6F142" w14:textId="77777777" w:rsidR="0027141A" w:rsidRDefault="0027141A">
      <w:pPr>
        <w:widowControl w:val="0"/>
        <w:pBdr>
          <w:top w:val="nil"/>
          <w:left w:val="nil"/>
          <w:bottom w:val="nil"/>
          <w:right w:val="nil"/>
          <w:between w:val="nil"/>
        </w:pBdr>
        <w:spacing w:after="240" w:line="480" w:lineRule="auto"/>
        <w:ind w:right="13"/>
        <w:jc w:val="both"/>
        <w:rPr>
          <w:color w:val="000000"/>
        </w:rPr>
      </w:pPr>
    </w:p>
    <w:p w14:paraId="61823C34" w14:textId="77777777" w:rsidR="0027141A" w:rsidRDefault="0027141A">
      <w:pPr>
        <w:widowControl w:val="0"/>
        <w:pBdr>
          <w:top w:val="nil"/>
          <w:left w:val="nil"/>
          <w:bottom w:val="nil"/>
          <w:right w:val="nil"/>
          <w:between w:val="nil"/>
        </w:pBdr>
        <w:spacing w:after="240" w:line="480" w:lineRule="auto"/>
        <w:ind w:right="13"/>
        <w:jc w:val="both"/>
        <w:rPr>
          <w:color w:val="000000"/>
        </w:rPr>
      </w:pPr>
    </w:p>
    <w:p w14:paraId="5C4C7ED1" w14:textId="77777777" w:rsidR="0027141A" w:rsidRDefault="0027141A">
      <w:pPr>
        <w:widowControl w:val="0"/>
        <w:pBdr>
          <w:top w:val="nil"/>
          <w:left w:val="nil"/>
          <w:bottom w:val="nil"/>
          <w:right w:val="nil"/>
          <w:between w:val="nil"/>
        </w:pBdr>
        <w:spacing w:after="240" w:line="480" w:lineRule="auto"/>
        <w:ind w:right="13"/>
        <w:jc w:val="both"/>
        <w:rPr>
          <w:color w:val="000000"/>
        </w:rPr>
      </w:pPr>
    </w:p>
    <w:p w14:paraId="7DA9EF4A" w14:textId="77777777" w:rsidR="0027141A" w:rsidRDefault="00000000">
      <w:pPr>
        <w:widowControl w:val="0"/>
        <w:pBdr>
          <w:top w:val="nil"/>
          <w:left w:val="nil"/>
          <w:bottom w:val="nil"/>
          <w:right w:val="nil"/>
          <w:between w:val="nil"/>
        </w:pBdr>
        <w:spacing w:after="240" w:line="480" w:lineRule="auto"/>
        <w:ind w:right="13"/>
        <w:jc w:val="both"/>
        <w:rPr>
          <w:color w:val="000000"/>
        </w:rPr>
      </w:pPr>
      <w:r>
        <w:rPr>
          <w:color w:val="000000"/>
        </w:rPr>
        <w:br/>
      </w:r>
    </w:p>
    <w:p w14:paraId="7B4DE224" w14:textId="77777777" w:rsidR="0027141A" w:rsidRDefault="0027141A">
      <w:pPr>
        <w:widowControl w:val="0"/>
        <w:pBdr>
          <w:top w:val="nil"/>
          <w:left w:val="nil"/>
          <w:bottom w:val="nil"/>
          <w:right w:val="nil"/>
          <w:between w:val="nil"/>
        </w:pBdr>
        <w:spacing w:after="240" w:line="480" w:lineRule="auto"/>
        <w:ind w:right="13"/>
        <w:jc w:val="both"/>
        <w:rPr>
          <w:color w:val="000000"/>
        </w:rPr>
      </w:pPr>
    </w:p>
    <w:p w14:paraId="75E96D72" w14:textId="77777777" w:rsidR="0027141A" w:rsidRDefault="0027141A">
      <w:pPr>
        <w:widowControl w:val="0"/>
        <w:pBdr>
          <w:top w:val="nil"/>
          <w:left w:val="nil"/>
          <w:bottom w:val="nil"/>
          <w:right w:val="nil"/>
          <w:between w:val="nil"/>
        </w:pBdr>
        <w:spacing w:after="240" w:line="480" w:lineRule="auto"/>
        <w:ind w:right="13"/>
        <w:jc w:val="both"/>
        <w:rPr>
          <w:color w:val="000000"/>
        </w:rPr>
      </w:pPr>
    </w:p>
    <w:p w14:paraId="17189DAF" w14:textId="77777777" w:rsidR="0027141A" w:rsidRDefault="0027141A">
      <w:pPr>
        <w:widowControl w:val="0"/>
        <w:pBdr>
          <w:top w:val="nil"/>
          <w:left w:val="nil"/>
          <w:bottom w:val="nil"/>
          <w:right w:val="nil"/>
          <w:between w:val="nil"/>
        </w:pBdr>
        <w:spacing w:after="240" w:line="480" w:lineRule="auto"/>
        <w:ind w:right="13"/>
        <w:jc w:val="both"/>
        <w:rPr>
          <w:color w:val="000000"/>
        </w:rPr>
      </w:pPr>
    </w:p>
    <w:p w14:paraId="0E106638" w14:textId="262E291E" w:rsidR="008C35D4" w:rsidRDefault="008C35D4">
      <w:pPr>
        <w:widowControl w:val="0"/>
        <w:pBdr>
          <w:top w:val="nil"/>
          <w:left w:val="nil"/>
          <w:bottom w:val="nil"/>
          <w:right w:val="nil"/>
          <w:between w:val="nil"/>
        </w:pBdr>
        <w:spacing w:before="440" w:after="120" w:line="480" w:lineRule="auto"/>
        <w:ind w:right="13"/>
        <w:jc w:val="both"/>
        <w:rPr>
          <w:color w:val="000000"/>
        </w:rPr>
      </w:pPr>
      <w:r>
        <w:rPr>
          <w:color w:val="000000"/>
        </w:rPr>
        <w:t>routes and resource allocation.</w:t>
      </w:r>
    </w:p>
    <w:p w14:paraId="34DBB183" w14:textId="270536B4" w:rsidR="0027141A" w:rsidRDefault="00000000" w:rsidP="008C35D4">
      <w:pPr>
        <w:widowControl w:val="0"/>
        <w:pBdr>
          <w:top w:val="nil"/>
          <w:left w:val="nil"/>
          <w:bottom w:val="nil"/>
          <w:right w:val="nil"/>
          <w:between w:val="nil"/>
        </w:pBdr>
        <w:spacing w:before="440" w:after="100" w:afterAutospacing="1" w:line="480" w:lineRule="auto"/>
        <w:ind w:right="13"/>
        <w:jc w:val="both"/>
        <w:rPr>
          <w:color w:val="000000"/>
        </w:rPr>
        <w:sectPr w:rsidR="0027141A">
          <w:type w:val="continuous"/>
          <w:pgSz w:w="11906" w:h="16838"/>
          <w:pgMar w:top="1440" w:right="1440" w:bottom="1440" w:left="2160" w:header="0" w:footer="720" w:gutter="0"/>
          <w:cols w:num="2" w:space="720" w:equalWidth="0">
            <w:col w:w="3792" w:space="720"/>
            <w:col w:w="3792" w:space="0"/>
          </w:cols>
        </w:sectPr>
      </w:pPr>
      <w:r>
        <w:rPr>
          <w:color w:val="000000"/>
        </w:rPr>
        <w:t>The system offers administrators comprehensive oversight of campus vehicular activities through detailed reporting and real-time monitoring. It will drastically reduce paperwork, minimize manual record-keeping, and provide data-driven insights crucial for campus planning and infrastructure decisions. The system strengthens compliance with security regulations, supports institutional audits, and ultimately enhances the university's reputation as a safe, technologically advanced institution, while also demonstrating long-term cost savings.</w:t>
      </w:r>
    </w:p>
    <w:p w14:paraId="492F6BF1" w14:textId="0E3F0EE1" w:rsidR="0027141A" w:rsidRDefault="008C35D4" w:rsidP="008C35D4">
      <w:pPr>
        <w:spacing w:line="480" w:lineRule="auto"/>
        <w:rPr>
          <w:color w:val="000000"/>
        </w:rPr>
      </w:pPr>
      <w:r>
        <w:rPr>
          <w:b/>
          <w:color w:val="000000"/>
        </w:rPr>
        <w:t>TECHNOLOGY AND SECURITY INDUSTRY</w:t>
      </w:r>
    </w:p>
    <w:p w14:paraId="3B4CD56B" w14:textId="77777777" w:rsidR="0027141A" w:rsidRDefault="0027141A">
      <w:pPr>
        <w:spacing w:line="480" w:lineRule="auto"/>
        <w:jc w:val="both"/>
        <w:rPr>
          <w:color w:val="000000"/>
        </w:rPr>
      </w:pPr>
    </w:p>
    <w:p w14:paraId="3E9359B5" w14:textId="77777777" w:rsidR="008C35D4" w:rsidRDefault="008C35D4">
      <w:pPr>
        <w:spacing w:line="480" w:lineRule="auto"/>
        <w:jc w:val="both"/>
        <w:rPr>
          <w:color w:val="000000"/>
        </w:rPr>
      </w:pPr>
    </w:p>
    <w:p w14:paraId="374762F0" w14:textId="77777777" w:rsidR="008C35D4" w:rsidRDefault="008C35D4">
      <w:pPr>
        <w:spacing w:line="480" w:lineRule="auto"/>
        <w:jc w:val="both"/>
        <w:rPr>
          <w:color w:val="000000"/>
        </w:rPr>
      </w:pPr>
    </w:p>
    <w:p w14:paraId="7121F523" w14:textId="77777777" w:rsidR="008C35D4" w:rsidRDefault="008C35D4">
      <w:pPr>
        <w:spacing w:line="480" w:lineRule="auto"/>
        <w:jc w:val="both"/>
        <w:rPr>
          <w:color w:val="000000"/>
        </w:rPr>
      </w:pPr>
    </w:p>
    <w:p w14:paraId="55C2D539" w14:textId="77777777" w:rsidR="008C35D4" w:rsidRDefault="008C35D4">
      <w:pPr>
        <w:spacing w:line="480" w:lineRule="auto"/>
        <w:jc w:val="both"/>
        <w:rPr>
          <w:color w:val="000000"/>
        </w:rPr>
      </w:pPr>
    </w:p>
    <w:p w14:paraId="3A82D4CB" w14:textId="77777777" w:rsidR="008C35D4" w:rsidRDefault="008C35D4">
      <w:pPr>
        <w:spacing w:line="480" w:lineRule="auto"/>
        <w:jc w:val="both"/>
        <w:rPr>
          <w:color w:val="000000"/>
        </w:rPr>
      </w:pPr>
    </w:p>
    <w:p w14:paraId="6E7954CF" w14:textId="6EE3EE15" w:rsidR="0027141A" w:rsidRDefault="008C35D4" w:rsidP="008C35D4">
      <w:pPr>
        <w:spacing w:after="100" w:afterAutospacing="1" w:line="480" w:lineRule="auto"/>
        <w:jc w:val="both"/>
        <w:rPr>
          <w:color w:val="000000"/>
        </w:rPr>
      </w:pPr>
      <w:r>
        <w:rPr>
          <w:color w:val="000000"/>
        </w:rPr>
        <w:br/>
      </w:r>
      <w:r>
        <w:rPr>
          <w:color w:val="000000"/>
        </w:rPr>
        <w:br/>
      </w:r>
      <w:r w:rsidR="00000000">
        <w:rPr>
          <w:color w:val="000000"/>
        </w:rPr>
        <w:t xml:space="preserve">This research contributes to industry advancement by demonstrating practical applications of web-based monitoring systems within educational environments. It provides valuable insights into user interface design for </w:t>
      </w:r>
      <w:r>
        <w:rPr>
          <w:color w:val="000000"/>
        </w:rPr>
        <w:t xml:space="preserve">security applications, integration challenges, and effective implementation strategies. The study showcases innovative approaches to </w:t>
      </w:r>
    </w:p>
    <w:p w14:paraId="3FB778EB" w14:textId="77777777" w:rsidR="0027141A" w:rsidRDefault="0027141A">
      <w:pPr>
        <w:spacing w:line="480" w:lineRule="auto"/>
        <w:jc w:val="both"/>
        <w:rPr>
          <w:color w:val="000000"/>
        </w:rPr>
      </w:pPr>
    </w:p>
    <w:p w14:paraId="7CA6A29D" w14:textId="77777777" w:rsidR="0027141A" w:rsidRDefault="0027141A">
      <w:pPr>
        <w:spacing w:line="480" w:lineRule="auto"/>
        <w:jc w:val="both"/>
        <w:rPr>
          <w:color w:val="000000"/>
        </w:rPr>
      </w:pPr>
    </w:p>
    <w:p w14:paraId="1FB959AC" w14:textId="77777777" w:rsidR="0027141A" w:rsidRDefault="0027141A">
      <w:pPr>
        <w:spacing w:line="480" w:lineRule="auto"/>
        <w:jc w:val="both"/>
        <w:rPr>
          <w:color w:val="000000"/>
        </w:rPr>
      </w:pPr>
    </w:p>
    <w:p w14:paraId="24B1E00C" w14:textId="77777777" w:rsidR="0027141A" w:rsidRDefault="0027141A">
      <w:pPr>
        <w:spacing w:line="480" w:lineRule="auto"/>
        <w:jc w:val="both"/>
        <w:rPr>
          <w:color w:val="000000"/>
        </w:rPr>
      </w:pPr>
    </w:p>
    <w:p w14:paraId="063CCD6B" w14:textId="45A61F64" w:rsidR="0027141A" w:rsidRDefault="00000000">
      <w:pPr>
        <w:spacing w:line="480" w:lineRule="auto"/>
        <w:jc w:val="both"/>
        <w:rPr>
          <w:color w:val="000000"/>
        </w:rPr>
      </w:pPr>
      <w:r>
        <w:rPr>
          <w:color w:val="000000"/>
        </w:rPr>
        <w:t>data visualization and real-time reporting, potentially inspiring new product developments and contributing to industry standards and best practices.</w:t>
      </w:r>
    </w:p>
    <w:p w14:paraId="65A141A2" w14:textId="77777777" w:rsidR="0027141A" w:rsidRDefault="0027141A" w:rsidP="006C123A">
      <w:pPr>
        <w:spacing w:line="480" w:lineRule="auto"/>
        <w:jc w:val="both"/>
        <w:rPr>
          <w:color w:val="000000"/>
        </w:rPr>
        <w:sectPr w:rsidR="0027141A">
          <w:type w:val="continuous"/>
          <w:pgSz w:w="11906" w:h="16838"/>
          <w:pgMar w:top="1440" w:right="1440" w:bottom="1440" w:left="2160" w:header="0" w:footer="720" w:gutter="0"/>
          <w:cols w:num="2" w:space="720" w:equalWidth="0">
            <w:col w:w="3792" w:space="720"/>
            <w:col w:w="3792" w:space="0"/>
          </w:cols>
        </w:sectPr>
      </w:pPr>
    </w:p>
    <w:p w14:paraId="765FD3CB" w14:textId="6A7795CE" w:rsidR="0027141A" w:rsidRDefault="006C123A">
      <w:pPr>
        <w:rPr>
          <w:b/>
          <w:color w:val="000000"/>
        </w:rPr>
      </w:pPr>
      <w:r>
        <w:rPr>
          <w:b/>
          <w:color w:val="000000"/>
        </w:rPr>
        <w:br/>
      </w:r>
      <w:r w:rsidR="00000000">
        <w:rPr>
          <w:b/>
          <w:color w:val="000000"/>
        </w:rPr>
        <w:t>ACADEMIC AND RESEARCH COMMUNITY</w:t>
      </w:r>
    </w:p>
    <w:p w14:paraId="554CFAD2" w14:textId="77777777" w:rsidR="0027141A" w:rsidRDefault="0027141A">
      <w:pPr>
        <w:spacing w:after="240" w:line="480" w:lineRule="auto"/>
        <w:jc w:val="both"/>
        <w:rPr>
          <w:color w:val="000000"/>
        </w:rPr>
      </w:pPr>
    </w:p>
    <w:p w14:paraId="053F2FAC" w14:textId="77777777" w:rsidR="0027141A" w:rsidRDefault="0027141A">
      <w:pPr>
        <w:spacing w:after="240" w:line="480" w:lineRule="auto"/>
        <w:jc w:val="both"/>
        <w:rPr>
          <w:color w:val="000000"/>
        </w:rPr>
      </w:pPr>
    </w:p>
    <w:p w14:paraId="641483BE" w14:textId="77777777" w:rsidR="0027141A" w:rsidRDefault="0027141A">
      <w:pPr>
        <w:spacing w:after="240" w:line="480" w:lineRule="auto"/>
        <w:jc w:val="both"/>
        <w:rPr>
          <w:color w:val="000000"/>
        </w:rPr>
      </w:pPr>
    </w:p>
    <w:p w14:paraId="020EFAF3" w14:textId="77777777" w:rsidR="0027141A" w:rsidRDefault="0027141A">
      <w:pPr>
        <w:spacing w:after="240" w:line="480" w:lineRule="auto"/>
        <w:jc w:val="both"/>
        <w:rPr>
          <w:color w:val="000000"/>
        </w:rPr>
      </w:pPr>
    </w:p>
    <w:p w14:paraId="13BDF779" w14:textId="77777777" w:rsidR="0027141A" w:rsidRDefault="0027141A">
      <w:pPr>
        <w:spacing w:after="240" w:line="480" w:lineRule="auto"/>
        <w:jc w:val="both"/>
        <w:rPr>
          <w:color w:val="000000"/>
        </w:rPr>
      </w:pPr>
    </w:p>
    <w:p w14:paraId="79CBA377" w14:textId="77777777" w:rsidR="0027141A" w:rsidRDefault="0027141A">
      <w:pPr>
        <w:spacing w:after="240" w:line="480" w:lineRule="auto"/>
        <w:jc w:val="both"/>
        <w:rPr>
          <w:color w:val="000000"/>
        </w:rPr>
      </w:pPr>
    </w:p>
    <w:p w14:paraId="144AFA27" w14:textId="77777777" w:rsidR="0027141A" w:rsidRDefault="0027141A">
      <w:pPr>
        <w:spacing w:after="240" w:line="480" w:lineRule="auto"/>
        <w:jc w:val="both"/>
        <w:rPr>
          <w:color w:val="000000"/>
        </w:rPr>
      </w:pPr>
    </w:p>
    <w:p w14:paraId="1B6B6FA1" w14:textId="77777777" w:rsidR="0027141A" w:rsidRDefault="0027141A">
      <w:pPr>
        <w:spacing w:after="240" w:line="480" w:lineRule="auto"/>
        <w:jc w:val="both"/>
        <w:rPr>
          <w:color w:val="000000"/>
        </w:rPr>
      </w:pPr>
    </w:p>
    <w:p w14:paraId="03A63594" w14:textId="77777777" w:rsidR="0027141A" w:rsidRDefault="0027141A">
      <w:pPr>
        <w:spacing w:after="240" w:line="480" w:lineRule="auto"/>
        <w:jc w:val="both"/>
        <w:rPr>
          <w:color w:val="000000"/>
        </w:rPr>
      </w:pPr>
    </w:p>
    <w:p w14:paraId="1A622A30" w14:textId="77777777" w:rsidR="0027141A" w:rsidRDefault="0027141A">
      <w:pPr>
        <w:spacing w:after="240" w:line="480" w:lineRule="auto"/>
        <w:jc w:val="both"/>
        <w:rPr>
          <w:color w:val="000000"/>
        </w:rPr>
      </w:pPr>
    </w:p>
    <w:p w14:paraId="42F9287D" w14:textId="77777777" w:rsidR="0027141A" w:rsidRDefault="0027141A" w:rsidP="006C123A">
      <w:pPr>
        <w:spacing w:line="480" w:lineRule="auto"/>
        <w:jc w:val="both"/>
        <w:rPr>
          <w:color w:val="000000"/>
        </w:rPr>
      </w:pPr>
    </w:p>
    <w:p w14:paraId="6B930DF6" w14:textId="4AE532AD" w:rsidR="0027141A" w:rsidRDefault="006C123A" w:rsidP="006C123A">
      <w:pPr>
        <w:spacing w:before="240" w:line="480" w:lineRule="auto"/>
        <w:jc w:val="both"/>
        <w:rPr>
          <w:color w:val="000000"/>
        </w:rPr>
        <w:sectPr w:rsidR="0027141A">
          <w:type w:val="continuous"/>
          <w:pgSz w:w="11906" w:h="16838"/>
          <w:pgMar w:top="1440" w:right="1440" w:bottom="1440" w:left="2160" w:header="0" w:footer="720" w:gutter="0"/>
          <w:cols w:num="2" w:space="720" w:equalWidth="0">
            <w:col w:w="3792" w:space="720"/>
            <w:col w:w="3792" w:space="0"/>
          </w:cols>
        </w:sectPr>
      </w:pPr>
      <w:r w:rsidRPr="006C123A">
        <w:rPr>
          <w:color w:val="000000"/>
        </w:rPr>
        <w:t>The study addresses identified gaps in campus security research and provides empirical data on the effectiveness of web-based monitoring systems. It significantly contributes to the growing body of literature on smart campus technologies and serves as a comprehensive case study for academic curricula in information systems, cybersecurity, and educational technology. The research serves as a foundational basis for future studies and actively promotes interdisciplinary collaboration between technology, security, and educational administration domains.</w:t>
      </w:r>
    </w:p>
    <w:p w14:paraId="74A458BE" w14:textId="4220AFCC" w:rsidR="0027141A" w:rsidRPr="00FA4F71" w:rsidRDefault="006C123A" w:rsidP="006C123A">
      <w:pPr>
        <w:widowControl w:val="0"/>
        <w:pBdr>
          <w:top w:val="nil"/>
          <w:left w:val="nil"/>
          <w:bottom w:val="nil"/>
          <w:right w:val="nil"/>
          <w:between w:val="nil"/>
        </w:pBdr>
        <w:spacing w:line="360" w:lineRule="auto"/>
        <w:jc w:val="both"/>
        <w:rPr>
          <w:b/>
          <w:bCs/>
          <w:color w:val="000000"/>
        </w:rPr>
      </w:pPr>
      <w:r w:rsidRPr="006C123A">
        <w:rPr>
          <w:b/>
          <w:bCs/>
          <w:color w:val="000000"/>
        </w:rPr>
        <w:t>SOCIETY</w:t>
      </w:r>
    </w:p>
    <w:p w14:paraId="5FED72B9" w14:textId="77777777" w:rsidR="0027141A" w:rsidRDefault="0027141A" w:rsidP="006C123A">
      <w:pPr>
        <w:widowControl w:val="0"/>
        <w:pBdr>
          <w:top w:val="nil"/>
          <w:left w:val="nil"/>
          <w:bottom w:val="nil"/>
          <w:right w:val="nil"/>
          <w:between w:val="nil"/>
        </w:pBdr>
        <w:spacing w:line="360" w:lineRule="auto"/>
        <w:jc w:val="both"/>
        <w:rPr>
          <w:color w:val="000000"/>
        </w:rPr>
      </w:pPr>
    </w:p>
    <w:p w14:paraId="0C0AEE22" w14:textId="77777777" w:rsidR="006C123A" w:rsidRDefault="006C123A" w:rsidP="006C123A">
      <w:pPr>
        <w:widowControl w:val="0"/>
        <w:pBdr>
          <w:top w:val="nil"/>
          <w:left w:val="nil"/>
          <w:bottom w:val="nil"/>
          <w:right w:val="nil"/>
          <w:between w:val="nil"/>
        </w:pBdr>
        <w:spacing w:line="360" w:lineRule="auto"/>
        <w:jc w:val="both"/>
        <w:rPr>
          <w:color w:val="000000"/>
        </w:rPr>
      </w:pPr>
    </w:p>
    <w:p w14:paraId="335718C5" w14:textId="77777777" w:rsidR="0027141A" w:rsidRDefault="0027141A">
      <w:pPr>
        <w:widowControl w:val="0"/>
        <w:pBdr>
          <w:top w:val="nil"/>
          <w:left w:val="nil"/>
          <w:bottom w:val="nil"/>
          <w:right w:val="nil"/>
          <w:between w:val="nil"/>
        </w:pBdr>
        <w:spacing w:before="240" w:line="360" w:lineRule="auto"/>
        <w:jc w:val="both"/>
        <w:rPr>
          <w:color w:val="000000"/>
        </w:rPr>
      </w:pPr>
    </w:p>
    <w:p w14:paraId="0AD9F373" w14:textId="77777777" w:rsidR="006C123A" w:rsidRDefault="006C123A">
      <w:pPr>
        <w:widowControl w:val="0"/>
        <w:pBdr>
          <w:top w:val="nil"/>
          <w:left w:val="nil"/>
          <w:bottom w:val="nil"/>
          <w:right w:val="nil"/>
          <w:between w:val="nil"/>
        </w:pBdr>
        <w:spacing w:before="360" w:line="360" w:lineRule="auto"/>
        <w:jc w:val="both"/>
        <w:rPr>
          <w:color w:val="000000"/>
        </w:rPr>
      </w:pPr>
    </w:p>
    <w:p w14:paraId="239AAEE5" w14:textId="77777777" w:rsidR="006C123A" w:rsidRDefault="00000000" w:rsidP="006C123A">
      <w:pPr>
        <w:widowControl w:val="0"/>
        <w:pBdr>
          <w:top w:val="nil"/>
          <w:left w:val="nil"/>
          <w:bottom w:val="nil"/>
          <w:right w:val="nil"/>
          <w:between w:val="nil"/>
        </w:pBdr>
        <w:spacing w:line="360" w:lineRule="auto"/>
        <w:jc w:val="both"/>
        <w:rPr>
          <w:color w:val="000000"/>
        </w:rPr>
      </w:pPr>
      <w:r>
        <w:rPr>
          <w:color w:val="000000"/>
        </w:rPr>
        <w:t xml:space="preserve">The research extends beyond campus boundaries, contributing to enhanced public safety and fostering greater community confidence in educational institutions. It effectively demonstrates the crucial balance between security </w:t>
      </w:r>
    </w:p>
    <w:p w14:paraId="7302B284" w14:textId="77777777" w:rsidR="006C123A" w:rsidRDefault="006C123A">
      <w:pPr>
        <w:widowControl w:val="0"/>
        <w:pBdr>
          <w:top w:val="nil"/>
          <w:left w:val="nil"/>
          <w:bottom w:val="nil"/>
          <w:right w:val="nil"/>
          <w:between w:val="nil"/>
        </w:pBdr>
        <w:spacing w:before="360" w:line="360" w:lineRule="auto"/>
        <w:jc w:val="both"/>
        <w:rPr>
          <w:color w:val="000000"/>
        </w:rPr>
      </w:pPr>
    </w:p>
    <w:p w14:paraId="6C8C6494" w14:textId="77777777" w:rsidR="006C123A" w:rsidRDefault="006C123A">
      <w:pPr>
        <w:widowControl w:val="0"/>
        <w:pBdr>
          <w:top w:val="nil"/>
          <w:left w:val="nil"/>
          <w:bottom w:val="nil"/>
          <w:right w:val="nil"/>
          <w:between w:val="nil"/>
        </w:pBdr>
        <w:spacing w:before="360" w:line="360" w:lineRule="auto"/>
        <w:jc w:val="both"/>
        <w:rPr>
          <w:color w:val="000000"/>
        </w:rPr>
      </w:pPr>
    </w:p>
    <w:p w14:paraId="2906D7AD" w14:textId="77777777" w:rsidR="006C123A" w:rsidRDefault="006C123A">
      <w:pPr>
        <w:widowControl w:val="0"/>
        <w:pBdr>
          <w:top w:val="nil"/>
          <w:left w:val="nil"/>
          <w:bottom w:val="nil"/>
          <w:right w:val="nil"/>
          <w:between w:val="nil"/>
        </w:pBdr>
        <w:spacing w:before="360" w:line="360" w:lineRule="auto"/>
        <w:jc w:val="both"/>
        <w:rPr>
          <w:color w:val="000000"/>
        </w:rPr>
      </w:pPr>
    </w:p>
    <w:p w14:paraId="63C9A4FB" w14:textId="77777777" w:rsidR="006C123A" w:rsidRDefault="006C123A">
      <w:pPr>
        <w:widowControl w:val="0"/>
        <w:pBdr>
          <w:top w:val="nil"/>
          <w:left w:val="nil"/>
          <w:bottom w:val="nil"/>
          <w:right w:val="nil"/>
          <w:between w:val="nil"/>
        </w:pBdr>
        <w:spacing w:before="360" w:line="360" w:lineRule="auto"/>
        <w:jc w:val="both"/>
        <w:rPr>
          <w:color w:val="000000"/>
        </w:rPr>
      </w:pPr>
    </w:p>
    <w:p w14:paraId="10BCF0F6" w14:textId="77777777" w:rsidR="006C123A" w:rsidRDefault="006C123A">
      <w:pPr>
        <w:widowControl w:val="0"/>
        <w:pBdr>
          <w:top w:val="nil"/>
          <w:left w:val="nil"/>
          <w:bottom w:val="nil"/>
          <w:right w:val="nil"/>
          <w:between w:val="nil"/>
        </w:pBdr>
        <w:spacing w:before="360" w:line="360" w:lineRule="auto"/>
        <w:jc w:val="both"/>
        <w:rPr>
          <w:color w:val="000000"/>
        </w:rPr>
      </w:pPr>
    </w:p>
    <w:p w14:paraId="56D19103" w14:textId="49CB20FA" w:rsidR="0027141A" w:rsidRDefault="00000000">
      <w:pPr>
        <w:widowControl w:val="0"/>
        <w:pBdr>
          <w:top w:val="nil"/>
          <w:left w:val="nil"/>
          <w:bottom w:val="nil"/>
          <w:right w:val="nil"/>
          <w:between w:val="nil"/>
        </w:pBdr>
        <w:spacing w:before="360" w:line="360" w:lineRule="auto"/>
        <w:jc w:val="both"/>
        <w:rPr>
          <w:color w:val="000000"/>
        </w:rPr>
        <w:sectPr w:rsidR="0027141A">
          <w:type w:val="continuous"/>
          <w:pgSz w:w="11906" w:h="16838"/>
          <w:pgMar w:top="1440" w:right="1440" w:bottom="1440" w:left="2160" w:header="0" w:footer="720" w:gutter="0"/>
          <w:cols w:num="2" w:space="720" w:equalWidth="0">
            <w:col w:w="3792" w:space="720"/>
            <w:col w:w="3792" w:space="0"/>
          </w:cols>
        </w:sectPr>
      </w:pPr>
      <w:r>
        <w:rPr>
          <w:color w:val="000000"/>
        </w:rPr>
        <w:t>and privacy in institutional settings, serving as a model for other public facilities. The study promotes security-conscious awareness and contributes to community development through improved safety measures, potentially influencing policy discussions on institutional security standards and generating economic benefits for the surrounding community.</w:t>
      </w:r>
    </w:p>
    <w:p w14:paraId="40B50A0A" w14:textId="77777777" w:rsidR="0027141A" w:rsidRDefault="00000000" w:rsidP="00FA4F71">
      <w:pPr>
        <w:widowControl w:val="0"/>
        <w:pBdr>
          <w:top w:val="nil"/>
          <w:left w:val="nil"/>
          <w:bottom w:val="nil"/>
          <w:right w:val="nil"/>
          <w:between w:val="nil"/>
        </w:pBdr>
        <w:spacing w:before="480" w:line="480" w:lineRule="auto"/>
        <w:rPr>
          <w:color w:val="000000"/>
        </w:rPr>
      </w:pPr>
      <w:r>
        <w:rPr>
          <w:color w:val="000000"/>
        </w:rPr>
        <w:t xml:space="preserve">The study also highlights important questions for future exploration, including how to balance administrative efficiency with cultural sensitivity in death-related services, strategies for ensuring digital inclusion in rural communities, and frameworks for evaluating the social impact of technological interventions beyond operational metrics. </w:t>
      </w:r>
    </w:p>
    <w:p w14:paraId="3D41881B" w14:textId="77777777" w:rsidR="00FA4F71" w:rsidRDefault="00000000">
      <w:pPr>
        <w:sectPr w:rsidR="00FA4F71" w:rsidSect="00FA4F71">
          <w:headerReference w:type="default" r:id="rId16"/>
          <w:type w:val="continuous"/>
          <w:pgSz w:w="11906" w:h="16838"/>
          <w:pgMar w:top="1440" w:right="1440" w:bottom="1440" w:left="2160" w:header="0" w:footer="720" w:gutter="0"/>
          <w:cols w:space="720"/>
          <w:titlePg/>
          <w:docGrid w:linePitch="299"/>
        </w:sectPr>
      </w:pPr>
      <w:r>
        <w:br w:type="page"/>
      </w:r>
    </w:p>
    <w:p w14:paraId="7C266D3B" w14:textId="77777777" w:rsidR="0027141A" w:rsidRDefault="00000000" w:rsidP="001F26C2">
      <w:pPr>
        <w:widowControl w:val="0"/>
        <w:pBdr>
          <w:top w:val="nil"/>
          <w:left w:val="nil"/>
          <w:bottom w:val="nil"/>
          <w:right w:val="nil"/>
          <w:between w:val="nil"/>
        </w:pBdr>
        <w:spacing w:before="208" w:line="240" w:lineRule="auto"/>
        <w:ind w:right="26"/>
        <w:jc w:val="center"/>
        <w:rPr>
          <w:b/>
          <w:color w:val="000000"/>
        </w:rPr>
      </w:pPr>
      <w:r>
        <w:rPr>
          <w:b/>
          <w:color w:val="000000"/>
        </w:rPr>
        <w:lastRenderedPageBreak/>
        <w:t>CHAPTER II</w:t>
      </w:r>
    </w:p>
    <w:p w14:paraId="693968D7" w14:textId="77777777" w:rsidR="0027141A" w:rsidRDefault="00000000">
      <w:pPr>
        <w:widowControl w:val="0"/>
        <w:pBdr>
          <w:top w:val="nil"/>
          <w:left w:val="nil"/>
          <w:bottom w:val="nil"/>
          <w:right w:val="nil"/>
          <w:between w:val="nil"/>
        </w:pBdr>
        <w:spacing w:before="431" w:line="240" w:lineRule="auto"/>
        <w:ind w:right="26"/>
        <w:jc w:val="center"/>
        <w:rPr>
          <w:b/>
          <w:color w:val="000000"/>
        </w:rPr>
      </w:pPr>
      <w:r>
        <w:rPr>
          <w:b/>
          <w:color w:val="000000"/>
        </w:rPr>
        <w:t>Review of Related Literature</w:t>
      </w:r>
    </w:p>
    <w:p w14:paraId="5A77FC69" w14:textId="77777777" w:rsidR="0027141A" w:rsidRDefault="00000000">
      <w:pPr>
        <w:widowControl w:val="0"/>
        <w:pBdr>
          <w:top w:val="nil"/>
          <w:left w:val="nil"/>
          <w:bottom w:val="nil"/>
          <w:right w:val="nil"/>
          <w:between w:val="nil"/>
        </w:pBdr>
        <w:spacing w:before="400" w:line="459" w:lineRule="auto"/>
        <w:ind w:right="26" w:firstLine="720"/>
        <w:rPr>
          <w:color w:val="000000"/>
        </w:rPr>
      </w:pPr>
      <w:r>
        <w:rPr>
          <w:color w:val="000000"/>
        </w:rPr>
        <w:t>This section provides insights from various sources to support the developer's findings. The review examines current research relevant to real-time web-based monitoring dashboards for campus security and establishes the foundation for this study.</w:t>
      </w:r>
    </w:p>
    <w:p w14:paraId="481B2F19" w14:textId="77777777" w:rsidR="0027141A" w:rsidRDefault="00000000">
      <w:pPr>
        <w:widowControl w:val="0"/>
        <w:pBdr>
          <w:top w:val="nil"/>
          <w:left w:val="nil"/>
          <w:bottom w:val="nil"/>
          <w:right w:val="nil"/>
          <w:between w:val="nil"/>
        </w:pBdr>
        <w:spacing w:before="207" w:after="400" w:line="460" w:lineRule="auto"/>
        <w:ind w:right="26" w:firstLine="720"/>
        <w:jc w:val="both"/>
        <w:rPr>
          <w:color w:val="000000"/>
        </w:rPr>
      </w:pPr>
      <w:r>
        <w:rPr>
          <w:color w:val="000000"/>
        </w:rPr>
        <w:t>Real-time monitoring systems have emerged as critical components in modern campus security infrastructure, providing instantaneous surveillance and response capabilities that traditional security methods cannot match. These systems leverage advanced technologies to create comprehensive security ecosystems that enhance both preventive measures and incident response protocols.</w:t>
      </w:r>
    </w:p>
    <w:p w14:paraId="55EA9B96" w14:textId="77777777" w:rsidR="0027141A" w:rsidRDefault="00000000">
      <w:pPr>
        <w:widowControl w:val="0"/>
        <w:pBdr>
          <w:top w:val="nil"/>
          <w:left w:val="nil"/>
          <w:bottom w:val="nil"/>
          <w:right w:val="nil"/>
          <w:between w:val="nil"/>
        </w:pBdr>
        <w:spacing w:before="360" w:after="400" w:line="460" w:lineRule="auto"/>
        <w:ind w:right="26" w:firstLine="720"/>
        <w:jc w:val="both"/>
        <w:rPr>
          <w:color w:val="000000"/>
        </w:rPr>
      </w:pPr>
      <w:r>
        <w:rPr>
          <w:b/>
          <w:color w:val="000000"/>
        </w:rPr>
        <w:t xml:space="preserve"> </w:t>
      </w:r>
      <w:r>
        <w:rPr>
          <w:color w:val="000000"/>
        </w:rPr>
        <w:t>Real-time monitoring systems have become indispensable components of modern campus security infrastructure. These systems offer instantaneous surveillance and response capabilities, significantly surpassing the limitations of traditional security methods. By integrating advanced technologies, they foster comprehensive security ecosystems that enhance both proactive preventive measures and efficient incident response protocols.</w:t>
      </w:r>
    </w:p>
    <w:p w14:paraId="245FAA9A" w14:textId="77777777" w:rsidR="0027141A" w:rsidRDefault="00000000">
      <w:pPr>
        <w:widowControl w:val="0"/>
        <w:pBdr>
          <w:top w:val="nil"/>
          <w:left w:val="nil"/>
          <w:bottom w:val="nil"/>
          <w:right w:val="nil"/>
          <w:between w:val="nil"/>
        </w:pBdr>
        <w:spacing w:line="460" w:lineRule="auto"/>
        <w:ind w:right="26"/>
        <w:jc w:val="both"/>
        <w:rPr>
          <w:b/>
          <w:color w:val="000000"/>
        </w:rPr>
      </w:pPr>
      <w:r>
        <w:rPr>
          <w:b/>
          <w:color w:val="000000"/>
        </w:rPr>
        <w:t>2.1 Real-Time Monitoring Systems in Educational Security</w:t>
      </w:r>
    </w:p>
    <w:p w14:paraId="05209903"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Real-time monitoring systems have emerged as critical components in modern campus security infrastructure, providing instantaneous surveillance and response capabilities that traditional security methods cannot match. These systems leverage advanced technologies to create comprehensive security ecosystems that enhance both preventive measures and incident response protocols.</w:t>
      </w:r>
    </w:p>
    <w:p w14:paraId="4E9AAB02"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 xml:space="preserve">Real-Time Dashboard Design for Security Operations published in the Journal of Security Management explored optimal design principles for security monitoring </w:t>
      </w:r>
      <w:r>
        <w:rPr>
          <w:color w:val="000000"/>
        </w:rPr>
        <w:lastRenderedPageBreak/>
        <w:t>interfaces. The research involved extensive usability testing with security personnel across multiple organizations, identifying key factors that influence dashboard effectiveness. Anderson found that dashboards incorporating customizable layouts, intuitive navigation, and clear visual hierarchies improved user performance by 41% compared to standard interfaces. The study provided specific recommendations for color schemes, data organization, and alert presentation that directly inform our dashboard design approach.</w:t>
      </w:r>
    </w:p>
    <w:p w14:paraId="1E9F37EE"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Intelligent Campus Security Systems: Integration and Performance Analysis published in the International Journal of Security Technology provided a comprehensive analysis of integrated security systems in university environments. The research examined 25 universities across different countries, evaluating the effectiveness of combined monitoring, recognition, and alert systems. Chen and Kumar found that integrated systems achieved 73% better threat detection rates compared to standalone solutions. The study particularly emphasized the importance of real-time data processing and user-centered dashboard design in maximizing system effectiveness.</w:t>
      </w:r>
    </w:p>
    <w:p w14:paraId="5D3174E2"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Web-Based Integrated Security Systems: Performance and Scalability in the International Conference on Security Technology examined the technical challenges and solutions for implementing large-scale web-based security monitoring systems. The research focused on system architecture, database optimization, and real-time processing requirements for multi-user environments. Williams and Thompson identified critical performance factors including server capacity, network bandwidth, and database query optimization, providing essential guidance for system architecture and performance optimization strategies.</w:t>
      </w:r>
    </w:p>
    <w:p w14:paraId="4D5DF09F" w14:textId="77777777" w:rsidR="0027141A" w:rsidRDefault="0027141A">
      <w:pPr>
        <w:widowControl w:val="0"/>
        <w:pBdr>
          <w:top w:val="nil"/>
          <w:left w:val="nil"/>
          <w:bottom w:val="nil"/>
          <w:right w:val="nil"/>
          <w:between w:val="nil"/>
        </w:pBdr>
        <w:spacing w:before="240" w:line="460" w:lineRule="auto"/>
        <w:ind w:right="26"/>
        <w:jc w:val="both"/>
        <w:rPr>
          <w:b/>
          <w:color w:val="000000"/>
        </w:rPr>
      </w:pPr>
    </w:p>
    <w:p w14:paraId="15B2B488" w14:textId="77777777" w:rsidR="008D17E6" w:rsidRDefault="008D17E6">
      <w:pPr>
        <w:widowControl w:val="0"/>
        <w:pBdr>
          <w:top w:val="nil"/>
          <w:left w:val="nil"/>
          <w:bottom w:val="nil"/>
          <w:right w:val="nil"/>
          <w:between w:val="nil"/>
        </w:pBdr>
        <w:spacing w:before="240" w:line="460" w:lineRule="auto"/>
        <w:ind w:right="26"/>
        <w:jc w:val="both"/>
        <w:rPr>
          <w:b/>
          <w:color w:val="000000"/>
        </w:rPr>
      </w:pPr>
    </w:p>
    <w:p w14:paraId="27E4DA88" w14:textId="5CDFEDCD" w:rsidR="0027141A" w:rsidRDefault="00000000">
      <w:pPr>
        <w:widowControl w:val="0"/>
        <w:pBdr>
          <w:top w:val="nil"/>
          <w:left w:val="nil"/>
          <w:bottom w:val="nil"/>
          <w:right w:val="nil"/>
          <w:between w:val="nil"/>
        </w:pBdr>
        <w:spacing w:before="240" w:line="460" w:lineRule="auto"/>
        <w:ind w:right="26"/>
        <w:jc w:val="both"/>
        <w:rPr>
          <w:b/>
          <w:color w:val="000000"/>
        </w:rPr>
      </w:pPr>
      <w:r>
        <w:rPr>
          <w:b/>
          <w:color w:val="000000"/>
        </w:rPr>
        <w:lastRenderedPageBreak/>
        <w:t>2.2 Vehicle Access Control and Monitoring Technologies</w:t>
      </w:r>
    </w:p>
    <w:p w14:paraId="11A053EC"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Vehicle access control systems represent a specialized domain within campus security that addresses the unique challenges of managing vehicular traffic while maintaining security standards. These systems integrate various technologies to create seamless yet secure access management solutions.</w:t>
      </w:r>
    </w:p>
    <w:p w14:paraId="4EC04745"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Vehicle Access Control in Educational Institutions: Technology and Policy Implications published in the Journal of Campus Security examined the implementation and impact of automated vehicle access control systems across 30 educational institutions. The research found that automated systems improved security effectiveness while reducing operational costs, but also identified important considerations related to privacy, user convenience, and system reliability. Brown's findings provide valuable insights into balancing security requirements with user experience and privacy considerations.</w:t>
      </w:r>
    </w:p>
    <w:p w14:paraId="417B074B"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Vehicle Access Control Systems in Philippine Universities conducted a specific examination of vehicle-related security challenges and technological solutions across Philippine higher education institutions. The study revealed that manual vehicle registration and monitoring processes created significant security vulnerabilities and operational inefficiencies. Mendoza found that institutions implementing automated vehicle access control experienced 47% fewer unauthorized access incidents and 52% improvement in traffic flow management. The research emphasized the importance of integrating vehicle registration, recognition, and monitoring systems for maximum effectiveness.</w:t>
      </w:r>
    </w:p>
    <w:p w14:paraId="27D3B14C"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 xml:space="preserve">Integrated Campus Security Systems: A Multi-University Analysis published by the International Association of Campus Law Enforcement Administrators examined integrated security systems across 50 universities in North America and Europe. The study found that institutions with fully integrated systems experienced 67% fewer security incidents and 52% faster response times compared to institutions with </w:t>
      </w:r>
      <w:r>
        <w:rPr>
          <w:color w:val="000000"/>
        </w:rPr>
        <w:lastRenderedPageBreak/>
        <w:t>fragmented security approaches. Johnson emphasized the critical importance of seamless data integration, real-time processing capabilities, and user-friendly interfaces in achieving optimal system performance.</w:t>
      </w:r>
    </w:p>
    <w:p w14:paraId="7F457D68" w14:textId="77777777" w:rsidR="0027141A" w:rsidRDefault="00000000">
      <w:pPr>
        <w:widowControl w:val="0"/>
        <w:pBdr>
          <w:top w:val="nil"/>
          <w:left w:val="nil"/>
          <w:bottom w:val="nil"/>
          <w:right w:val="nil"/>
          <w:between w:val="nil"/>
        </w:pBdr>
        <w:spacing w:before="240" w:line="460" w:lineRule="auto"/>
        <w:ind w:right="26"/>
        <w:jc w:val="both"/>
        <w:rPr>
          <w:b/>
          <w:color w:val="000000"/>
        </w:rPr>
      </w:pPr>
      <w:r>
        <w:rPr>
          <w:b/>
          <w:color w:val="000000"/>
        </w:rPr>
        <w:t>2.3 Web-Based Security Applications and User Interface Design</w:t>
      </w:r>
    </w:p>
    <w:p w14:paraId="27E905F4"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The evolution of web-based security applications has transformed how institutions approach security monitoring and management. These systems offer advantages in accessibility, scalability, and integration capabilities while presenting unique challenges in design and implementation.</w:t>
      </w:r>
    </w:p>
    <w:p w14:paraId="31962F31"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User Experience in Security Technology Adoption published in Human-Computer Interaction Research examined factors influencing user acceptance and effective utilization of security monitoring technologies. The study revealed that systems designed with user-centered approaches achieved 68% higher adoption rates and 54% better long-term utilization compared to technology-focused implementations. Liu emphasized the importance of involving end users in design processes, providing comprehensive training, and ensuring ongoing technical support.</w:t>
      </w:r>
    </w:p>
    <w:p w14:paraId="515C3961" w14:textId="03C47DD5" w:rsidR="0027141A" w:rsidRDefault="00000000" w:rsidP="008D17E6">
      <w:pPr>
        <w:widowControl w:val="0"/>
        <w:pBdr>
          <w:top w:val="nil"/>
          <w:left w:val="nil"/>
          <w:bottom w:val="nil"/>
          <w:right w:val="nil"/>
          <w:between w:val="nil"/>
        </w:pBdr>
        <w:spacing w:before="240" w:line="460" w:lineRule="auto"/>
        <w:ind w:right="26" w:firstLine="720"/>
        <w:jc w:val="both"/>
        <w:rPr>
          <w:color w:val="000000"/>
        </w:rPr>
      </w:pPr>
      <w:r>
        <w:rPr>
          <w:color w:val="000000"/>
        </w:rPr>
        <w:t>Real-Time Monitoring Dashboard Effectiveness in Security Operations published in the Journal of Information Security examined the impact of dashboard design on security personnel performance and decision-making. The research involved controlled experiments with security professionals using different dashboard configurations and found that well-designed dashboards improved threat detection accuracy by 43% and reduced response time by 38%. The study provided specific recommendations for visual design, information hierarchy, and alert presentation that directly inform our dashboard development.</w:t>
      </w:r>
    </w:p>
    <w:p w14:paraId="5A121BBF"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 xml:space="preserve">Performance Evaluation of Web-Based Security Systems published in the International Journal of Computer Security analyzed the technical performance characteristics of web-based security monitoring systems across various </w:t>
      </w:r>
      <w:r>
        <w:rPr>
          <w:color w:val="000000"/>
        </w:rPr>
        <w:lastRenderedPageBreak/>
        <w:t>organizational contexts. The research identified critical performance factors including database optimization, real-time processing capabilities, and user interface responsiveness. Schmidt's findings provide essential benchmarks for system performance evaluation and optimization strategies.</w:t>
      </w:r>
    </w:p>
    <w:p w14:paraId="03BF629B" w14:textId="77777777" w:rsidR="0027141A" w:rsidRDefault="00000000">
      <w:pPr>
        <w:widowControl w:val="0"/>
        <w:pBdr>
          <w:top w:val="nil"/>
          <w:left w:val="nil"/>
          <w:bottom w:val="nil"/>
          <w:right w:val="nil"/>
          <w:between w:val="nil"/>
        </w:pBdr>
        <w:spacing w:before="240" w:line="460" w:lineRule="auto"/>
        <w:ind w:right="26"/>
        <w:jc w:val="both"/>
        <w:rPr>
          <w:b/>
          <w:color w:val="000000"/>
        </w:rPr>
      </w:pPr>
      <w:r>
        <w:rPr>
          <w:b/>
          <w:color w:val="000000"/>
        </w:rPr>
        <w:t>2.4 Implementation Challenges and Success Factors in Philippine Educational Institutions</w:t>
      </w:r>
    </w:p>
    <w:p w14:paraId="60367D38"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Understanding the specific context of Philippine educational institutions is crucial for successful technology implementation. Regional studies provide insights into infrastructure challenges, user adaptation patterns, and effective implementation strategies.</w:t>
      </w:r>
    </w:p>
    <w:p w14:paraId="256EADEE"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Research on real-time monitoring systems in Philippine educational institutions found that implementation of these technologies improved security effectiveness by 65% while reducing operational costs by 32%. The findings highlighted the critical importance of user-friendly interfaces and comprehensive training programs for successful technology adoption. Key success factors identified include executive support, adequate funding, and integration with existing security protocols.</w:t>
      </w:r>
    </w:p>
    <w:p w14:paraId="22133C1C"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Studies on web-based security solutions for Philippine educational institutions demonstrated that integrated web-based systems significantly improved incident documentation, response coordination, and overall security oversight. However, implementation challenges were identified including internet connectivity issues, system reliability concerns, and staff technical proficiency gaps. Successful implementations required offline backup systems, comprehensive training programs, and robust technical support.</w:t>
      </w:r>
    </w:p>
    <w:p w14:paraId="56F5BDEF"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 xml:space="preserve">Research conducted at Mindanao universities on automated security systems revealed that these technologies improved security effectiveness by 61% while reducing staffing requirements by 28%. The studies identified significant </w:t>
      </w:r>
      <w:r>
        <w:rPr>
          <w:color w:val="000000"/>
        </w:rPr>
        <w:lastRenderedPageBreak/>
        <w:t>implementation challenges including technical infrastructure limitations, staff training needs, and maintenance requirements. These findings provide insights into regional implementation challenges and effective success strategies.</w:t>
      </w:r>
    </w:p>
    <w:p w14:paraId="2C8469C5"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Investigation of vehicle registration and monitoring systems across five Philippine universities showed that integrated systems reduced unauthorized access by 55% and improved overall campus security satisfaction by 49%. The research emphasized the importance of stakeholder engagement, comprehensive testing, and phased implementation approaches. The methodology provides guidance for collaborative system development approaches.</w:t>
      </w:r>
    </w:p>
    <w:p w14:paraId="6EDA6C47"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Analysis of technology adoption patterns in Caraga region universities found that successful implementations required strong administrative support, adequate technical infrastructure, and comprehensive change management strategies. The research identified specific regional challenges including internet connectivity limitations, power supply reliability issues, and technical maintenance capacity constraints that are relevant to developing region implementation contexts. also identified challenges related to internet connectivity, system reliability, and staff technical proficiency. The authors recommended implementing offline backup systems, providing comprehensive training programs, and ensuring robust technical support.</w:t>
      </w:r>
    </w:p>
    <w:p w14:paraId="4C78C518"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Implementation of Automated Security Systems in Mindanao Universities conducted at Mindanao State University examined the challenges and outcomes of implementing automated security systems in regional educational institutions. The study found that automated systems improved security effectiveness by 61% while reducing staffing requirements by 28%. However, the research also identified significant implementation challenges including technical infrastructure limitations, staff training needs, and maintenance requirements. The findings provide crucial insights into regional implementation challenges and success strategies.</w:t>
      </w:r>
    </w:p>
    <w:p w14:paraId="502E19BC"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lastRenderedPageBreak/>
        <w:t>Vehicle Registration and Monitoring Systems: A Case Study of Philippine Universities examined the implementation of integrated vehicle management systems across five Philippine universities. The research revealed that integrated registration and monitoring systems reduced unauthorized access by 55% and improved overall campus security satisfaction by 49%. The study emphasized the importance of stakeholder engagement, comprehensive testing, and phased implementation approaches. The detailed implementation methodology provides valuable guidance for collaborative approaches in system development.</w:t>
      </w:r>
    </w:p>
    <w:p w14:paraId="139E3058"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Technology Integration in Campus Security: Lessons from Regional Universities analyzed technology adoption patterns and outcomes in campus security across universities in the Caraga region. The research found that successful implementations required strong administrative support, adequate technical infrastructure, and comprehensive change management strategies. The study identified specific challenges related to internet connectivity, power supply reliability, and technical maintenance capacity that are particularly relevant to implementation contexts in developing regions.</w:t>
      </w:r>
    </w:p>
    <w:p w14:paraId="36B15ACA" w14:textId="77777777" w:rsidR="0027141A" w:rsidRDefault="00000000">
      <w:pPr>
        <w:widowControl w:val="0"/>
        <w:pBdr>
          <w:top w:val="nil"/>
          <w:left w:val="nil"/>
          <w:bottom w:val="nil"/>
          <w:right w:val="nil"/>
          <w:between w:val="nil"/>
        </w:pBdr>
        <w:spacing w:before="240" w:line="460" w:lineRule="auto"/>
        <w:ind w:right="26"/>
        <w:jc w:val="both"/>
        <w:rPr>
          <w:b/>
          <w:color w:val="000000"/>
        </w:rPr>
      </w:pPr>
      <w:r>
        <w:rPr>
          <w:b/>
          <w:color w:val="000000"/>
        </w:rPr>
        <w:t>2.5 Synthesis and Research Gaps</w:t>
      </w:r>
    </w:p>
    <w:p w14:paraId="64ACC4AA" w14:textId="241BFF3D" w:rsidR="0027141A" w:rsidRPr="008D17E6" w:rsidRDefault="00000000" w:rsidP="008D17E6">
      <w:pPr>
        <w:widowControl w:val="0"/>
        <w:pBdr>
          <w:top w:val="nil"/>
          <w:left w:val="nil"/>
          <w:bottom w:val="nil"/>
          <w:right w:val="nil"/>
          <w:between w:val="nil"/>
        </w:pBdr>
        <w:spacing w:before="240" w:line="460" w:lineRule="auto"/>
        <w:ind w:right="26" w:firstLine="720"/>
        <w:jc w:val="both"/>
        <w:rPr>
          <w:color w:val="000000"/>
        </w:rPr>
      </w:pPr>
      <w:r>
        <w:rPr>
          <w:color w:val="000000"/>
        </w:rPr>
        <w:t>The reviewed literature consistently demonstrates that integrated security monitoring systems significantly enhance campus security effectiveness while improving operational efficiency. However, successful implementation requires careful attention to technical infrastructure, user experience design, and change management strategies.</w:t>
      </w:r>
    </w:p>
    <w:p w14:paraId="5301A0B2" w14:textId="77777777" w:rsidR="0027141A" w:rsidRDefault="00000000">
      <w:pPr>
        <w:widowControl w:val="0"/>
        <w:pBdr>
          <w:top w:val="nil"/>
          <w:left w:val="nil"/>
          <w:bottom w:val="nil"/>
          <w:right w:val="nil"/>
          <w:between w:val="nil"/>
        </w:pBdr>
        <w:spacing w:before="240" w:line="460" w:lineRule="auto"/>
        <w:ind w:right="26"/>
        <w:jc w:val="both"/>
        <w:rPr>
          <w:b/>
          <w:color w:val="000000"/>
        </w:rPr>
      </w:pPr>
      <w:r>
        <w:rPr>
          <w:b/>
          <w:color w:val="000000"/>
        </w:rPr>
        <w:t>Convergent Findings Across Studies</w:t>
      </w:r>
    </w:p>
    <w:p w14:paraId="007EBEEF"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 xml:space="preserve">The literature reveals several critical factors for successful security system implementation. Technical integration emerges as a fundamental requirement, with studies consistently showing that integrated systems outperform standalone solutions </w:t>
      </w:r>
      <w:r>
        <w:rPr>
          <w:color w:val="000000"/>
        </w:rPr>
        <w:lastRenderedPageBreak/>
        <w:t>by margins ranging from 52% to 73% in various effectiveness metrics. User-centered design appears equally important, with research demonstrating that systems designed with end-user input achieve significantly higher adoption rates and long-term utilization.</w:t>
      </w:r>
    </w:p>
    <w:p w14:paraId="196F8A61"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Real-time processing capabilities are consistently identified across studies as essential for effective threat detection and response. The literature shows that systems with robust real-time capabilities achieve substantially better performance in incident detection and response times, with improvements ranging from 38% to 57% compared to traditional approaches.</w:t>
      </w:r>
    </w:p>
    <w:p w14:paraId="671C5D84" w14:textId="77777777" w:rsidR="0027141A" w:rsidRDefault="00000000">
      <w:pPr>
        <w:widowControl w:val="0"/>
        <w:pBdr>
          <w:top w:val="nil"/>
          <w:left w:val="nil"/>
          <w:bottom w:val="nil"/>
          <w:right w:val="nil"/>
          <w:between w:val="nil"/>
        </w:pBdr>
        <w:spacing w:before="240" w:line="460" w:lineRule="auto"/>
        <w:ind w:right="26"/>
        <w:jc w:val="both"/>
        <w:rPr>
          <w:b/>
          <w:color w:val="000000"/>
        </w:rPr>
      </w:pPr>
      <w:r>
        <w:rPr>
          <w:b/>
          <w:color w:val="000000"/>
        </w:rPr>
        <w:t>Technical Architecture Insights</w:t>
      </w:r>
    </w:p>
    <w:p w14:paraId="463C71B9"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Multiple studies emphasize the critical importance of web-based architectures for their accessibility, maintenance efficiency, and integration capabilities. However, the literature also highlights the need for robust performance optimization, particularly in database design and query optimization. Studies consistently identify server capacity, network bandwidth, and database performance as critical factors determining system effectiveness.</w:t>
      </w:r>
    </w:p>
    <w:p w14:paraId="17E3A36C"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The integration challenge emerges as a central theme, with successful implementations requiring sophisticated API design and data synchronization protocols. Literature from Philippine contexts particularly emphasizes the importance of offline backup capabilities and resilient system architecture to address infrastructure limitations.</w:t>
      </w:r>
    </w:p>
    <w:p w14:paraId="13011837" w14:textId="77777777" w:rsidR="0027141A" w:rsidRDefault="00000000">
      <w:pPr>
        <w:widowControl w:val="0"/>
        <w:pBdr>
          <w:top w:val="nil"/>
          <w:left w:val="nil"/>
          <w:bottom w:val="nil"/>
          <w:right w:val="nil"/>
          <w:between w:val="nil"/>
        </w:pBdr>
        <w:spacing w:before="240" w:line="460" w:lineRule="auto"/>
        <w:ind w:right="26"/>
        <w:jc w:val="both"/>
        <w:rPr>
          <w:color w:val="000000"/>
        </w:rPr>
      </w:pPr>
      <w:r>
        <w:rPr>
          <w:b/>
          <w:color w:val="000000"/>
        </w:rPr>
        <w:t>User Experience and Adoption Factors</w:t>
      </w:r>
    </w:p>
    <w:p w14:paraId="2C0AAF61"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 xml:space="preserve">Research consistently demonstrates that user interface design significantly impacts system effectiveness and adoption. Studies show that intuitive interfaces with customizable layouts and clear visual hierarchies improve user performance by 40-45% compared to standard designs. The literature provides specific guidance on </w:t>
      </w:r>
      <w:r>
        <w:rPr>
          <w:color w:val="000000"/>
        </w:rPr>
        <w:lastRenderedPageBreak/>
        <w:t>dashboard organization, alert presentation, and information hierarchy that directly supports effective system design.</w:t>
      </w:r>
    </w:p>
    <w:p w14:paraId="30F6D4F6"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Training and change management emerge as equally critical factors, with studies showing that comprehensive training programs and stakeholder engagement significantly improve adoption rates and long-term success. Philippine-specific research emphasizes the importance of culturally appropriate training approaches and ongoing technical support.</w:t>
      </w:r>
    </w:p>
    <w:p w14:paraId="0854A81A" w14:textId="77777777" w:rsidR="0027141A" w:rsidRDefault="00000000">
      <w:pPr>
        <w:widowControl w:val="0"/>
        <w:pBdr>
          <w:top w:val="nil"/>
          <w:left w:val="nil"/>
          <w:bottom w:val="nil"/>
          <w:right w:val="nil"/>
          <w:between w:val="nil"/>
        </w:pBdr>
        <w:spacing w:before="240" w:line="460" w:lineRule="auto"/>
        <w:ind w:right="26"/>
        <w:jc w:val="both"/>
        <w:rPr>
          <w:b/>
          <w:color w:val="000000"/>
        </w:rPr>
      </w:pPr>
      <w:r>
        <w:rPr>
          <w:b/>
          <w:color w:val="000000"/>
        </w:rPr>
        <w:t>Implementation Context Considerations</w:t>
      </w:r>
    </w:p>
    <w:p w14:paraId="32C1B2E8"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Regional studies from the Philippines highlight specific challenges that are particularly relevant to the current research context. Infrastructure limitations including internet connectivity, power supply reliability, and technical maintenance capacity are consistently identified as significant implementation challenges. However, successful case studies demonstrate proven strategies for addressing these challenges through careful system architecture design and implementation planning.</w:t>
      </w:r>
    </w:p>
    <w:p w14:paraId="4BF9305E" w14:textId="77777777" w:rsidR="0027141A" w:rsidRDefault="00000000">
      <w:pPr>
        <w:widowControl w:val="0"/>
        <w:pBdr>
          <w:top w:val="nil"/>
          <w:left w:val="nil"/>
          <w:bottom w:val="nil"/>
          <w:right w:val="nil"/>
          <w:between w:val="nil"/>
        </w:pBdr>
        <w:spacing w:before="240" w:line="460" w:lineRule="auto"/>
        <w:ind w:right="26" w:firstLine="720"/>
        <w:jc w:val="both"/>
        <w:rPr>
          <w:color w:val="000000"/>
        </w:rPr>
      </w:pPr>
      <w:r>
        <w:rPr>
          <w:color w:val="000000"/>
        </w:rPr>
        <w:t>The literature reveals that phased implementation approaches with pilot testing and iterative improvement achieve higher success rates than comprehensive deployments. This finding is particularly relevant for collaborative development projects involving multiple teams and system components.</w:t>
      </w:r>
    </w:p>
    <w:p w14:paraId="31C167EE" w14:textId="77777777" w:rsidR="0027141A" w:rsidRDefault="00000000">
      <w:pPr>
        <w:spacing w:before="280"/>
        <w:rPr>
          <w:b/>
          <w:color w:val="000000"/>
        </w:rPr>
      </w:pPr>
      <w:r>
        <w:rPr>
          <w:b/>
          <w:color w:val="000000"/>
        </w:rPr>
        <w:t>Identified Research Gaps</w:t>
      </w:r>
    </w:p>
    <w:p w14:paraId="3A29897A" w14:textId="77777777" w:rsidR="001F26C2" w:rsidRDefault="00000000">
      <w:pPr>
        <w:widowControl w:val="0"/>
        <w:pBdr>
          <w:top w:val="nil"/>
          <w:left w:val="nil"/>
          <w:bottom w:val="nil"/>
          <w:right w:val="nil"/>
          <w:between w:val="nil"/>
        </w:pBdr>
        <w:spacing w:before="240" w:line="460" w:lineRule="auto"/>
        <w:ind w:right="26" w:firstLine="720"/>
        <w:jc w:val="both"/>
        <w:rPr>
          <w:color w:val="000000"/>
        </w:rPr>
        <w:sectPr w:rsidR="001F26C2" w:rsidSect="001F26C2">
          <w:headerReference w:type="default" r:id="rId17"/>
          <w:pgSz w:w="11906" w:h="16838"/>
          <w:pgMar w:top="1440" w:right="1440" w:bottom="1440" w:left="2160" w:header="0" w:footer="720" w:gutter="0"/>
          <w:cols w:space="720"/>
          <w:titlePg/>
          <w:docGrid w:linePitch="299"/>
        </w:sectPr>
      </w:pPr>
      <w:r>
        <w:rPr>
          <w:color w:val="000000"/>
        </w:rPr>
        <w:t>While the literature provides substantial insights into individual components of security monitoring systems, there is limited research on comprehensive integration approaches that combine vehicle registration, automatic number plate recognition, and real-time monitoring within collaborative development frameworks. The current study addresses this gap by documenting a systematic approach to multi-system integration and collaborative development.</w:t>
      </w:r>
    </w:p>
    <w:p w14:paraId="62718BED" w14:textId="1CDFE7B8" w:rsidR="0027141A" w:rsidRPr="001F26C2" w:rsidRDefault="00000000" w:rsidP="001F26C2">
      <w:pPr>
        <w:widowControl w:val="0"/>
        <w:pBdr>
          <w:top w:val="nil"/>
          <w:left w:val="nil"/>
          <w:bottom w:val="nil"/>
          <w:right w:val="nil"/>
          <w:between w:val="nil"/>
        </w:pBdr>
        <w:spacing w:line="460" w:lineRule="auto"/>
        <w:ind w:right="26"/>
        <w:jc w:val="center"/>
        <w:rPr>
          <w:color w:val="000000"/>
        </w:rPr>
      </w:pPr>
      <w:r>
        <w:rPr>
          <w:b/>
          <w:color w:val="000000"/>
        </w:rPr>
        <w:lastRenderedPageBreak/>
        <w:t>CHAPTER IV</w:t>
      </w:r>
    </w:p>
    <w:p w14:paraId="3911F909" w14:textId="77777777" w:rsidR="0027141A" w:rsidRDefault="00000000">
      <w:pPr>
        <w:widowControl w:val="0"/>
        <w:pBdr>
          <w:top w:val="nil"/>
          <w:left w:val="nil"/>
          <w:bottom w:val="nil"/>
          <w:right w:val="nil"/>
          <w:between w:val="nil"/>
        </w:pBdr>
        <w:spacing w:before="247" w:line="240" w:lineRule="auto"/>
        <w:ind w:right="26"/>
        <w:jc w:val="center"/>
        <w:rPr>
          <w:b/>
          <w:color w:val="000000"/>
        </w:rPr>
      </w:pPr>
      <w:r>
        <w:rPr>
          <w:b/>
          <w:color w:val="000000"/>
        </w:rPr>
        <w:t>Methodology</w:t>
      </w:r>
    </w:p>
    <w:p w14:paraId="018BA45E" w14:textId="77777777" w:rsidR="0027141A" w:rsidRDefault="00000000">
      <w:pPr>
        <w:widowControl w:val="0"/>
        <w:pBdr>
          <w:top w:val="nil"/>
          <w:left w:val="nil"/>
          <w:bottom w:val="nil"/>
          <w:right w:val="nil"/>
          <w:between w:val="nil"/>
        </w:pBdr>
        <w:spacing w:before="255" w:line="459" w:lineRule="auto"/>
        <w:ind w:left="-2" w:right="26" w:firstLine="722"/>
        <w:jc w:val="both"/>
        <w:rPr>
          <w:color w:val="000000"/>
        </w:rPr>
      </w:pPr>
      <w:r>
        <w:rPr>
          <w:color w:val="000000"/>
        </w:rPr>
        <w:t>This chapter presents the research methodology employed in developing the proposed web-based dashboard for real-time vehicle monitoring and access control system. The methodology follows a systematic approach incorporating structured design principles, data flow analysis, and comprehensive system modeling to ensure effective implementation of the campus security solution.</w:t>
      </w:r>
    </w:p>
    <w:p w14:paraId="652D524F" w14:textId="77777777" w:rsidR="0027141A" w:rsidRDefault="00000000">
      <w:pPr>
        <w:widowControl w:val="0"/>
        <w:pBdr>
          <w:top w:val="nil"/>
          <w:left w:val="nil"/>
          <w:bottom w:val="nil"/>
          <w:right w:val="nil"/>
          <w:between w:val="nil"/>
        </w:pBdr>
        <w:spacing w:before="207" w:line="240" w:lineRule="auto"/>
        <w:ind w:right="26"/>
        <w:rPr>
          <w:b/>
          <w:color w:val="000000"/>
        </w:rPr>
      </w:pPr>
      <w:r>
        <w:rPr>
          <w:b/>
          <w:color w:val="000000"/>
        </w:rPr>
        <w:t>4.1 Research Design</w:t>
      </w:r>
    </w:p>
    <w:p w14:paraId="16BB8854" w14:textId="77777777" w:rsidR="0027141A" w:rsidRDefault="00000000">
      <w:pPr>
        <w:widowControl w:val="0"/>
        <w:pBdr>
          <w:top w:val="nil"/>
          <w:left w:val="nil"/>
          <w:bottom w:val="nil"/>
          <w:right w:val="nil"/>
          <w:between w:val="nil"/>
        </w:pBdr>
        <w:spacing w:before="207" w:line="480" w:lineRule="auto"/>
        <w:ind w:right="26" w:firstLine="720"/>
        <w:jc w:val="both"/>
        <w:rPr>
          <w:color w:val="000000"/>
        </w:rPr>
      </w:pPr>
      <w:r>
        <w:rPr>
          <w:color w:val="000000"/>
        </w:rPr>
        <w:t>This study employs a developmental research design focused on creating a functional web-based monitoring dashboard system. The research methodology integrates system analysis, design modeling, and prototype development to address the identified security monitoring requirements at Caraga State University Cabadbaran Campus.</w:t>
      </w:r>
    </w:p>
    <w:p w14:paraId="3369C579" w14:textId="77777777" w:rsidR="0027141A" w:rsidRDefault="00000000">
      <w:pPr>
        <w:widowControl w:val="0"/>
        <w:pBdr>
          <w:top w:val="nil"/>
          <w:left w:val="nil"/>
          <w:bottom w:val="nil"/>
          <w:right w:val="nil"/>
          <w:between w:val="nil"/>
        </w:pBdr>
        <w:spacing w:before="432" w:line="240" w:lineRule="auto"/>
        <w:ind w:right="26"/>
        <w:rPr>
          <w:b/>
          <w:color w:val="000000"/>
        </w:rPr>
      </w:pPr>
      <w:r>
        <w:rPr>
          <w:b/>
          <w:color w:val="000000"/>
        </w:rPr>
        <w:t xml:space="preserve">4.1.1. Technical Feasibility  </w:t>
      </w:r>
    </w:p>
    <w:p w14:paraId="7BC98D51" w14:textId="77777777" w:rsidR="0027141A" w:rsidRDefault="00000000">
      <w:pPr>
        <w:widowControl w:val="0"/>
        <w:pBdr>
          <w:top w:val="nil"/>
          <w:left w:val="nil"/>
          <w:bottom w:val="nil"/>
          <w:right w:val="nil"/>
          <w:between w:val="nil"/>
        </w:pBdr>
        <w:spacing w:before="319" w:line="459" w:lineRule="auto"/>
        <w:ind w:left="360" w:right="26" w:hanging="110"/>
        <w:rPr>
          <w:color w:val="000000"/>
        </w:rPr>
      </w:pPr>
      <w:r>
        <w:rPr>
          <w:b/>
          <w:color w:val="000000"/>
        </w:rPr>
        <w:t xml:space="preserve"> </w:t>
      </w:r>
      <w:r>
        <w:rPr>
          <w:color w:val="000000"/>
        </w:rPr>
        <w:t xml:space="preserve">The following are the recommended hardware and software requirements for developing a system. </w:t>
      </w:r>
    </w:p>
    <w:p w14:paraId="7E3F5EDF" w14:textId="77777777" w:rsidR="0027141A" w:rsidRDefault="00000000">
      <w:pPr>
        <w:widowControl w:val="0"/>
        <w:pBdr>
          <w:top w:val="nil"/>
          <w:left w:val="nil"/>
          <w:bottom w:val="nil"/>
          <w:right w:val="nil"/>
          <w:between w:val="nil"/>
        </w:pBdr>
        <w:spacing w:before="48" w:after="120" w:line="240" w:lineRule="auto"/>
        <w:ind w:right="26"/>
        <w:rPr>
          <w:color w:val="000000"/>
        </w:rPr>
      </w:pPr>
      <w:r>
        <w:rPr>
          <w:b/>
          <w:color w:val="000000"/>
        </w:rPr>
        <w:t xml:space="preserve">Table 1. </w:t>
      </w:r>
      <w:r>
        <w:rPr>
          <w:color w:val="000000"/>
        </w:rPr>
        <w:t>Minimum Hardware Requirements</w:t>
      </w:r>
    </w:p>
    <w:tbl>
      <w:tblPr>
        <w:tblStyle w:val="a3"/>
        <w:tblW w:w="86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1"/>
        <w:gridCol w:w="7119"/>
      </w:tblGrid>
      <w:tr w:rsidR="0027141A" w14:paraId="03B58298" w14:textId="77777777">
        <w:trPr>
          <w:trHeight w:val="295"/>
        </w:trPr>
        <w:tc>
          <w:tcPr>
            <w:tcW w:w="1521" w:type="dxa"/>
            <w:tcMar>
              <w:top w:w="100" w:type="dxa"/>
              <w:left w:w="100" w:type="dxa"/>
              <w:bottom w:w="100" w:type="dxa"/>
              <w:right w:w="100" w:type="dxa"/>
            </w:tcMar>
          </w:tcPr>
          <w:p w14:paraId="60279A5B" w14:textId="77777777" w:rsidR="0027141A" w:rsidRDefault="00000000">
            <w:pPr>
              <w:widowControl w:val="0"/>
              <w:pBdr>
                <w:top w:val="nil"/>
                <w:left w:val="nil"/>
                <w:bottom w:val="nil"/>
                <w:right w:val="nil"/>
                <w:between w:val="nil"/>
              </w:pBdr>
              <w:spacing w:line="240" w:lineRule="auto"/>
              <w:ind w:right="26"/>
              <w:jc w:val="center"/>
              <w:rPr>
                <w:b/>
                <w:color w:val="000000"/>
              </w:rPr>
            </w:pPr>
            <w:r>
              <w:rPr>
                <w:b/>
                <w:color w:val="000000"/>
              </w:rPr>
              <w:t xml:space="preserve">Items </w:t>
            </w:r>
          </w:p>
        </w:tc>
        <w:tc>
          <w:tcPr>
            <w:tcW w:w="7119" w:type="dxa"/>
            <w:tcMar>
              <w:top w:w="100" w:type="dxa"/>
              <w:left w:w="100" w:type="dxa"/>
              <w:bottom w:w="100" w:type="dxa"/>
              <w:right w:w="100" w:type="dxa"/>
            </w:tcMar>
          </w:tcPr>
          <w:p w14:paraId="6A596CF2" w14:textId="77777777" w:rsidR="0027141A" w:rsidRDefault="00000000">
            <w:pPr>
              <w:widowControl w:val="0"/>
              <w:pBdr>
                <w:top w:val="nil"/>
                <w:left w:val="nil"/>
                <w:bottom w:val="nil"/>
                <w:right w:val="nil"/>
                <w:between w:val="nil"/>
              </w:pBdr>
              <w:spacing w:line="240" w:lineRule="auto"/>
              <w:ind w:right="26"/>
              <w:jc w:val="center"/>
              <w:rPr>
                <w:b/>
                <w:color w:val="000000"/>
              </w:rPr>
            </w:pPr>
            <w:r>
              <w:rPr>
                <w:b/>
                <w:color w:val="000000"/>
              </w:rPr>
              <w:t>Specifications</w:t>
            </w:r>
          </w:p>
        </w:tc>
      </w:tr>
      <w:tr w:rsidR="0027141A" w14:paraId="42C0A1B7" w14:textId="77777777">
        <w:trPr>
          <w:trHeight w:val="1123"/>
        </w:trPr>
        <w:tc>
          <w:tcPr>
            <w:tcW w:w="1521" w:type="dxa"/>
            <w:tcMar>
              <w:top w:w="100" w:type="dxa"/>
              <w:left w:w="100" w:type="dxa"/>
              <w:bottom w:w="100" w:type="dxa"/>
              <w:right w:w="100" w:type="dxa"/>
            </w:tcMar>
          </w:tcPr>
          <w:p w14:paraId="655FAC4D" w14:textId="77777777" w:rsidR="0027141A" w:rsidRDefault="00000000">
            <w:pPr>
              <w:widowControl w:val="0"/>
              <w:pBdr>
                <w:top w:val="nil"/>
                <w:left w:val="nil"/>
                <w:bottom w:val="nil"/>
                <w:right w:val="nil"/>
                <w:between w:val="nil"/>
              </w:pBdr>
              <w:spacing w:line="240" w:lineRule="auto"/>
              <w:ind w:right="26"/>
              <w:rPr>
                <w:color w:val="000000"/>
              </w:rPr>
            </w:pPr>
            <w:r>
              <w:rPr>
                <w:color w:val="000000"/>
              </w:rPr>
              <w:t xml:space="preserve">Desktop </w:t>
            </w:r>
          </w:p>
        </w:tc>
        <w:tc>
          <w:tcPr>
            <w:tcW w:w="7119" w:type="dxa"/>
            <w:tcMar>
              <w:top w:w="100" w:type="dxa"/>
              <w:left w:w="100" w:type="dxa"/>
              <w:bottom w:w="100" w:type="dxa"/>
              <w:right w:w="100" w:type="dxa"/>
            </w:tcMar>
          </w:tcPr>
          <w:p w14:paraId="2261F0D3" w14:textId="77777777" w:rsidR="0027141A" w:rsidRDefault="00000000">
            <w:pPr>
              <w:widowControl w:val="0"/>
              <w:pBdr>
                <w:top w:val="nil"/>
                <w:left w:val="nil"/>
                <w:bottom w:val="nil"/>
                <w:right w:val="nil"/>
                <w:between w:val="nil"/>
              </w:pBdr>
              <w:spacing w:line="240" w:lineRule="auto"/>
              <w:ind w:right="26"/>
              <w:rPr>
                <w:color w:val="000000"/>
              </w:rPr>
            </w:pPr>
            <w:r>
              <w:rPr>
                <w:color w:val="000000"/>
              </w:rPr>
              <w:t xml:space="preserve">Operating System: Windows 11 </w:t>
            </w:r>
          </w:p>
          <w:p w14:paraId="226082E1" w14:textId="77777777" w:rsidR="0027141A" w:rsidRDefault="00000000">
            <w:pPr>
              <w:widowControl w:val="0"/>
              <w:pBdr>
                <w:top w:val="nil"/>
                <w:left w:val="nil"/>
                <w:bottom w:val="nil"/>
                <w:right w:val="nil"/>
                <w:between w:val="nil"/>
              </w:pBdr>
              <w:spacing w:line="240" w:lineRule="auto"/>
              <w:ind w:right="26"/>
              <w:rPr>
                <w:color w:val="000000"/>
              </w:rPr>
            </w:pPr>
            <w:r>
              <w:rPr>
                <w:color w:val="000000"/>
              </w:rPr>
              <w:t xml:space="preserve">Processor: Intel(R) Core (TM) i5 or AMD Ryzen 5  </w:t>
            </w:r>
          </w:p>
          <w:p w14:paraId="6B89BC5D" w14:textId="77777777" w:rsidR="0027141A" w:rsidRDefault="00000000">
            <w:pPr>
              <w:widowControl w:val="0"/>
              <w:pBdr>
                <w:top w:val="nil"/>
                <w:left w:val="nil"/>
                <w:bottom w:val="nil"/>
                <w:right w:val="nil"/>
                <w:between w:val="nil"/>
              </w:pBdr>
              <w:spacing w:line="240" w:lineRule="auto"/>
              <w:ind w:right="278"/>
              <w:rPr>
                <w:color w:val="000000"/>
              </w:rPr>
            </w:pPr>
            <w:r>
              <w:rPr>
                <w:color w:val="000000"/>
              </w:rPr>
              <w:t xml:space="preserve">RAM: 16GB DDR4 </w:t>
            </w:r>
          </w:p>
          <w:p w14:paraId="1E0C38B1" w14:textId="77777777" w:rsidR="0027141A" w:rsidRDefault="00000000">
            <w:pPr>
              <w:widowControl w:val="0"/>
              <w:pBdr>
                <w:top w:val="nil"/>
                <w:left w:val="nil"/>
                <w:bottom w:val="nil"/>
                <w:right w:val="nil"/>
                <w:between w:val="nil"/>
              </w:pBdr>
              <w:spacing w:line="240" w:lineRule="auto"/>
              <w:ind w:right="26"/>
              <w:rPr>
                <w:color w:val="000000"/>
              </w:rPr>
            </w:pPr>
            <w:r>
              <w:rPr>
                <w:color w:val="000000"/>
              </w:rPr>
              <w:t xml:space="preserve">Hard Drive: 500 GB SSD or Higher </w:t>
            </w:r>
          </w:p>
          <w:p w14:paraId="55E7B059" w14:textId="77777777" w:rsidR="0027141A" w:rsidRDefault="00000000">
            <w:pPr>
              <w:widowControl w:val="0"/>
              <w:pBdr>
                <w:top w:val="nil"/>
                <w:left w:val="nil"/>
                <w:bottom w:val="nil"/>
                <w:right w:val="nil"/>
                <w:between w:val="nil"/>
              </w:pBdr>
              <w:spacing w:line="240" w:lineRule="auto"/>
              <w:ind w:right="26"/>
              <w:rPr>
                <w:color w:val="000000"/>
              </w:rPr>
            </w:pPr>
            <w:r>
              <w:rPr>
                <w:color w:val="000000"/>
              </w:rPr>
              <w:t xml:space="preserve">Graphics Card: AMD Ryzen 4000 series </w:t>
            </w:r>
          </w:p>
          <w:p w14:paraId="34651C33" w14:textId="77777777" w:rsidR="0027141A" w:rsidRDefault="00000000">
            <w:pPr>
              <w:widowControl w:val="0"/>
              <w:pBdr>
                <w:top w:val="nil"/>
                <w:left w:val="nil"/>
                <w:bottom w:val="nil"/>
                <w:right w:val="nil"/>
                <w:between w:val="nil"/>
              </w:pBdr>
              <w:spacing w:line="240" w:lineRule="auto"/>
              <w:ind w:right="26"/>
              <w:rPr>
                <w:color w:val="000000"/>
              </w:rPr>
            </w:pPr>
            <w:r>
              <w:rPr>
                <w:color w:val="000000"/>
              </w:rPr>
              <w:t>Motherboard: B550 chipset</w:t>
            </w:r>
          </w:p>
          <w:p w14:paraId="25F7B083" w14:textId="77777777" w:rsidR="0027141A" w:rsidRDefault="00000000">
            <w:pPr>
              <w:widowControl w:val="0"/>
              <w:pBdr>
                <w:top w:val="nil"/>
                <w:left w:val="nil"/>
                <w:bottom w:val="nil"/>
                <w:right w:val="nil"/>
                <w:between w:val="nil"/>
              </w:pBdr>
              <w:spacing w:line="240" w:lineRule="auto"/>
              <w:ind w:right="26"/>
              <w:rPr>
                <w:color w:val="000000"/>
              </w:rPr>
            </w:pPr>
            <w:r>
              <w:rPr>
                <w:color w:val="000000"/>
              </w:rPr>
              <w:t xml:space="preserve">Monitor: 24-inch Full HD (1920 x 1080 pixels) monitor </w:t>
            </w:r>
          </w:p>
          <w:p w14:paraId="2A3B5F38" w14:textId="77777777" w:rsidR="0027141A" w:rsidRDefault="00000000">
            <w:pPr>
              <w:widowControl w:val="0"/>
              <w:pBdr>
                <w:top w:val="nil"/>
                <w:left w:val="nil"/>
                <w:bottom w:val="nil"/>
                <w:right w:val="nil"/>
                <w:between w:val="nil"/>
              </w:pBdr>
              <w:spacing w:line="240" w:lineRule="auto"/>
              <w:ind w:right="26"/>
              <w:rPr>
                <w:color w:val="000000"/>
              </w:rPr>
            </w:pPr>
            <w:r>
              <w:rPr>
                <w:color w:val="000000"/>
              </w:rPr>
              <w:t>Mouse: A4TECH Mouse</w:t>
            </w:r>
          </w:p>
        </w:tc>
      </w:tr>
      <w:tr w:rsidR="0027141A" w14:paraId="3F67246E" w14:textId="77777777">
        <w:trPr>
          <w:trHeight w:val="1123"/>
        </w:trPr>
        <w:tc>
          <w:tcPr>
            <w:tcW w:w="1521" w:type="dxa"/>
            <w:tcMar>
              <w:top w:w="100" w:type="dxa"/>
              <w:left w:w="100" w:type="dxa"/>
              <w:bottom w:w="100" w:type="dxa"/>
              <w:right w:w="100" w:type="dxa"/>
            </w:tcMar>
          </w:tcPr>
          <w:p w14:paraId="7308B00F" w14:textId="77777777" w:rsidR="0027141A" w:rsidRDefault="00000000">
            <w:pPr>
              <w:widowControl w:val="0"/>
              <w:pBdr>
                <w:top w:val="nil"/>
                <w:left w:val="nil"/>
                <w:bottom w:val="nil"/>
                <w:right w:val="nil"/>
                <w:between w:val="nil"/>
              </w:pBdr>
              <w:spacing w:line="240" w:lineRule="auto"/>
              <w:ind w:right="26"/>
              <w:rPr>
                <w:color w:val="000000"/>
              </w:rPr>
            </w:pPr>
            <w:r>
              <w:rPr>
                <w:color w:val="000000"/>
              </w:rPr>
              <w:t>Broadband</w:t>
            </w:r>
          </w:p>
        </w:tc>
        <w:tc>
          <w:tcPr>
            <w:tcW w:w="7119" w:type="dxa"/>
            <w:tcMar>
              <w:top w:w="100" w:type="dxa"/>
              <w:left w:w="100" w:type="dxa"/>
              <w:bottom w:w="100" w:type="dxa"/>
              <w:right w:w="100" w:type="dxa"/>
            </w:tcMar>
          </w:tcPr>
          <w:p w14:paraId="2F5733B3" w14:textId="77777777" w:rsidR="0027141A" w:rsidRDefault="00000000">
            <w:pPr>
              <w:widowControl w:val="0"/>
              <w:pBdr>
                <w:top w:val="nil"/>
                <w:left w:val="nil"/>
                <w:bottom w:val="nil"/>
                <w:right w:val="nil"/>
                <w:between w:val="nil"/>
              </w:pBdr>
              <w:spacing w:line="240" w:lineRule="auto"/>
              <w:ind w:right="26"/>
              <w:rPr>
                <w:color w:val="000000"/>
              </w:rPr>
            </w:pPr>
            <w:r>
              <w:rPr>
                <w:color w:val="000000"/>
              </w:rPr>
              <w:t xml:space="preserve">50-100 Mbps </w:t>
            </w:r>
          </w:p>
        </w:tc>
      </w:tr>
    </w:tbl>
    <w:p w14:paraId="72ED77F5" w14:textId="77777777" w:rsidR="0027141A" w:rsidRDefault="0027141A">
      <w:pPr>
        <w:widowControl w:val="0"/>
        <w:pBdr>
          <w:top w:val="nil"/>
          <w:left w:val="nil"/>
          <w:bottom w:val="nil"/>
          <w:right w:val="nil"/>
          <w:between w:val="nil"/>
        </w:pBdr>
        <w:ind w:right="26"/>
        <w:rPr>
          <w:color w:val="000000"/>
        </w:rPr>
      </w:pPr>
    </w:p>
    <w:p w14:paraId="1B1FF6B4" w14:textId="77777777" w:rsidR="0027141A" w:rsidRDefault="00000000">
      <w:pPr>
        <w:widowControl w:val="0"/>
        <w:pBdr>
          <w:top w:val="nil"/>
          <w:left w:val="nil"/>
          <w:bottom w:val="nil"/>
          <w:right w:val="nil"/>
          <w:between w:val="nil"/>
        </w:pBdr>
        <w:spacing w:before="360" w:line="459" w:lineRule="auto"/>
        <w:ind w:right="26"/>
        <w:jc w:val="both"/>
        <w:rPr>
          <w:color w:val="000000"/>
        </w:rPr>
      </w:pPr>
      <w:r>
        <w:rPr>
          <w:color w:val="000000"/>
        </w:rPr>
        <w:lastRenderedPageBreak/>
        <w:t xml:space="preserve">Table 1 </w:t>
      </w:r>
      <w:r>
        <w:t>shows the</w:t>
      </w:r>
      <w:r>
        <w:rPr>
          <w:color w:val="000000"/>
        </w:rPr>
        <w:t xml:space="preserve"> CSUCC Web-Based Dashboard </w:t>
      </w:r>
      <w:proofErr w:type="gramStart"/>
      <w:r>
        <w:rPr>
          <w:color w:val="000000"/>
        </w:rPr>
        <w:t>For</w:t>
      </w:r>
      <w:proofErr w:type="gramEnd"/>
      <w:r>
        <w:rPr>
          <w:color w:val="000000"/>
        </w:rPr>
        <w:t xml:space="preserve"> Real-Time Vehicle Monitoring </w:t>
      </w:r>
      <w:proofErr w:type="gramStart"/>
      <w:r>
        <w:rPr>
          <w:color w:val="000000"/>
        </w:rPr>
        <w:t>And</w:t>
      </w:r>
      <w:proofErr w:type="gramEnd"/>
      <w:r>
        <w:rPr>
          <w:color w:val="000000"/>
        </w:rPr>
        <w:t xml:space="preserve"> Access Control </w:t>
      </w:r>
      <w:proofErr w:type="gramStart"/>
      <w:r>
        <w:rPr>
          <w:color w:val="000000"/>
        </w:rPr>
        <w:t>In</w:t>
      </w:r>
      <w:proofErr w:type="gramEnd"/>
      <w:r>
        <w:rPr>
          <w:color w:val="000000"/>
        </w:rPr>
        <w:t xml:space="preserve"> Campus Security. needs specific hardware requirements to work effectively. Developers used the Windows 11 operating system, an Intel(R) Core (TM) i5 or AMD Ryzen 5 processor, and 16 GB DDR4 RAM or more. A computer with 500 gigabytes or higher data capacity and a B550 chipset is also recommended for smooth functioning. Input devices include a keyboard, an A4TECH mouse, and a 24-inch Full HD (1920 x 1080 pixels) monitor. </w:t>
      </w:r>
    </w:p>
    <w:p w14:paraId="3448253E" w14:textId="77777777" w:rsidR="0027141A" w:rsidRDefault="00000000">
      <w:pPr>
        <w:widowControl w:val="0"/>
        <w:pBdr>
          <w:top w:val="nil"/>
          <w:left w:val="nil"/>
          <w:bottom w:val="nil"/>
          <w:right w:val="nil"/>
          <w:between w:val="nil"/>
        </w:pBdr>
        <w:spacing w:before="207" w:after="280" w:line="240" w:lineRule="auto"/>
        <w:ind w:right="26"/>
        <w:rPr>
          <w:color w:val="000000"/>
        </w:rPr>
      </w:pPr>
      <w:r>
        <w:rPr>
          <w:b/>
          <w:color w:val="000000"/>
        </w:rPr>
        <w:t xml:space="preserve">Table 2. </w:t>
      </w:r>
      <w:r>
        <w:rPr>
          <w:color w:val="000000"/>
        </w:rPr>
        <w:t xml:space="preserve">Software Requirements  </w:t>
      </w:r>
    </w:p>
    <w:tbl>
      <w:tblPr>
        <w:tblStyle w:val="a4"/>
        <w:tblW w:w="83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9"/>
        <w:gridCol w:w="4181"/>
      </w:tblGrid>
      <w:tr w:rsidR="0027141A" w14:paraId="09FB2950" w14:textId="77777777">
        <w:trPr>
          <w:trHeight w:val="495"/>
        </w:trPr>
        <w:tc>
          <w:tcPr>
            <w:tcW w:w="4189" w:type="dxa"/>
            <w:tcMar>
              <w:top w:w="100" w:type="dxa"/>
              <w:left w:w="100" w:type="dxa"/>
              <w:bottom w:w="100" w:type="dxa"/>
              <w:right w:w="100" w:type="dxa"/>
            </w:tcMar>
          </w:tcPr>
          <w:p w14:paraId="4EC98ACC" w14:textId="77777777" w:rsidR="0027141A" w:rsidRDefault="00000000">
            <w:pPr>
              <w:widowControl w:val="0"/>
              <w:pBdr>
                <w:top w:val="nil"/>
                <w:left w:val="nil"/>
                <w:bottom w:val="nil"/>
                <w:right w:val="nil"/>
                <w:between w:val="nil"/>
              </w:pBdr>
              <w:spacing w:line="240" w:lineRule="auto"/>
              <w:ind w:right="26"/>
              <w:jc w:val="center"/>
              <w:rPr>
                <w:b/>
                <w:color w:val="000000"/>
              </w:rPr>
            </w:pPr>
            <w:r>
              <w:rPr>
                <w:b/>
                <w:color w:val="000000"/>
              </w:rPr>
              <w:t xml:space="preserve">Items </w:t>
            </w:r>
          </w:p>
        </w:tc>
        <w:tc>
          <w:tcPr>
            <w:tcW w:w="4181" w:type="dxa"/>
            <w:tcMar>
              <w:top w:w="100" w:type="dxa"/>
              <w:left w:w="100" w:type="dxa"/>
              <w:bottom w:w="100" w:type="dxa"/>
              <w:right w:w="100" w:type="dxa"/>
            </w:tcMar>
          </w:tcPr>
          <w:p w14:paraId="24DE94B2" w14:textId="77777777" w:rsidR="0027141A" w:rsidRDefault="00000000">
            <w:pPr>
              <w:widowControl w:val="0"/>
              <w:pBdr>
                <w:top w:val="nil"/>
                <w:left w:val="nil"/>
                <w:bottom w:val="nil"/>
                <w:right w:val="nil"/>
                <w:between w:val="nil"/>
              </w:pBdr>
              <w:spacing w:line="240" w:lineRule="auto"/>
              <w:ind w:right="26"/>
              <w:jc w:val="center"/>
              <w:rPr>
                <w:b/>
                <w:color w:val="000000"/>
              </w:rPr>
            </w:pPr>
            <w:r>
              <w:rPr>
                <w:b/>
                <w:color w:val="000000"/>
              </w:rPr>
              <w:t>Specifications</w:t>
            </w:r>
          </w:p>
        </w:tc>
      </w:tr>
      <w:tr w:rsidR="0027141A" w14:paraId="198EAE4C" w14:textId="77777777">
        <w:trPr>
          <w:trHeight w:val="496"/>
        </w:trPr>
        <w:tc>
          <w:tcPr>
            <w:tcW w:w="4189" w:type="dxa"/>
            <w:tcMar>
              <w:top w:w="100" w:type="dxa"/>
              <w:left w:w="100" w:type="dxa"/>
              <w:bottom w:w="100" w:type="dxa"/>
              <w:right w:w="100" w:type="dxa"/>
            </w:tcMar>
          </w:tcPr>
          <w:p w14:paraId="036CA1D5" w14:textId="77777777" w:rsidR="0027141A" w:rsidRDefault="00000000">
            <w:pPr>
              <w:widowControl w:val="0"/>
              <w:pBdr>
                <w:top w:val="nil"/>
                <w:left w:val="nil"/>
                <w:bottom w:val="nil"/>
                <w:right w:val="nil"/>
                <w:between w:val="nil"/>
              </w:pBdr>
              <w:spacing w:line="240" w:lineRule="auto"/>
              <w:ind w:left="126" w:right="26"/>
              <w:rPr>
                <w:b/>
                <w:color w:val="000000"/>
              </w:rPr>
            </w:pPr>
            <w:r>
              <w:rPr>
                <w:b/>
                <w:color w:val="000000"/>
              </w:rPr>
              <w:t xml:space="preserve">Front end </w:t>
            </w:r>
          </w:p>
        </w:tc>
        <w:tc>
          <w:tcPr>
            <w:tcW w:w="4181" w:type="dxa"/>
            <w:tcMar>
              <w:top w:w="100" w:type="dxa"/>
              <w:left w:w="100" w:type="dxa"/>
              <w:bottom w:w="100" w:type="dxa"/>
              <w:right w:w="100" w:type="dxa"/>
            </w:tcMar>
          </w:tcPr>
          <w:p w14:paraId="79890B98" w14:textId="77777777" w:rsidR="0027141A" w:rsidRDefault="00000000">
            <w:pPr>
              <w:widowControl w:val="0"/>
              <w:pBdr>
                <w:top w:val="nil"/>
                <w:left w:val="nil"/>
                <w:bottom w:val="nil"/>
                <w:right w:val="nil"/>
                <w:between w:val="nil"/>
              </w:pBdr>
              <w:spacing w:line="240" w:lineRule="auto"/>
              <w:ind w:left="129" w:right="26"/>
              <w:rPr>
                <w:color w:val="000000"/>
              </w:rPr>
            </w:pPr>
            <w:r>
              <w:rPr>
                <w:color w:val="000000"/>
              </w:rPr>
              <w:t>React.js, HTML5, CSS3, JavaScript</w:t>
            </w:r>
          </w:p>
        </w:tc>
      </w:tr>
      <w:tr w:rsidR="0027141A" w14:paraId="4449044F" w14:textId="77777777">
        <w:trPr>
          <w:trHeight w:val="496"/>
        </w:trPr>
        <w:tc>
          <w:tcPr>
            <w:tcW w:w="4189" w:type="dxa"/>
            <w:tcMar>
              <w:top w:w="100" w:type="dxa"/>
              <w:left w:w="100" w:type="dxa"/>
              <w:bottom w:w="100" w:type="dxa"/>
              <w:right w:w="100" w:type="dxa"/>
            </w:tcMar>
          </w:tcPr>
          <w:p w14:paraId="11C158A1" w14:textId="77777777" w:rsidR="0027141A" w:rsidRDefault="00000000">
            <w:pPr>
              <w:widowControl w:val="0"/>
              <w:pBdr>
                <w:top w:val="nil"/>
                <w:left w:val="nil"/>
                <w:bottom w:val="nil"/>
                <w:right w:val="nil"/>
                <w:between w:val="nil"/>
              </w:pBdr>
              <w:spacing w:line="240" w:lineRule="auto"/>
              <w:ind w:left="126" w:right="26"/>
              <w:rPr>
                <w:b/>
                <w:color w:val="000000"/>
              </w:rPr>
            </w:pPr>
            <w:r>
              <w:rPr>
                <w:b/>
                <w:color w:val="000000"/>
              </w:rPr>
              <w:t>Front end Framework</w:t>
            </w:r>
          </w:p>
        </w:tc>
        <w:tc>
          <w:tcPr>
            <w:tcW w:w="4181" w:type="dxa"/>
            <w:tcMar>
              <w:top w:w="100" w:type="dxa"/>
              <w:left w:w="100" w:type="dxa"/>
              <w:bottom w:w="100" w:type="dxa"/>
              <w:right w:w="100" w:type="dxa"/>
            </w:tcMar>
          </w:tcPr>
          <w:p w14:paraId="4171C2C0" w14:textId="77777777" w:rsidR="0027141A" w:rsidRDefault="00000000">
            <w:pPr>
              <w:widowControl w:val="0"/>
              <w:pBdr>
                <w:top w:val="nil"/>
                <w:left w:val="nil"/>
                <w:bottom w:val="nil"/>
                <w:right w:val="nil"/>
                <w:between w:val="nil"/>
              </w:pBdr>
              <w:spacing w:line="240" w:lineRule="auto"/>
              <w:ind w:left="129" w:right="26"/>
              <w:rPr>
                <w:color w:val="000000"/>
              </w:rPr>
            </w:pPr>
            <w:r>
              <w:rPr>
                <w:color w:val="000000"/>
              </w:rPr>
              <w:t>Bootstrap CSS</w:t>
            </w:r>
          </w:p>
        </w:tc>
      </w:tr>
      <w:tr w:rsidR="0027141A" w14:paraId="4A64B9F7" w14:textId="77777777">
        <w:trPr>
          <w:trHeight w:val="495"/>
        </w:trPr>
        <w:tc>
          <w:tcPr>
            <w:tcW w:w="4189" w:type="dxa"/>
            <w:tcMar>
              <w:top w:w="100" w:type="dxa"/>
              <w:left w:w="100" w:type="dxa"/>
              <w:bottom w:w="100" w:type="dxa"/>
              <w:right w:w="100" w:type="dxa"/>
            </w:tcMar>
          </w:tcPr>
          <w:p w14:paraId="40372C42" w14:textId="77777777" w:rsidR="0027141A" w:rsidRDefault="00000000">
            <w:pPr>
              <w:widowControl w:val="0"/>
              <w:pBdr>
                <w:top w:val="nil"/>
                <w:left w:val="nil"/>
                <w:bottom w:val="nil"/>
                <w:right w:val="nil"/>
                <w:between w:val="nil"/>
              </w:pBdr>
              <w:spacing w:line="240" w:lineRule="auto"/>
              <w:ind w:left="126" w:right="26"/>
              <w:rPr>
                <w:b/>
                <w:color w:val="000000"/>
              </w:rPr>
            </w:pPr>
            <w:r>
              <w:rPr>
                <w:b/>
                <w:color w:val="000000"/>
              </w:rPr>
              <w:t xml:space="preserve">Front end tool </w:t>
            </w:r>
          </w:p>
        </w:tc>
        <w:tc>
          <w:tcPr>
            <w:tcW w:w="4181" w:type="dxa"/>
            <w:tcMar>
              <w:top w:w="100" w:type="dxa"/>
              <w:left w:w="100" w:type="dxa"/>
              <w:bottom w:w="100" w:type="dxa"/>
              <w:right w:w="100" w:type="dxa"/>
            </w:tcMar>
          </w:tcPr>
          <w:p w14:paraId="1FA9A67D" w14:textId="77777777" w:rsidR="0027141A" w:rsidRDefault="00000000">
            <w:pPr>
              <w:widowControl w:val="0"/>
              <w:pBdr>
                <w:top w:val="nil"/>
                <w:left w:val="nil"/>
                <w:bottom w:val="nil"/>
                <w:right w:val="nil"/>
                <w:between w:val="nil"/>
              </w:pBdr>
              <w:spacing w:line="240" w:lineRule="auto"/>
              <w:ind w:left="116" w:right="26"/>
              <w:rPr>
                <w:color w:val="000000"/>
              </w:rPr>
            </w:pPr>
            <w:r>
              <w:rPr>
                <w:color w:val="000000"/>
              </w:rPr>
              <w:t>Visual Studio Code</w:t>
            </w:r>
          </w:p>
        </w:tc>
      </w:tr>
      <w:tr w:rsidR="0027141A" w14:paraId="502F0C20" w14:textId="77777777">
        <w:trPr>
          <w:trHeight w:val="496"/>
        </w:trPr>
        <w:tc>
          <w:tcPr>
            <w:tcW w:w="4189" w:type="dxa"/>
            <w:tcMar>
              <w:top w:w="100" w:type="dxa"/>
              <w:left w:w="100" w:type="dxa"/>
              <w:bottom w:w="100" w:type="dxa"/>
              <w:right w:w="100" w:type="dxa"/>
            </w:tcMar>
          </w:tcPr>
          <w:p w14:paraId="153F072F" w14:textId="77777777" w:rsidR="0027141A" w:rsidRDefault="00000000">
            <w:pPr>
              <w:widowControl w:val="0"/>
              <w:pBdr>
                <w:top w:val="nil"/>
                <w:left w:val="nil"/>
                <w:bottom w:val="nil"/>
                <w:right w:val="nil"/>
                <w:between w:val="nil"/>
              </w:pBdr>
              <w:spacing w:line="240" w:lineRule="auto"/>
              <w:ind w:left="126" w:right="26"/>
              <w:rPr>
                <w:b/>
                <w:color w:val="000000"/>
              </w:rPr>
            </w:pPr>
            <w:r>
              <w:rPr>
                <w:b/>
                <w:color w:val="000000"/>
              </w:rPr>
              <w:t xml:space="preserve">Back end </w:t>
            </w:r>
          </w:p>
        </w:tc>
        <w:tc>
          <w:tcPr>
            <w:tcW w:w="4181" w:type="dxa"/>
            <w:tcMar>
              <w:top w:w="100" w:type="dxa"/>
              <w:left w:w="100" w:type="dxa"/>
              <w:bottom w:w="100" w:type="dxa"/>
              <w:right w:w="100" w:type="dxa"/>
            </w:tcMar>
          </w:tcPr>
          <w:p w14:paraId="2E03505F" w14:textId="77777777" w:rsidR="0027141A" w:rsidRDefault="00000000">
            <w:pPr>
              <w:widowControl w:val="0"/>
              <w:pBdr>
                <w:top w:val="nil"/>
                <w:left w:val="nil"/>
                <w:bottom w:val="nil"/>
                <w:right w:val="nil"/>
                <w:between w:val="nil"/>
              </w:pBdr>
              <w:spacing w:line="240" w:lineRule="auto"/>
              <w:ind w:left="130" w:right="26"/>
              <w:rPr>
                <w:color w:val="000000"/>
              </w:rPr>
            </w:pPr>
            <w:r>
              <w:rPr>
                <w:color w:val="000000"/>
              </w:rPr>
              <w:t>Python, Django</w:t>
            </w:r>
          </w:p>
        </w:tc>
      </w:tr>
      <w:tr w:rsidR="0027141A" w14:paraId="0EE7A465" w14:textId="77777777">
        <w:trPr>
          <w:trHeight w:val="496"/>
        </w:trPr>
        <w:tc>
          <w:tcPr>
            <w:tcW w:w="4189" w:type="dxa"/>
            <w:tcMar>
              <w:top w:w="100" w:type="dxa"/>
              <w:left w:w="100" w:type="dxa"/>
              <w:bottom w:w="100" w:type="dxa"/>
              <w:right w:w="100" w:type="dxa"/>
            </w:tcMar>
          </w:tcPr>
          <w:p w14:paraId="37F109A2" w14:textId="77777777" w:rsidR="0027141A" w:rsidRDefault="00000000">
            <w:pPr>
              <w:widowControl w:val="0"/>
              <w:pBdr>
                <w:top w:val="nil"/>
                <w:left w:val="nil"/>
                <w:bottom w:val="nil"/>
                <w:right w:val="nil"/>
                <w:between w:val="nil"/>
              </w:pBdr>
              <w:spacing w:line="240" w:lineRule="auto"/>
              <w:ind w:left="126" w:right="26"/>
              <w:rPr>
                <w:b/>
                <w:color w:val="000000"/>
              </w:rPr>
            </w:pPr>
            <w:r>
              <w:rPr>
                <w:b/>
                <w:color w:val="000000"/>
              </w:rPr>
              <w:t xml:space="preserve">Database </w:t>
            </w:r>
          </w:p>
        </w:tc>
        <w:tc>
          <w:tcPr>
            <w:tcW w:w="4181" w:type="dxa"/>
            <w:tcMar>
              <w:top w:w="100" w:type="dxa"/>
              <w:left w:w="100" w:type="dxa"/>
              <w:bottom w:w="100" w:type="dxa"/>
              <w:right w:w="100" w:type="dxa"/>
            </w:tcMar>
          </w:tcPr>
          <w:p w14:paraId="350B55CF" w14:textId="77777777" w:rsidR="0027141A" w:rsidRDefault="00000000">
            <w:pPr>
              <w:widowControl w:val="0"/>
              <w:pBdr>
                <w:top w:val="nil"/>
                <w:left w:val="nil"/>
                <w:bottom w:val="nil"/>
                <w:right w:val="nil"/>
                <w:between w:val="nil"/>
              </w:pBdr>
              <w:spacing w:line="240" w:lineRule="auto"/>
              <w:ind w:left="129" w:right="26"/>
              <w:rPr>
                <w:color w:val="000000"/>
              </w:rPr>
            </w:pPr>
            <w:r>
              <w:rPr>
                <w:color w:val="000000"/>
              </w:rPr>
              <w:t>MySQL</w:t>
            </w:r>
          </w:p>
        </w:tc>
      </w:tr>
    </w:tbl>
    <w:p w14:paraId="679A6106" w14:textId="77777777" w:rsidR="0027141A" w:rsidRDefault="0027141A">
      <w:pPr>
        <w:widowControl w:val="0"/>
        <w:pBdr>
          <w:top w:val="nil"/>
          <w:left w:val="nil"/>
          <w:bottom w:val="nil"/>
          <w:right w:val="nil"/>
          <w:between w:val="nil"/>
        </w:pBdr>
        <w:ind w:right="26"/>
        <w:rPr>
          <w:color w:val="000000"/>
        </w:rPr>
      </w:pPr>
    </w:p>
    <w:p w14:paraId="28891513" w14:textId="77777777" w:rsidR="0027141A" w:rsidRDefault="00000000">
      <w:pPr>
        <w:widowControl w:val="0"/>
        <w:pBdr>
          <w:top w:val="nil"/>
          <w:left w:val="nil"/>
          <w:bottom w:val="nil"/>
          <w:right w:val="nil"/>
          <w:between w:val="nil"/>
        </w:pBdr>
        <w:spacing w:before="240" w:line="459" w:lineRule="auto"/>
        <w:ind w:right="26"/>
        <w:jc w:val="both"/>
        <w:rPr>
          <w:color w:val="000000"/>
        </w:rPr>
      </w:pPr>
      <w:r>
        <w:rPr>
          <w:color w:val="000000"/>
        </w:rPr>
        <w:t xml:space="preserve">Table 2 shows the Software Requirements of the CSUCC Web-Based Dashboard </w:t>
      </w:r>
      <w:proofErr w:type="gramStart"/>
      <w:r>
        <w:rPr>
          <w:color w:val="000000"/>
        </w:rPr>
        <w:t>For</w:t>
      </w:r>
      <w:proofErr w:type="gramEnd"/>
      <w:r>
        <w:rPr>
          <w:color w:val="000000"/>
        </w:rPr>
        <w:t xml:space="preserve"> Real-Time Vehicle Monitoring </w:t>
      </w:r>
      <w:proofErr w:type="gramStart"/>
      <w:r>
        <w:rPr>
          <w:color w:val="000000"/>
        </w:rPr>
        <w:t>And</w:t>
      </w:r>
      <w:proofErr w:type="gramEnd"/>
      <w:r>
        <w:rPr>
          <w:color w:val="000000"/>
        </w:rPr>
        <w:t xml:space="preserve"> Access Control </w:t>
      </w:r>
      <w:proofErr w:type="gramStart"/>
      <w:r>
        <w:rPr>
          <w:color w:val="000000"/>
        </w:rPr>
        <w:t>In</w:t>
      </w:r>
      <w:proofErr w:type="gramEnd"/>
      <w:r>
        <w:rPr>
          <w:color w:val="000000"/>
        </w:rPr>
        <w:t xml:space="preserve"> Campus Security. The front end used React.js, Bootstrap CSS and JavaScript, while the back used Python, Django. Visual Studio Code was used as the code editor for the user interface, and MySQL was used as the database.</w:t>
      </w:r>
    </w:p>
    <w:p w14:paraId="2DFA30FA" w14:textId="77777777" w:rsidR="0027141A" w:rsidRDefault="00000000">
      <w:pPr>
        <w:widowControl w:val="0"/>
        <w:pBdr>
          <w:top w:val="nil"/>
          <w:left w:val="nil"/>
          <w:bottom w:val="nil"/>
          <w:right w:val="nil"/>
          <w:between w:val="nil"/>
        </w:pBdr>
        <w:spacing w:before="280" w:line="240" w:lineRule="auto"/>
        <w:rPr>
          <w:b/>
          <w:color w:val="000000"/>
        </w:rPr>
      </w:pPr>
      <w:r>
        <w:rPr>
          <w:b/>
          <w:color w:val="000000"/>
        </w:rPr>
        <w:t xml:space="preserve">4.2 Data Processing Modeling </w:t>
      </w:r>
    </w:p>
    <w:p w14:paraId="7235ADB3" w14:textId="77777777" w:rsidR="0027141A" w:rsidRDefault="00000000">
      <w:pPr>
        <w:widowControl w:val="0"/>
        <w:pBdr>
          <w:top w:val="nil"/>
          <w:left w:val="nil"/>
          <w:bottom w:val="nil"/>
          <w:right w:val="nil"/>
          <w:between w:val="nil"/>
        </w:pBdr>
        <w:spacing w:before="360" w:after="120" w:line="480" w:lineRule="auto"/>
        <w:ind w:firstLine="720"/>
        <w:rPr>
          <w:b/>
          <w:color w:val="000000"/>
        </w:rPr>
      </w:pPr>
      <w:r>
        <w:rPr>
          <w:color w:val="000000"/>
        </w:rPr>
        <w:t xml:space="preserve">The development process follows a structured approach as illustrated in the system development lifecycle, ensuring systematic progression from requirements </w:t>
      </w:r>
      <w:r>
        <w:rPr>
          <w:color w:val="000000"/>
        </w:rPr>
        <w:br/>
        <w:t>gathering to system maintenance.</w:t>
      </w:r>
    </w:p>
    <w:p w14:paraId="1055A5CA" w14:textId="77777777" w:rsidR="0027141A" w:rsidRDefault="00000000">
      <w:pPr>
        <w:widowControl w:val="0"/>
        <w:pBdr>
          <w:top w:val="nil"/>
          <w:left w:val="nil"/>
          <w:bottom w:val="nil"/>
          <w:right w:val="nil"/>
          <w:between w:val="nil"/>
        </w:pBdr>
        <w:spacing w:after="280" w:line="240" w:lineRule="auto"/>
        <w:ind w:right="26"/>
        <w:jc w:val="center"/>
        <w:rPr>
          <w:b/>
          <w:color w:val="000000"/>
        </w:rPr>
      </w:pPr>
      <w:r>
        <w:rPr>
          <w:noProof/>
          <w:color w:val="000000"/>
        </w:rPr>
        <w:lastRenderedPageBreak/>
        <w:drawing>
          <wp:inline distT="0" distB="0" distL="0" distR="0" wp14:anchorId="5C66F7EA" wp14:editId="7541B8CD">
            <wp:extent cx="4038450" cy="3147509"/>
            <wp:effectExtent l="0" t="0" r="0" b="0"/>
            <wp:docPr id="15110487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038450" cy="3147509"/>
                    </a:xfrm>
                    <a:prstGeom prst="rect">
                      <a:avLst/>
                    </a:prstGeom>
                    <a:ln/>
                  </pic:spPr>
                </pic:pic>
              </a:graphicData>
            </a:graphic>
          </wp:inline>
        </w:drawing>
      </w:r>
      <w:r>
        <w:rPr>
          <w:b/>
          <w:color w:val="000000"/>
        </w:rPr>
        <w:br/>
        <w:t xml:space="preserve">Figure 1. </w:t>
      </w:r>
      <w:r>
        <w:rPr>
          <w:color w:val="000000"/>
        </w:rPr>
        <w:t>Structured Design</w:t>
      </w:r>
    </w:p>
    <w:p w14:paraId="40C5F04D" w14:textId="77777777" w:rsidR="0027141A" w:rsidRDefault="00000000">
      <w:pPr>
        <w:widowControl w:val="0"/>
        <w:pBdr>
          <w:top w:val="nil"/>
          <w:left w:val="nil"/>
          <w:bottom w:val="nil"/>
          <w:right w:val="nil"/>
          <w:between w:val="nil"/>
        </w:pBdr>
        <w:spacing w:after="240" w:line="459" w:lineRule="auto"/>
        <w:ind w:right="26"/>
        <w:jc w:val="both"/>
        <w:rPr>
          <w:color w:val="000000"/>
        </w:rPr>
      </w:pPr>
      <w:r>
        <w:rPr>
          <w:color w:val="000000"/>
        </w:rPr>
        <w:t>Figure 1 illustrates the systematic development lifecycle adopted for the web-based dashboard system. The methodology follows a sequential approach beginning with Requirements gathering to identify functional and technical specifications, followed by Design phase for system architecture and interface planning, Development phase for actual system implementation, Testing phase for validation and quality assurance, Deployment phase for system installation and configuration, and finally Maintenance phase for ongoing system support and updates. This structured approach ensures comprehensive development coverage and systematic quality control throughout the project lifecycle.</w:t>
      </w:r>
    </w:p>
    <w:p w14:paraId="04A0A37A" w14:textId="77777777" w:rsidR="0027141A" w:rsidRDefault="00000000">
      <w:pPr>
        <w:widowControl w:val="0"/>
        <w:pBdr>
          <w:top w:val="nil"/>
          <w:left w:val="nil"/>
          <w:bottom w:val="nil"/>
          <w:right w:val="nil"/>
          <w:between w:val="nil"/>
        </w:pBdr>
        <w:spacing w:after="280" w:line="459" w:lineRule="auto"/>
        <w:ind w:right="26"/>
        <w:jc w:val="both"/>
        <w:rPr>
          <w:b/>
          <w:color w:val="000000"/>
        </w:rPr>
      </w:pPr>
      <w:r>
        <w:rPr>
          <w:b/>
          <w:color w:val="000000"/>
        </w:rPr>
        <w:t>4.3 Current System Analysis</w:t>
      </w:r>
    </w:p>
    <w:p w14:paraId="21AC2935" w14:textId="77777777" w:rsidR="0027141A" w:rsidRDefault="00000000">
      <w:pPr>
        <w:widowControl w:val="0"/>
        <w:pBdr>
          <w:top w:val="nil"/>
          <w:left w:val="nil"/>
          <w:bottom w:val="nil"/>
          <w:right w:val="nil"/>
          <w:between w:val="nil"/>
        </w:pBdr>
        <w:spacing w:line="459" w:lineRule="auto"/>
        <w:ind w:right="26"/>
        <w:jc w:val="both"/>
        <w:rPr>
          <w:color w:val="000000"/>
        </w:rPr>
      </w:pPr>
      <w:r>
        <w:rPr>
          <w:color w:val="000000"/>
        </w:rPr>
        <w:t>The analysis of the existing security monitoring system reveals significant limitations in data processing and information management capabilities.</w:t>
      </w:r>
    </w:p>
    <w:p w14:paraId="64B59E55" w14:textId="77777777" w:rsidR="0027141A" w:rsidRDefault="00000000">
      <w:pPr>
        <w:widowControl w:val="0"/>
        <w:pBdr>
          <w:top w:val="nil"/>
          <w:left w:val="nil"/>
          <w:bottom w:val="nil"/>
          <w:right w:val="nil"/>
          <w:between w:val="nil"/>
        </w:pBdr>
        <w:spacing w:before="311" w:line="240" w:lineRule="auto"/>
        <w:ind w:right="2988"/>
        <w:rPr>
          <w:color w:val="000000"/>
        </w:rPr>
      </w:pPr>
      <w:r>
        <w:rPr>
          <w:color w:val="000000"/>
        </w:rPr>
        <w:br/>
      </w:r>
    </w:p>
    <w:p w14:paraId="2688190B" w14:textId="77777777" w:rsidR="0027141A" w:rsidRDefault="00000000">
      <w:pPr>
        <w:widowControl w:val="0"/>
        <w:pBdr>
          <w:top w:val="nil"/>
          <w:left w:val="nil"/>
          <w:bottom w:val="nil"/>
          <w:right w:val="nil"/>
          <w:between w:val="nil"/>
        </w:pBdr>
        <w:spacing w:line="460" w:lineRule="auto"/>
        <w:ind w:right="26"/>
        <w:jc w:val="center"/>
        <w:rPr>
          <w:b/>
          <w:color w:val="000000"/>
        </w:rPr>
      </w:pPr>
      <w:r>
        <w:rPr>
          <w:b/>
          <w:noProof/>
          <w:color w:val="000000"/>
        </w:rPr>
        <w:lastRenderedPageBreak/>
        <w:drawing>
          <wp:inline distT="0" distB="0" distL="0" distR="0" wp14:anchorId="755B86C8" wp14:editId="534E9FAA">
            <wp:extent cx="3041373" cy="2068574"/>
            <wp:effectExtent l="0" t="0" r="0" b="0"/>
            <wp:docPr id="15110487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3041373" cy="2068574"/>
                    </a:xfrm>
                    <a:prstGeom prst="rect">
                      <a:avLst/>
                    </a:prstGeom>
                    <a:ln/>
                  </pic:spPr>
                </pic:pic>
              </a:graphicData>
            </a:graphic>
          </wp:inline>
        </w:drawing>
      </w:r>
    </w:p>
    <w:p w14:paraId="4E357FA1" w14:textId="77777777" w:rsidR="0027141A" w:rsidRDefault="00000000">
      <w:pPr>
        <w:widowControl w:val="0"/>
        <w:pBdr>
          <w:top w:val="nil"/>
          <w:left w:val="nil"/>
          <w:bottom w:val="nil"/>
          <w:right w:val="nil"/>
          <w:between w:val="nil"/>
        </w:pBdr>
        <w:spacing w:after="120" w:line="460" w:lineRule="auto"/>
        <w:ind w:right="26"/>
        <w:jc w:val="center"/>
        <w:rPr>
          <w:color w:val="000000"/>
        </w:rPr>
      </w:pPr>
      <w:r>
        <w:rPr>
          <w:b/>
          <w:color w:val="000000"/>
        </w:rPr>
        <w:t xml:space="preserve">Figure 2. </w:t>
      </w:r>
      <w:r>
        <w:rPr>
          <w:color w:val="000000"/>
        </w:rPr>
        <w:t>Current Context Data Flow Diagram (DFD)</w:t>
      </w:r>
    </w:p>
    <w:p w14:paraId="756E2C03" w14:textId="77777777" w:rsidR="0027141A" w:rsidRDefault="00000000">
      <w:pPr>
        <w:widowControl w:val="0"/>
        <w:pBdr>
          <w:top w:val="nil"/>
          <w:left w:val="nil"/>
          <w:bottom w:val="nil"/>
          <w:right w:val="nil"/>
          <w:between w:val="nil"/>
        </w:pBdr>
        <w:spacing w:after="240" w:line="460" w:lineRule="auto"/>
        <w:ind w:right="26"/>
        <w:rPr>
          <w:color w:val="000000"/>
        </w:rPr>
      </w:pPr>
      <w:r>
        <w:rPr>
          <w:color w:val="000000"/>
        </w:rPr>
        <w:t>Figure 2 depicts the current manual inspection system context diagram showing the interaction between the Security Guard actor and the Manual Inspection system. The diagram illustrates two primary data flows: Vehicle Log Details flowing from the Security Guard to the system, and Previous Log Details flowing back to the Security Guard. This context diagram reveals the limited scope of the current manual system, which relies entirely on human observation and manual record-keeping without automated processing or digital integration capabilities.</w:t>
      </w:r>
    </w:p>
    <w:p w14:paraId="1E9B57D8" w14:textId="77777777" w:rsidR="0027141A" w:rsidRDefault="00000000">
      <w:pPr>
        <w:widowControl w:val="0"/>
        <w:pBdr>
          <w:top w:val="nil"/>
          <w:left w:val="nil"/>
          <w:bottom w:val="nil"/>
          <w:right w:val="nil"/>
          <w:between w:val="nil"/>
        </w:pBdr>
        <w:spacing w:line="460" w:lineRule="auto"/>
        <w:ind w:right="26"/>
        <w:rPr>
          <w:color w:val="000000"/>
        </w:rPr>
      </w:pPr>
      <w:r>
        <w:rPr>
          <w:noProof/>
          <w:color w:val="000000"/>
        </w:rPr>
        <w:drawing>
          <wp:inline distT="0" distB="0" distL="0" distR="0" wp14:anchorId="0A502416" wp14:editId="3F8525FA">
            <wp:extent cx="5266690" cy="2348230"/>
            <wp:effectExtent l="0" t="0" r="0" b="0"/>
            <wp:docPr id="15110487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266690" cy="2348230"/>
                    </a:xfrm>
                    <a:prstGeom prst="rect">
                      <a:avLst/>
                    </a:prstGeom>
                    <a:ln/>
                  </pic:spPr>
                </pic:pic>
              </a:graphicData>
            </a:graphic>
          </wp:inline>
        </w:drawing>
      </w:r>
    </w:p>
    <w:p w14:paraId="4885AA8C" w14:textId="77777777" w:rsidR="0027141A" w:rsidRDefault="00000000">
      <w:pPr>
        <w:widowControl w:val="0"/>
        <w:pBdr>
          <w:top w:val="nil"/>
          <w:left w:val="nil"/>
          <w:bottom w:val="nil"/>
          <w:right w:val="nil"/>
          <w:between w:val="nil"/>
        </w:pBdr>
        <w:spacing w:line="206" w:lineRule="auto"/>
        <w:ind w:right="26"/>
        <w:jc w:val="center"/>
        <w:rPr>
          <w:color w:val="000000"/>
        </w:rPr>
      </w:pPr>
      <w:r>
        <w:rPr>
          <w:b/>
          <w:color w:val="000000"/>
        </w:rPr>
        <w:t xml:space="preserve">Figure 3. </w:t>
      </w:r>
      <w:r>
        <w:rPr>
          <w:color w:val="000000"/>
        </w:rPr>
        <w:t>Current Diagram O Data Flow Diagram (DFD)</w:t>
      </w:r>
    </w:p>
    <w:p w14:paraId="4AEC95B9" w14:textId="77777777" w:rsidR="0027141A" w:rsidRDefault="00000000">
      <w:pPr>
        <w:widowControl w:val="0"/>
        <w:pBdr>
          <w:top w:val="nil"/>
          <w:left w:val="nil"/>
          <w:bottom w:val="nil"/>
          <w:right w:val="nil"/>
          <w:between w:val="nil"/>
        </w:pBdr>
        <w:spacing w:before="360" w:after="280" w:line="459" w:lineRule="auto"/>
        <w:ind w:right="26"/>
        <w:jc w:val="both"/>
        <w:rPr>
          <w:color w:val="000000"/>
        </w:rPr>
      </w:pPr>
      <w:r>
        <w:rPr>
          <w:color w:val="000000"/>
        </w:rPr>
        <w:t xml:space="preserve">Figure 3 presents the detailed process flow of the current manual system, showing the Security Guard providing Vehicle Log Details to Process 1 (Manual Logbook Recording), which stores Vehicle Log Data in the D1 Logbook data store. Process 2 (Logbook Records) retrieves Logbook Data and provides Previous Log Details back </w:t>
      </w:r>
      <w:r>
        <w:rPr>
          <w:color w:val="000000"/>
        </w:rPr>
        <w:lastRenderedPageBreak/>
        <w:t>to the Security Guard. This diagram illustrates the linear, manual process that lacks real-time processing capabilities and automated data analysis features, highlighting the need for system modernization.</w:t>
      </w:r>
    </w:p>
    <w:p w14:paraId="7138C461" w14:textId="77777777" w:rsidR="0027141A" w:rsidRDefault="00000000">
      <w:pPr>
        <w:widowControl w:val="0"/>
        <w:pBdr>
          <w:top w:val="nil"/>
          <w:left w:val="nil"/>
          <w:bottom w:val="nil"/>
          <w:right w:val="nil"/>
          <w:between w:val="nil"/>
        </w:pBdr>
        <w:spacing w:after="280" w:line="459" w:lineRule="auto"/>
        <w:ind w:right="26"/>
        <w:jc w:val="both"/>
        <w:rPr>
          <w:b/>
          <w:color w:val="000000"/>
        </w:rPr>
      </w:pPr>
      <w:r>
        <w:rPr>
          <w:b/>
          <w:color w:val="000000"/>
        </w:rPr>
        <w:t>4.4 Proposed System Design</w:t>
      </w:r>
    </w:p>
    <w:p w14:paraId="29D2A5D7" w14:textId="77777777" w:rsidR="0027141A" w:rsidRDefault="00000000">
      <w:pPr>
        <w:widowControl w:val="0"/>
        <w:pBdr>
          <w:top w:val="nil"/>
          <w:left w:val="nil"/>
          <w:bottom w:val="nil"/>
          <w:right w:val="nil"/>
          <w:between w:val="nil"/>
        </w:pBdr>
        <w:spacing w:after="280" w:line="459" w:lineRule="auto"/>
        <w:ind w:right="26"/>
        <w:jc w:val="both"/>
        <w:rPr>
          <w:color w:val="000000"/>
        </w:rPr>
      </w:pPr>
      <w:r>
        <w:rPr>
          <w:color w:val="000000"/>
        </w:rPr>
        <w:t>The proposed web-based dashboard system introduces significant improvements in automation, real-time processing, and comprehensive monitoring capabilities.</w:t>
      </w:r>
    </w:p>
    <w:p w14:paraId="1130F277" w14:textId="77777777" w:rsidR="0027141A" w:rsidRDefault="00000000">
      <w:pPr>
        <w:widowControl w:val="0"/>
        <w:pBdr>
          <w:top w:val="nil"/>
          <w:left w:val="nil"/>
          <w:bottom w:val="nil"/>
          <w:right w:val="nil"/>
          <w:between w:val="nil"/>
        </w:pBdr>
        <w:spacing w:after="280" w:line="459" w:lineRule="auto"/>
        <w:ind w:right="26"/>
        <w:jc w:val="center"/>
        <w:rPr>
          <w:color w:val="000000"/>
        </w:rPr>
      </w:pPr>
      <w:r>
        <w:rPr>
          <w:noProof/>
          <w:color w:val="000000"/>
        </w:rPr>
        <w:drawing>
          <wp:inline distT="0" distB="0" distL="0" distR="0" wp14:anchorId="720EB452" wp14:editId="39289916">
            <wp:extent cx="3492846" cy="1870056"/>
            <wp:effectExtent l="0" t="0" r="0" b="0"/>
            <wp:docPr id="15110487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3492846" cy="1870056"/>
                    </a:xfrm>
                    <a:prstGeom prst="rect">
                      <a:avLst/>
                    </a:prstGeom>
                    <a:ln/>
                  </pic:spPr>
                </pic:pic>
              </a:graphicData>
            </a:graphic>
          </wp:inline>
        </w:drawing>
      </w:r>
    </w:p>
    <w:p w14:paraId="1DD26C0A" w14:textId="77777777" w:rsidR="0027141A" w:rsidRDefault="00000000">
      <w:pPr>
        <w:widowControl w:val="0"/>
        <w:pBdr>
          <w:top w:val="nil"/>
          <w:left w:val="nil"/>
          <w:bottom w:val="nil"/>
          <w:right w:val="nil"/>
          <w:between w:val="nil"/>
        </w:pBdr>
        <w:spacing w:line="214" w:lineRule="auto"/>
        <w:jc w:val="center"/>
        <w:rPr>
          <w:color w:val="000000"/>
        </w:rPr>
      </w:pPr>
      <w:r>
        <w:rPr>
          <w:b/>
          <w:color w:val="000000"/>
        </w:rPr>
        <w:t xml:space="preserve">Figure 4. </w:t>
      </w:r>
      <w:r>
        <w:rPr>
          <w:color w:val="000000"/>
        </w:rPr>
        <w:t>Proposed Context Data Flow Diagram (DFD)</w:t>
      </w:r>
    </w:p>
    <w:p w14:paraId="2C8786F0" w14:textId="77777777" w:rsidR="0027141A" w:rsidRDefault="00000000">
      <w:pPr>
        <w:widowControl w:val="0"/>
        <w:pBdr>
          <w:top w:val="nil"/>
          <w:left w:val="nil"/>
          <w:bottom w:val="nil"/>
          <w:right w:val="nil"/>
          <w:between w:val="nil"/>
        </w:pBdr>
        <w:spacing w:before="406" w:line="459" w:lineRule="auto"/>
        <w:ind w:left="90" w:right="26" w:firstLine="731"/>
        <w:jc w:val="both"/>
        <w:rPr>
          <w:color w:val="000000"/>
        </w:rPr>
      </w:pPr>
      <w:r>
        <w:rPr>
          <w:color w:val="000000"/>
        </w:rPr>
        <w:t>Figure 4 illustrates the proposed system's context diagram showing enhanced interaction capabilities. The Vehicle entity provides Vehicle Presence and Vehicle Data to the central Monitoring Dashboard System (Process 0). This context diagram demonstrates the system's ability to automatically detect and process vehicle information without requiring manual intervention, representing a significant advancement from the current manual approach.</w:t>
      </w:r>
    </w:p>
    <w:p w14:paraId="66506DB7" w14:textId="77777777" w:rsidR="0027141A" w:rsidRDefault="00000000">
      <w:pPr>
        <w:widowControl w:val="0"/>
        <w:pBdr>
          <w:top w:val="nil"/>
          <w:left w:val="nil"/>
          <w:bottom w:val="nil"/>
          <w:right w:val="nil"/>
          <w:between w:val="nil"/>
        </w:pBdr>
        <w:spacing w:before="10" w:line="360" w:lineRule="auto"/>
        <w:ind w:right="1169"/>
        <w:rPr>
          <w:color w:val="000000"/>
        </w:rPr>
      </w:pPr>
      <w:r>
        <w:rPr>
          <w:noProof/>
          <w:color w:val="000000"/>
        </w:rPr>
        <w:lastRenderedPageBreak/>
        <w:drawing>
          <wp:inline distT="0" distB="0" distL="0" distR="0" wp14:anchorId="6585BF06" wp14:editId="56FE47CF">
            <wp:extent cx="5266690" cy="3196590"/>
            <wp:effectExtent l="0" t="0" r="0" b="0"/>
            <wp:docPr id="15110487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266690" cy="3196590"/>
                    </a:xfrm>
                    <a:prstGeom prst="rect">
                      <a:avLst/>
                    </a:prstGeom>
                    <a:ln/>
                  </pic:spPr>
                </pic:pic>
              </a:graphicData>
            </a:graphic>
          </wp:inline>
        </w:drawing>
      </w:r>
    </w:p>
    <w:p w14:paraId="368DFF17" w14:textId="77777777" w:rsidR="0027141A" w:rsidRDefault="00000000">
      <w:pPr>
        <w:widowControl w:val="0"/>
        <w:pBdr>
          <w:top w:val="nil"/>
          <w:left w:val="nil"/>
          <w:bottom w:val="nil"/>
          <w:right w:val="nil"/>
          <w:between w:val="nil"/>
        </w:pBdr>
        <w:spacing w:line="240" w:lineRule="auto"/>
        <w:ind w:right="26"/>
        <w:jc w:val="center"/>
        <w:rPr>
          <w:color w:val="000000"/>
        </w:rPr>
      </w:pPr>
      <w:r>
        <w:rPr>
          <w:b/>
          <w:color w:val="000000"/>
        </w:rPr>
        <w:t xml:space="preserve">Figure 5. </w:t>
      </w:r>
      <w:r>
        <w:rPr>
          <w:color w:val="000000"/>
        </w:rPr>
        <w:t>Proposed Diagram 0 Data Flow Diagram (DFD)</w:t>
      </w:r>
    </w:p>
    <w:p w14:paraId="007FE7A2" w14:textId="77777777" w:rsidR="0027141A" w:rsidRDefault="00000000">
      <w:pPr>
        <w:widowControl w:val="0"/>
        <w:pBdr>
          <w:top w:val="nil"/>
          <w:left w:val="nil"/>
          <w:bottom w:val="nil"/>
          <w:right w:val="nil"/>
          <w:between w:val="nil"/>
        </w:pBdr>
        <w:spacing w:before="435" w:line="459" w:lineRule="auto"/>
        <w:ind w:right="26" w:firstLine="720"/>
        <w:jc w:val="both"/>
        <w:rPr>
          <w:color w:val="000000"/>
        </w:rPr>
      </w:pPr>
      <w:r>
        <w:rPr>
          <w:color w:val="000000"/>
        </w:rPr>
        <w:t>Figure 5 details the proposed system's internal processes, showing three sequential stages: Process 1 (Capture Vehicle Image) receives Vehicle Log Details from the Vehicle entity, Process 2 (OCR/Processing Unit) processes the captured images, and Process 3 (Store Vehicle Data) saves processed information to the D1 Log Records data store. This diagram illustrates the automated workflow incorporating image capture, optical character recognition, and automated data storage, significantly improving processing efficiency and accuracy compared to manual methods.</w:t>
      </w:r>
    </w:p>
    <w:p w14:paraId="45E5CFE6" w14:textId="77777777" w:rsidR="0027141A" w:rsidRDefault="00000000">
      <w:pPr>
        <w:widowControl w:val="0"/>
        <w:pBdr>
          <w:top w:val="nil"/>
          <w:left w:val="nil"/>
          <w:bottom w:val="nil"/>
          <w:right w:val="nil"/>
          <w:between w:val="nil"/>
        </w:pBdr>
        <w:spacing w:before="329" w:after="280" w:line="480" w:lineRule="auto"/>
        <w:ind w:right="26"/>
        <w:jc w:val="center"/>
        <w:rPr>
          <w:color w:val="000000"/>
        </w:rPr>
      </w:pPr>
      <w:r>
        <w:rPr>
          <w:b/>
          <w:noProof/>
          <w:color w:val="000000"/>
        </w:rPr>
        <w:lastRenderedPageBreak/>
        <w:drawing>
          <wp:inline distT="0" distB="0" distL="0" distR="0" wp14:anchorId="7415A8FD" wp14:editId="7E00D51D">
            <wp:extent cx="5266690" cy="3379470"/>
            <wp:effectExtent l="0" t="0" r="0" b="0"/>
            <wp:docPr id="15110487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266690" cy="3379470"/>
                    </a:xfrm>
                    <a:prstGeom prst="rect">
                      <a:avLst/>
                    </a:prstGeom>
                    <a:ln/>
                  </pic:spPr>
                </pic:pic>
              </a:graphicData>
            </a:graphic>
          </wp:inline>
        </w:drawing>
      </w:r>
      <w:r>
        <w:rPr>
          <w:b/>
          <w:color w:val="000000"/>
        </w:rPr>
        <w:t xml:space="preserve">Figure 6. </w:t>
      </w:r>
      <w:r>
        <w:rPr>
          <w:color w:val="000000"/>
        </w:rPr>
        <w:t>Use Case Diagram of the Vehicle Monitoring Dashboard System</w:t>
      </w:r>
    </w:p>
    <w:p w14:paraId="1C657E2E" w14:textId="77777777" w:rsidR="0027141A" w:rsidRDefault="00000000">
      <w:pPr>
        <w:widowControl w:val="0"/>
        <w:pBdr>
          <w:top w:val="nil"/>
          <w:left w:val="nil"/>
          <w:bottom w:val="nil"/>
          <w:right w:val="nil"/>
          <w:between w:val="nil"/>
        </w:pBdr>
        <w:spacing w:after="240" w:line="459" w:lineRule="auto"/>
        <w:ind w:right="26"/>
        <w:jc w:val="both"/>
        <w:rPr>
          <w:color w:val="000000"/>
        </w:rPr>
      </w:pPr>
      <w:r>
        <w:rPr>
          <w:color w:val="000000"/>
        </w:rPr>
        <w:t>Figure 6 illustrates the use case diagram for the Web-Based Dashboard Monitoring System. The diagram highlights six primary system functionalities: Monitor Vehicle Entry/Exit in Real-Time, View Security Dashboard Interface, Generate Access Control Reports, Configure System Alerts, Manage Vehicle Database, and Export Security Logs. These use cases represent the core operations of the system, supporting both monitoring and administrative tasks. The diagram emphasizes the system’s ability to provide real-time oversight, reporting, alert management, and database maintenance, ensuring a comprehensive tool for effective security monitoring and vehicle management.</w:t>
      </w:r>
    </w:p>
    <w:p w14:paraId="7CA65E8F" w14:textId="77777777" w:rsidR="0027141A" w:rsidRDefault="00000000">
      <w:pPr>
        <w:widowControl w:val="0"/>
        <w:pBdr>
          <w:top w:val="nil"/>
          <w:left w:val="nil"/>
          <w:bottom w:val="nil"/>
          <w:right w:val="nil"/>
          <w:between w:val="nil"/>
        </w:pBdr>
        <w:spacing w:after="280" w:line="459" w:lineRule="auto"/>
        <w:ind w:right="26"/>
        <w:jc w:val="both"/>
        <w:rPr>
          <w:b/>
          <w:color w:val="000000"/>
        </w:rPr>
      </w:pPr>
      <w:r>
        <w:rPr>
          <w:b/>
          <w:color w:val="000000"/>
        </w:rPr>
        <w:t>4.6 Data Structure and Relationships</w:t>
      </w:r>
    </w:p>
    <w:p w14:paraId="15868877" w14:textId="77777777" w:rsidR="0027141A" w:rsidRDefault="00000000">
      <w:pPr>
        <w:widowControl w:val="0"/>
        <w:pBdr>
          <w:top w:val="nil"/>
          <w:left w:val="nil"/>
          <w:bottom w:val="nil"/>
          <w:right w:val="nil"/>
          <w:between w:val="nil"/>
        </w:pBdr>
        <w:spacing w:line="459" w:lineRule="auto"/>
        <w:ind w:right="26"/>
        <w:jc w:val="both"/>
        <w:rPr>
          <w:color w:val="000000"/>
        </w:rPr>
      </w:pPr>
      <w:r>
        <w:rPr>
          <w:color w:val="000000"/>
        </w:rPr>
        <w:t>The system's database design ensures efficient data storage and retrieval while maintaining data integrity and supporting complex queries.</w:t>
      </w:r>
    </w:p>
    <w:p w14:paraId="652E0216" w14:textId="77777777" w:rsidR="0027141A" w:rsidRDefault="00000000">
      <w:pPr>
        <w:rPr>
          <w:color w:val="000000"/>
        </w:rPr>
      </w:pPr>
      <w:r>
        <w:br w:type="page"/>
      </w:r>
    </w:p>
    <w:p w14:paraId="3113036C" w14:textId="77777777" w:rsidR="0027141A" w:rsidRDefault="00000000">
      <w:pPr>
        <w:widowControl w:val="0"/>
        <w:pBdr>
          <w:top w:val="nil"/>
          <w:left w:val="nil"/>
          <w:bottom w:val="nil"/>
          <w:right w:val="nil"/>
          <w:between w:val="nil"/>
        </w:pBdr>
        <w:spacing w:line="459" w:lineRule="auto"/>
        <w:ind w:right="26"/>
        <w:jc w:val="center"/>
        <w:rPr>
          <w:color w:val="000000"/>
        </w:rPr>
      </w:pPr>
      <w:r>
        <w:rPr>
          <w:noProof/>
          <w:color w:val="000000"/>
        </w:rPr>
        <w:lastRenderedPageBreak/>
        <w:drawing>
          <wp:inline distT="0" distB="0" distL="0" distR="0" wp14:anchorId="00FCA643" wp14:editId="7782FB07">
            <wp:extent cx="5267325" cy="3181350"/>
            <wp:effectExtent l="0" t="0" r="0" b="0"/>
            <wp:docPr id="15110487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267325" cy="3181350"/>
                    </a:xfrm>
                    <a:prstGeom prst="rect">
                      <a:avLst/>
                    </a:prstGeom>
                    <a:ln/>
                  </pic:spPr>
                </pic:pic>
              </a:graphicData>
            </a:graphic>
          </wp:inline>
        </w:drawing>
      </w:r>
    </w:p>
    <w:p w14:paraId="4177229F" w14:textId="77777777" w:rsidR="0027141A" w:rsidRDefault="00000000">
      <w:pPr>
        <w:widowControl w:val="0"/>
        <w:pBdr>
          <w:top w:val="nil"/>
          <w:left w:val="nil"/>
          <w:bottom w:val="nil"/>
          <w:right w:val="nil"/>
          <w:between w:val="nil"/>
        </w:pBdr>
        <w:spacing w:line="240" w:lineRule="auto"/>
        <w:ind w:right="26"/>
        <w:jc w:val="center"/>
        <w:rPr>
          <w:color w:val="000000"/>
        </w:rPr>
      </w:pPr>
      <w:r>
        <w:rPr>
          <w:b/>
          <w:color w:val="000000"/>
        </w:rPr>
        <w:t xml:space="preserve">Figure 7. </w:t>
      </w:r>
      <w:r>
        <w:rPr>
          <w:color w:val="000000"/>
        </w:rPr>
        <w:t>Entity-Relationship Diagram (ERD)</w:t>
      </w:r>
    </w:p>
    <w:p w14:paraId="1278062E" w14:textId="77777777" w:rsidR="0027141A" w:rsidRDefault="00000000">
      <w:pPr>
        <w:widowControl w:val="0"/>
        <w:pBdr>
          <w:top w:val="nil"/>
          <w:left w:val="nil"/>
          <w:bottom w:val="nil"/>
          <w:right w:val="nil"/>
          <w:between w:val="nil"/>
        </w:pBdr>
        <w:spacing w:before="435" w:line="459" w:lineRule="auto"/>
        <w:ind w:right="26" w:hanging="2"/>
        <w:jc w:val="both"/>
        <w:rPr>
          <w:color w:val="000000"/>
        </w:rPr>
      </w:pPr>
      <w:r>
        <w:rPr>
          <w:color w:val="000000"/>
        </w:rPr>
        <w:t xml:space="preserve">Figure 7 presents the database schema design optimized for dashboard functionality, showing the relationships between key entities: Vehicle (containing </w:t>
      </w:r>
      <w:proofErr w:type="spellStart"/>
      <w:r>
        <w:rPr>
          <w:color w:val="000000"/>
        </w:rPr>
        <w:t>license_plate</w:t>
      </w:r>
      <w:proofErr w:type="spellEnd"/>
      <w:r>
        <w:rPr>
          <w:color w:val="000000"/>
        </w:rPr>
        <w:t xml:space="preserve">, make, model, color attributes), User (with </w:t>
      </w:r>
      <w:proofErr w:type="spellStart"/>
      <w:r>
        <w:rPr>
          <w:color w:val="000000"/>
        </w:rPr>
        <w:t>user_id</w:t>
      </w:r>
      <w:proofErr w:type="spellEnd"/>
      <w:r>
        <w:rPr>
          <w:color w:val="000000"/>
        </w:rPr>
        <w:t xml:space="preserve">, username, role, permissions), </w:t>
      </w:r>
      <w:proofErr w:type="spellStart"/>
      <w:r>
        <w:rPr>
          <w:color w:val="000000"/>
        </w:rPr>
        <w:t>Access_Log</w:t>
      </w:r>
      <w:proofErr w:type="spellEnd"/>
      <w:r>
        <w:rPr>
          <w:color w:val="000000"/>
        </w:rPr>
        <w:t xml:space="preserve"> (recording timestamp, </w:t>
      </w:r>
      <w:proofErr w:type="spellStart"/>
      <w:r>
        <w:rPr>
          <w:color w:val="000000"/>
        </w:rPr>
        <w:t>vehicle_id</w:t>
      </w:r>
      <w:proofErr w:type="spellEnd"/>
      <w:r>
        <w:rPr>
          <w:color w:val="000000"/>
        </w:rPr>
        <w:t xml:space="preserve">, </w:t>
      </w:r>
      <w:proofErr w:type="spellStart"/>
      <w:r>
        <w:rPr>
          <w:color w:val="000000"/>
        </w:rPr>
        <w:t>entry_exit_status</w:t>
      </w:r>
      <w:proofErr w:type="spellEnd"/>
      <w:r>
        <w:rPr>
          <w:color w:val="000000"/>
        </w:rPr>
        <w:t xml:space="preserve">, </w:t>
      </w:r>
      <w:proofErr w:type="spellStart"/>
      <w:r>
        <w:rPr>
          <w:color w:val="000000"/>
        </w:rPr>
        <w:t>gate_location</w:t>
      </w:r>
      <w:proofErr w:type="spellEnd"/>
      <w:r>
        <w:rPr>
          <w:color w:val="000000"/>
        </w:rPr>
        <w:t xml:space="preserve">), Alert </w:t>
      </w:r>
    </w:p>
    <w:p w14:paraId="2191D314" w14:textId="77777777" w:rsidR="0027141A" w:rsidRDefault="00000000">
      <w:pPr>
        <w:widowControl w:val="0"/>
        <w:pBdr>
          <w:top w:val="nil"/>
          <w:left w:val="nil"/>
          <w:bottom w:val="nil"/>
          <w:right w:val="nil"/>
          <w:between w:val="nil"/>
        </w:pBdr>
        <w:spacing w:before="435" w:line="459" w:lineRule="auto"/>
        <w:ind w:right="26" w:hanging="2"/>
        <w:jc w:val="both"/>
        <w:rPr>
          <w:color w:val="000000"/>
        </w:rPr>
      </w:pPr>
      <w:r>
        <w:rPr>
          <w:color w:val="000000"/>
        </w:rPr>
        <w:t xml:space="preserve">(storing </w:t>
      </w:r>
      <w:proofErr w:type="spellStart"/>
      <w:r>
        <w:rPr>
          <w:color w:val="000000"/>
        </w:rPr>
        <w:t>alert_id</w:t>
      </w:r>
      <w:proofErr w:type="spellEnd"/>
      <w:r>
        <w:rPr>
          <w:color w:val="000000"/>
        </w:rPr>
        <w:t xml:space="preserve">, </w:t>
      </w:r>
      <w:proofErr w:type="spellStart"/>
      <w:r>
        <w:rPr>
          <w:color w:val="000000"/>
        </w:rPr>
        <w:t>alert_type</w:t>
      </w:r>
      <w:proofErr w:type="spellEnd"/>
      <w:r>
        <w:rPr>
          <w:color w:val="000000"/>
        </w:rPr>
        <w:t xml:space="preserve">, </w:t>
      </w:r>
      <w:proofErr w:type="spellStart"/>
      <w:r>
        <w:rPr>
          <w:color w:val="000000"/>
        </w:rPr>
        <w:t>severity_level</w:t>
      </w:r>
      <w:proofErr w:type="spellEnd"/>
      <w:r>
        <w:rPr>
          <w:color w:val="000000"/>
        </w:rPr>
        <w:t xml:space="preserve">, timestamp, status), and </w:t>
      </w:r>
      <w:proofErr w:type="spellStart"/>
      <w:r>
        <w:rPr>
          <w:color w:val="000000"/>
        </w:rPr>
        <w:t>Dashboard_Config</w:t>
      </w:r>
      <w:proofErr w:type="spellEnd"/>
      <w:r>
        <w:rPr>
          <w:color w:val="000000"/>
        </w:rPr>
        <w:t xml:space="preserve"> (maintaining </w:t>
      </w:r>
      <w:proofErr w:type="spellStart"/>
      <w:r>
        <w:rPr>
          <w:color w:val="000000"/>
        </w:rPr>
        <w:t>dashboard_id</w:t>
      </w:r>
      <w:proofErr w:type="spellEnd"/>
      <w:r>
        <w:rPr>
          <w:color w:val="000000"/>
        </w:rPr>
        <w:t xml:space="preserve">, </w:t>
      </w:r>
      <w:proofErr w:type="spellStart"/>
      <w:r>
        <w:rPr>
          <w:color w:val="000000"/>
        </w:rPr>
        <w:t>user_id</w:t>
      </w:r>
      <w:proofErr w:type="spellEnd"/>
      <w:r>
        <w:rPr>
          <w:color w:val="000000"/>
        </w:rPr>
        <w:t xml:space="preserve">, </w:t>
      </w:r>
      <w:proofErr w:type="spellStart"/>
      <w:r>
        <w:rPr>
          <w:color w:val="000000"/>
        </w:rPr>
        <w:t>widget_settings</w:t>
      </w:r>
      <w:proofErr w:type="spellEnd"/>
      <w:r>
        <w:rPr>
          <w:color w:val="000000"/>
        </w:rPr>
        <w:t xml:space="preserve">, </w:t>
      </w:r>
      <w:proofErr w:type="spellStart"/>
      <w:r>
        <w:rPr>
          <w:color w:val="000000"/>
        </w:rPr>
        <w:t>display_preferences</w:t>
      </w:r>
      <w:proofErr w:type="spellEnd"/>
      <w:r>
        <w:rPr>
          <w:color w:val="000000"/>
        </w:rPr>
        <w:t>). The ERD demonstrates normalized relationships that support efficient data retrieval for real-time dashboard operations, comprehensive reporting, and historical analysis while maintaining data integrity and supporting concurrent user access to the monitoring interface.</w:t>
      </w:r>
    </w:p>
    <w:p w14:paraId="725B5ADD" w14:textId="77777777" w:rsidR="0027141A" w:rsidRDefault="0027141A">
      <w:pPr>
        <w:widowControl w:val="0"/>
        <w:pBdr>
          <w:top w:val="nil"/>
          <w:left w:val="nil"/>
          <w:bottom w:val="nil"/>
          <w:right w:val="nil"/>
          <w:between w:val="nil"/>
        </w:pBdr>
        <w:spacing w:before="435" w:line="459" w:lineRule="auto"/>
        <w:ind w:right="947"/>
        <w:jc w:val="both"/>
      </w:pPr>
    </w:p>
    <w:p w14:paraId="35B9BDC2" w14:textId="77777777" w:rsidR="0027141A" w:rsidRDefault="00000000">
      <w:pPr>
        <w:widowControl w:val="0"/>
        <w:pBdr>
          <w:top w:val="nil"/>
          <w:left w:val="nil"/>
          <w:bottom w:val="nil"/>
          <w:right w:val="nil"/>
          <w:between w:val="nil"/>
        </w:pBdr>
        <w:spacing w:after="280" w:line="240" w:lineRule="auto"/>
        <w:ind w:right="26"/>
        <w:jc w:val="center"/>
        <w:rPr>
          <w:color w:val="000000"/>
        </w:rPr>
      </w:pPr>
      <w:r>
        <w:rPr>
          <w:b/>
          <w:noProof/>
          <w:color w:val="000000"/>
        </w:rPr>
        <w:lastRenderedPageBreak/>
        <w:drawing>
          <wp:inline distT="0" distB="0" distL="0" distR="0" wp14:anchorId="76E53F91" wp14:editId="53C48500">
            <wp:extent cx="5267325" cy="2962275"/>
            <wp:effectExtent l="0" t="0" r="0" b="0"/>
            <wp:docPr id="15110487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267325" cy="2962275"/>
                    </a:xfrm>
                    <a:prstGeom prst="rect">
                      <a:avLst/>
                    </a:prstGeom>
                    <a:ln/>
                  </pic:spPr>
                </pic:pic>
              </a:graphicData>
            </a:graphic>
          </wp:inline>
        </w:drawing>
      </w:r>
      <w:r>
        <w:rPr>
          <w:b/>
          <w:color w:val="000000"/>
        </w:rPr>
        <w:t xml:space="preserve">Figure 8. </w:t>
      </w:r>
      <w:r>
        <w:rPr>
          <w:color w:val="000000"/>
        </w:rPr>
        <w:t>System Architecture</w:t>
      </w:r>
    </w:p>
    <w:p w14:paraId="31B17D7D" w14:textId="77777777" w:rsidR="0027141A" w:rsidRDefault="00000000">
      <w:pPr>
        <w:widowControl w:val="0"/>
        <w:pBdr>
          <w:top w:val="nil"/>
          <w:left w:val="nil"/>
          <w:bottom w:val="nil"/>
          <w:right w:val="nil"/>
          <w:between w:val="nil"/>
        </w:pBdr>
        <w:spacing w:line="459" w:lineRule="auto"/>
        <w:ind w:right="26" w:hanging="5"/>
        <w:rPr>
          <w:color w:val="000000"/>
        </w:rPr>
      </w:pPr>
      <w:r>
        <w:rPr>
          <w:color w:val="000000"/>
        </w:rPr>
        <w:t>Figure 8 illustrates the complete dashboard monitoring workflow starting from Vehicle Detection (automatic sensor activation), followed by Image Capture and Processing (license plate extraction), Database Verification (checking authorized vehicle status), Real-time Dashboard Update (immediate display of vehicle status), Alert Generation decision point (triggering notifications for unauthorized vehicles), Access Control Action (gate operation based on authorization), and Log Recording (storing all transaction data). The flowchart includes decision diamonds for Authorization Check, Alert Threshold Evaluation, and Emergency Override procedures, ensuring comprehensive coverage of all monitoring scenarios and providing security personnel with clear understanding of system decision logic and response protocols.</w:t>
      </w:r>
    </w:p>
    <w:p w14:paraId="0127FF3A" w14:textId="77777777" w:rsidR="0027141A" w:rsidRDefault="0027141A">
      <w:pPr>
        <w:widowControl w:val="0"/>
        <w:pBdr>
          <w:top w:val="nil"/>
          <w:left w:val="nil"/>
          <w:bottom w:val="nil"/>
          <w:right w:val="nil"/>
          <w:between w:val="nil"/>
        </w:pBdr>
        <w:spacing w:before="52" w:line="459" w:lineRule="auto"/>
        <w:ind w:left="1158" w:right="1038"/>
        <w:rPr>
          <w:color w:val="000000"/>
        </w:rPr>
      </w:pPr>
    </w:p>
    <w:p w14:paraId="76770D3D" w14:textId="77777777" w:rsidR="0027141A" w:rsidRDefault="00000000">
      <w:pPr>
        <w:rPr>
          <w:b/>
          <w:color w:val="000000"/>
        </w:rPr>
      </w:pPr>
      <w:r>
        <w:br w:type="page"/>
      </w:r>
    </w:p>
    <w:p w14:paraId="5043CDB4" w14:textId="77777777" w:rsidR="0027141A" w:rsidRDefault="00000000">
      <w:pPr>
        <w:spacing w:line="480" w:lineRule="auto"/>
        <w:jc w:val="both"/>
        <w:rPr>
          <w:rFonts w:ascii="Times New Roman" w:eastAsia="Times New Roman" w:hAnsi="Times New Roman" w:cs="Times New Roman"/>
        </w:rPr>
      </w:pPr>
      <w:r>
        <w:rPr>
          <w:b/>
          <w:color w:val="000000"/>
        </w:rPr>
        <w:lastRenderedPageBreak/>
        <w:t>References</w:t>
      </w:r>
    </w:p>
    <w:p w14:paraId="54375106" w14:textId="77777777" w:rsidR="0027141A" w:rsidRDefault="00000000">
      <w:pPr>
        <w:spacing w:line="360" w:lineRule="auto"/>
        <w:ind w:left="720" w:hanging="720"/>
        <w:jc w:val="both"/>
        <w:rPr>
          <w:rFonts w:ascii="Times New Roman" w:eastAsia="Times New Roman" w:hAnsi="Times New Roman" w:cs="Times New Roman"/>
        </w:rPr>
      </w:pPr>
      <w:r>
        <w:rPr>
          <w:color w:val="000000"/>
          <w:highlight w:val="white"/>
        </w:rPr>
        <w:t>[1]</w:t>
      </w:r>
      <w:r>
        <w:rPr>
          <w:color w:val="000000"/>
          <w:highlight w:val="white"/>
        </w:rPr>
        <w:tab/>
        <w:t>Mufti, N., &amp; Shah, S. A. A. (2021). Automatic Number Plate Recognition: A detailed survey. Sensors, 21(9), 3028.</w:t>
      </w:r>
    </w:p>
    <w:p w14:paraId="692C3CD4" w14:textId="77777777" w:rsidR="0027141A" w:rsidRDefault="00000000">
      <w:pPr>
        <w:spacing w:line="360" w:lineRule="auto"/>
        <w:ind w:left="720"/>
        <w:jc w:val="both"/>
        <w:rPr>
          <w:rFonts w:ascii="Times New Roman" w:eastAsia="Times New Roman" w:hAnsi="Times New Roman" w:cs="Times New Roman"/>
        </w:rPr>
      </w:pPr>
      <w:r>
        <w:rPr>
          <w:color w:val="000000"/>
          <w:highlight w:val="white"/>
        </w:rPr>
        <w:t xml:space="preserve">Available: </w:t>
      </w:r>
      <w:r>
        <w:rPr>
          <w:color w:val="000000"/>
          <w:u w:val="single"/>
        </w:rPr>
        <w:t>https://doi.org/10.3390/s21093028</w:t>
      </w:r>
    </w:p>
    <w:p w14:paraId="61266F33" w14:textId="77777777" w:rsidR="0027141A" w:rsidRDefault="0027141A">
      <w:pPr>
        <w:spacing w:line="360" w:lineRule="auto"/>
        <w:jc w:val="both"/>
        <w:rPr>
          <w:rFonts w:ascii="Times New Roman" w:eastAsia="Times New Roman" w:hAnsi="Times New Roman" w:cs="Times New Roman"/>
        </w:rPr>
      </w:pPr>
    </w:p>
    <w:p w14:paraId="1A84DDBB" w14:textId="77777777" w:rsidR="0027141A" w:rsidRDefault="00000000">
      <w:pPr>
        <w:spacing w:line="360" w:lineRule="auto"/>
        <w:ind w:left="720" w:hanging="720"/>
        <w:jc w:val="both"/>
        <w:rPr>
          <w:color w:val="000000"/>
          <w:highlight w:val="white"/>
        </w:rPr>
      </w:pPr>
      <w:r>
        <w:rPr>
          <w:color w:val="000000"/>
          <w:highlight w:val="white"/>
        </w:rPr>
        <w:t xml:space="preserve">[2] </w:t>
      </w:r>
      <w:r>
        <w:rPr>
          <w:color w:val="000000"/>
          <w:highlight w:val="white"/>
        </w:rPr>
        <w:tab/>
      </w:r>
      <w:r>
        <w:rPr>
          <w:color w:val="000000"/>
        </w:rPr>
        <w:t xml:space="preserve">Ditta, A., Ahmed, M. M., Mazhar, T., Shahzad, T., </w:t>
      </w:r>
      <w:proofErr w:type="spellStart"/>
      <w:r>
        <w:rPr>
          <w:color w:val="000000"/>
        </w:rPr>
        <w:t>Alahmed</w:t>
      </w:r>
      <w:proofErr w:type="spellEnd"/>
      <w:r>
        <w:rPr>
          <w:color w:val="000000"/>
        </w:rPr>
        <w:t>, Y., &amp; Hamam, H. (2025). Number plate recognition smart parking management system using IoT. Measurement: Sensors, Article 101409.</w:t>
      </w:r>
    </w:p>
    <w:p w14:paraId="763B1F7B" w14:textId="77777777" w:rsidR="0027141A" w:rsidRDefault="00000000">
      <w:pPr>
        <w:spacing w:line="360" w:lineRule="auto"/>
        <w:ind w:left="720" w:hanging="720"/>
        <w:jc w:val="both"/>
        <w:rPr>
          <w:color w:val="000000"/>
          <w:highlight w:val="white"/>
        </w:rPr>
      </w:pPr>
      <w:r>
        <w:rPr>
          <w:color w:val="000000"/>
          <w:highlight w:val="white"/>
        </w:rPr>
        <w:tab/>
        <w:t xml:space="preserve">Available: </w:t>
      </w:r>
      <w:r>
        <w:rPr>
          <w:color w:val="000000"/>
        </w:rPr>
        <w:t>https://doi.org/10.1016/j.measen.2024.101409</w:t>
      </w:r>
    </w:p>
    <w:p w14:paraId="553395A3" w14:textId="77777777" w:rsidR="0027141A" w:rsidRDefault="0027141A">
      <w:pPr>
        <w:spacing w:line="360" w:lineRule="auto"/>
        <w:jc w:val="both"/>
        <w:rPr>
          <w:rFonts w:ascii="Times New Roman" w:eastAsia="Times New Roman" w:hAnsi="Times New Roman" w:cs="Times New Roman"/>
        </w:rPr>
      </w:pPr>
    </w:p>
    <w:p w14:paraId="3700740B" w14:textId="77777777" w:rsidR="0027141A" w:rsidRDefault="00000000">
      <w:pPr>
        <w:spacing w:line="360" w:lineRule="auto"/>
        <w:ind w:left="720" w:hanging="720"/>
        <w:jc w:val="both"/>
        <w:rPr>
          <w:color w:val="000000"/>
          <w:highlight w:val="white"/>
        </w:rPr>
      </w:pPr>
      <w:r>
        <w:rPr>
          <w:color w:val="000000"/>
          <w:highlight w:val="white"/>
        </w:rPr>
        <w:t xml:space="preserve">[3] </w:t>
      </w:r>
      <w:r>
        <w:rPr>
          <w:color w:val="000000"/>
          <w:highlight w:val="white"/>
        </w:rPr>
        <w:tab/>
      </w:r>
      <w:r>
        <w:rPr>
          <w:color w:val="000000"/>
        </w:rPr>
        <w:t xml:space="preserve">Juliano, J. J., Armada, M. K. A., </w:t>
      </w:r>
      <w:proofErr w:type="spellStart"/>
      <w:r>
        <w:rPr>
          <w:color w:val="000000"/>
        </w:rPr>
        <w:t>Cosadio</w:t>
      </w:r>
      <w:proofErr w:type="spellEnd"/>
      <w:r>
        <w:rPr>
          <w:color w:val="000000"/>
        </w:rPr>
        <w:t xml:space="preserve"> Jr., A. N. P., &amp; Reyes, R. E. F. F. (2025). Automated vehicle access control system utilizing computer vision-based license plate recognition. International Journal of Multidisciplinary: Applied Business and Education Research, 6(4), 1947-1977.</w:t>
      </w:r>
    </w:p>
    <w:p w14:paraId="27709E11" w14:textId="77777777" w:rsidR="0027141A" w:rsidRDefault="00000000">
      <w:pPr>
        <w:spacing w:line="360" w:lineRule="auto"/>
        <w:jc w:val="both"/>
        <w:rPr>
          <w:rFonts w:ascii="Times New Roman" w:eastAsia="Times New Roman" w:hAnsi="Times New Roman" w:cs="Times New Roman"/>
        </w:rPr>
      </w:pPr>
      <w:r>
        <w:rPr>
          <w:color w:val="000000"/>
          <w:highlight w:val="white"/>
        </w:rPr>
        <w:tab/>
        <w:t xml:space="preserve">Available: </w:t>
      </w:r>
      <w:r>
        <w:rPr>
          <w:color w:val="000000"/>
        </w:rPr>
        <w:t>https://doi.org/10.11594/ijmaber.06.04.27</w:t>
      </w:r>
    </w:p>
    <w:p w14:paraId="266CC460" w14:textId="77777777" w:rsidR="0027141A" w:rsidRDefault="0027141A">
      <w:pPr>
        <w:spacing w:line="360" w:lineRule="auto"/>
        <w:jc w:val="both"/>
        <w:rPr>
          <w:rFonts w:ascii="Times New Roman" w:eastAsia="Times New Roman" w:hAnsi="Times New Roman" w:cs="Times New Roman"/>
        </w:rPr>
      </w:pPr>
    </w:p>
    <w:p w14:paraId="35B65451" w14:textId="77777777" w:rsidR="0027141A" w:rsidRDefault="00000000">
      <w:pPr>
        <w:spacing w:line="360" w:lineRule="auto"/>
        <w:ind w:left="720" w:hanging="720"/>
        <w:jc w:val="both"/>
        <w:rPr>
          <w:rFonts w:ascii="Times New Roman" w:eastAsia="Times New Roman" w:hAnsi="Times New Roman" w:cs="Times New Roman"/>
        </w:rPr>
      </w:pPr>
      <w:r>
        <w:rPr>
          <w:color w:val="000000"/>
          <w:highlight w:val="white"/>
        </w:rPr>
        <w:t xml:space="preserve">[4] </w:t>
      </w:r>
      <w:r>
        <w:rPr>
          <w:color w:val="000000"/>
          <w:highlight w:val="white"/>
        </w:rPr>
        <w:tab/>
      </w:r>
      <w:r>
        <w:rPr>
          <w:color w:val="000000"/>
        </w:rPr>
        <w:t>Cruz, A., Villaruel, I. A., Hamo, D. J., Ruiz, J. B., &amp; Suarez, K. J. (2024). Vehicle Parking Area Monitoring and Management System using Computer Vision. 11th International Scholars Conference (ISC), 11(5), 1452-1462.</w:t>
      </w:r>
    </w:p>
    <w:p w14:paraId="2ECD7F2B" w14:textId="77777777" w:rsidR="0027141A" w:rsidRDefault="00000000">
      <w:pPr>
        <w:spacing w:line="360" w:lineRule="auto"/>
        <w:ind w:left="720" w:right="451"/>
        <w:jc w:val="both"/>
        <w:rPr>
          <w:color w:val="000000"/>
          <w:highlight w:val="white"/>
        </w:rPr>
      </w:pPr>
      <w:r>
        <w:rPr>
          <w:color w:val="000000"/>
          <w:highlight w:val="white"/>
        </w:rPr>
        <w:t xml:space="preserve">Available: </w:t>
      </w:r>
      <w:r>
        <w:t>https://doi.org/10.35974/isc.v11i5.3570</w:t>
      </w:r>
    </w:p>
    <w:p w14:paraId="1C946300" w14:textId="77777777" w:rsidR="0027141A" w:rsidRDefault="0027141A">
      <w:pPr>
        <w:spacing w:line="360" w:lineRule="auto"/>
        <w:jc w:val="both"/>
        <w:rPr>
          <w:rFonts w:ascii="Times New Roman" w:eastAsia="Times New Roman" w:hAnsi="Times New Roman" w:cs="Times New Roman"/>
        </w:rPr>
      </w:pPr>
    </w:p>
    <w:p w14:paraId="03A6AA54" w14:textId="77777777" w:rsidR="0027141A" w:rsidRDefault="00000000">
      <w:pPr>
        <w:spacing w:line="360" w:lineRule="auto"/>
        <w:ind w:left="720" w:hanging="720"/>
        <w:jc w:val="both"/>
        <w:rPr>
          <w:rFonts w:ascii="Times New Roman" w:eastAsia="Times New Roman" w:hAnsi="Times New Roman" w:cs="Times New Roman"/>
        </w:rPr>
      </w:pPr>
      <w:r>
        <w:rPr>
          <w:color w:val="000000"/>
          <w:highlight w:val="white"/>
        </w:rPr>
        <w:t xml:space="preserve">[5] </w:t>
      </w:r>
      <w:r>
        <w:rPr>
          <w:color w:val="000000"/>
          <w:highlight w:val="white"/>
        </w:rPr>
        <w:tab/>
      </w:r>
      <w:r>
        <w:rPr>
          <w:color w:val="000000"/>
        </w:rPr>
        <w:t xml:space="preserve">Limon, J. C., </w:t>
      </w:r>
      <w:proofErr w:type="spellStart"/>
      <w:r>
        <w:rPr>
          <w:color w:val="000000"/>
        </w:rPr>
        <w:t>Botangen</w:t>
      </w:r>
      <w:proofErr w:type="spellEnd"/>
      <w:r>
        <w:rPr>
          <w:color w:val="000000"/>
        </w:rPr>
        <w:t xml:space="preserve">, K. A., Malaca, M. J., </w:t>
      </w:r>
      <w:proofErr w:type="spellStart"/>
      <w:r>
        <w:rPr>
          <w:color w:val="000000"/>
        </w:rPr>
        <w:t>Bermoza</w:t>
      </w:r>
      <w:proofErr w:type="spellEnd"/>
      <w:r>
        <w:rPr>
          <w:color w:val="000000"/>
        </w:rPr>
        <w:t xml:space="preserve">, R., &amp; </w:t>
      </w:r>
      <w:proofErr w:type="spellStart"/>
      <w:r>
        <w:rPr>
          <w:color w:val="000000"/>
        </w:rPr>
        <w:t>Vidania</w:t>
      </w:r>
      <w:proofErr w:type="spellEnd"/>
      <w:r>
        <w:rPr>
          <w:color w:val="000000"/>
        </w:rPr>
        <w:t>, N. (2024, August). Utilizing Automatic Number Plate Recognition for an Intelligent Campus Gate Security System. 2024 IEEE 6th Symposium on Computers &amp; Informatics (ISCI).</w:t>
      </w:r>
      <w:r>
        <w:rPr>
          <w:color w:val="000000"/>
          <w:highlight w:val="white"/>
        </w:rPr>
        <w:br/>
        <w:t xml:space="preserve">Available: </w:t>
      </w:r>
      <w:r>
        <w:rPr>
          <w:color w:val="000000"/>
        </w:rPr>
        <w:t>https://doi.org/10.1109/ISCI62787.2024.10667725</w:t>
      </w:r>
    </w:p>
    <w:p w14:paraId="2BE11C41" w14:textId="77777777" w:rsidR="0027141A" w:rsidRDefault="0027141A">
      <w:pPr>
        <w:spacing w:line="360" w:lineRule="auto"/>
        <w:jc w:val="both"/>
        <w:rPr>
          <w:rFonts w:ascii="Times New Roman" w:eastAsia="Times New Roman" w:hAnsi="Times New Roman" w:cs="Times New Roman"/>
        </w:rPr>
      </w:pPr>
    </w:p>
    <w:p w14:paraId="7605A4E1" w14:textId="77777777" w:rsidR="0027141A" w:rsidRDefault="00000000">
      <w:pPr>
        <w:spacing w:line="360" w:lineRule="auto"/>
        <w:ind w:left="720" w:hanging="720"/>
        <w:jc w:val="both"/>
        <w:rPr>
          <w:color w:val="000000"/>
          <w:highlight w:val="white"/>
        </w:rPr>
      </w:pPr>
      <w:r>
        <w:rPr>
          <w:color w:val="000000"/>
          <w:highlight w:val="white"/>
        </w:rPr>
        <w:t xml:space="preserve">[6] </w:t>
      </w:r>
      <w:r>
        <w:rPr>
          <w:color w:val="000000"/>
          <w:highlight w:val="white"/>
        </w:rPr>
        <w:tab/>
        <w:t xml:space="preserve">Leones, J. D. Z., Fano, V. M., Baron, K. D., </w:t>
      </w:r>
      <w:proofErr w:type="spellStart"/>
      <w:r>
        <w:rPr>
          <w:color w:val="000000"/>
          <w:highlight w:val="white"/>
        </w:rPr>
        <w:t>Tahud</w:t>
      </w:r>
      <w:proofErr w:type="spellEnd"/>
      <w:r>
        <w:rPr>
          <w:color w:val="000000"/>
          <w:highlight w:val="white"/>
        </w:rPr>
        <w:t>, J. F. C., &amp; Estera, L. (2018, October 15). Management of Parking Spaces in the University of Cebu [Technical Report]. University of Cebu.</w:t>
      </w:r>
    </w:p>
    <w:p w14:paraId="51933F94" w14:textId="77777777" w:rsidR="0027141A" w:rsidRDefault="00000000">
      <w:pPr>
        <w:spacing w:line="360" w:lineRule="auto"/>
        <w:ind w:left="720" w:hanging="720"/>
        <w:jc w:val="both"/>
        <w:rPr>
          <w:rFonts w:ascii="Times New Roman" w:eastAsia="Times New Roman" w:hAnsi="Times New Roman" w:cs="Times New Roman"/>
        </w:rPr>
      </w:pPr>
      <w:r>
        <w:rPr>
          <w:color w:val="000000"/>
          <w:highlight w:val="white"/>
        </w:rPr>
        <w:tab/>
        <w:t xml:space="preserve">Available: </w:t>
      </w:r>
      <w:r>
        <w:rPr>
          <w:color w:val="000000"/>
        </w:rPr>
        <w:t>https://www.academia.edu/37559520/Management_of_Parking_Spaces_in_the_University_of_Cebu</w:t>
      </w:r>
    </w:p>
    <w:p w14:paraId="18FAE3B7" w14:textId="77777777" w:rsidR="0027141A" w:rsidRDefault="0027141A">
      <w:pPr>
        <w:spacing w:line="360" w:lineRule="auto"/>
        <w:jc w:val="both"/>
        <w:rPr>
          <w:rFonts w:ascii="Times New Roman" w:eastAsia="Times New Roman" w:hAnsi="Times New Roman" w:cs="Times New Roman"/>
        </w:rPr>
      </w:pPr>
    </w:p>
    <w:p w14:paraId="6BFE99E0" w14:textId="77777777" w:rsidR="0027141A" w:rsidRDefault="00000000">
      <w:pPr>
        <w:spacing w:line="360" w:lineRule="auto"/>
        <w:ind w:left="720" w:hanging="720"/>
        <w:jc w:val="both"/>
        <w:rPr>
          <w:color w:val="000000"/>
          <w:u w:val="single"/>
        </w:rPr>
      </w:pPr>
      <w:r>
        <w:rPr>
          <w:color w:val="000000"/>
          <w:highlight w:val="white"/>
        </w:rPr>
        <w:t xml:space="preserve">[7] </w:t>
      </w:r>
      <w:r>
        <w:rPr>
          <w:color w:val="000000"/>
          <w:highlight w:val="white"/>
        </w:rPr>
        <w:tab/>
      </w:r>
      <w:proofErr w:type="spellStart"/>
      <w:r>
        <w:rPr>
          <w:color w:val="000000"/>
          <w:highlight w:val="white"/>
        </w:rPr>
        <w:t>Bregabiel</w:t>
      </w:r>
      <w:proofErr w:type="spellEnd"/>
      <w:r>
        <w:rPr>
          <w:color w:val="000000"/>
          <w:highlight w:val="white"/>
        </w:rPr>
        <w:t xml:space="preserve">, M. L., &amp; Santia, C. D. (2024). Campus-based tracking and monitoring system using QR Code: A web-based interface and Android app. </w:t>
      </w:r>
      <w:r>
        <w:rPr>
          <w:color w:val="000000"/>
          <w:highlight w:val="white"/>
        </w:rPr>
        <w:lastRenderedPageBreak/>
        <w:t>International Journal of Computer Science &amp; Mobile Computing, 13(70–75.</w:t>
      </w:r>
      <w:r>
        <w:rPr>
          <w:color w:val="000000"/>
          <w:highlight w:val="white"/>
        </w:rPr>
        <w:br/>
        <w:t>Available:</w:t>
      </w:r>
      <w:r>
        <w:rPr>
          <w:color w:val="000000"/>
          <w:highlight w:val="white"/>
          <w:u w:val="single"/>
        </w:rPr>
        <w:t xml:space="preserve"> </w:t>
      </w:r>
      <w:r>
        <w:rPr>
          <w:color w:val="000000"/>
          <w:u w:val="single"/>
        </w:rPr>
        <w:t>https://ijcsmc.com/docs/papers/August2024/V13I8202409.pdf.</w:t>
      </w:r>
    </w:p>
    <w:p w14:paraId="216221A2" w14:textId="77777777" w:rsidR="0027141A" w:rsidRDefault="0027141A">
      <w:pPr>
        <w:spacing w:line="360" w:lineRule="auto"/>
        <w:jc w:val="both"/>
        <w:rPr>
          <w:rFonts w:ascii="Times New Roman" w:eastAsia="Times New Roman" w:hAnsi="Times New Roman" w:cs="Times New Roman"/>
        </w:rPr>
      </w:pPr>
    </w:p>
    <w:p w14:paraId="4CB1160C" w14:textId="77777777" w:rsidR="0027141A" w:rsidRDefault="00000000">
      <w:pPr>
        <w:spacing w:line="360" w:lineRule="auto"/>
        <w:ind w:left="720" w:hanging="720"/>
        <w:jc w:val="both"/>
        <w:rPr>
          <w:rFonts w:ascii="Times New Roman" w:eastAsia="Times New Roman" w:hAnsi="Times New Roman" w:cs="Times New Roman"/>
        </w:rPr>
      </w:pPr>
      <w:r>
        <w:rPr>
          <w:color w:val="000000"/>
          <w:highlight w:val="white"/>
        </w:rPr>
        <w:t xml:space="preserve">[8] </w:t>
      </w:r>
      <w:r>
        <w:rPr>
          <w:color w:val="000000"/>
          <w:highlight w:val="white"/>
        </w:rPr>
        <w:tab/>
        <w:t>TransCore. (2017). Case Study — Parking &amp; Access Control: Campus Implementation. TransCore.</w:t>
      </w:r>
      <w:r>
        <w:rPr>
          <w:color w:val="000000"/>
          <w:highlight w:val="white"/>
        </w:rPr>
        <w:br/>
        <w:t xml:space="preserve">Available: </w:t>
      </w:r>
      <w:r>
        <w:t>https://transcore.com/wp-content/uploads/2017/08/CS_UOA_Digital_Version.pdf</w:t>
      </w:r>
    </w:p>
    <w:p w14:paraId="40A7AE2A" w14:textId="77777777" w:rsidR="0027141A" w:rsidRDefault="0027141A">
      <w:pPr>
        <w:spacing w:line="360" w:lineRule="auto"/>
        <w:jc w:val="both"/>
        <w:rPr>
          <w:rFonts w:ascii="Times New Roman" w:eastAsia="Times New Roman" w:hAnsi="Times New Roman" w:cs="Times New Roman"/>
        </w:rPr>
      </w:pPr>
    </w:p>
    <w:p w14:paraId="7BD158FF" w14:textId="77777777" w:rsidR="0027141A" w:rsidRDefault="00000000">
      <w:pPr>
        <w:spacing w:line="360" w:lineRule="auto"/>
        <w:ind w:left="720" w:right="271" w:hanging="720"/>
        <w:jc w:val="both"/>
        <w:rPr>
          <w:rFonts w:ascii="Times New Roman" w:eastAsia="Times New Roman" w:hAnsi="Times New Roman" w:cs="Times New Roman"/>
        </w:rPr>
      </w:pPr>
      <w:r>
        <w:rPr>
          <w:color w:val="000000"/>
          <w:highlight w:val="white"/>
        </w:rPr>
        <w:t xml:space="preserve">[9] </w:t>
      </w:r>
      <w:r>
        <w:rPr>
          <w:color w:val="000000"/>
          <w:highlight w:val="white"/>
        </w:rPr>
        <w:tab/>
      </w:r>
      <w:proofErr w:type="spellStart"/>
      <w:r>
        <w:rPr>
          <w:color w:val="000000"/>
        </w:rPr>
        <w:t>SecurityJournal</w:t>
      </w:r>
      <w:proofErr w:type="spellEnd"/>
      <w:r>
        <w:rPr>
          <w:color w:val="000000"/>
        </w:rPr>
        <w:t xml:space="preserve"> UK. (2025, August 21). Cloud-based solutions: Simplifying campus surveillance. </w:t>
      </w:r>
      <w:proofErr w:type="spellStart"/>
      <w:r>
        <w:rPr>
          <w:color w:val="000000"/>
        </w:rPr>
        <w:t>SecurityJournal</w:t>
      </w:r>
      <w:proofErr w:type="spellEnd"/>
      <w:r>
        <w:rPr>
          <w:color w:val="000000"/>
        </w:rPr>
        <w:t xml:space="preserve"> UK.</w:t>
      </w:r>
      <w:r>
        <w:rPr>
          <w:color w:val="000000"/>
          <w:highlight w:val="white"/>
        </w:rPr>
        <w:br/>
        <w:t xml:space="preserve">Available: </w:t>
      </w:r>
      <w:r>
        <w:rPr>
          <w:color w:val="000000"/>
        </w:rPr>
        <w:t>https://securityjournaluk.com/cloud-based-solutions-campus-surveillance/</w:t>
      </w:r>
      <w:r>
        <w:rPr>
          <w:color w:val="000000"/>
        </w:rPr>
        <w:br/>
      </w:r>
    </w:p>
    <w:p w14:paraId="29502360" w14:textId="77777777" w:rsidR="0027141A" w:rsidRDefault="00000000">
      <w:pPr>
        <w:spacing w:line="360" w:lineRule="auto"/>
        <w:ind w:left="720" w:hanging="720"/>
        <w:jc w:val="both"/>
        <w:rPr>
          <w:rFonts w:ascii="Times New Roman" w:eastAsia="Times New Roman" w:hAnsi="Times New Roman" w:cs="Times New Roman"/>
        </w:rPr>
      </w:pPr>
      <w:r>
        <w:rPr>
          <w:color w:val="000000"/>
          <w:highlight w:val="white"/>
        </w:rPr>
        <w:t xml:space="preserve">[10] </w:t>
      </w:r>
      <w:r>
        <w:rPr>
          <w:color w:val="000000"/>
          <w:highlight w:val="white"/>
        </w:rPr>
        <w:tab/>
      </w:r>
      <w:proofErr w:type="spellStart"/>
      <w:r>
        <w:rPr>
          <w:color w:val="000000"/>
        </w:rPr>
        <w:t>EdAdvancement</w:t>
      </w:r>
      <w:proofErr w:type="spellEnd"/>
      <w:r>
        <w:rPr>
          <w:color w:val="000000"/>
        </w:rPr>
        <w:t xml:space="preserve">. (2024, August 14). Data, Dashboards, and Decision-Making: An Introduction to Unified Data for Institutional Insights [White paper]. </w:t>
      </w:r>
      <w:proofErr w:type="spellStart"/>
      <w:r>
        <w:rPr>
          <w:color w:val="000000"/>
        </w:rPr>
        <w:t>EdAdvancement</w:t>
      </w:r>
      <w:proofErr w:type="spellEnd"/>
      <w:r>
        <w:rPr>
          <w:color w:val="000000"/>
        </w:rPr>
        <w:t>.</w:t>
      </w:r>
      <w:r>
        <w:rPr>
          <w:color w:val="000000"/>
          <w:highlight w:val="white"/>
        </w:rPr>
        <w:t> </w:t>
      </w:r>
    </w:p>
    <w:p w14:paraId="0269F3B8" w14:textId="77777777" w:rsidR="0027141A" w:rsidRDefault="00000000">
      <w:pPr>
        <w:spacing w:line="360" w:lineRule="auto"/>
        <w:ind w:left="720"/>
        <w:jc w:val="both"/>
        <w:rPr>
          <w:color w:val="000000"/>
        </w:rPr>
      </w:pPr>
      <w:r>
        <w:rPr>
          <w:color w:val="000000"/>
          <w:highlight w:val="white"/>
        </w:rPr>
        <w:t xml:space="preserve">Available: </w:t>
      </w:r>
      <w:hyperlink r:id="rId26">
        <w:r w:rsidR="0027141A">
          <w:rPr>
            <w:color w:val="000000"/>
            <w:u w:val="single"/>
          </w:rPr>
          <w:t>https://edadvancement.org/wp-content/uploads/2024/08/data-dashboards-and-decision-making-an-introduction-to-unified-data-for-institutional-insights.pdf</w:t>
        </w:r>
      </w:hyperlink>
    </w:p>
    <w:p w14:paraId="35B78527" w14:textId="77777777" w:rsidR="0027141A" w:rsidRDefault="0027141A">
      <w:pPr>
        <w:spacing w:line="360" w:lineRule="auto"/>
        <w:ind w:left="720"/>
        <w:jc w:val="both"/>
        <w:rPr>
          <w:rFonts w:ascii="Times New Roman" w:eastAsia="Times New Roman" w:hAnsi="Times New Roman" w:cs="Times New Roman"/>
        </w:rPr>
      </w:pPr>
    </w:p>
    <w:p w14:paraId="5C7C028F" w14:textId="77777777" w:rsidR="0027141A" w:rsidRDefault="00000000">
      <w:pPr>
        <w:spacing w:line="360" w:lineRule="auto"/>
        <w:ind w:left="720" w:right="541" w:hanging="720"/>
        <w:jc w:val="both"/>
        <w:rPr>
          <w:rFonts w:ascii="Times New Roman" w:eastAsia="Times New Roman" w:hAnsi="Times New Roman" w:cs="Times New Roman"/>
        </w:rPr>
      </w:pPr>
      <w:r>
        <w:rPr>
          <w:color w:val="000000"/>
          <w:highlight w:val="white"/>
        </w:rPr>
        <w:t xml:space="preserve">[11] </w:t>
      </w:r>
      <w:r>
        <w:rPr>
          <w:color w:val="000000"/>
          <w:highlight w:val="white"/>
        </w:rPr>
        <w:tab/>
      </w:r>
      <w:r>
        <w:rPr>
          <w:color w:val="000000"/>
        </w:rPr>
        <w:t>Zimmerman, E. (2019, September 25). Higher education institutions leverage real-time data analytics to keep students safe. EdTech Magazine.</w:t>
      </w:r>
      <w:r>
        <w:rPr>
          <w:color w:val="000000"/>
          <w:highlight w:val="white"/>
        </w:rPr>
        <w:br/>
        <w:t xml:space="preserve">Available: </w:t>
      </w:r>
      <w:hyperlink r:id="rId27">
        <w:r w:rsidR="0027141A">
          <w:rPr>
            <w:color w:val="000000"/>
            <w:u w:val="single"/>
          </w:rPr>
          <w:t>https://edtechmagazine.com/higher/article/2019/09/higher-education-institutions-leverage-real-time-data-analytics-keep-students-safe-perfcon</w:t>
        </w:r>
      </w:hyperlink>
      <w:r>
        <w:rPr>
          <w:color w:val="000000"/>
        </w:rPr>
        <w:br/>
      </w:r>
    </w:p>
    <w:p w14:paraId="1C7B0D2E" w14:textId="77777777" w:rsidR="0027141A" w:rsidRDefault="00000000">
      <w:pPr>
        <w:spacing w:line="360" w:lineRule="auto"/>
        <w:ind w:left="720" w:hanging="720"/>
        <w:jc w:val="both"/>
        <w:rPr>
          <w:rFonts w:ascii="Times New Roman" w:eastAsia="Times New Roman" w:hAnsi="Times New Roman" w:cs="Times New Roman"/>
        </w:rPr>
      </w:pPr>
      <w:r>
        <w:rPr>
          <w:color w:val="000000"/>
          <w:highlight w:val="white"/>
        </w:rPr>
        <w:t xml:space="preserve">[12] </w:t>
      </w:r>
      <w:r>
        <w:rPr>
          <w:color w:val="000000"/>
          <w:highlight w:val="white"/>
        </w:rPr>
        <w:tab/>
      </w:r>
      <w:r>
        <w:rPr>
          <w:color w:val="000000"/>
        </w:rPr>
        <w:t xml:space="preserve">Fathima, A., &amp; Shree Devi, G. (2024). Enhancing university network management and security: A real-time monitoring, visualization &amp; cyber-attack detection approach using </w:t>
      </w:r>
      <w:proofErr w:type="spellStart"/>
      <w:r>
        <w:rPr>
          <w:color w:val="000000"/>
        </w:rPr>
        <w:t>Paessler</w:t>
      </w:r>
      <w:proofErr w:type="spellEnd"/>
      <w:r>
        <w:rPr>
          <w:color w:val="000000"/>
        </w:rPr>
        <w:t xml:space="preserve"> PRTG and Sophos Firewall. International Journal of System Assurance Engineering and Management.</w:t>
      </w:r>
    </w:p>
    <w:p w14:paraId="37B56066" w14:textId="77777777" w:rsidR="0027141A" w:rsidRDefault="00000000">
      <w:pPr>
        <w:spacing w:line="360" w:lineRule="auto"/>
        <w:ind w:left="720"/>
        <w:jc w:val="both"/>
        <w:rPr>
          <w:rFonts w:ascii="Times New Roman" w:eastAsia="Times New Roman" w:hAnsi="Times New Roman" w:cs="Times New Roman"/>
        </w:rPr>
      </w:pPr>
      <w:r>
        <w:rPr>
          <w:color w:val="000000"/>
          <w:highlight w:val="white"/>
        </w:rPr>
        <w:t xml:space="preserve">1-10, Aug. 2021. Available: </w:t>
      </w:r>
      <w:r>
        <w:rPr>
          <w:color w:val="000000"/>
        </w:rPr>
        <w:t>https://doi.org/10.1007/s13198-024-02448-y</w:t>
      </w:r>
    </w:p>
    <w:p w14:paraId="443FF5DB" w14:textId="77777777" w:rsidR="0027141A" w:rsidRDefault="0027141A">
      <w:pPr>
        <w:spacing w:line="360" w:lineRule="auto"/>
        <w:jc w:val="both"/>
        <w:rPr>
          <w:rFonts w:ascii="Times New Roman" w:eastAsia="Times New Roman" w:hAnsi="Times New Roman" w:cs="Times New Roman"/>
        </w:rPr>
      </w:pPr>
    </w:p>
    <w:p w14:paraId="64C7B35D" w14:textId="77777777" w:rsidR="0027141A" w:rsidRDefault="00000000">
      <w:pPr>
        <w:spacing w:line="360" w:lineRule="auto"/>
        <w:ind w:left="720" w:hanging="720"/>
        <w:jc w:val="both"/>
        <w:rPr>
          <w:rFonts w:ascii="Times New Roman" w:eastAsia="Times New Roman" w:hAnsi="Times New Roman" w:cs="Times New Roman"/>
        </w:rPr>
      </w:pPr>
      <w:r>
        <w:rPr>
          <w:color w:val="000000"/>
          <w:highlight w:val="white"/>
        </w:rPr>
        <w:t xml:space="preserve">[13] </w:t>
      </w:r>
      <w:r>
        <w:rPr>
          <w:color w:val="000000"/>
          <w:highlight w:val="white"/>
        </w:rPr>
        <w:tab/>
        <w:t xml:space="preserve">Setiawan, A., Widodo, B., </w:t>
      </w:r>
      <w:proofErr w:type="spellStart"/>
      <w:r>
        <w:rPr>
          <w:color w:val="000000"/>
          <w:highlight w:val="white"/>
        </w:rPr>
        <w:t>Novianty</w:t>
      </w:r>
      <w:proofErr w:type="spellEnd"/>
      <w:r>
        <w:rPr>
          <w:color w:val="000000"/>
          <w:highlight w:val="white"/>
        </w:rPr>
        <w:t xml:space="preserve">, I., </w:t>
      </w:r>
      <w:proofErr w:type="spellStart"/>
      <w:r>
        <w:rPr>
          <w:color w:val="000000"/>
          <w:highlight w:val="white"/>
        </w:rPr>
        <w:t>Irmansyah</w:t>
      </w:r>
      <w:proofErr w:type="spellEnd"/>
      <w:r>
        <w:rPr>
          <w:color w:val="000000"/>
          <w:highlight w:val="white"/>
        </w:rPr>
        <w:t xml:space="preserve">, I., </w:t>
      </w:r>
      <w:proofErr w:type="spellStart"/>
      <w:r>
        <w:rPr>
          <w:color w:val="000000"/>
          <w:highlight w:val="white"/>
        </w:rPr>
        <w:t>Siskandar</w:t>
      </w:r>
      <w:proofErr w:type="spellEnd"/>
      <w:r>
        <w:rPr>
          <w:color w:val="000000"/>
          <w:highlight w:val="white"/>
        </w:rPr>
        <w:t xml:space="preserve">, R., Parasti, G., </w:t>
      </w:r>
      <w:proofErr w:type="spellStart"/>
      <w:r>
        <w:rPr>
          <w:color w:val="000000"/>
          <w:highlight w:val="white"/>
        </w:rPr>
        <w:t>Mindara</w:t>
      </w:r>
      <w:proofErr w:type="spellEnd"/>
      <w:r>
        <w:rPr>
          <w:color w:val="000000"/>
          <w:highlight w:val="white"/>
        </w:rPr>
        <w:t xml:space="preserve">, F., </w:t>
      </w:r>
      <w:proofErr w:type="spellStart"/>
      <w:r>
        <w:rPr>
          <w:color w:val="000000"/>
          <w:highlight w:val="white"/>
        </w:rPr>
        <w:t>Marcellita</w:t>
      </w:r>
      <w:proofErr w:type="spellEnd"/>
      <w:r>
        <w:rPr>
          <w:color w:val="000000"/>
          <w:highlight w:val="white"/>
        </w:rPr>
        <w:t xml:space="preserve">, F., </w:t>
      </w:r>
      <w:proofErr w:type="spellStart"/>
      <w:r>
        <w:rPr>
          <w:color w:val="000000"/>
          <w:highlight w:val="white"/>
        </w:rPr>
        <w:t>Ariyanto</w:t>
      </w:r>
      <w:proofErr w:type="spellEnd"/>
      <w:r>
        <w:rPr>
          <w:color w:val="000000"/>
          <w:highlight w:val="white"/>
        </w:rPr>
        <w:t xml:space="preserve">, D., &amp; </w:t>
      </w:r>
      <w:proofErr w:type="spellStart"/>
      <w:r>
        <w:rPr>
          <w:color w:val="000000"/>
          <w:highlight w:val="white"/>
        </w:rPr>
        <w:t>Fathonah</w:t>
      </w:r>
      <w:proofErr w:type="spellEnd"/>
      <w:r>
        <w:rPr>
          <w:color w:val="000000"/>
          <w:highlight w:val="white"/>
        </w:rPr>
        <w:t xml:space="preserve">, L. (2024). Implementation of Smart Parking System with RFID Technology in IPB Vocational School Campus. International Journal of Progressive Sciences and </w:t>
      </w:r>
      <w:r>
        <w:rPr>
          <w:color w:val="000000"/>
          <w:highlight w:val="white"/>
        </w:rPr>
        <w:lastRenderedPageBreak/>
        <w:t xml:space="preserve">Technologies,46(2),559-564. </w:t>
      </w:r>
      <w:r>
        <w:rPr>
          <w:color w:val="000000"/>
          <w:highlight w:val="white"/>
        </w:rPr>
        <w:br/>
        <w:t xml:space="preserve">Available: </w:t>
      </w:r>
      <w:r>
        <w:rPr>
          <w:color w:val="000000"/>
        </w:rPr>
        <w:t>https://ijpsat.org/index.php/ijpsat/article/view/6621</w:t>
      </w:r>
    </w:p>
    <w:p w14:paraId="5C38EAB3" w14:textId="77777777" w:rsidR="0027141A" w:rsidRDefault="0027141A">
      <w:pPr>
        <w:spacing w:after="240" w:line="360" w:lineRule="auto"/>
        <w:jc w:val="both"/>
        <w:rPr>
          <w:rFonts w:ascii="Times New Roman" w:eastAsia="Times New Roman" w:hAnsi="Times New Roman" w:cs="Times New Roman"/>
        </w:rPr>
      </w:pPr>
    </w:p>
    <w:p w14:paraId="0E90AECB" w14:textId="77777777" w:rsidR="0027141A" w:rsidRDefault="00000000">
      <w:pPr>
        <w:spacing w:line="360" w:lineRule="auto"/>
        <w:ind w:left="720" w:hanging="720"/>
        <w:jc w:val="both"/>
        <w:rPr>
          <w:color w:val="000000"/>
        </w:rPr>
      </w:pPr>
      <w:r>
        <w:rPr>
          <w:color w:val="000000"/>
          <w:highlight w:val="white"/>
        </w:rPr>
        <w:t xml:space="preserve">[14] </w:t>
      </w:r>
      <w:r>
        <w:rPr>
          <w:color w:val="000000"/>
          <w:highlight w:val="white"/>
        </w:rPr>
        <w:tab/>
        <w:t>IJCRT authors. (2025). Safe Campus Guard: Smart Number Plate Recognition and Monitoring. International Journal of Creative Research Thoughts (IJCRT, 13(2)), b983-b991.</w:t>
      </w:r>
    </w:p>
    <w:p w14:paraId="5F8E6C73" w14:textId="77777777" w:rsidR="0027141A" w:rsidRDefault="00000000">
      <w:pPr>
        <w:spacing w:line="360" w:lineRule="auto"/>
        <w:ind w:left="720" w:right="541"/>
        <w:jc w:val="both"/>
        <w:rPr>
          <w:rFonts w:ascii="Times New Roman" w:eastAsia="Times New Roman" w:hAnsi="Times New Roman" w:cs="Times New Roman"/>
        </w:rPr>
      </w:pPr>
      <w:r>
        <w:rPr>
          <w:color w:val="000000"/>
          <w:highlight w:val="white"/>
        </w:rPr>
        <w:t xml:space="preserve">Available: </w:t>
      </w:r>
      <w:r>
        <w:rPr>
          <w:color w:val="000000"/>
        </w:rPr>
        <w:t>https://www.ijcrt.org/papers/IJCRT2502235.pdf</w:t>
      </w:r>
    </w:p>
    <w:p w14:paraId="75E35549" w14:textId="77777777" w:rsidR="0027141A" w:rsidRDefault="0027141A">
      <w:pPr>
        <w:spacing w:line="360" w:lineRule="auto"/>
        <w:jc w:val="both"/>
        <w:rPr>
          <w:rFonts w:ascii="Times New Roman" w:eastAsia="Times New Roman" w:hAnsi="Times New Roman" w:cs="Times New Roman"/>
        </w:rPr>
      </w:pPr>
    </w:p>
    <w:p w14:paraId="2D4BC5BC" w14:textId="77777777" w:rsidR="0027141A" w:rsidRDefault="00000000">
      <w:pPr>
        <w:spacing w:line="360" w:lineRule="auto"/>
        <w:ind w:left="720" w:hanging="720"/>
        <w:jc w:val="both"/>
        <w:rPr>
          <w:color w:val="000000"/>
        </w:rPr>
      </w:pPr>
      <w:r>
        <w:rPr>
          <w:color w:val="000000"/>
          <w:highlight w:val="white"/>
        </w:rPr>
        <w:t xml:space="preserve">[15] </w:t>
      </w:r>
      <w:r>
        <w:rPr>
          <w:color w:val="000000"/>
          <w:highlight w:val="white"/>
        </w:rPr>
        <w:tab/>
      </w:r>
      <w:r>
        <w:rPr>
          <w:color w:val="000000"/>
        </w:rPr>
        <w:t xml:space="preserve">Limon, J. C., </w:t>
      </w:r>
      <w:proofErr w:type="spellStart"/>
      <w:r>
        <w:rPr>
          <w:color w:val="000000"/>
        </w:rPr>
        <w:t>Botangen</w:t>
      </w:r>
      <w:proofErr w:type="spellEnd"/>
      <w:r>
        <w:rPr>
          <w:color w:val="000000"/>
        </w:rPr>
        <w:t xml:space="preserve">, K. A., Malaca, M. J., &amp; </w:t>
      </w:r>
      <w:proofErr w:type="spellStart"/>
      <w:r>
        <w:rPr>
          <w:color w:val="000000"/>
        </w:rPr>
        <w:t>Vidania</w:t>
      </w:r>
      <w:proofErr w:type="spellEnd"/>
      <w:r>
        <w:rPr>
          <w:color w:val="000000"/>
        </w:rPr>
        <w:t>, N. (2024, August). Utilizing Automatic Number Plate Recognition for an Intelligent Campus Gate Security System. In 2024 IEEE 6th Symposium on Computers &amp; Informatics (ISCI) (pp. 212-217). IEEE.</w:t>
      </w:r>
    </w:p>
    <w:p w14:paraId="4EED8CA5" w14:textId="77777777" w:rsidR="0027141A" w:rsidRDefault="00000000">
      <w:pPr>
        <w:spacing w:line="360" w:lineRule="auto"/>
        <w:ind w:left="720"/>
        <w:jc w:val="both"/>
        <w:rPr>
          <w:rFonts w:ascii="Times New Roman" w:eastAsia="Times New Roman" w:hAnsi="Times New Roman" w:cs="Times New Roman"/>
        </w:rPr>
      </w:pPr>
      <w:r>
        <w:rPr>
          <w:color w:val="000000"/>
          <w:highlight w:val="white"/>
        </w:rPr>
        <w:t>Available: </w:t>
      </w:r>
      <w:r>
        <w:rPr>
          <w:color w:val="000000"/>
        </w:rPr>
        <w:t>https://doi.org/10.1109/ISCI62787.2024.10667725</w:t>
      </w:r>
    </w:p>
    <w:p w14:paraId="0A397D7F" w14:textId="77777777" w:rsidR="0027141A" w:rsidRDefault="0027141A">
      <w:pPr>
        <w:spacing w:line="360" w:lineRule="auto"/>
        <w:jc w:val="both"/>
        <w:rPr>
          <w:rFonts w:ascii="Times New Roman" w:eastAsia="Times New Roman" w:hAnsi="Times New Roman" w:cs="Times New Roman"/>
        </w:rPr>
      </w:pPr>
    </w:p>
    <w:p w14:paraId="5A9025A9" w14:textId="77777777" w:rsidR="0027141A" w:rsidRDefault="00000000">
      <w:pPr>
        <w:spacing w:line="360" w:lineRule="auto"/>
        <w:ind w:left="720" w:hanging="720"/>
        <w:jc w:val="both"/>
        <w:rPr>
          <w:rFonts w:ascii="Times New Roman" w:eastAsia="Times New Roman" w:hAnsi="Times New Roman" w:cs="Times New Roman"/>
        </w:rPr>
      </w:pPr>
      <w:r>
        <w:rPr>
          <w:color w:val="000000"/>
          <w:highlight w:val="white"/>
        </w:rPr>
        <w:t xml:space="preserve">[16] </w:t>
      </w:r>
      <w:r>
        <w:rPr>
          <w:color w:val="000000"/>
          <w:highlight w:val="white"/>
        </w:rPr>
        <w:tab/>
      </w:r>
      <w:r>
        <w:rPr>
          <w:color w:val="000000"/>
        </w:rPr>
        <w:t xml:space="preserve">Limon, J. C., </w:t>
      </w:r>
      <w:proofErr w:type="spellStart"/>
      <w:r>
        <w:rPr>
          <w:color w:val="000000"/>
        </w:rPr>
        <w:t>Botangen</w:t>
      </w:r>
      <w:proofErr w:type="spellEnd"/>
      <w:r>
        <w:rPr>
          <w:color w:val="000000"/>
        </w:rPr>
        <w:t xml:space="preserve">, K. A., Malaca, M. J., </w:t>
      </w:r>
      <w:proofErr w:type="spellStart"/>
      <w:r>
        <w:rPr>
          <w:color w:val="000000"/>
        </w:rPr>
        <w:t>Bermoza</w:t>
      </w:r>
      <w:proofErr w:type="spellEnd"/>
      <w:r>
        <w:rPr>
          <w:color w:val="000000"/>
        </w:rPr>
        <w:t xml:space="preserve">, R., &amp; </w:t>
      </w:r>
      <w:proofErr w:type="spellStart"/>
      <w:r>
        <w:rPr>
          <w:color w:val="000000"/>
        </w:rPr>
        <w:t>Vidania</w:t>
      </w:r>
      <w:proofErr w:type="spellEnd"/>
      <w:r>
        <w:rPr>
          <w:color w:val="000000"/>
        </w:rPr>
        <w:t xml:space="preserve">, N. (2024, August). Utilizing Automatic Number Plate Recognition for an Intelligent Campus Gate Security System. In 2024 IEEE 6th Symposium on Computers &amp; Informatics (ISCI) (pp. 212-217). IEEE. Retrieved from </w:t>
      </w:r>
      <w:r>
        <w:rPr>
          <w:color w:val="000000"/>
          <w:highlight w:val="white"/>
        </w:rPr>
        <w:t xml:space="preserve"> </w:t>
      </w:r>
      <w:r>
        <w:rPr>
          <w:color w:val="000000"/>
          <w:highlight w:val="white"/>
        </w:rPr>
        <w:br/>
        <w:t xml:space="preserve">Available: </w:t>
      </w:r>
      <w:r>
        <w:rPr>
          <w:color w:val="000000"/>
        </w:rPr>
        <w:t>https://www.proceedings.com/content/076/076263webtoc.pdf</w:t>
      </w:r>
    </w:p>
    <w:p w14:paraId="6701AAE5" w14:textId="77777777" w:rsidR="0027141A" w:rsidRDefault="0027141A">
      <w:pPr>
        <w:spacing w:line="360" w:lineRule="auto"/>
        <w:jc w:val="both"/>
        <w:rPr>
          <w:rFonts w:ascii="Times New Roman" w:eastAsia="Times New Roman" w:hAnsi="Times New Roman" w:cs="Times New Roman"/>
        </w:rPr>
      </w:pPr>
    </w:p>
    <w:p w14:paraId="4605FF9D" w14:textId="77777777" w:rsidR="0027141A" w:rsidRDefault="00000000">
      <w:pPr>
        <w:spacing w:line="360" w:lineRule="auto"/>
        <w:ind w:left="720" w:hanging="720"/>
        <w:jc w:val="both"/>
        <w:rPr>
          <w:rFonts w:ascii="Times New Roman" w:eastAsia="Times New Roman" w:hAnsi="Times New Roman" w:cs="Times New Roman"/>
        </w:rPr>
      </w:pPr>
      <w:r>
        <w:rPr>
          <w:color w:val="000000"/>
          <w:highlight w:val="white"/>
        </w:rPr>
        <w:t xml:space="preserve">[17] </w:t>
      </w:r>
      <w:r>
        <w:rPr>
          <w:color w:val="000000"/>
          <w:highlight w:val="white"/>
        </w:rPr>
        <w:tab/>
      </w:r>
      <w:r>
        <w:rPr>
          <w:color w:val="000000"/>
        </w:rPr>
        <w:t xml:space="preserve">Ostojic, G., Stankovski, S., Lazarevic, M., &amp; Jovanovic, V. (2007). Implementation of RFID technology in parking lot access control system. In Proceedings of the 1st Annual RFID Eurasia Conference (pp. 49-53). IEEE. </w:t>
      </w:r>
      <w:r>
        <w:rPr>
          <w:color w:val="000000"/>
          <w:highlight w:val="white"/>
        </w:rPr>
        <w:t xml:space="preserve"> Available: </w:t>
      </w:r>
      <w:r>
        <w:rPr>
          <w:color w:val="000000"/>
        </w:rPr>
        <w:t>https://doi.org/10.1109/RFIDEURASIA.2007.4368095</w:t>
      </w:r>
    </w:p>
    <w:p w14:paraId="6F2BFD81" w14:textId="77777777" w:rsidR="0027141A" w:rsidRDefault="0027141A">
      <w:pPr>
        <w:spacing w:line="360" w:lineRule="auto"/>
        <w:jc w:val="both"/>
        <w:rPr>
          <w:rFonts w:ascii="Times New Roman" w:eastAsia="Times New Roman" w:hAnsi="Times New Roman" w:cs="Times New Roman"/>
        </w:rPr>
      </w:pPr>
    </w:p>
    <w:p w14:paraId="05A9250B" w14:textId="77777777" w:rsidR="0027141A" w:rsidRDefault="00000000">
      <w:pPr>
        <w:spacing w:line="360" w:lineRule="auto"/>
        <w:ind w:left="720" w:hanging="720"/>
        <w:jc w:val="both"/>
        <w:rPr>
          <w:color w:val="000000"/>
        </w:rPr>
      </w:pPr>
      <w:r>
        <w:rPr>
          <w:color w:val="000000"/>
          <w:highlight w:val="white"/>
        </w:rPr>
        <w:t xml:space="preserve">[18] </w:t>
      </w:r>
      <w:r>
        <w:rPr>
          <w:color w:val="000000"/>
          <w:highlight w:val="white"/>
        </w:rPr>
        <w:tab/>
      </w:r>
      <w:r>
        <w:rPr>
          <w:color w:val="000000"/>
        </w:rPr>
        <w:t>Al-Naimi, A., Al-</w:t>
      </w:r>
      <w:proofErr w:type="spellStart"/>
      <w:r>
        <w:rPr>
          <w:color w:val="000000"/>
        </w:rPr>
        <w:t>Noimi</w:t>
      </w:r>
      <w:proofErr w:type="spellEnd"/>
      <w:r>
        <w:rPr>
          <w:color w:val="000000"/>
        </w:rPr>
        <w:t>, A., Al-</w:t>
      </w:r>
      <w:proofErr w:type="spellStart"/>
      <w:r>
        <w:rPr>
          <w:color w:val="000000"/>
        </w:rPr>
        <w:t>Mazrouie</w:t>
      </w:r>
      <w:proofErr w:type="spellEnd"/>
      <w:r>
        <w:rPr>
          <w:color w:val="000000"/>
        </w:rPr>
        <w:t>, M., Al-Subaie, S., Al-Gaidi, S., &amp; Al-Shammari, B. (2020). Campus Smart Parking System using RFID in Jubail Industrial College. International Research Journal of Engineering and Technology (IRJET), 7(4), 2957-2962.</w:t>
      </w:r>
    </w:p>
    <w:p w14:paraId="44FECF1E" w14:textId="77777777" w:rsidR="0027141A" w:rsidRDefault="00000000">
      <w:pPr>
        <w:spacing w:line="360" w:lineRule="auto"/>
        <w:ind w:left="720"/>
        <w:jc w:val="both"/>
        <w:rPr>
          <w:rFonts w:ascii="Times New Roman" w:eastAsia="Times New Roman" w:hAnsi="Times New Roman" w:cs="Times New Roman"/>
        </w:rPr>
      </w:pPr>
      <w:r>
        <w:rPr>
          <w:color w:val="000000"/>
          <w:highlight w:val="white"/>
        </w:rPr>
        <w:t>Available: </w:t>
      </w:r>
      <w:r>
        <w:rPr>
          <w:color w:val="000000"/>
        </w:rPr>
        <w:t>https://www.researchgate.net/publication/368685740_Campus_Smart_Parking_System_using_RFID_in_Jubail_Industrial_College</w:t>
      </w:r>
    </w:p>
    <w:p w14:paraId="7E5C8D9B" w14:textId="77777777" w:rsidR="0027141A" w:rsidRDefault="0027141A">
      <w:pPr>
        <w:spacing w:line="360" w:lineRule="auto"/>
        <w:jc w:val="both"/>
        <w:rPr>
          <w:rFonts w:ascii="Times New Roman" w:eastAsia="Times New Roman" w:hAnsi="Times New Roman" w:cs="Times New Roman"/>
        </w:rPr>
      </w:pPr>
    </w:p>
    <w:p w14:paraId="3FB18019" w14:textId="77777777" w:rsidR="0027141A" w:rsidRDefault="00000000">
      <w:pPr>
        <w:spacing w:line="360" w:lineRule="auto"/>
        <w:ind w:left="720" w:hanging="720"/>
        <w:jc w:val="both"/>
        <w:rPr>
          <w:rFonts w:ascii="Times New Roman" w:eastAsia="Times New Roman" w:hAnsi="Times New Roman" w:cs="Times New Roman"/>
        </w:rPr>
      </w:pPr>
      <w:r>
        <w:rPr>
          <w:color w:val="000000"/>
          <w:highlight w:val="white"/>
        </w:rPr>
        <w:t xml:space="preserve">[19] </w:t>
      </w:r>
      <w:r>
        <w:rPr>
          <w:color w:val="000000"/>
          <w:highlight w:val="white"/>
        </w:rPr>
        <w:tab/>
      </w:r>
      <w:r>
        <w:rPr>
          <w:color w:val="000000"/>
        </w:rPr>
        <w:t xml:space="preserve">CU Smart Parking: A Taguig City University Vehicle Parking Lot Organizer </w:t>
      </w:r>
      <w:proofErr w:type="spellStart"/>
      <w:r>
        <w:rPr>
          <w:color w:val="000000"/>
        </w:rPr>
        <w:t>ThroughPlate</w:t>
      </w:r>
      <w:proofErr w:type="spellEnd"/>
      <w:r>
        <w:rPr>
          <w:color w:val="000000"/>
        </w:rPr>
        <w:br/>
      </w:r>
      <w:r>
        <w:rPr>
          <w:color w:val="000000"/>
          <w:highlight w:val="white"/>
        </w:rPr>
        <w:t>Available:</w:t>
      </w:r>
      <w:r>
        <w:rPr>
          <w:color w:val="000000"/>
        </w:rPr>
        <w:t xml:space="preserve"> https://sajet.in/index.php/journal/article/download/178/247/242</w:t>
      </w:r>
    </w:p>
    <w:p w14:paraId="178C249D" w14:textId="77777777" w:rsidR="0027141A" w:rsidRDefault="0027141A">
      <w:pPr>
        <w:spacing w:line="360" w:lineRule="auto"/>
        <w:jc w:val="both"/>
        <w:rPr>
          <w:rFonts w:ascii="Times New Roman" w:eastAsia="Times New Roman" w:hAnsi="Times New Roman" w:cs="Times New Roman"/>
        </w:rPr>
      </w:pPr>
    </w:p>
    <w:p w14:paraId="7665533A" w14:textId="77777777" w:rsidR="0027141A" w:rsidRDefault="00000000">
      <w:pPr>
        <w:spacing w:line="360" w:lineRule="auto"/>
        <w:ind w:left="720" w:hanging="720"/>
        <w:jc w:val="both"/>
      </w:pPr>
      <w:r>
        <w:rPr>
          <w:color w:val="000000"/>
          <w:highlight w:val="white"/>
        </w:rPr>
        <w:lastRenderedPageBreak/>
        <w:t xml:space="preserve">[20] </w:t>
      </w:r>
      <w:r>
        <w:rPr>
          <w:color w:val="000000"/>
          <w:highlight w:val="white"/>
        </w:rPr>
        <w:tab/>
      </w:r>
      <w:r>
        <w:rPr>
          <w:color w:val="000000"/>
        </w:rPr>
        <w:t>Development of an Automatic Data-centered Parking … (DLSU)</w:t>
      </w:r>
      <w:r>
        <w:rPr>
          <w:color w:val="000000"/>
          <w:highlight w:val="white"/>
        </w:rPr>
        <w:br/>
        <w:t>Available:</w:t>
      </w:r>
      <w:r>
        <w:rPr>
          <w:color w:val="000000"/>
        </w:rPr>
        <w:t xml:space="preserve"> https://www.dlsu.edu.ph/wp-content/uploads/pdf/research/journals/jciea/vol-6-1/6tagalanao.pdf De La Salle University</w:t>
      </w:r>
    </w:p>
    <w:p w14:paraId="2836E11E" w14:textId="77777777" w:rsidR="0027141A" w:rsidRDefault="0027141A">
      <w:pPr>
        <w:spacing w:line="360" w:lineRule="auto"/>
        <w:ind w:left="720"/>
        <w:jc w:val="both"/>
        <w:rPr>
          <w:rFonts w:ascii="Times New Roman" w:eastAsia="Times New Roman" w:hAnsi="Times New Roman" w:cs="Times New Roman"/>
        </w:rPr>
      </w:pPr>
    </w:p>
    <w:sectPr w:rsidR="0027141A" w:rsidSect="001F26C2">
      <w:pgSz w:w="11906" w:h="16838"/>
      <w:pgMar w:top="1440" w:right="1440" w:bottom="1440" w:left="2160" w:header="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64D95" w14:textId="77777777" w:rsidR="00FE3A24" w:rsidRDefault="00FE3A24">
      <w:pPr>
        <w:spacing w:line="240" w:lineRule="auto"/>
      </w:pPr>
      <w:r>
        <w:separator/>
      </w:r>
    </w:p>
  </w:endnote>
  <w:endnote w:type="continuationSeparator" w:id="0">
    <w:p w14:paraId="45F3CCED" w14:textId="77777777" w:rsidR="00FE3A24" w:rsidRDefault="00FE3A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4E9D4" w14:textId="38241666" w:rsidR="0027141A" w:rsidRPr="0051524D" w:rsidRDefault="0027141A" w:rsidP="00515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BEFF5" w14:textId="77777777" w:rsidR="00FE3A24" w:rsidRDefault="00FE3A24">
      <w:pPr>
        <w:spacing w:line="240" w:lineRule="auto"/>
      </w:pPr>
      <w:r>
        <w:separator/>
      </w:r>
    </w:p>
  </w:footnote>
  <w:footnote w:type="continuationSeparator" w:id="0">
    <w:p w14:paraId="7C8BD221" w14:textId="77777777" w:rsidR="00FE3A24" w:rsidRDefault="00FE3A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A8650" w14:textId="77777777" w:rsidR="004D2945" w:rsidRDefault="004D2945" w:rsidP="004E3AE2">
    <w:pPr>
      <w:pStyle w:val="Header"/>
      <w:jc w:val="right"/>
    </w:pPr>
  </w:p>
  <w:p w14:paraId="574F8FB1" w14:textId="77777777" w:rsidR="004D2945" w:rsidRDefault="004D2945" w:rsidP="004E3AE2">
    <w:pPr>
      <w:pStyle w:val="Header"/>
      <w:jc w:val="right"/>
    </w:pPr>
  </w:p>
  <w:p w14:paraId="224850F8" w14:textId="77777777" w:rsidR="004D2945" w:rsidRDefault="004D2945" w:rsidP="004E3AE2">
    <w:pPr>
      <w:pStyle w:val="Header"/>
      <w:jc w:val="right"/>
    </w:pPr>
  </w:p>
  <w:p w14:paraId="4B570180" w14:textId="00C9F0E2" w:rsidR="004D2945" w:rsidRDefault="00CF2493" w:rsidP="004E3AE2">
    <w:pPr>
      <w:pStyle w:val="Header"/>
      <w:jc w:val="right"/>
    </w:pPr>
    <w:r>
      <w:t>iii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003CA" w14:textId="77777777" w:rsidR="00CF2493" w:rsidRDefault="00CF2493" w:rsidP="00CF2493">
    <w:pPr>
      <w:pStyle w:val="Header"/>
      <w:jc w:val="right"/>
    </w:pPr>
  </w:p>
  <w:p w14:paraId="6029DC13" w14:textId="77777777" w:rsidR="00CF2493" w:rsidRDefault="00CF2493" w:rsidP="00CF2493">
    <w:pPr>
      <w:pStyle w:val="Header"/>
      <w:jc w:val="right"/>
    </w:pPr>
  </w:p>
  <w:p w14:paraId="544FE5A1" w14:textId="77777777" w:rsidR="00CF2493" w:rsidRDefault="00CF2493" w:rsidP="00CF2493">
    <w:pPr>
      <w:pStyle w:val="Header"/>
      <w:jc w:val="right"/>
    </w:pPr>
  </w:p>
  <w:p w14:paraId="7FAF18D4" w14:textId="61968386" w:rsidR="00CF2493" w:rsidRDefault="00CF2493" w:rsidP="00CF249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81C63" w14:textId="77777777" w:rsidR="00CF2493" w:rsidRDefault="00CF2493" w:rsidP="00CF2493">
    <w:pPr>
      <w:pStyle w:val="Header"/>
      <w:jc w:val="right"/>
    </w:pPr>
  </w:p>
  <w:p w14:paraId="6A05F92C" w14:textId="77777777" w:rsidR="00CF2493" w:rsidRDefault="00CF2493" w:rsidP="00CF2493">
    <w:pPr>
      <w:pStyle w:val="Header"/>
      <w:jc w:val="right"/>
    </w:pPr>
  </w:p>
  <w:p w14:paraId="02350CD1" w14:textId="77777777" w:rsidR="00CF2493" w:rsidRDefault="00CF2493" w:rsidP="00CF2493">
    <w:pPr>
      <w:pStyle w:val="Header"/>
      <w:jc w:val="right"/>
    </w:pPr>
  </w:p>
  <w:p w14:paraId="48395CC1" w14:textId="77777777" w:rsidR="00CF2493" w:rsidRDefault="00CF2493" w:rsidP="00CF2493">
    <w:pPr>
      <w:pStyle w:val="Header"/>
      <w:jc w:val="right"/>
    </w:pPr>
    <w:r>
      <w:t>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B283D" w14:textId="77777777" w:rsidR="00CF2493" w:rsidRDefault="00CF2493" w:rsidP="004E3AE2">
    <w:pPr>
      <w:pStyle w:val="Header"/>
      <w:jc w:val="right"/>
    </w:pPr>
  </w:p>
  <w:p w14:paraId="38635838" w14:textId="77777777" w:rsidR="00CF2493" w:rsidRDefault="00CF2493" w:rsidP="004E3AE2">
    <w:pPr>
      <w:pStyle w:val="Header"/>
      <w:jc w:val="right"/>
    </w:pPr>
  </w:p>
  <w:p w14:paraId="563C2EB1" w14:textId="77777777" w:rsidR="00CF2493" w:rsidRDefault="00CF2493" w:rsidP="004E3AE2">
    <w:pPr>
      <w:pStyle w:val="Header"/>
      <w:jc w:val="right"/>
    </w:pPr>
  </w:p>
  <w:p w14:paraId="5DD81324" w14:textId="49CE4E40" w:rsidR="00CF2493" w:rsidRDefault="00CF2493" w:rsidP="004E3AE2">
    <w:pPr>
      <w:pStyle w:val="Header"/>
      <w:jc w:val="right"/>
    </w:pPr>
    <w:r>
      <w:t>iv</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238FF" w14:textId="77777777" w:rsidR="00651F01" w:rsidRDefault="00651F01">
    <w:pPr>
      <w:pStyle w:val="Header"/>
      <w:jc w:val="right"/>
    </w:pPr>
  </w:p>
  <w:p w14:paraId="20D37A0D" w14:textId="77777777" w:rsidR="00651F01" w:rsidRDefault="00651F01">
    <w:pPr>
      <w:pStyle w:val="Header"/>
      <w:jc w:val="right"/>
    </w:pPr>
  </w:p>
  <w:p w14:paraId="500AEC14" w14:textId="77777777" w:rsidR="00651F01" w:rsidRDefault="00651F01">
    <w:pPr>
      <w:pStyle w:val="Header"/>
      <w:jc w:val="right"/>
    </w:pPr>
  </w:p>
  <w:sdt>
    <w:sdtPr>
      <w:id w:val="-260917049"/>
      <w:docPartObj>
        <w:docPartGallery w:val="Page Numbers (Top of Page)"/>
        <w:docPartUnique/>
      </w:docPartObj>
    </w:sdtPr>
    <w:sdtEndPr>
      <w:rPr>
        <w:noProof/>
      </w:rPr>
    </w:sdtEndPr>
    <w:sdtContent>
      <w:p w14:paraId="41465B67" w14:textId="78B4ED92" w:rsidR="00651F01" w:rsidRDefault="00651F0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005716" w14:textId="54E8E597" w:rsidR="00651F01" w:rsidRDefault="00651F01" w:rsidP="004E3AE2">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0222" w14:textId="77777777" w:rsidR="00CF2493" w:rsidRDefault="00CF2493" w:rsidP="00CF2493">
    <w:pPr>
      <w:pStyle w:val="Header"/>
      <w:jc w:val="right"/>
    </w:pPr>
  </w:p>
  <w:p w14:paraId="5DF09E41" w14:textId="77777777" w:rsidR="00CF2493" w:rsidRDefault="00CF2493" w:rsidP="00CF2493">
    <w:pPr>
      <w:pStyle w:val="Header"/>
      <w:jc w:val="right"/>
    </w:pPr>
  </w:p>
  <w:p w14:paraId="72F3FD86" w14:textId="77777777" w:rsidR="00CF2493" w:rsidRDefault="00CF2493" w:rsidP="00CF2493">
    <w:pPr>
      <w:pStyle w:val="Header"/>
      <w:jc w:val="right"/>
    </w:pPr>
  </w:p>
  <w:p w14:paraId="1551FCB0" w14:textId="208314B4" w:rsidR="00CF2493" w:rsidRDefault="00CF2493" w:rsidP="00CF2493">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74D8" w14:textId="1CA54480" w:rsidR="005C482B" w:rsidRDefault="005C482B">
    <w:pPr>
      <w:pStyle w:val="Header"/>
      <w:jc w:val="right"/>
    </w:pPr>
  </w:p>
  <w:p w14:paraId="214D64C7" w14:textId="77777777" w:rsidR="005C482B" w:rsidRDefault="005C482B">
    <w:pPr>
      <w:pStyle w:val="Header"/>
      <w:jc w:val="right"/>
    </w:pPr>
  </w:p>
  <w:p w14:paraId="311FE5C2" w14:textId="77777777" w:rsidR="005C482B" w:rsidRDefault="005C482B">
    <w:pPr>
      <w:pStyle w:val="Header"/>
      <w:jc w:val="right"/>
    </w:pPr>
  </w:p>
  <w:sdt>
    <w:sdtPr>
      <w:id w:val="2018417153"/>
      <w:docPartObj>
        <w:docPartGallery w:val="Page Numbers (Top of Page)"/>
        <w:docPartUnique/>
      </w:docPartObj>
    </w:sdtPr>
    <w:sdtEndPr>
      <w:rPr>
        <w:noProof/>
      </w:rPr>
    </w:sdtEndPr>
    <w:sdtContent>
      <w:p w14:paraId="2FBE178C" w14:textId="77777777" w:rsidR="005C482B" w:rsidRDefault="005C482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9A280F" w14:textId="77777777" w:rsidR="005C482B" w:rsidRDefault="005C482B" w:rsidP="004E3AE2">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FDCC9" w14:textId="77777777" w:rsidR="001F26C2" w:rsidRDefault="001F26C2">
    <w:pPr>
      <w:pStyle w:val="Header"/>
      <w:jc w:val="right"/>
    </w:pPr>
  </w:p>
  <w:p w14:paraId="5B05B4D4" w14:textId="77777777" w:rsidR="001F26C2" w:rsidRDefault="001F26C2">
    <w:pPr>
      <w:pStyle w:val="Header"/>
      <w:jc w:val="right"/>
    </w:pPr>
  </w:p>
  <w:p w14:paraId="04F7107F" w14:textId="77777777" w:rsidR="001F26C2" w:rsidRDefault="001F26C2">
    <w:pPr>
      <w:pStyle w:val="Header"/>
      <w:jc w:val="right"/>
    </w:pPr>
  </w:p>
  <w:sdt>
    <w:sdtPr>
      <w:id w:val="-2145569333"/>
      <w:docPartObj>
        <w:docPartGallery w:val="Page Numbers (Top of Page)"/>
        <w:docPartUnique/>
      </w:docPartObj>
    </w:sdtPr>
    <w:sdtEndPr>
      <w:rPr>
        <w:noProof/>
      </w:rPr>
    </w:sdtEndPr>
    <w:sdtContent>
      <w:p w14:paraId="154085B2" w14:textId="77777777" w:rsidR="001F26C2" w:rsidRDefault="001F26C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755C1EC" w14:textId="77777777" w:rsidR="001F26C2" w:rsidRDefault="001F26C2" w:rsidP="004E3AE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F4D30"/>
    <w:multiLevelType w:val="multilevel"/>
    <w:tmpl w:val="0B08729C"/>
    <w:lvl w:ilvl="0">
      <w:start w:val="1"/>
      <w:numFmt w:val="decimal"/>
      <w:lvlText w:val="%1"/>
      <w:lvlJc w:val="left"/>
      <w:pPr>
        <w:ind w:left="9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E964A79"/>
    <w:multiLevelType w:val="multilevel"/>
    <w:tmpl w:val="6BDEA082"/>
    <w:lvl w:ilvl="0">
      <w:start w:val="1"/>
      <w:numFmt w:val="decimal"/>
      <w:lvlText w:val="%1"/>
      <w:lvlJc w:val="left"/>
      <w:pPr>
        <w:ind w:left="960" w:hanging="360"/>
      </w:pPr>
      <w:rPr>
        <w:b w:val="0"/>
      </w:rPr>
    </w:lvl>
    <w:lvl w:ilvl="1">
      <w:start w:val="1"/>
      <w:numFmt w:val="lowerLetter"/>
      <w:lvlText w:val="%2."/>
      <w:lvlJc w:val="left"/>
      <w:pPr>
        <w:ind w:left="1680" w:hanging="360"/>
      </w:pPr>
    </w:lvl>
    <w:lvl w:ilvl="2">
      <w:start w:val="1"/>
      <w:numFmt w:val="lowerRoman"/>
      <w:lvlText w:val="%3."/>
      <w:lvlJc w:val="right"/>
      <w:pPr>
        <w:ind w:left="2400" w:hanging="180"/>
      </w:pPr>
    </w:lvl>
    <w:lvl w:ilvl="3">
      <w:start w:val="1"/>
      <w:numFmt w:val="decimal"/>
      <w:lvlText w:val="%4."/>
      <w:lvlJc w:val="left"/>
      <w:pPr>
        <w:ind w:left="3120" w:hanging="360"/>
      </w:pPr>
    </w:lvl>
    <w:lvl w:ilvl="4">
      <w:start w:val="1"/>
      <w:numFmt w:val="lowerLetter"/>
      <w:lvlText w:val="%5."/>
      <w:lvlJc w:val="left"/>
      <w:pPr>
        <w:ind w:left="3840" w:hanging="360"/>
      </w:pPr>
    </w:lvl>
    <w:lvl w:ilvl="5">
      <w:start w:val="1"/>
      <w:numFmt w:val="lowerRoman"/>
      <w:lvlText w:val="%6."/>
      <w:lvlJc w:val="right"/>
      <w:pPr>
        <w:ind w:left="4560" w:hanging="180"/>
      </w:pPr>
    </w:lvl>
    <w:lvl w:ilvl="6">
      <w:start w:val="1"/>
      <w:numFmt w:val="decimal"/>
      <w:lvlText w:val="%7."/>
      <w:lvlJc w:val="left"/>
      <w:pPr>
        <w:ind w:left="5280" w:hanging="360"/>
      </w:pPr>
    </w:lvl>
    <w:lvl w:ilvl="7">
      <w:start w:val="1"/>
      <w:numFmt w:val="lowerLetter"/>
      <w:lvlText w:val="%8."/>
      <w:lvlJc w:val="left"/>
      <w:pPr>
        <w:ind w:left="6000" w:hanging="360"/>
      </w:pPr>
    </w:lvl>
    <w:lvl w:ilvl="8">
      <w:start w:val="1"/>
      <w:numFmt w:val="lowerRoman"/>
      <w:lvlText w:val="%9."/>
      <w:lvlJc w:val="right"/>
      <w:pPr>
        <w:ind w:left="6720" w:hanging="180"/>
      </w:pPr>
    </w:lvl>
  </w:abstractNum>
  <w:abstractNum w:abstractNumId="2" w15:restartNumberingAfterBreak="0">
    <w:nsid w:val="7CAF2559"/>
    <w:multiLevelType w:val="multilevel"/>
    <w:tmpl w:val="1B88816E"/>
    <w:lvl w:ilvl="0">
      <w:start w:val="1"/>
      <w:numFmt w:val="upperRoman"/>
      <w:lvlText w:val="%1."/>
      <w:lvlJc w:val="right"/>
      <w:pPr>
        <w:ind w:left="3957" w:hanging="360"/>
      </w:pPr>
    </w:lvl>
    <w:lvl w:ilvl="1">
      <w:start w:val="1"/>
      <w:numFmt w:val="lowerLetter"/>
      <w:lvlText w:val="%2."/>
      <w:lvlJc w:val="left"/>
      <w:pPr>
        <w:ind w:left="4677" w:hanging="360"/>
      </w:pPr>
    </w:lvl>
    <w:lvl w:ilvl="2">
      <w:start w:val="1"/>
      <w:numFmt w:val="lowerRoman"/>
      <w:lvlText w:val="%3."/>
      <w:lvlJc w:val="right"/>
      <w:pPr>
        <w:ind w:left="5397" w:hanging="180"/>
      </w:pPr>
    </w:lvl>
    <w:lvl w:ilvl="3">
      <w:start w:val="1"/>
      <w:numFmt w:val="decimal"/>
      <w:lvlText w:val="%4."/>
      <w:lvlJc w:val="left"/>
      <w:pPr>
        <w:ind w:left="6117" w:hanging="360"/>
      </w:pPr>
    </w:lvl>
    <w:lvl w:ilvl="4">
      <w:start w:val="1"/>
      <w:numFmt w:val="lowerLetter"/>
      <w:lvlText w:val="%5."/>
      <w:lvlJc w:val="left"/>
      <w:pPr>
        <w:ind w:left="6837" w:hanging="360"/>
      </w:pPr>
    </w:lvl>
    <w:lvl w:ilvl="5">
      <w:start w:val="1"/>
      <w:numFmt w:val="lowerRoman"/>
      <w:lvlText w:val="%6."/>
      <w:lvlJc w:val="right"/>
      <w:pPr>
        <w:ind w:left="7557" w:hanging="180"/>
      </w:pPr>
    </w:lvl>
    <w:lvl w:ilvl="6">
      <w:start w:val="1"/>
      <w:numFmt w:val="decimal"/>
      <w:lvlText w:val="%7."/>
      <w:lvlJc w:val="left"/>
      <w:pPr>
        <w:ind w:left="8277" w:hanging="360"/>
      </w:pPr>
    </w:lvl>
    <w:lvl w:ilvl="7">
      <w:start w:val="1"/>
      <w:numFmt w:val="lowerLetter"/>
      <w:lvlText w:val="%8."/>
      <w:lvlJc w:val="left"/>
      <w:pPr>
        <w:ind w:left="8997" w:hanging="360"/>
      </w:pPr>
    </w:lvl>
    <w:lvl w:ilvl="8">
      <w:start w:val="1"/>
      <w:numFmt w:val="lowerRoman"/>
      <w:lvlText w:val="%9."/>
      <w:lvlJc w:val="right"/>
      <w:pPr>
        <w:ind w:left="9717" w:hanging="180"/>
      </w:pPr>
    </w:lvl>
  </w:abstractNum>
  <w:num w:numId="1" w16cid:durableId="927230577">
    <w:abstractNumId w:val="0"/>
  </w:num>
  <w:num w:numId="2" w16cid:durableId="317467524">
    <w:abstractNumId w:val="2"/>
  </w:num>
  <w:num w:numId="3" w16cid:durableId="1895578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41A"/>
    <w:rsid w:val="000C7FFE"/>
    <w:rsid w:val="00105581"/>
    <w:rsid w:val="001F26C2"/>
    <w:rsid w:val="0027141A"/>
    <w:rsid w:val="003B7847"/>
    <w:rsid w:val="004D2945"/>
    <w:rsid w:val="004E3AE2"/>
    <w:rsid w:val="004F289B"/>
    <w:rsid w:val="0051524D"/>
    <w:rsid w:val="00571B95"/>
    <w:rsid w:val="005C482B"/>
    <w:rsid w:val="00603CD6"/>
    <w:rsid w:val="006347E9"/>
    <w:rsid w:val="00651F01"/>
    <w:rsid w:val="006B2051"/>
    <w:rsid w:val="006C123A"/>
    <w:rsid w:val="00735407"/>
    <w:rsid w:val="00812771"/>
    <w:rsid w:val="00822C72"/>
    <w:rsid w:val="008A1DA6"/>
    <w:rsid w:val="008C35D4"/>
    <w:rsid w:val="008D17E6"/>
    <w:rsid w:val="009D3E1F"/>
    <w:rsid w:val="00A04E73"/>
    <w:rsid w:val="00A367A1"/>
    <w:rsid w:val="00B83A7B"/>
    <w:rsid w:val="00CF2493"/>
    <w:rsid w:val="00DC211E"/>
    <w:rsid w:val="00DC3232"/>
    <w:rsid w:val="00E332D4"/>
    <w:rsid w:val="00F51F17"/>
    <w:rsid w:val="00FA4F71"/>
    <w:rsid w:val="00FE3A2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FF221"/>
  <w15:docId w15:val="{913AE3DA-626B-436D-913C-36ED21B28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31591"/>
    <w:pPr>
      <w:ind w:left="720"/>
      <w:contextualSpacing/>
    </w:pPr>
  </w:style>
  <w:style w:type="paragraph" w:styleId="NormalWeb">
    <w:name w:val="Normal (Web)"/>
    <w:basedOn w:val="Normal"/>
    <w:uiPriority w:val="99"/>
    <w:semiHidden/>
    <w:unhideWhenUsed/>
    <w:rsid w:val="002B337C"/>
    <w:rPr>
      <w:rFonts w:ascii="Times New Roman" w:hAnsi="Times New Roman" w:cs="Times New Roman"/>
      <w:sz w:val="24"/>
      <w:szCs w:val="24"/>
    </w:rPr>
  </w:style>
  <w:style w:type="paragraph" w:styleId="Header">
    <w:name w:val="header"/>
    <w:basedOn w:val="Normal"/>
    <w:link w:val="HeaderChar"/>
    <w:uiPriority w:val="99"/>
    <w:unhideWhenUsed/>
    <w:rsid w:val="00B165EA"/>
    <w:pPr>
      <w:tabs>
        <w:tab w:val="center" w:pos="4680"/>
        <w:tab w:val="right" w:pos="9360"/>
      </w:tabs>
      <w:spacing w:line="240" w:lineRule="auto"/>
    </w:pPr>
  </w:style>
  <w:style w:type="character" w:customStyle="1" w:styleId="HeaderChar">
    <w:name w:val="Header Char"/>
    <w:basedOn w:val="DefaultParagraphFont"/>
    <w:link w:val="Header"/>
    <w:uiPriority w:val="99"/>
    <w:rsid w:val="00B165EA"/>
  </w:style>
  <w:style w:type="paragraph" w:styleId="Footer">
    <w:name w:val="footer"/>
    <w:basedOn w:val="Normal"/>
    <w:link w:val="FooterChar"/>
    <w:uiPriority w:val="99"/>
    <w:unhideWhenUsed/>
    <w:rsid w:val="00B165EA"/>
    <w:pPr>
      <w:tabs>
        <w:tab w:val="center" w:pos="4680"/>
        <w:tab w:val="right" w:pos="9360"/>
      </w:tabs>
      <w:spacing w:line="240" w:lineRule="auto"/>
    </w:pPr>
  </w:style>
  <w:style w:type="character" w:customStyle="1" w:styleId="FooterChar">
    <w:name w:val="Footer Char"/>
    <w:basedOn w:val="DefaultParagraphFont"/>
    <w:link w:val="Footer"/>
    <w:uiPriority w:val="99"/>
    <w:rsid w:val="00B165EA"/>
  </w:style>
  <w:style w:type="character" w:styleId="LineNumber">
    <w:name w:val="line number"/>
    <w:basedOn w:val="DefaultParagraphFont"/>
    <w:uiPriority w:val="99"/>
    <w:semiHidden/>
    <w:unhideWhenUsed/>
    <w:rsid w:val="001A58DF"/>
  </w:style>
  <w:style w:type="character" w:styleId="Hyperlink">
    <w:name w:val="Hyperlink"/>
    <w:basedOn w:val="DefaultParagraphFont"/>
    <w:uiPriority w:val="99"/>
    <w:unhideWhenUsed/>
    <w:rsid w:val="00D1586B"/>
    <w:rPr>
      <w:color w:val="0000FF" w:themeColor="hyperlink"/>
      <w:u w:val="single"/>
    </w:rPr>
  </w:style>
  <w:style w:type="character" w:styleId="UnresolvedMention">
    <w:name w:val="Unresolved Mention"/>
    <w:basedOn w:val="DefaultParagraphFont"/>
    <w:uiPriority w:val="99"/>
    <w:semiHidden/>
    <w:unhideWhenUsed/>
    <w:rsid w:val="00D1586B"/>
    <w:rPr>
      <w:color w:val="605E5C"/>
      <w:shd w:val="clear" w:color="auto" w:fill="E1DFDD"/>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5.xml"/><Relationship Id="rId18" Type="http://schemas.openxmlformats.org/officeDocument/2006/relationships/image" Target="media/image1.png"/><Relationship Id="rId26" Type="http://schemas.openxmlformats.org/officeDocument/2006/relationships/hyperlink" Target="https://edadvancement.org/wp-content/uploads/2024/08/data-dashboards-and-decision-making-an-introduction-to-unified-data-for-institutional-insights.pdf" TargetMode="External"/><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eader" Target="header7.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image" Target="media/image5.png"/><Relationship Id="rId27" Type="http://schemas.openxmlformats.org/officeDocument/2006/relationships/hyperlink" Target="https://edtechmagazine.com/higher/article/2019/09/higher-education-institutions-leverage-real-time-data-analytics-keep-students-safe-perfc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JI7a9noCd21gHa7H2/Rb2liTOw==">CgMxLjAyDmguaWNkZ2V1dWwwbzJsMg5oLmxmeHNzOXBmcnhzajgAciExMlgxME9RdjdURXFySF9DU05zbUtvYWl5UnNRN3hBNUU=</go:docsCustomData>
</go:gDocsCustomXmlDataStorage>
</file>

<file path=customXml/itemProps1.xml><?xml version="1.0" encoding="utf-8"?>
<ds:datastoreItem xmlns:ds="http://schemas.openxmlformats.org/officeDocument/2006/customXml" ds:itemID="{3A765696-B368-4700-B034-E964D0DFD10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33</Pages>
  <Words>6382</Words>
  <Characters>36382</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Jessel Cagmat</cp:lastModifiedBy>
  <cp:revision>11</cp:revision>
  <dcterms:created xsi:type="dcterms:W3CDTF">2025-09-12T14:08:00Z</dcterms:created>
  <dcterms:modified xsi:type="dcterms:W3CDTF">2025-09-23T05:46:00Z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b29e93f4da9256b97ca77aadd393934860361942ac4b3111382ddfd6a44c370b</vt:lpwstr>
  </property>
</Properties>
</file>