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数字赋能提效能 智慧值守更便捷｜公司值班签到系统正式上线运行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近日，由</w:t>
      </w:r>
      <w:r>
        <w:rPr>
          <w:rFonts w:hint="eastAsia"/>
          <w:lang w:val="en-US" w:eastAsia="zh-CN"/>
        </w:rPr>
        <w:t>公司员工</w:t>
      </w:r>
      <w:r>
        <w:rPr>
          <w:rFonts w:hint="default"/>
          <w:lang w:val="en-US" w:eastAsia="zh-CN"/>
        </w:rPr>
        <w:t>晏海杰、韦君岳自主</w:t>
      </w:r>
      <w:r>
        <w:rPr>
          <w:rFonts w:hint="eastAsia"/>
          <w:lang w:val="en-US" w:eastAsia="zh-CN"/>
        </w:rPr>
        <w:t>开发</w:t>
      </w:r>
      <w:r>
        <w:rPr>
          <w:rFonts w:hint="default"/>
          <w:lang w:val="en-US" w:eastAsia="zh-CN"/>
        </w:rPr>
        <w:t>的公司值班签到系统正式上线运行，标志着公司值班管理迈入无纸化、便捷化、数字化新阶段，有效解决传统签到模式痛点难点，全面提升值班管理效率与规范化水平。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以来，公司值班人员需每日定时前往集控楼现场签到，不仅路途耗时、往返不便，在岗值守期间常因工作繁忙无法及时离岗签到，易出现漏签、晚签等情况，既影响值班管理规范性，也增加值守人员工作负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为破解这一难题，研发团队立足实际工作需求，聚焦减负增效工作目标，精心打造轻量化、易操作的值班签到系统，搭建起内网签到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—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云端查阅 — 本地存储一体化值班考勤管理体系，全方位优化值班签到工作流程。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71755</wp:posOffset>
            </wp:positionV>
            <wp:extent cx="5267325" cy="4015740"/>
            <wp:effectExtent l="0" t="0" r="9525" b="3810"/>
            <wp:wrapTopAndBottom/>
            <wp:docPr id="5" name="图片 5" descr="ScreenShot_2026-05-18_141210_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-05-18_141210_4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系统操作界面一览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简洁清爽的系统操作界面布局清晰，功能一目了然，全程傻瓜式操作，上手零门槛，仅需简单点击即可完成签到流程，极大降低使用学习成本。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系统核心实用功能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内网线上签到，告别实地奔波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依托公司内网搭建运行，值班人员无需专程前往集控楼，身处办公室即可登录系统完成签到工作。彻底化解路途遥远、手头工作繁忙难以抽身的现实难题，从根源杜绝晚签到、漏签到现象发生，一键完成签到，切实为一线值班人员减负省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跨网实时查阅，数据随时可看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脱离内网环境限制，管理人员及相关工作人员可通过手机、电脑登录云文档，随时随地实时查看当日全员值班签到明细，在岗值守情况一目了然，考勤监管更加灵活高效。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25400</wp:posOffset>
            </wp:positionV>
            <wp:extent cx="5268595" cy="3699510"/>
            <wp:effectExtent l="0" t="0" r="8255" b="15240"/>
            <wp:wrapTopAndBottom/>
            <wp:docPr id="6" name="图片 6" descr="ScreenShot_2026-05-18_141354_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6-05-18_141354_89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可</w:t>
      </w:r>
      <w:bookmarkStart w:id="0" w:name="_GoBack"/>
      <w:bookmarkEnd w:id="0"/>
      <w:r>
        <w:rPr>
          <w:rFonts w:hint="eastAsia"/>
          <w:lang w:val="en-US" w:eastAsia="zh-CN"/>
        </w:rPr>
        <w:t>在共享表格里实时查看当天的签到数据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数据本地留存，便于统计归档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所有值班签到数据统一存储至本地服务器，数据安全稳定不易丢失，支持历史签到记录一键调取、批量导出，方便日常考勤统计、月度汇总与资料归档整理，让值班考勤管理有据可依、规范有序。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下一步，公司将持续收集一线使用反馈，不断打磨优化系统各项功能，持续深耕数字化办公建设，以实用化、便民化数字工具赋能企业日常管理，全力助推公司各项工作高效平稳有序开展。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056253"/>
    <w:rsid w:val="07056253"/>
    <w:rsid w:val="440F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pPr>
      <w:spacing w:afterLines="0" w:afterAutospacing="0" w:line="560" w:lineRule="exact"/>
      <w:ind w:firstLine="883" w:firstLineChars="200"/>
    </w:pPr>
    <w:rPr>
      <w:rFonts w:eastAsia="仿宋_GB2312" w:asciiTheme="minorAscii" w:hAnsiTheme="minorAscii"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2026-05-18T05:50:00Z</dcterms:created>
  <dc:creator>GDNN</dc:creator>
  <cp:lastModifiedBy>GDNN</cp:lastModifiedBy>
  <dcterms:modified xsi:type="dcterms:W3CDTF">2026-05-18T06:18:36Z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9C13C8A3EFE74C0BBD14B877A42FF92F</vt:lpwstr>
  </property>
</Properties>
</file>