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系统简介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值班签到系统用于记录公司各部门值班人员的签到情况，支持：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在线签到：</w:t>
      </w:r>
      <w:r>
        <w:rPr>
          <w:rFonts w:hint="eastAsia"/>
          <w:lang w:val="en-US" w:eastAsia="zh-CN"/>
        </w:rPr>
        <w:t>连接公司内网</w:t>
      </w:r>
      <w:r>
        <w:rPr>
          <w:rFonts w:hint="default"/>
          <w:lang w:val="en-US" w:eastAsia="zh-CN"/>
        </w:rPr>
        <w:t>通过电脑进行签到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实时同步：签到数据自动同步到金山云文档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数据导出：支持历史数据查询和导出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支持的登录方式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OA账号登录：公司员工使用</w:t>
      </w:r>
      <w:r>
        <w:rPr>
          <w:rFonts w:hint="eastAsia"/>
          <w:lang w:val="en-US" w:eastAsia="zh-CN"/>
        </w:rPr>
        <w:t>有度</w:t>
      </w:r>
      <w:r>
        <w:rPr>
          <w:rFonts w:hint="default"/>
          <w:lang w:val="en-US" w:eastAsia="zh-CN"/>
        </w:rPr>
        <w:t>账号密码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外委账号登录：</w:t>
      </w:r>
      <w:r>
        <w:rPr>
          <w:rFonts w:hint="eastAsia"/>
          <w:lang w:val="en-US" w:eastAsia="zh-CN"/>
        </w:rPr>
        <w:t>外委</w:t>
      </w:r>
      <w:r>
        <w:rPr>
          <w:rFonts w:hint="default"/>
          <w:lang w:val="en-US" w:eastAsia="zh-CN"/>
        </w:rPr>
        <w:t>人员使用专用账号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签到步骤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访问签到系统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在公司内网环境下，用Chrome、Edge、Firefox等浏览器访问http://10.45.140.66:3000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90495" cy="2582545"/>
            <wp:effectExtent l="0" t="0" r="14605" b="8255"/>
            <wp:docPr id="1" name="图片 1" descr="屏幕截图 2026-05-18 11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8 111354"/>
                    <pic:cNvPicPr>
                      <a:picLocks noChangeAspect="1"/>
                    </pic:cNvPicPr>
                  </pic:nvPicPr>
                  <pic:blipFill>
                    <a:blip r:embed="rId4"/>
                    <a:srcRect l="24255" t="13936" r="24617" b="13400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02535" cy="2585085"/>
            <wp:effectExtent l="0" t="0" r="12065" b="5715"/>
            <wp:docPr id="2" name="图片 2" descr="屏幕截图 2026-05-18 11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8 111431"/>
                    <pic:cNvPicPr>
                      <a:picLocks noChangeAspect="1"/>
                    </pic:cNvPicPr>
                  </pic:nvPicPr>
                  <pic:blipFill>
                    <a:blip r:embed="rId5"/>
                    <a:srcRect l="23477" t="15224" r="29075" b="12286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公司员工用有度的账号和密码即可登录，外委人员按专业配置了账号，用给定的账号密码登录即可（外委人员账号目前不支持修改密码）。外委人员账号密码如下：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部门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账号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D标-北京腾疆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D_bjtj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A标-管理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A_guanli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A标-汽机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A_qiji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A标-锅炉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A_guolu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A标-电气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A_dianqi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A标-热控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A_rekong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A标-输煤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A_shumei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A标-硫硝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A_liuxiao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其他-起重维护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Q_qzwh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其他-保安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Q_ba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其他-保洁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Q_bj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ww123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登录成功后即可自动跳转到签到系统。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进行签到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进入签到页面后进行签到，根据登录方式的不同填写不同部分的信息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909060"/>
            <wp:effectExtent l="0" t="0" r="7620" b="15240"/>
            <wp:docPr id="4" name="图片 4" descr="ScreenShot_2026-05-18_112011_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5-18_112011_8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公司员工只需要填写自己所在的部门和电话即可进行签到。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719195"/>
            <wp:effectExtent l="0" t="0" r="11430" b="14605"/>
            <wp:docPr id="5" name="图片 5" descr="ScreenShot_2026-05-18_114147_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5-18_114147_6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外委人员不需要填写部门，只需要填入姓名和电话即可。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填写完点击签到，待系统提示签到成功后代表已签到完成，系统会自动记录你的姓名、电话、部门信息和签到的IP，你可在下方的表格看到自己的签到记录。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注意：每个岗位只能有一人签到，如果该岗位已有人签到，会显示他人的姓名。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查看签到记录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方法一：</w:t>
      </w:r>
      <w:r>
        <w:rPr>
          <w:rFonts w:hint="default"/>
          <w:lang w:val="en-US" w:eastAsia="zh-CN"/>
        </w:rPr>
        <w:t>在签到页面</w:t>
      </w:r>
      <w:r>
        <w:rPr>
          <w:rFonts w:hint="eastAsia"/>
          <w:lang w:val="en-US" w:eastAsia="zh-CN"/>
        </w:rPr>
        <w:t>直接查看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已签到岗位：显示绿色，有姓名和时间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未签到岗位：显示灰色或白色，显示"-"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方法二：金山云文档查看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签到数据会自动同步到金山云文档，可以通过以下方式查看：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用手机或者浏览器访问云文档连接：【金山文档 | WPS云文档】 值班签到记录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https://www.kdocs.cn/l/cqrKey08JOk2，即可查看当天的签到数据和历史的签到数据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776470"/>
            <wp:effectExtent l="0" t="0" r="10160" b="5080"/>
            <wp:docPr id="7" name="图片 7" descr="ScreenShot_2026-05-18_133333_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5-18_133333_87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87826"/>
    <w:multiLevelType w:val="singleLevel"/>
    <w:tmpl w:val="C84878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F3DD2"/>
    <w:rsid w:val="440F7CA0"/>
    <w:rsid w:val="60AF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Lines="0" w:afterAutospacing="0" w:line="560" w:lineRule="exact"/>
      <w:ind w:firstLine="883" w:firstLineChars="200"/>
    </w:pPr>
    <w:rPr>
      <w:rFonts w:eastAsia="仿宋_GB2312" w:asciiTheme="minorAscii" w:hAnsiTheme="minorAscii"/>
      <w:sz w:val="32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2026-05-18T03:00:00Z</dcterms:created>
  <dc:creator>GDNN</dc:creator>
  <cp:lastModifiedBy>GDNN</cp:lastModifiedBy>
  <dcterms:modified xsi:type="dcterms:W3CDTF">2026-05-18T05:35:05Z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9919385722954472BE0CC9F98814A0DC</vt:lpwstr>
  </property>
</Properties>
</file>