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4675"/>
        <w:gridCol w:w="4675"/>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6EDB512C" w:rsidR="00C31AAA" w:rsidRDefault="00F3573B"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026F2B65" w:rsidR="00C31AAA" w:rsidRDefault="00F3573B"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KRISHNA BODDULURI</w:t>
            </w:r>
          </w:p>
        </w:tc>
      </w:tr>
      <w:tr w:rsidR="00C31AAA" w14:paraId="11742FCA" w14:textId="77777777" w:rsidTr="00C31AAA">
        <w:tc>
          <w:tcPr>
            <w:tcW w:w="4675" w:type="dxa"/>
          </w:tcPr>
          <w:p w14:paraId="493761E9" w14:textId="77777777" w:rsidR="00C31AAA" w:rsidRPr="009327A1" w:rsidRDefault="00C31AAA" w:rsidP="00C31AAA">
            <w:pPr>
              <w:cnfStyle w:val="001000000000" w:firstRow="0" w:lastRow="0" w:firstColumn="1" w:lastColumn="0" w:oddVBand="0" w:evenVBand="0" w:oddHBand="0" w:evenHBand="0" w:firstRowFirstColumn="0" w:firstRowLastColumn="0" w:lastRowFirstColumn="0" w:lastRowLastColumn="0"/>
              <w:rPr>
                <w:b w:val="0"/>
                <w:sz w:val="28"/>
                <w:szCs w:val="28"/>
              </w:rPr>
            </w:pPr>
            <w:r w:rsidRPr="009327A1">
              <w:rPr>
                <w:b w:val="0"/>
                <w:sz w:val="28"/>
                <w:szCs w:val="28"/>
              </w:rPr>
              <w:t>Training Task #:</w:t>
            </w:r>
          </w:p>
          <w:p w14:paraId="7AB043BE" w14:textId="77777777" w:rsidR="00C31AAA" w:rsidRPr="009327A1" w:rsidRDefault="00C31AAA" w:rsidP="00526CCD">
            <w:pPr>
              <w:cnfStyle w:val="001000000000" w:firstRow="0" w:lastRow="0" w:firstColumn="1" w:lastColumn="0" w:oddVBand="0" w:evenVBand="0" w:oddHBand="0" w:evenHBand="0" w:firstRowFirstColumn="0" w:firstRowLastColumn="0" w:lastRowFirstColumn="0" w:lastRowLastColumn="0"/>
              <w:rPr>
                <w:b w:val="0"/>
                <w:sz w:val="28"/>
                <w:szCs w:val="28"/>
              </w:rPr>
            </w:pPr>
          </w:p>
        </w:tc>
        <w:tc>
          <w:tcPr>
            <w:tcW w:w="4675" w:type="dxa"/>
          </w:tcPr>
          <w:p w14:paraId="5723BF71" w14:textId="54816327" w:rsidR="00C31AAA" w:rsidRDefault="00F3573B" w:rsidP="00526CCD">
            <w:pPr>
              <w:rPr>
                <w:b/>
                <w:sz w:val="28"/>
                <w:szCs w:val="28"/>
              </w:rPr>
            </w:pPr>
            <w:r>
              <w:rPr>
                <w:b/>
                <w:sz w:val="28"/>
                <w:szCs w:val="28"/>
              </w:rPr>
              <w:t>ASSIGNMENT</w:t>
            </w:r>
            <w:r w:rsidR="000D5359">
              <w:rPr>
                <w:b/>
                <w:sz w:val="28"/>
                <w:szCs w:val="28"/>
              </w:rPr>
              <w:t>1</w:t>
            </w:r>
            <w:r w:rsidR="003531E3">
              <w:rPr>
                <w:b/>
                <w:sz w:val="28"/>
                <w:szCs w:val="28"/>
              </w:rPr>
              <w:t>0</w:t>
            </w:r>
            <w:r w:rsidR="00782E3C">
              <w:rPr>
                <w:b/>
                <w:sz w:val="28"/>
                <w:szCs w:val="28"/>
              </w:rPr>
              <w:t>16</w:t>
            </w:r>
            <w:bookmarkStart w:id="0" w:name="_GoBack"/>
            <w:bookmarkEnd w:id="0"/>
            <w:r>
              <w:rPr>
                <w:b/>
                <w:sz w:val="28"/>
                <w:szCs w:val="28"/>
              </w:rPr>
              <w:t>20</w:t>
            </w:r>
            <w:r w:rsidR="000D5359">
              <w:rPr>
                <w:b/>
                <w:sz w:val="28"/>
                <w:szCs w:val="28"/>
              </w:rPr>
              <w:t>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67DBD934" w14:textId="648A6644" w:rsidR="00C31AAA" w:rsidRPr="008C239C" w:rsidRDefault="00E2637F" w:rsidP="00526CCD">
            <w:pPr>
              <w:cnfStyle w:val="000000000000" w:firstRow="0" w:lastRow="0" w:firstColumn="0" w:lastColumn="0" w:oddVBand="0" w:evenVBand="0" w:oddHBand="0" w:evenHBand="0" w:firstRowFirstColumn="0" w:firstRowLastColumn="0" w:lastRowFirstColumn="0" w:lastRowLastColumn="0"/>
              <w:rPr>
                <w:b/>
                <w:sz w:val="28"/>
                <w:szCs w:val="28"/>
                <w:lang w:val="en-IN"/>
              </w:rPr>
            </w:pPr>
            <w:r>
              <w:rPr>
                <w:b/>
                <w:sz w:val="28"/>
                <w:szCs w:val="28"/>
                <w:lang w:val="en-IN"/>
              </w:rPr>
              <w:t>Udemy REST API Course</w:t>
            </w:r>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32E5490B" w:rsidR="00C31AAA"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r w:rsidR="00E2637F">
              <w:rPr>
                <w:b/>
                <w:sz w:val="28"/>
                <w:szCs w:val="28"/>
              </w:rPr>
              <w:t>0</w:t>
            </w:r>
            <w:r w:rsidR="00F3573B">
              <w:rPr>
                <w:b/>
                <w:sz w:val="28"/>
                <w:szCs w:val="28"/>
              </w:rPr>
              <w:t>/</w:t>
            </w:r>
            <w:r w:rsidR="00E2637F">
              <w:rPr>
                <w:b/>
                <w:sz w:val="28"/>
                <w:szCs w:val="28"/>
              </w:rPr>
              <w:t>16</w:t>
            </w:r>
            <w:r w:rsidR="00F3573B">
              <w:rPr>
                <w:b/>
                <w:sz w:val="28"/>
                <w:szCs w:val="28"/>
              </w:rPr>
              <w:t>/2019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34B39A70" w:rsidR="00C31AAA"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r w:rsidR="00E2637F">
              <w:rPr>
                <w:b/>
                <w:sz w:val="28"/>
                <w:szCs w:val="28"/>
              </w:rPr>
              <w:t>0</w:t>
            </w:r>
            <w:r w:rsidR="00F3573B">
              <w:rPr>
                <w:b/>
                <w:sz w:val="28"/>
                <w:szCs w:val="28"/>
              </w:rPr>
              <w:t>/</w:t>
            </w:r>
            <w:r w:rsidR="00E2637F">
              <w:rPr>
                <w:b/>
                <w:sz w:val="28"/>
                <w:szCs w:val="28"/>
              </w:rPr>
              <w:t>30</w:t>
            </w:r>
            <w:r w:rsidR="00F3573B">
              <w:rPr>
                <w:b/>
                <w:sz w:val="28"/>
                <w:szCs w:val="28"/>
              </w:rPr>
              <w:t>/2019</w:t>
            </w:r>
          </w:p>
        </w:tc>
      </w:tr>
      <w:tr w:rsidR="009D45D2" w14:paraId="0B475FBC"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7BDA2EBC" w:rsidR="009D45D2" w:rsidRDefault="006F730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r w:rsidR="00E2637F">
              <w:rPr>
                <w:b/>
                <w:sz w:val="28"/>
                <w:szCs w:val="28"/>
              </w:rPr>
              <w:t>0</w:t>
            </w:r>
            <w:r w:rsidR="00F3573B">
              <w:rPr>
                <w:b/>
                <w:sz w:val="28"/>
                <w:szCs w:val="28"/>
              </w:rPr>
              <w:t>/</w:t>
            </w:r>
            <w:r w:rsidR="00E2637F">
              <w:rPr>
                <w:b/>
                <w:sz w:val="28"/>
                <w:szCs w:val="28"/>
              </w:rPr>
              <w:t>30</w:t>
            </w:r>
            <w:r w:rsidR="00F3573B">
              <w:rPr>
                <w:b/>
                <w:sz w:val="28"/>
                <w:szCs w:val="28"/>
              </w:rPr>
              <w:t>/2019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r w:rsidRPr="009327A1">
              <w:rPr>
                <w:b w:val="0"/>
                <w:sz w:val="28"/>
                <w:szCs w:val="28"/>
              </w:rPr>
              <w:t>Github link:</w:t>
            </w:r>
          </w:p>
          <w:p w14:paraId="15270E95" w14:textId="77777777" w:rsidR="00C31AAA" w:rsidRPr="009327A1" w:rsidRDefault="00C31AAA" w:rsidP="00825707">
            <w:pPr>
              <w:rPr>
                <w:b w:val="0"/>
                <w:sz w:val="28"/>
                <w:szCs w:val="28"/>
              </w:rPr>
            </w:pPr>
          </w:p>
        </w:tc>
        <w:tc>
          <w:tcPr>
            <w:tcW w:w="4675" w:type="dxa"/>
          </w:tcPr>
          <w:p w14:paraId="16671BF6" w14:textId="4060977E" w:rsidR="00C31AAA" w:rsidRDefault="00C31AAA" w:rsidP="00526CCD">
            <w:pPr>
              <w:cnfStyle w:val="000000000000" w:firstRow="0" w:lastRow="0" w:firstColumn="0" w:lastColumn="0" w:oddVBand="0" w:evenVBand="0" w:oddHBand="0" w:evenHBand="0" w:firstRowFirstColumn="0" w:firstRowLastColumn="0" w:lastRowFirstColumn="0" w:lastRowLastColumn="0"/>
              <w:rPr>
                <w:b/>
                <w:sz w:val="28"/>
                <w:szCs w:val="28"/>
              </w:rPr>
            </w:pPr>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53170FD4" w:rsidR="00C31AAA" w:rsidRDefault="00E2637F"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REST, Java, Spring Boot </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6D0E7B33" w14:textId="0DB7C480" w:rsidR="00C1474D" w:rsidRDefault="00C1474D" w:rsidP="00526CCD">
      <w:pPr>
        <w:rPr>
          <w:b/>
          <w:sz w:val="28"/>
          <w:szCs w:val="28"/>
        </w:rPr>
      </w:pPr>
      <w:r>
        <w:rPr>
          <w:b/>
          <w:sz w:val="28"/>
          <w:szCs w:val="28"/>
        </w:rPr>
        <w:t xml:space="preserve">Learn How to Design REST API and Document the Findings </w:t>
      </w:r>
    </w:p>
    <w:p w14:paraId="16E92D5F" w14:textId="77777777" w:rsidR="00C1474D" w:rsidRDefault="00C1474D" w:rsidP="00526CCD">
      <w:pPr>
        <w:rPr>
          <w:b/>
          <w:sz w:val="28"/>
          <w:szCs w:val="28"/>
        </w:rPr>
      </w:pPr>
    </w:p>
    <w:p w14:paraId="38A03402" w14:textId="5F994B43" w:rsidR="00526CCD" w:rsidRDefault="00526CCD" w:rsidP="00526CCD">
      <w:pPr>
        <w:rPr>
          <w:b/>
          <w:sz w:val="28"/>
          <w:szCs w:val="28"/>
        </w:rPr>
      </w:pPr>
      <w:r>
        <w:rPr>
          <w:b/>
          <w:sz w:val="28"/>
          <w:szCs w:val="28"/>
        </w:rPr>
        <w:t>High Level Synopsis:</w:t>
      </w:r>
    </w:p>
    <w:p w14:paraId="2BCFDB36" w14:textId="4D238996" w:rsidR="00F3573B" w:rsidRDefault="00F3573B" w:rsidP="00526CCD">
      <w:pPr>
        <w:rPr>
          <w:b/>
          <w:sz w:val="28"/>
          <w:szCs w:val="28"/>
        </w:rPr>
      </w:pPr>
    </w:p>
    <w:p w14:paraId="676212F6" w14:textId="215292B4" w:rsidR="0001353B" w:rsidRDefault="0001353B" w:rsidP="00526CCD">
      <w:pPr>
        <w:rPr>
          <w:b/>
          <w:sz w:val="28"/>
          <w:szCs w:val="28"/>
        </w:rPr>
      </w:pPr>
      <w:r>
        <w:rPr>
          <w:b/>
          <w:sz w:val="28"/>
          <w:szCs w:val="28"/>
        </w:rPr>
        <w:t xml:space="preserve">Designing a REST API: </w:t>
      </w:r>
    </w:p>
    <w:p w14:paraId="77D2BDE8" w14:textId="21E734CE" w:rsidR="0001353B" w:rsidRDefault="0001353B" w:rsidP="0001353B">
      <w:pPr>
        <w:pStyle w:val="ListParagraph"/>
        <w:numPr>
          <w:ilvl w:val="0"/>
          <w:numId w:val="2"/>
        </w:numPr>
        <w:rPr>
          <w:b/>
          <w:sz w:val="28"/>
          <w:szCs w:val="28"/>
        </w:rPr>
      </w:pPr>
      <w:r>
        <w:rPr>
          <w:b/>
          <w:sz w:val="28"/>
          <w:szCs w:val="28"/>
        </w:rPr>
        <w:t>Resources, Associations, URI</w:t>
      </w:r>
    </w:p>
    <w:p w14:paraId="12757538" w14:textId="77777777" w:rsidR="0001353B" w:rsidRDefault="0001353B" w:rsidP="0001353B">
      <w:pPr>
        <w:pStyle w:val="ListParagraph"/>
        <w:numPr>
          <w:ilvl w:val="0"/>
          <w:numId w:val="2"/>
        </w:numPr>
        <w:rPr>
          <w:b/>
          <w:sz w:val="28"/>
          <w:szCs w:val="28"/>
        </w:rPr>
      </w:pPr>
      <w:r>
        <w:rPr>
          <w:b/>
          <w:sz w:val="28"/>
          <w:szCs w:val="28"/>
        </w:rPr>
        <w:t>CRUD, Error handling, Caching</w:t>
      </w:r>
    </w:p>
    <w:p w14:paraId="11B892C2" w14:textId="77777777" w:rsidR="0001353B" w:rsidRDefault="0001353B" w:rsidP="0001353B">
      <w:pPr>
        <w:pStyle w:val="ListParagraph"/>
        <w:numPr>
          <w:ilvl w:val="0"/>
          <w:numId w:val="2"/>
        </w:numPr>
        <w:rPr>
          <w:b/>
          <w:sz w:val="28"/>
          <w:szCs w:val="28"/>
        </w:rPr>
      </w:pPr>
      <w:r>
        <w:rPr>
          <w:b/>
          <w:sz w:val="28"/>
          <w:szCs w:val="28"/>
        </w:rPr>
        <w:t>Change Management, Versioning</w:t>
      </w:r>
    </w:p>
    <w:p w14:paraId="250A2183" w14:textId="77777777" w:rsidR="0001353B" w:rsidRDefault="0001353B" w:rsidP="0001353B">
      <w:pPr>
        <w:pStyle w:val="ListParagraph"/>
        <w:numPr>
          <w:ilvl w:val="0"/>
          <w:numId w:val="2"/>
        </w:numPr>
        <w:rPr>
          <w:b/>
          <w:sz w:val="28"/>
          <w:szCs w:val="28"/>
        </w:rPr>
      </w:pPr>
      <w:r>
        <w:rPr>
          <w:b/>
          <w:sz w:val="28"/>
          <w:szCs w:val="28"/>
        </w:rPr>
        <w:t>Partial Responses and Pagination</w:t>
      </w:r>
    </w:p>
    <w:p w14:paraId="3DE19482" w14:textId="6504F6AA" w:rsidR="0001353B" w:rsidRPr="0001353B" w:rsidRDefault="0001353B" w:rsidP="0001353B">
      <w:pPr>
        <w:pStyle w:val="ListParagraph"/>
        <w:numPr>
          <w:ilvl w:val="0"/>
          <w:numId w:val="2"/>
        </w:numPr>
        <w:rPr>
          <w:b/>
          <w:sz w:val="28"/>
          <w:szCs w:val="28"/>
        </w:rPr>
      </w:pPr>
      <w:r>
        <w:rPr>
          <w:b/>
          <w:sz w:val="28"/>
          <w:szCs w:val="28"/>
        </w:rPr>
        <w:t xml:space="preserve">How the Popular APIS managing these concepts. </w:t>
      </w:r>
    </w:p>
    <w:p w14:paraId="57C32FEE" w14:textId="77777777" w:rsidR="00117285" w:rsidRDefault="00117285" w:rsidP="00117285">
      <w:pPr>
        <w:rPr>
          <w:b/>
          <w:sz w:val="28"/>
          <w:szCs w:val="28"/>
        </w:rPr>
      </w:pPr>
    </w:p>
    <w:p w14:paraId="7612A72F" w14:textId="77777777" w:rsidR="00117285" w:rsidRDefault="00117285" w:rsidP="00117285">
      <w:pPr>
        <w:rPr>
          <w:b/>
          <w:sz w:val="28"/>
          <w:szCs w:val="28"/>
        </w:rPr>
      </w:pPr>
      <w:r>
        <w:rPr>
          <w:b/>
          <w:sz w:val="28"/>
          <w:szCs w:val="28"/>
        </w:rPr>
        <w:lastRenderedPageBreak/>
        <w:t>I acknowledge that this document can be supplied to USCIS in compliance with CPT/OPT/STEM OPT audit:</w:t>
      </w:r>
    </w:p>
    <w:p w14:paraId="148FBA1F" w14:textId="77777777" w:rsidR="00526CCD" w:rsidRDefault="00526CCD" w:rsidP="00526CCD"/>
    <w:p w14:paraId="4EF56A53" w14:textId="77777777" w:rsidR="00230795" w:rsidRDefault="00230795" w:rsidP="00526CCD">
      <w:pPr>
        <w:rPr>
          <w:b/>
          <w:sz w:val="28"/>
          <w:szCs w:val="28"/>
        </w:rPr>
      </w:pPr>
    </w:p>
    <w:p w14:paraId="241A44D3" w14:textId="77777777" w:rsidR="00151BD1" w:rsidRDefault="00151BD1" w:rsidP="00526CCD">
      <w:pPr>
        <w:rPr>
          <w:b/>
          <w:sz w:val="28"/>
          <w:szCs w:val="28"/>
        </w:rPr>
      </w:pPr>
    </w:p>
    <w:p w14:paraId="72DD59E7" w14:textId="77777777" w:rsidR="00167680" w:rsidRDefault="00167680" w:rsidP="00526CCD">
      <w:pPr>
        <w:rPr>
          <w:b/>
          <w:sz w:val="28"/>
          <w:szCs w:val="28"/>
        </w:rPr>
      </w:pPr>
    </w:p>
    <w:p w14:paraId="0CEA6E41" w14:textId="77777777" w:rsidR="00167680" w:rsidRDefault="00167680" w:rsidP="00526CCD">
      <w:pPr>
        <w:rPr>
          <w:b/>
          <w:sz w:val="28"/>
          <w:szCs w:val="28"/>
        </w:rPr>
      </w:pPr>
    </w:p>
    <w:p w14:paraId="3EFA5E6A" w14:textId="29EF78A6" w:rsidR="00526CCD" w:rsidRDefault="00F62C3E" w:rsidP="00526CCD">
      <w:pPr>
        <w:rPr>
          <w:b/>
          <w:sz w:val="28"/>
          <w:szCs w:val="28"/>
        </w:rPr>
      </w:pPr>
      <w:r>
        <w:rPr>
          <w:b/>
          <w:sz w:val="28"/>
          <w:szCs w:val="28"/>
        </w:rPr>
        <w:t>Output:</w:t>
      </w:r>
    </w:p>
    <w:p w14:paraId="62F44B19" w14:textId="77777777" w:rsidR="00C1474D" w:rsidRDefault="00C1474D" w:rsidP="00526CCD">
      <w:pPr>
        <w:rPr>
          <w:b/>
          <w:sz w:val="28"/>
          <w:szCs w:val="28"/>
        </w:rPr>
      </w:pPr>
    </w:p>
    <w:p w14:paraId="0FE04737" w14:textId="77777777" w:rsidR="00C1474D" w:rsidRDefault="00C1474D" w:rsidP="00C1474D">
      <w:pPr>
        <w:rPr>
          <w:b/>
          <w:sz w:val="28"/>
          <w:szCs w:val="28"/>
        </w:rPr>
      </w:pPr>
      <w:r>
        <w:rPr>
          <w:b/>
          <w:sz w:val="28"/>
          <w:szCs w:val="28"/>
        </w:rPr>
        <w:t xml:space="preserve">Designing Domain Model: </w:t>
      </w:r>
    </w:p>
    <w:p w14:paraId="2A18B7D0" w14:textId="77777777" w:rsidR="00C1474D" w:rsidRDefault="00C1474D" w:rsidP="00C1474D">
      <w:pPr>
        <w:rPr>
          <w:bCs/>
          <w:sz w:val="28"/>
          <w:szCs w:val="28"/>
        </w:rPr>
      </w:pPr>
      <w:r w:rsidRPr="008B1FEC">
        <w:rPr>
          <w:bCs/>
          <w:sz w:val="28"/>
          <w:szCs w:val="28"/>
        </w:rPr>
        <w:t xml:space="preserve">As part of developing the </w:t>
      </w:r>
      <w:r>
        <w:rPr>
          <w:bCs/>
          <w:sz w:val="28"/>
          <w:szCs w:val="28"/>
        </w:rPr>
        <w:t xml:space="preserve">REST API we need to create a domain model. </w:t>
      </w:r>
    </w:p>
    <w:p w14:paraId="11506E32" w14:textId="77777777" w:rsidR="00C1474D" w:rsidRPr="008B1FEC" w:rsidRDefault="00C1474D" w:rsidP="00C1474D">
      <w:pPr>
        <w:rPr>
          <w:bCs/>
          <w:sz w:val="28"/>
          <w:szCs w:val="28"/>
        </w:rPr>
      </w:pPr>
      <w:r>
        <w:rPr>
          <w:bCs/>
          <w:sz w:val="28"/>
          <w:szCs w:val="28"/>
        </w:rPr>
        <w:t xml:space="preserve">For our API, we have the Order Object with few attributes. </w:t>
      </w:r>
    </w:p>
    <w:p w14:paraId="55A04084" w14:textId="77777777" w:rsidR="00C1474D" w:rsidRPr="007E2391" w:rsidRDefault="00C1474D" w:rsidP="00C1474D">
      <w:pPr>
        <w:rPr>
          <w:bCs/>
          <w:sz w:val="28"/>
          <w:szCs w:val="28"/>
        </w:rPr>
      </w:pPr>
      <w:r>
        <w:rPr>
          <w:noProof/>
        </w:rPr>
        <w:drawing>
          <wp:inline distT="0" distB="0" distL="0" distR="0" wp14:anchorId="047BF045" wp14:editId="21BD3A19">
            <wp:extent cx="25050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1647825"/>
                    </a:xfrm>
                    <a:prstGeom prst="rect">
                      <a:avLst/>
                    </a:prstGeom>
                  </pic:spPr>
                </pic:pic>
              </a:graphicData>
            </a:graphic>
          </wp:inline>
        </w:drawing>
      </w:r>
    </w:p>
    <w:p w14:paraId="7FD7E54F" w14:textId="77777777" w:rsidR="00C1474D" w:rsidRDefault="00C1474D" w:rsidP="00C1474D">
      <w:pPr>
        <w:rPr>
          <w:bCs/>
          <w:sz w:val="28"/>
          <w:szCs w:val="28"/>
        </w:rPr>
      </w:pPr>
      <w:r>
        <w:rPr>
          <w:bCs/>
          <w:sz w:val="28"/>
          <w:szCs w:val="28"/>
        </w:rPr>
        <w:t xml:space="preserve">Based on this Object, we can define the Response bodies as well. </w:t>
      </w:r>
    </w:p>
    <w:p w14:paraId="18851458" w14:textId="77777777" w:rsidR="00C1474D" w:rsidRDefault="00C1474D" w:rsidP="00C1474D">
      <w:pPr>
        <w:rPr>
          <w:bCs/>
          <w:sz w:val="28"/>
          <w:szCs w:val="28"/>
        </w:rPr>
      </w:pPr>
      <w:r>
        <w:rPr>
          <w:bCs/>
          <w:sz w:val="28"/>
          <w:szCs w:val="28"/>
        </w:rPr>
        <w:t>{</w:t>
      </w:r>
    </w:p>
    <w:p w14:paraId="446A2532" w14:textId="77777777" w:rsidR="00C1474D" w:rsidRDefault="00C1474D" w:rsidP="00C1474D">
      <w:pPr>
        <w:rPr>
          <w:bCs/>
          <w:sz w:val="28"/>
          <w:szCs w:val="28"/>
        </w:rPr>
      </w:pPr>
      <w:r>
        <w:rPr>
          <w:bCs/>
          <w:sz w:val="28"/>
          <w:szCs w:val="28"/>
        </w:rPr>
        <w:tab/>
        <w:t xml:space="preserve">“id” : 1, </w:t>
      </w:r>
    </w:p>
    <w:p w14:paraId="3721D5F7" w14:textId="77777777" w:rsidR="00C1474D" w:rsidRDefault="00C1474D" w:rsidP="00C1474D">
      <w:pPr>
        <w:rPr>
          <w:bCs/>
          <w:sz w:val="28"/>
          <w:szCs w:val="28"/>
        </w:rPr>
      </w:pPr>
      <w:r>
        <w:rPr>
          <w:bCs/>
          <w:sz w:val="28"/>
          <w:szCs w:val="28"/>
        </w:rPr>
        <w:tab/>
        <w:t xml:space="preserve">“description” : “Some sample order”, </w:t>
      </w:r>
    </w:p>
    <w:p w14:paraId="281A46AA" w14:textId="77777777" w:rsidR="00C1474D" w:rsidRDefault="00C1474D" w:rsidP="00C1474D">
      <w:pPr>
        <w:rPr>
          <w:bCs/>
          <w:sz w:val="28"/>
          <w:szCs w:val="28"/>
        </w:rPr>
      </w:pPr>
      <w:r>
        <w:rPr>
          <w:bCs/>
          <w:sz w:val="28"/>
          <w:szCs w:val="28"/>
        </w:rPr>
        <w:tab/>
        <w:t>“CostInCents”: 250</w:t>
      </w:r>
    </w:p>
    <w:p w14:paraId="1315AABF" w14:textId="77777777" w:rsidR="00C1474D" w:rsidRDefault="00C1474D" w:rsidP="00C1474D">
      <w:pPr>
        <w:rPr>
          <w:bCs/>
          <w:sz w:val="28"/>
          <w:szCs w:val="28"/>
        </w:rPr>
      </w:pPr>
      <w:r>
        <w:rPr>
          <w:bCs/>
          <w:sz w:val="28"/>
          <w:szCs w:val="28"/>
        </w:rPr>
        <w:tab/>
        <w:t>“Complete”: false</w:t>
      </w:r>
    </w:p>
    <w:p w14:paraId="414423B3" w14:textId="77777777" w:rsidR="00C1474D" w:rsidRPr="00140F5A" w:rsidRDefault="00C1474D" w:rsidP="00C1474D">
      <w:pPr>
        <w:rPr>
          <w:bCs/>
          <w:sz w:val="28"/>
          <w:szCs w:val="28"/>
        </w:rPr>
      </w:pPr>
      <w:r>
        <w:rPr>
          <w:bCs/>
          <w:sz w:val="28"/>
          <w:szCs w:val="28"/>
        </w:rPr>
        <w:t>}</w:t>
      </w:r>
    </w:p>
    <w:p w14:paraId="6E1A5A59" w14:textId="77777777" w:rsidR="00C1474D" w:rsidRDefault="00C1474D" w:rsidP="00C1474D">
      <w:pPr>
        <w:rPr>
          <w:b/>
          <w:sz w:val="28"/>
          <w:szCs w:val="28"/>
        </w:rPr>
      </w:pPr>
    </w:p>
    <w:p w14:paraId="0408FDC0" w14:textId="77777777" w:rsidR="00C1474D" w:rsidRPr="00355142" w:rsidRDefault="00C1474D" w:rsidP="00C1474D">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lastRenderedPageBreak/>
        <w:t>There is an important addition that is made to our architecture: Domain objects are not sent directly to the user. Instead, they are wrapped in resources and the resources are provided to the user. This provides a level of indirection between the domain object and how we present the domain object to the user. For example, if we wish to present the user with a different name for a field in our domain model (say </w:t>
      </w:r>
      <w:r w:rsidRPr="00355142">
        <w:rPr>
          <w:rFonts w:ascii="Consolas" w:eastAsia="Times New Roman" w:hAnsi="Consolas" w:cs="Courier New"/>
          <w:color w:val="C7254E"/>
          <w:sz w:val="26"/>
          <w:szCs w:val="26"/>
          <w:shd w:val="clear" w:color="auto" w:fill="F9F2F4"/>
          <w:lang w:bidi="hi-IN"/>
        </w:rPr>
        <w:t>orderName</w:t>
      </w:r>
      <w:r w:rsidRPr="00355142">
        <w:rPr>
          <w:rFonts w:ascii="Cambria" w:eastAsia="Times New Roman" w:hAnsi="Cambria" w:cs="Times New Roman"/>
          <w:color w:val="222635"/>
          <w:sz w:val="29"/>
          <w:szCs w:val="29"/>
          <w:lang w:bidi="hi-IN"/>
        </w:rPr>
        <w:t> instead of simply </w:t>
      </w:r>
      <w:r w:rsidRPr="00355142">
        <w:rPr>
          <w:rFonts w:ascii="Consolas" w:eastAsia="Times New Roman" w:hAnsi="Consolas" w:cs="Courier New"/>
          <w:color w:val="C7254E"/>
          <w:sz w:val="26"/>
          <w:szCs w:val="26"/>
          <w:shd w:val="clear" w:color="auto" w:fill="F9F2F4"/>
          <w:lang w:bidi="hi-IN"/>
        </w:rPr>
        <w:t>name</w:t>
      </w:r>
      <w:r w:rsidRPr="00355142">
        <w:rPr>
          <w:rFonts w:ascii="Cambria" w:eastAsia="Times New Roman" w:hAnsi="Cambria" w:cs="Times New Roman"/>
          <w:color w:val="222635"/>
          <w:sz w:val="29"/>
          <w:szCs w:val="29"/>
          <w:lang w:bidi="hi-IN"/>
        </w:rPr>
        <w:t>), we can do so using a resource. Although this level of indirection is very useful in decoupling our presentation from the domain model, it does allow duplication to sneak in. In most cases, the resource will resemble the interface of the domain object, with a few minor additions. This issue is addressed later when we implement our presentation layer.</w:t>
      </w:r>
    </w:p>
    <w:p w14:paraId="67FB5423" w14:textId="77777777" w:rsidR="00C1474D" w:rsidRPr="00355142" w:rsidRDefault="00C1474D" w:rsidP="00C1474D">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The resource object also provides an apt place for us to introduce our hypermedia links. According to the </w:t>
      </w:r>
      <w:hyperlink r:id="rId9" w:tgtFrame="_blank" w:history="1">
        <w:r w:rsidRPr="00355142">
          <w:rPr>
            <w:rFonts w:ascii="Cambria" w:eastAsia="Times New Roman" w:hAnsi="Cambria" w:cs="Times New Roman"/>
            <w:color w:val="29A8FF"/>
            <w:sz w:val="29"/>
            <w:szCs w:val="29"/>
            <w:u w:val="single"/>
            <w:lang w:bidi="hi-IN"/>
          </w:rPr>
          <w:t>Richardson model for REST web services</w:t>
        </w:r>
      </w:hyperlink>
      <w:r w:rsidRPr="00355142">
        <w:rPr>
          <w:rFonts w:ascii="Cambria" w:eastAsia="Times New Roman" w:hAnsi="Cambria" w:cs="Times New Roman"/>
          <w:color w:val="222635"/>
          <w:sz w:val="29"/>
          <w:szCs w:val="29"/>
          <w:lang w:bidi="hi-IN"/>
        </w:rPr>
        <w:t>, hypermedia-driven services are the highest capability level of a REST application and provide important information associated with the resource data. For example, we can provide links for deleting or updating the resource, which removes the need for the client consuming our REST web service to know the REST endpoints for these actions. In practice, the returned resource (deserialized to JSON) may resemble the following:</w:t>
      </w:r>
    </w:p>
    <w:p w14:paraId="2FD7B50F"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0149BAF9"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"id"</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1</w:t>
      </w:r>
      <w:r w:rsidRPr="00355142">
        <w:rPr>
          <w:rFonts w:ascii="Courier New" w:eastAsia="Times New Roman" w:hAnsi="Courier New" w:cs="Courier New"/>
          <w:color w:val="000000"/>
          <w:sz w:val="20"/>
          <w:szCs w:val="20"/>
          <w:lang w:bidi="hi-IN"/>
        </w:rPr>
        <w:t>,</w:t>
      </w:r>
    </w:p>
    <w:p w14:paraId="0496909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"description"</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"Some sample order"</w:t>
      </w:r>
      <w:r w:rsidRPr="00355142">
        <w:rPr>
          <w:rFonts w:ascii="Courier New" w:eastAsia="Times New Roman" w:hAnsi="Courier New" w:cs="Courier New"/>
          <w:color w:val="000000"/>
          <w:sz w:val="20"/>
          <w:szCs w:val="20"/>
          <w:lang w:bidi="hi-IN"/>
        </w:rPr>
        <w:t>,</w:t>
      </w:r>
    </w:p>
    <w:p w14:paraId="1F36ACAF"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"costInCents"</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250</w:t>
      </w:r>
      <w:r w:rsidRPr="00355142">
        <w:rPr>
          <w:rFonts w:ascii="Courier New" w:eastAsia="Times New Roman" w:hAnsi="Courier New" w:cs="Courier New"/>
          <w:color w:val="000000"/>
          <w:sz w:val="20"/>
          <w:szCs w:val="20"/>
          <w:lang w:bidi="hi-IN"/>
        </w:rPr>
        <w:t>,</w:t>
      </w:r>
    </w:p>
    <w:p w14:paraId="0F8B65CA"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"complete"</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221199"/>
          <w:sz w:val="20"/>
          <w:szCs w:val="20"/>
          <w:lang w:bidi="hi-IN"/>
        </w:rPr>
        <w:t>false</w:t>
      </w:r>
    </w:p>
    <w:p w14:paraId="71CCB103"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"_links"</w:t>
      </w:r>
      <w:r w:rsidRPr="00355142">
        <w:rPr>
          <w:rFonts w:ascii="Courier New" w:eastAsia="Times New Roman" w:hAnsi="Courier New" w:cs="Courier New"/>
          <w:color w:val="000000"/>
          <w:sz w:val="20"/>
          <w:szCs w:val="20"/>
          <w:lang w:bidi="hi-IN"/>
        </w:rPr>
        <w:t>: {</w:t>
      </w:r>
    </w:p>
    <w:p w14:paraId="54AFB23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"self"</w:t>
      </w:r>
      <w:r w:rsidRPr="00355142">
        <w:rPr>
          <w:rFonts w:ascii="Courier New" w:eastAsia="Times New Roman" w:hAnsi="Courier New" w:cs="Courier New"/>
          <w:color w:val="000000"/>
          <w:sz w:val="20"/>
          <w:szCs w:val="20"/>
          <w:lang w:bidi="hi-IN"/>
        </w:rPr>
        <w:t>: {</w:t>
      </w:r>
    </w:p>
    <w:p w14:paraId="7355D734"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3F2DC832"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5A660BF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"update"</w:t>
      </w:r>
      <w:r w:rsidRPr="00355142">
        <w:rPr>
          <w:rFonts w:ascii="Courier New" w:eastAsia="Times New Roman" w:hAnsi="Courier New" w:cs="Courier New"/>
          <w:color w:val="000000"/>
          <w:sz w:val="20"/>
          <w:szCs w:val="20"/>
          <w:lang w:bidi="hi-IN"/>
        </w:rPr>
        <w:t>: {</w:t>
      </w:r>
    </w:p>
    <w:p w14:paraId="17E6E359"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0FAC792B"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66B1240F"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"delete"</w:t>
      </w:r>
      <w:r w:rsidRPr="00355142">
        <w:rPr>
          <w:rFonts w:ascii="Courier New" w:eastAsia="Times New Roman" w:hAnsi="Courier New" w:cs="Courier New"/>
          <w:color w:val="000000"/>
          <w:sz w:val="20"/>
          <w:szCs w:val="20"/>
          <w:lang w:bidi="hi-IN"/>
        </w:rPr>
        <w:t>: {</w:t>
      </w:r>
    </w:p>
    <w:p w14:paraId="34C1518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w:t>
      </w:r>
    </w:p>
    <w:p w14:paraId="776282F5"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1946F10F"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519A9042"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319D1C94" w14:textId="77777777" w:rsidR="00C1474D" w:rsidRPr="00355142" w:rsidRDefault="00C1474D" w:rsidP="00C1474D">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 xml:space="preserve">Given these links, the consumer is no longer required to build the URLs for the update, delete, or self-reference REST endpoints. Instead, it can simply use the links provided in our hypermedia-driven response. Not only does this reduces the logic necessary for interacting with our REST web service (no longer do the URLs need to be built), but it also encapsulates the logic for the construction of the URLs. For example, suppose we change our REST </w:t>
      </w:r>
      <w:r w:rsidRPr="00355142">
        <w:rPr>
          <w:rFonts w:ascii="Cambria" w:eastAsia="Times New Roman" w:hAnsi="Cambria" w:cs="Times New Roman"/>
          <w:color w:val="222635"/>
          <w:sz w:val="29"/>
          <w:szCs w:val="29"/>
          <w:lang w:bidi="hi-IN"/>
        </w:rPr>
        <w:lastRenderedPageBreak/>
        <w:t>service to require a query parameter, such as sorting: if we provide the links to the consumer, we can adjust for that change, without making any changes to the consumer:</w:t>
      </w:r>
    </w:p>
    <w:p w14:paraId="735E231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7D762F6E"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"id"</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1</w:t>
      </w:r>
      <w:r w:rsidRPr="00355142">
        <w:rPr>
          <w:rFonts w:ascii="Courier New" w:eastAsia="Times New Roman" w:hAnsi="Courier New" w:cs="Courier New"/>
          <w:color w:val="000000"/>
          <w:sz w:val="20"/>
          <w:szCs w:val="20"/>
          <w:lang w:bidi="hi-IN"/>
        </w:rPr>
        <w:t>,</w:t>
      </w:r>
    </w:p>
    <w:p w14:paraId="3A0680C7"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"description"</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"Some sample order"</w:t>
      </w:r>
      <w:r w:rsidRPr="00355142">
        <w:rPr>
          <w:rFonts w:ascii="Courier New" w:eastAsia="Times New Roman" w:hAnsi="Courier New" w:cs="Courier New"/>
          <w:color w:val="000000"/>
          <w:sz w:val="20"/>
          <w:szCs w:val="20"/>
          <w:lang w:bidi="hi-IN"/>
        </w:rPr>
        <w:t>,</w:t>
      </w:r>
    </w:p>
    <w:p w14:paraId="268728D6"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"costInCents"</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116644"/>
          <w:sz w:val="20"/>
          <w:szCs w:val="20"/>
          <w:lang w:bidi="hi-IN"/>
        </w:rPr>
        <w:t>250</w:t>
      </w:r>
      <w:r w:rsidRPr="00355142">
        <w:rPr>
          <w:rFonts w:ascii="Courier New" w:eastAsia="Times New Roman" w:hAnsi="Courier New" w:cs="Courier New"/>
          <w:color w:val="000000"/>
          <w:sz w:val="20"/>
          <w:szCs w:val="20"/>
          <w:lang w:bidi="hi-IN"/>
        </w:rPr>
        <w:t>,</w:t>
      </w:r>
    </w:p>
    <w:p w14:paraId="2A366BB7"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"complete"</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221199"/>
          <w:sz w:val="20"/>
          <w:szCs w:val="20"/>
          <w:lang w:bidi="hi-IN"/>
        </w:rPr>
        <w:t>false</w:t>
      </w:r>
    </w:p>
    <w:p w14:paraId="04CF1A62"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"_links"</w:t>
      </w:r>
      <w:r w:rsidRPr="00355142">
        <w:rPr>
          <w:rFonts w:ascii="Courier New" w:eastAsia="Times New Roman" w:hAnsi="Courier New" w:cs="Courier New"/>
          <w:color w:val="000000"/>
          <w:sz w:val="20"/>
          <w:szCs w:val="20"/>
          <w:lang w:bidi="hi-IN"/>
        </w:rPr>
        <w:t>: {</w:t>
      </w:r>
    </w:p>
    <w:p w14:paraId="1833DF58"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"self"</w:t>
      </w:r>
      <w:r w:rsidRPr="00355142">
        <w:rPr>
          <w:rFonts w:ascii="Courier New" w:eastAsia="Times New Roman" w:hAnsi="Courier New" w:cs="Courier New"/>
          <w:color w:val="000000"/>
          <w:sz w:val="20"/>
          <w:szCs w:val="20"/>
          <w:lang w:bidi="hi-IN"/>
        </w:rPr>
        <w:t>: {</w:t>
      </w:r>
    </w:p>
    <w:p w14:paraId="190C0039"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7C714898"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20FAF0C6"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"update"</w:t>
      </w:r>
      <w:r w:rsidRPr="00355142">
        <w:rPr>
          <w:rFonts w:ascii="Courier New" w:eastAsia="Times New Roman" w:hAnsi="Courier New" w:cs="Courier New"/>
          <w:color w:val="000000"/>
          <w:sz w:val="20"/>
          <w:szCs w:val="20"/>
          <w:lang w:bidi="hi-IN"/>
        </w:rPr>
        <w:t>: {</w:t>
      </w:r>
    </w:p>
    <w:p w14:paraId="55F391A7"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7C279692"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15C85641"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"delete"</w:t>
      </w:r>
      <w:r w:rsidRPr="00355142">
        <w:rPr>
          <w:rFonts w:ascii="Courier New" w:eastAsia="Times New Roman" w:hAnsi="Courier New" w:cs="Courier New"/>
          <w:color w:val="000000"/>
          <w:sz w:val="20"/>
          <w:szCs w:val="20"/>
          <w:lang w:bidi="hi-IN"/>
        </w:rPr>
        <w:t>: {</w:t>
      </w:r>
    </w:p>
    <w:p w14:paraId="41A1AECA"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"href"</w:t>
      </w:r>
      <w:r w:rsidRPr="00355142">
        <w:rPr>
          <w:rFonts w:ascii="Courier New" w:eastAsia="Times New Roman" w:hAnsi="Courier New" w:cs="Courier New"/>
          <w:color w:val="000000"/>
          <w:sz w:val="20"/>
          <w:szCs w:val="20"/>
          <w:lang w:bidi="hi-IN"/>
        </w:rPr>
        <w:t xml:space="preserve">: </w:t>
      </w:r>
      <w:r w:rsidRPr="00355142">
        <w:rPr>
          <w:rFonts w:ascii="Courier New" w:eastAsia="Times New Roman" w:hAnsi="Courier New" w:cs="Courier New"/>
          <w:color w:val="AA1111"/>
          <w:sz w:val="20"/>
          <w:szCs w:val="20"/>
          <w:lang w:bidi="hi-IN"/>
        </w:rPr>
        <w:t>"http://localhost:8080/order/1?sorting=default"</w:t>
      </w:r>
    </w:p>
    <w:p w14:paraId="72BB578B"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181A595F"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 xml:space="preserve">    }</w:t>
      </w:r>
    </w:p>
    <w:p w14:paraId="45E35E50" w14:textId="77777777" w:rsidR="00C1474D" w:rsidRPr="00355142" w:rsidRDefault="00C1474D" w:rsidP="00C1474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bidi="hi-IN"/>
        </w:rPr>
      </w:pPr>
      <w:r w:rsidRPr="00355142">
        <w:rPr>
          <w:rFonts w:ascii="Courier New" w:eastAsia="Times New Roman" w:hAnsi="Courier New" w:cs="Courier New"/>
          <w:color w:val="000000"/>
          <w:sz w:val="20"/>
          <w:szCs w:val="20"/>
          <w:lang w:bidi="hi-IN"/>
        </w:rPr>
        <w:t>}</w:t>
      </w:r>
    </w:p>
    <w:p w14:paraId="3EA603DF" w14:textId="77777777" w:rsidR="00C1474D" w:rsidRPr="00355142" w:rsidRDefault="00C1474D" w:rsidP="00C1474D">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Although generating these links could be tedious and subject to a large number of bugs (i.e. what if the IP address of the machine hosting the web service changes?), the Spring Hypermedia as the Engine of Application State (HATEOAS, commonly pronounced </w:t>
      </w:r>
      <w:r w:rsidRPr="00355142">
        <w:rPr>
          <w:rFonts w:ascii="Cambria" w:eastAsia="Times New Roman" w:hAnsi="Cambria" w:cs="Times New Roman"/>
          <w:i/>
          <w:iCs/>
          <w:color w:val="222635"/>
          <w:sz w:val="29"/>
          <w:szCs w:val="29"/>
          <w:lang w:bidi="hi-IN"/>
        </w:rPr>
        <w:t>hay-tee-os</w:t>
      </w:r>
      <w:r w:rsidRPr="00355142">
        <w:rPr>
          <w:rFonts w:ascii="Cambria" w:eastAsia="Times New Roman" w:hAnsi="Cambria" w:cs="Times New Roman"/>
          <w:color w:val="222635"/>
          <w:sz w:val="29"/>
          <w:szCs w:val="29"/>
          <w:lang w:bidi="hi-IN"/>
        </w:rPr>
        <w:t>) framework provides numerous classes and builders that allow us to create these links with ease. This topic will be explored further when we delve into the implementation of our presentation layer.</w:t>
      </w:r>
    </w:p>
    <w:p w14:paraId="01EF4F91" w14:textId="77777777" w:rsidR="00C1474D" w:rsidRPr="00355142" w:rsidRDefault="00C1474D" w:rsidP="00C1474D">
      <w:pPr>
        <w:shd w:val="clear" w:color="auto" w:fill="FFFFFF"/>
        <w:spacing w:before="75" w:after="225"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Before moving to the implementation of our web service, we must pull our design together and devise a plan of action to create it. At the moment, we have a single domain object, Order, instances of whom will be persisted in an in-memory database and served up (within a resource) to clients using our REST endpoints. This design leaves us with four main steps:</w:t>
      </w:r>
    </w:p>
    <w:p w14:paraId="54CC2113" w14:textId="77777777" w:rsidR="00C1474D" w:rsidRPr="00355142" w:rsidRDefault="00C1474D" w:rsidP="00C1474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domain model</w:t>
      </w:r>
    </w:p>
    <w:p w14:paraId="361DC6F9"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Order domain class</w:t>
      </w:r>
    </w:p>
    <w:p w14:paraId="2F670C9C" w14:textId="77777777" w:rsidR="00C1474D" w:rsidRPr="00355142" w:rsidRDefault="00C1474D" w:rsidP="00C1474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data source layer</w:t>
      </w:r>
    </w:p>
    <w:p w14:paraId="1F5B8175"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an in-memory database</w:t>
      </w:r>
    </w:p>
    <w:p w14:paraId="1482359B"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CRUD operations for the Order domain class</w:t>
      </w:r>
    </w:p>
    <w:p w14:paraId="624F3574" w14:textId="77777777" w:rsidR="00C1474D" w:rsidRPr="00355142" w:rsidRDefault="00C1474D" w:rsidP="00C1474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Implement the presentation layer</w:t>
      </w:r>
    </w:p>
    <w:p w14:paraId="13C27B2F"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REST endpoints</w:t>
      </w:r>
    </w:p>
    <w:p w14:paraId="26FC7DF6"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Order resource</w:t>
      </w:r>
    </w:p>
    <w:p w14:paraId="3F790F93"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lastRenderedPageBreak/>
        <w:t>Create assembler to construct an Order resource with proper HATEOAS links</w:t>
      </w:r>
    </w:p>
    <w:p w14:paraId="22573FA3" w14:textId="77777777" w:rsidR="00C1474D" w:rsidRPr="00355142" w:rsidRDefault="00C1474D" w:rsidP="00C1474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Pull the application together</w:t>
      </w:r>
    </w:p>
    <w:p w14:paraId="083123C3" w14:textId="77777777" w:rsidR="00C1474D" w:rsidRPr="00355142" w:rsidRDefault="00C1474D" w:rsidP="00C1474D">
      <w:pPr>
        <w:numPr>
          <w:ilvl w:val="1"/>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bidi="hi-IN"/>
        </w:rPr>
      </w:pPr>
      <w:r w:rsidRPr="00355142">
        <w:rPr>
          <w:rFonts w:ascii="Cambria" w:eastAsia="Times New Roman" w:hAnsi="Cambria" w:cs="Times New Roman"/>
          <w:color w:val="222635"/>
          <w:sz w:val="29"/>
          <w:szCs w:val="29"/>
          <w:lang w:bidi="hi-IN"/>
        </w:rPr>
        <w:t>Create the main method that will run the application</w:t>
      </w:r>
    </w:p>
    <w:p w14:paraId="6035B79F" w14:textId="77777777" w:rsidR="00C1474D" w:rsidRDefault="00C1474D" w:rsidP="00C1474D">
      <w:pPr>
        <w:rPr>
          <w:b/>
          <w:sz w:val="28"/>
          <w:szCs w:val="28"/>
        </w:rPr>
      </w:pPr>
    </w:p>
    <w:p w14:paraId="07D2290E" w14:textId="77777777" w:rsidR="00C1474D" w:rsidRDefault="00C1474D" w:rsidP="00C1474D">
      <w:pPr>
        <w:rPr>
          <w:b/>
          <w:sz w:val="28"/>
          <w:szCs w:val="28"/>
        </w:rPr>
      </w:pPr>
    </w:p>
    <w:p w14:paraId="247DACD8" w14:textId="77777777" w:rsidR="00C1474D" w:rsidRDefault="00C1474D" w:rsidP="00C1474D">
      <w:pPr>
        <w:rPr>
          <w:b/>
          <w:sz w:val="28"/>
          <w:szCs w:val="28"/>
        </w:rPr>
      </w:pPr>
    </w:p>
    <w:p w14:paraId="045C9B23" w14:textId="77777777" w:rsidR="00C1474D" w:rsidRDefault="00C1474D" w:rsidP="00C1474D">
      <w:pPr>
        <w:rPr>
          <w:b/>
          <w:sz w:val="28"/>
          <w:szCs w:val="28"/>
        </w:rPr>
      </w:pPr>
    </w:p>
    <w:p w14:paraId="6FB837D2" w14:textId="77777777" w:rsidR="00C1474D" w:rsidRDefault="00C1474D" w:rsidP="00C1474D">
      <w:pPr>
        <w:rPr>
          <w:b/>
          <w:sz w:val="28"/>
          <w:szCs w:val="28"/>
        </w:rPr>
      </w:pPr>
    </w:p>
    <w:p w14:paraId="094276A4" w14:textId="77777777" w:rsidR="00C1474D" w:rsidRDefault="00C1474D" w:rsidP="00C1474D">
      <w:pPr>
        <w:rPr>
          <w:b/>
          <w:sz w:val="28"/>
          <w:szCs w:val="28"/>
        </w:rPr>
      </w:pPr>
    </w:p>
    <w:p w14:paraId="55CE3516" w14:textId="77777777" w:rsidR="00C1474D" w:rsidRDefault="00C1474D" w:rsidP="00C1474D">
      <w:pPr>
        <w:rPr>
          <w:b/>
          <w:sz w:val="28"/>
          <w:szCs w:val="28"/>
        </w:rPr>
      </w:pPr>
    </w:p>
    <w:p w14:paraId="62D78015" w14:textId="77777777" w:rsidR="00C1474D" w:rsidRDefault="00C1474D" w:rsidP="00C1474D">
      <w:pPr>
        <w:rPr>
          <w:b/>
          <w:sz w:val="28"/>
          <w:szCs w:val="28"/>
        </w:rPr>
      </w:pPr>
      <w:r>
        <w:rPr>
          <w:noProof/>
        </w:rPr>
        <w:drawing>
          <wp:inline distT="0" distB="0" distL="0" distR="0" wp14:anchorId="736A8750" wp14:editId="58D604DB">
            <wp:extent cx="59436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7330"/>
                    </a:xfrm>
                    <a:prstGeom prst="rect">
                      <a:avLst/>
                    </a:prstGeom>
                  </pic:spPr>
                </pic:pic>
              </a:graphicData>
            </a:graphic>
          </wp:inline>
        </w:drawing>
      </w:r>
    </w:p>
    <w:p w14:paraId="00597F79" w14:textId="77777777" w:rsidR="00C1474D" w:rsidRDefault="00C1474D" w:rsidP="00C1474D">
      <w:pPr>
        <w:rPr>
          <w:b/>
          <w:sz w:val="28"/>
          <w:szCs w:val="28"/>
        </w:rPr>
      </w:pPr>
    </w:p>
    <w:p w14:paraId="6F0D0AC9" w14:textId="77777777" w:rsidR="00F62C3E" w:rsidRPr="00F7285F" w:rsidRDefault="00F62C3E" w:rsidP="00526CCD">
      <w:pPr>
        <w:rPr>
          <w:b/>
          <w:sz w:val="28"/>
          <w:szCs w:val="28"/>
        </w:rPr>
      </w:pPr>
    </w:p>
    <w:sectPr w:rsidR="00F62C3E" w:rsidRPr="00F7285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224E0" w14:textId="77777777" w:rsidR="00E532FB" w:rsidRDefault="00E532FB" w:rsidP="005701EA">
      <w:pPr>
        <w:spacing w:after="0" w:line="240" w:lineRule="auto"/>
      </w:pPr>
      <w:r>
        <w:separator/>
      </w:r>
    </w:p>
  </w:endnote>
  <w:endnote w:type="continuationSeparator" w:id="0">
    <w:p w14:paraId="6D21A7BB" w14:textId="77777777" w:rsidR="00E532FB" w:rsidRDefault="00E532FB"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5701EA" w:rsidRDefault="005701EA">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26F2A" w14:textId="77777777" w:rsidR="00E532FB" w:rsidRDefault="00E532FB" w:rsidP="005701EA">
      <w:pPr>
        <w:spacing w:after="0" w:line="240" w:lineRule="auto"/>
      </w:pPr>
      <w:r>
        <w:separator/>
      </w:r>
    </w:p>
  </w:footnote>
  <w:footnote w:type="continuationSeparator" w:id="0">
    <w:p w14:paraId="3C706C4E" w14:textId="77777777" w:rsidR="00E532FB" w:rsidRDefault="00E532FB" w:rsidP="0057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F3F1D"/>
    <w:multiLevelType w:val="multilevel"/>
    <w:tmpl w:val="0B2AA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03670"/>
    <w:multiLevelType w:val="hybridMultilevel"/>
    <w:tmpl w:val="F6BC2A4E"/>
    <w:lvl w:ilvl="0" w:tplc="8716C4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1353B"/>
    <w:rsid w:val="000C42CF"/>
    <w:rsid w:val="000D5359"/>
    <w:rsid w:val="00117285"/>
    <w:rsid w:val="00151BD1"/>
    <w:rsid w:val="00167680"/>
    <w:rsid w:val="001D5C1F"/>
    <w:rsid w:val="00230795"/>
    <w:rsid w:val="0023768A"/>
    <w:rsid w:val="002812E9"/>
    <w:rsid w:val="003531E3"/>
    <w:rsid w:val="003D0D00"/>
    <w:rsid w:val="003E0829"/>
    <w:rsid w:val="0041581D"/>
    <w:rsid w:val="00443A22"/>
    <w:rsid w:val="004753FB"/>
    <w:rsid w:val="00475455"/>
    <w:rsid w:val="004922AB"/>
    <w:rsid w:val="004A36AA"/>
    <w:rsid w:val="004B4E5F"/>
    <w:rsid w:val="00510D5E"/>
    <w:rsid w:val="00526CCD"/>
    <w:rsid w:val="005701EA"/>
    <w:rsid w:val="005D257C"/>
    <w:rsid w:val="006F730F"/>
    <w:rsid w:val="007450F1"/>
    <w:rsid w:val="00782E3C"/>
    <w:rsid w:val="00787365"/>
    <w:rsid w:val="00825707"/>
    <w:rsid w:val="008858E2"/>
    <w:rsid w:val="008C239C"/>
    <w:rsid w:val="009327A1"/>
    <w:rsid w:val="009A6CEC"/>
    <w:rsid w:val="009D45D2"/>
    <w:rsid w:val="00A04866"/>
    <w:rsid w:val="00A75924"/>
    <w:rsid w:val="00C1474D"/>
    <w:rsid w:val="00C31AAA"/>
    <w:rsid w:val="00C63674"/>
    <w:rsid w:val="00D36DF1"/>
    <w:rsid w:val="00E00BFA"/>
    <w:rsid w:val="00E2637F"/>
    <w:rsid w:val="00E532FB"/>
    <w:rsid w:val="00E92224"/>
    <w:rsid w:val="00F3573B"/>
    <w:rsid w:val="00F62C3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D165A280-F0EA-4FEF-911D-A14A246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paragraph" w:styleId="ListParagraph">
    <w:name w:val="List Paragraph"/>
    <w:basedOn w:val="Normal"/>
    <w:uiPriority w:val="34"/>
    <w:qFormat/>
    <w:rsid w:val="00013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66517">
      <w:bodyDiv w:val="1"/>
      <w:marLeft w:val="0"/>
      <w:marRight w:val="0"/>
      <w:marTop w:val="0"/>
      <w:marBottom w:val="0"/>
      <w:divBdr>
        <w:top w:val="none" w:sz="0" w:space="0" w:color="auto"/>
        <w:left w:val="none" w:sz="0" w:space="0" w:color="auto"/>
        <w:bottom w:val="none" w:sz="0" w:space="0" w:color="auto"/>
        <w:right w:val="none" w:sz="0" w:space="0" w:color="auto"/>
      </w:divBdr>
    </w:div>
    <w:div w:id="12162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rtinfowler.com/articles/richardsonMaturity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20</cp:revision>
  <dcterms:created xsi:type="dcterms:W3CDTF">2019-05-31T04:19:00Z</dcterms:created>
  <dcterms:modified xsi:type="dcterms:W3CDTF">2020-01-29T18:32:00Z</dcterms:modified>
</cp:coreProperties>
</file>