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74B84" w14:textId="1268BD8B" w:rsidR="00BE691D" w:rsidRDefault="003D16AF">
      <w:pPr>
        <w:spacing w:line="36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Monthly</w:t>
      </w:r>
      <w:r w:rsidR="004F4E7D">
        <w:rPr>
          <w:rFonts w:ascii="Times New Roman" w:hAnsi="Times New Roman"/>
          <w:b/>
          <w:sz w:val="24"/>
          <w:szCs w:val="24"/>
          <w:u w:val="single"/>
        </w:rPr>
        <w:t xml:space="preserve"> Status Report</w:t>
      </w:r>
    </w:p>
    <w:tbl>
      <w:tblPr>
        <w:tblW w:w="96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41"/>
        <w:gridCol w:w="6984"/>
      </w:tblGrid>
      <w:tr w:rsidR="00BE691D" w14:paraId="47559B20" w14:textId="77777777" w:rsidTr="00F7404B">
        <w:trPr>
          <w:trHeight w:val="336"/>
        </w:trPr>
        <w:tc>
          <w:tcPr>
            <w:tcW w:w="2641" w:type="dxa"/>
          </w:tcPr>
          <w:p w14:paraId="60E8B0E9" w14:textId="77777777" w:rsidR="00BE691D" w:rsidRDefault="004F4E7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Employee Name:</w:t>
            </w:r>
          </w:p>
        </w:tc>
        <w:tc>
          <w:tcPr>
            <w:tcW w:w="6984" w:type="dxa"/>
          </w:tcPr>
          <w:p w14:paraId="59D7D00E" w14:textId="0590BB28" w:rsidR="00BE691D" w:rsidRDefault="003679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MANOJ KUMAR YEKOLLU</w:t>
            </w:r>
          </w:p>
        </w:tc>
      </w:tr>
      <w:tr w:rsidR="00BE691D" w14:paraId="37C223B9" w14:textId="77777777" w:rsidTr="00F7404B">
        <w:trPr>
          <w:trHeight w:val="324"/>
        </w:trPr>
        <w:tc>
          <w:tcPr>
            <w:tcW w:w="2641" w:type="dxa"/>
          </w:tcPr>
          <w:p w14:paraId="3A2D05FF" w14:textId="6339474D" w:rsidR="00BE691D" w:rsidRDefault="002B490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Designation/Role:</w:t>
            </w:r>
          </w:p>
        </w:tc>
        <w:tc>
          <w:tcPr>
            <w:tcW w:w="6984" w:type="dxa"/>
          </w:tcPr>
          <w:p w14:paraId="6C4BECA3" w14:textId="24687836" w:rsidR="00BE691D" w:rsidRDefault="003679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FULL STACK DEVELOPER III</w:t>
            </w:r>
          </w:p>
        </w:tc>
      </w:tr>
      <w:tr w:rsidR="00BE691D" w14:paraId="66443ADC" w14:textId="77777777" w:rsidTr="00F7404B">
        <w:trPr>
          <w:trHeight w:val="366"/>
        </w:trPr>
        <w:tc>
          <w:tcPr>
            <w:tcW w:w="2641" w:type="dxa"/>
          </w:tcPr>
          <w:p w14:paraId="3AEE8C37" w14:textId="77777777" w:rsidR="00BE691D" w:rsidRDefault="004F4E7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Status Report Period:</w:t>
            </w:r>
          </w:p>
        </w:tc>
        <w:tc>
          <w:tcPr>
            <w:tcW w:w="6984" w:type="dxa"/>
          </w:tcPr>
          <w:p w14:paraId="6C85DB8A" w14:textId="245FE9AD" w:rsidR="00BE691D" w:rsidRDefault="00C94D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NOV 01 2019 TO NOV 31 </w:t>
            </w:r>
            <w:r w:rsidR="00367999">
              <w:rPr>
                <w:rFonts w:ascii="Times New Roman" w:hAnsi="Times New Roman"/>
                <w:sz w:val="24"/>
                <w:szCs w:val="24"/>
              </w:rPr>
              <w:t>2019</w:t>
            </w:r>
          </w:p>
        </w:tc>
      </w:tr>
      <w:tr w:rsidR="00BE691D" w14:paraId="2B061B5F" w14:textId="77777777" w:rsidTr="00F7404B">
        <w:trPr>
          <w:trHeight w:val="324"/>
        </w:trPr>
        <w:tc>
          <w:tcPr>
            <w:tcW w:w="2641" w:type="dxa"/>
          </w:tcPr>
          <w:p w14:paraId="62930254" w14:textId="4EC87883" w:rsidR="00BE691D" w:rsidRDefault="002B490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Client Name:</w:t>
            </w:r>
          </w:p>
        </w:tc>
        <w:tc>
          <w:tcPr>
            <w:tcW w:w="6984" w:type="dxa"/>
          </w:tcPr>
          <w:p w14:paraId="3CCD4CBF" w14:textId="7E4E52FF" w:rsidR="00BE691D" w:rsidRDefault="003679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CENTURYLINK</w:t>
            </w:r>
          </w:p>
        </w:tc>
      </w:tr>
      <w:tr w:rsidR="002B4908" w14:paraId="17F4DF9F" w14:textId="77777777" w:rsidTr="00F7404B">
        <w:trPr>
          <w:trHeight w:val="336"/>
        </w:trPr>
        <w:tc>
          <w:tcPr>
            <w:tcW w:w="2641" w:type="dxa"/>
          </w:tcPr>
          <w:p w14:paraId="2F125B95" w14:textId="27714DE9" w:rsidR="002B4908" w:rsidRDefault="002B490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Client Address:</w:t>
            </w:r>
          </w:p>
        </w:tc>
        <w:tc>
          <w:tcPr>
            <w:tcW w:w="6984" w:type="dxa"/>
          </w:tcPr>
          <w:p w14:paraId="6E5041B0" w14:textId="2BD2CF78" w:rsidR="002B4908" w:rsidRDefault="003679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700 WEST MINERAL AVENUE , LITTLETON, CO, 80120.</w:t>
            </w:r>
          </w:p>
        </w:tc>
      </w:tr>
      <w:tr w:rsidR="00752573" w14:paraId="07A94F88" w14:textId="77777777" w:rsidTr="00F7404B">
        <w:trPr>
          <w:trHeight w:val="324"/>
        </w:trPr>
        <w:tc>
          <w:tcPr>
            <w:tcW w:w="2641" w:type="dxa"/>
          </w:tcPr>
          <w:p w14:paraId="7A94960E" w14:textId="6AB711AE" w:rsidR="00752573" w:rsidRDefault="0075257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Current Address:</w:t>
            </w:r>
          </w:p>
        </w:tc>
        <w:tc>
          <w:tcPr>
            <w:tcW w:w="6984" w:type="dxa"/>
          </w:tcPr>
          <w:p w14:paraId="314D9065" w14:textId="4059C2E4" w:rsidR="00752573" w:rsidRDefault="003679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8367 STONY BRIDGE CIR, HIGHLANDS RANCH, CO, 80126.</w:t>
            </w:r>
          </w:p>
        </w:tc>
      </w:tr>
      <w:tr w:rsidR="00BE691D" w14:paraId="7C71C792" w14:textId="77777777" w:rsidTr="00F7404B">
        <w:trPr>
          <w:trHeight w:val="324"/>
        </w:trPr>
        <w:tc>
          <w:tcPr>
            <w:tcW w:w="2641" w:type="dxa"/>
          </w:tcPr>
          <w:p w14:paraId="069AF550" w14:textId="77777777" w:rsidR="00BE691D" w:rsidRDefault="004F4E7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Project Status</w:t>
            </w:r>
          </w:p>
        </w:tc>
        <w:tc>
          <w:tcPr>
            <w:tcW w:w="6984" w:type="dxa"/>
          </w:tcPr>
          <w:p w14:paraId="01C1A208" w14:textId="0258C5FF" w:rsidR="00BE691D" w:rsidRDefault="002B490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</w:t>
            </w:r>
            <w:r w:rsidR="004F4E7D">
              <w:rPr>
                <w:rFonts w:ascii="Times New Roman" w:hAnsi="Times New Roman"/>
                <w:sz w:val="24"/>
                <w:szCs w:val="24"/>
              </w:rPr>
              <w:t>ngoing</w:t>
            </w:r>
          </w:p>
        </w:tc>
      </w:tr>
      <w:tr w:rsidR="00080F4D" w14:paraId="6FE5D046" w14:textId="77777777" w:rsidTr="00F7404B">
        <w:trPr>
          <w:trHeight w:val="324"/>
        </w:trPr>
        <w:tc>
          <w:tcPr>
            <w:tcW w:w="2641" w:type="dxa"/>
          </w:tcPr>
          <w:p w14:paraId="43B3C9BD" w14:textId="49302F2D" w:rsidR="00080F4D" w:rsidRDefault="00080F4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Working Email ID</w:t>
            </w:r>
          </w:p>
        </w:tc>
        <w:tc>
          <w:tcPr>
            <w:tcW w:w="6984" w:type="dxa"/>
          </w:tcPr>
          <w:p w14:paraId="5FC54613" w14:textId="3AF9B495" w:rsidR="00080F4D" w:rsidRDefault="007C77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hyperlink r:id="rId8" w:history="1">
              <w:r w:rsidR="00367999" w:rsidRPr="003840E4">
                <w:rPr>
                  <w:rStyle w:val="Hyperlink"/>
                  <w:rFonts w:ascii="Times New Roman" w:hAnsi="Times New Roman"/>
                  <w:sz w:val="24"/>
                  <w:szCs w:val="24"/>
                </w:rPr>
                <w:t>Ymanojkumar.se@gmail.com</w:t>
              </w:r>
            </w:hyperlink>
            <w:r w:rsidR="00367999">
              <w:rPr>
                <w:rFonts w:ascii="Times New Roman" w:hAnsi="Times New Roman"/>
                <w:sz w:val="24"/>
                <w:szCs w:val="24"/>
              </w:rPr>
              <w:t xml:space="preserve"> [Personal]</w:t>
            </w:r>
          </w:p>
          <w:p w14:paraId="634F2FB3" w14:textId="76D4E0C2" w:rsidR="00367999" w:rsidRDefault="007C77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hyperlink r:id="rId9" w:history="1">
              <w:r w:rsidR="00367999" w:rsidRPr="003840E4">
                <w:rPr>
                  <w:rStyle w:val="Hyperlink"/>
                  <w:rFonts w:ascii="Times New Roman" w:hAnsi="Times New Roman"/>
                  <w:sz w:val="24"/>
                  <w:szCs w:val="24"/>
                </w:rPr>
                <w:t>Manoj.kumar4@centurylink.com</w:t>
              </w:r>
            </w:hyperlink>
            <w:r w:rsidR="00367999">
              <w:rPr>
                <w:rFonts w:ascii="Times New Roman" w:hAnsi="Times New Roman"/>
                <w:sz w:val="24"/>
                <w:szCs w:val="24"/>
              </w:rPr>
              <w:t xml:space="preserve"> [work]</w:t>
            </w:r>
          </w:p>
        </w:tc>
      </w:tr>
    </w:tbl>
    <w:p w14:paraId="08FF237D" w14:textId="77777777" w:rsidR="00080F4D" w:rsidRDefault="00080F4D">
      <w:pPr>
        <w:rPr>
          <w:rFonts w:ascii="Times New Roman" w:hAnsi="Times New Roman"/>
          <w:b/>
          <w:sz w:val="24"/>
          <w:szCs w:val="24"/>
          <w:u w:val="single"/>
        </w:rPr>
      </w:pPr>
    </w:p>
    <w:p w14:paraId="4E6D2A1E" w14:textId="4CF59BA3" w:rsidR="001F0F7B" w:rsidRDefault="00080F4D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Project Description:-</w:t>
      </w:r>
    </w:p>
    <w:p w14:paraId="6A17DD11" w14:textId="580BD4A7" w:rsidR="00080F4D" w:rsidRDefault="001F0F7B">
      <w:pPr>
        <w:rPr>
          <w:rFonts w:ascii="Verdana" w:hAnsi="Verdana"/>
          <w:sz w:val="20"/>
          <w:szCs w:val="20"/>
        </w:rPr>
      </w:pPr>
      <w:r>
        <w:rPr>
          <w:rFonts w:ascii="Times New Roman" w:hAnsi="Times New Roman"/>
          <w:bCs/>
          <w:sz w:val="24"/>
          <w:szCs w:val="24"/>
        </w:rPr>
        <w:t>Hyperion is a</w:t>
      </w:r>
      <w:r w:rsidRPr="002A6981">
        <w:rPr>
          <w:rFonts w:ascii="Verdana" w:hAnsi="Verdana"/>
          <w:sz w:val="20"/>
          <w:szCs w:val="20"/>
        </w:rPr>
        <w:t xml:space="preserve"> </w:t>
      </w:r>
      <w:r w:rsidRPr="002A6981">
        <w:rPr>
          <w:rFonts w:ascii="Verdana" w:hAnsi="Verdana"/>
          <w:b/>
          <w:bCs/>
          <w:i/>
          <w:iCs/>
          <w:sz w:val="20"/>
          <w:szCs w:val="20"/>
        </w:rPr>
        <w:t>comprehensive, automated, multi-tenant platform </w:t>
      </w:r>
      <w:r w:rsidRPr="002A6981">
        <w:rPr>
          <w:rFonts w:ascii="Verdana" w:hAnsi="Verdana"/>
          <w:sz w:val="20"/>
          <w:szCs w:val="20"/>
        </w:rPr>
        <w:t>that enables a team to develop, deploy and discover Java-based RESTful micro-services in minutes, not months. It provides all the components needed to quickly and easi</w:t>
      </w:r>
      <w:r>
        <w:rPr>
          <w:rFonts w:ascii="Verdana" w:hAnsi="Verdana"/>
          <w:sz w:val="20"/>
          <w:szCs w:val="20"/>
        </w:rPr>
        <w:t xml:space="preserve">ly develop micro-services in a </w:t>
      </w:r>
      <w:r w:rsidRPr="002A6981">
        <w:rPr>
          <w:rFonts w:ascii="Verdana" w:hAnsi="Verdana"/>
          <w:sz w:val="20"/>
          <w:szCs w:val="20"/>
        </w:rPr>
        <w:t>test environment, and is</w:t>
      </w:r>
      <w:r>
        <w:rPr>
          <w:rFonts w:ascii="Verdana" w:hAnsi="Verdana"/>
          <w:sz w:val="20"/>
          <w:szCs w:val="20"/>
        </w:rPr>
        <w:t xml:space="preserve"> fronted with a quick and easy </w:t>
      </w:r>
      <w:r w:rsidRPr="002A6981">
        <w:rPr>
          <w:rFonts w:ascii="Verdana" w:hAnsi="Verdana"/>
          <w:sz w:val="20"/>
          <w:szCs w:val="20"/>
        </w:rPr>
        <w:t>intake process</w:t>
      </w:r>
      <w:r>
        <w:rPr>
          <w:rFonts w:ascii="Verdana" w:hAnsi="Verdana"/>
          <w:sz w:val="20"/>
          <w:szCs w:val="20"/>
        </w:rPr>
        <w:t xml:space="preserve">. </w:t>
      </w:r>
    </w:p>
    <w:p w14:paraId="1F212A36" w14:textId="77777777" w:rsidR="001F0F7B" w:rsidRPr="002A6981" w:rsidRDefault="001F0F7B" w:rsidP="001F0F7B">
      <w:pPr>
        <w:pStyle w:val="ms-rtethemeforecolor-2-2"/>
        <w:spacing w:before="106" w:beforeAutospacing="0" w:after="0" w:afterAutospacing="0"/>
        <w:rPr>
          <w:rFonts w:ascii="Verdana" w:hAnsi="Verdana"/>
          <w:i/>
          <w:color w:val="auto"/>
          <w:sz w:val="20"/>
          <w:szCs w:val="20"/>
        </w:rPr>
      </w:pPr>
      <w:r w:rsidRPr="002A6981">
        <w:rPr>
          <w:rFonts w:ascii="Verdana" w:hAnsi="Verdana"/>
          <w:i/>
          <w:color w:val="auto"/>
          <w:sz w:val="20"/>
          <w:szCs w:val="20"/>
        </w:rPr>
        <w:t>Code Generation Templates &amp; Tools</w:t>
      </w:r>
    </w:p>
    <w:p w14:paraId="565D28D1" w14:textId="77777777" w:rsidR="001F0F7B" w:rsidRPr="002A6981" w:rsidRDefault="001F0F7B" w:rsidP="001F0F7B">
      <w:pPr>
        <w:pStyle w:val="ms-rtethemeforecolor-2-2"/>
        <w:spacing w:before="106" w:beforeAutospacing="0" w:after="0" w:afterAutospacing="0"/>
        <w:ind w:left="180"/>
        <w:rPr>
          <w:rFonts w:ascii="Verdana" w:hAnsi="Verdana"/>
          <w:color w:val="auto"/>
          <w:sz w:val="20"/>
          <w:szCs w:val="20"/>
        </w:rPr>
      </w:pPr>
      <w:r w:rsidRPr="002A6981">
        <w:rPr>
          <w:rFonts w:ascii="Verdana" w:hAnsi="Verdana"/>
          <w:color w:val="auto"/>
          <w:sz w:val="20"/>
          <w:szCs w:val="20"/>
        </w:rPr>
        <w:t xml:space="preserve">Accepts </w:t>
      </w:r>
      <w:hyperlink r:id="rId10" w:history="1">
        <w:r w:rsidRPr="002A6981">
          <w:rPr>
            <w:rStyle w:val="Hyperlink"/>
            <w:rFonts w:ascii="Verdana" w:hAnsi="Verdana"/>
            <w:color w:val="0070C0"/>
            <w:sz w:val="20"/>
            <w:szCs w:val="20"/>
          </w:rPr>
          <w:t>Swagger</w:t>
        </w:r>
      </w:hyperlink>
      <w:r w:rsidRPr="002A6981">
        <w:rPr>
          <w:rFonts w:ascii="Verdana" w:hAnsi="Verdana"/>
          <w:color w:val="auto"/>
          <w:sz w:val="20"/>
          <w:szCs w:val="20"/>
        </w:rPr>
        <w:t xml:space="preserve"> and generates </w:t>
      </w:r>
      <w:hyperlink r:id="rId11" w:history="1">
        <w:r w:rsidRPr="002A6981">
          <w:rPr>
            <w:rStyle w:val="Hyperlink"/>
            <w:rFonts w:ascii="Verdana" w:hAnsi="Verdana"/>
            <w:color w:val="0070C0"/>
            <w:sz w:val="20"/>
            <w:szCs w:val="20"/>
          </w:rPr>
          <w:t>Spring Boot</w:t>
        </w:r>
      </w:hyperlink>
      <w:r w:rsidRPr="002A6981">
        <w:rPr>
          <w:rFonts w:ascii="Verdana" w:hAnsi="Verdana"/>
          <w:color w:val="auto"/>
          <w:sz w:val="20"/>
          <w:szCs w:val="20"/>
        </w:rPr>
        <w:t xml:space="preserve"> templates, plus </w:t>
      </w:r>
      <w:hyperlink r:id="rId12" w:history="1">
        <w:r w:rsidRPr="00A90DD9">
          <w:rPr>
            <w:rStyle w:val="Hyperlink"/>
            <w:rFonts w:ascii="Verdana" w:hAnsi="Verdana"/>
            <w:sz w:val="20"/>
            <w:szCs w:val="20"/>
          </w:rPr>
          <w:t>Microsoft .Net Core</w:t>
        </w:r>
      </w:hyperlink>
      <w:r w:rsidRPr="002A6981">
        <w:rPr>
          <w:rFonts w:ascii="Verdana" w:hAnsi="Verdana"/>
          <w:color w:val="auto"/>
          <w:sz w:val="20"/>
          <w:szCs w:val="20"/>
        </w:rPr>
        <w:t>.</w:t>
      </w:r>
    </w:p>
    <w:p w14:paraId="4EF3B38A" w14:textId="77777777" w:rsidR="001F0F7B" w:rsidRPr="002A6981" w:rsidRDefault="001F0F7B" w:rsidP="001F0F7B">
      <w:pPr>
        <w:pStyle w:val="ms-rtethemeforecolor-2-2"/>
        <w:spacing w:before="106" w:beforeAutospacing="0" w:after="0" w:afterAutospacing="0"/>
        <w:rPr>
          <w:rFonts w:ascii="Verdana" w:hAnsi="Verdana"/>
          <w:i/>
          <w:color w:val="auto"/>
          <w:sz w:val="20"/>
          <w:szCs w:val="20"/>
        </w:rPr>
      </w:pPr>
      <w:r w:rsidRPr="002A6981">
        <w:rPr>
          <w:rFonts w:ascii="Verdana" w:hAnsi="Verdana"/>
          <w:i/>
          <w:color w:val="auto"/>
          <w:sz w:val="20"/>
          <w:szCs w:val="20"/>
        </w:rPr>
        <w:t>Source Code Repository </w:t>
      </w:r>
    </w:p>
    <w:p w14:paraId="763B9843" w14:textId="30BF41D2" w:rsidR="001F0F7B" w:rsidRPr="002A6981" w:rsidRDefault="001F0F7B" w:rsidP="001F0F7B">
      <w:pPr>
        <w:pStyle w:val="ms-rtethemeforecolor-2-2"/>
        <w:spacing w:before="106" w:beforeAutospacing="0" w:after="0" w:afterAutospacing="0"/>
        <w:ind w:left="180"/>
        <w:rPr>
          <w:rFonts w:ascii="Verdana" w:hAnsi="Verdana"/>
          <w:color w:val="auto"/>
          <w:sz w:val="20"/>
          <w:szCs w:val="20"/>
        </w:rPr>
      </w:pPr>
      <w:r w:rsidRPr="002A6981">
        <w:rPr>
          <w:rFonts w:ascii="Verdana" w:hAnsi="Verdana"/>
          <w:color w:val="auto"/>
          <w:sz w:val="20"/>
          <w:szCs w:val="20"/>
        </w:rPr>
        <w:t xml:space="preserve">Auto-generates </w:t>
      </w:r>
      <w:hyperlink r:id="rId13" w:history="1">
        <w:r w:rsidRPr="002A6981">
          <w:rPr>
            <w:rStyle w:val="Hyperlink"/>
            <w:rFonts w:ascii="Verdana" w:hAnsi="Verdana"/>
            <w:color w:val="0070C0"/>
            <w:sz w:val="20"/>
            <w:szCs w:val="20"/>
          </w:rPr>
          <w:t>GitLab</w:t>
        </w:r>
      </w:hyperlink>
      <w:r w:rsidRPr="002A6981">
        <w:rPr>
          <w:rFonts w:ascii="Verdana" w:hAnsi="Verdana"/>
          <w:color w:val="auto"/>
          <w:sz w:val="20"/>
          <w:szCs w:val="20"/>
        </w:rPr>
        <w:t xml:space="preserve"> </w:t>
      </w:r>
      <w:r>
        <w:rPr>
          <w:rFonts w:ascii="Verdana" w:hAnsi="Verdana"/>
          <w:color w:val="auto"/>
          <w:sz w:val="20"/>
          <w:szCs w:val="20"/>
        </w:rPr>
        <w:t xml:space="preserve">and GitHub </w:t>
      </w:r>
      <w:r w:rsidRPr="002A6981">
        <w:rPr>
          <w:rFonts w:ascii="Verdana" w:hAnsi="Verdana"/>
          <w:color w:val="auto"/>
          <w:sz w:val="20"/>
          <w:szCs w:val="20"/>
        </w:rPr>
        <w:t>Projects</w:t>
      </w:r>
      <w:r>
        <w:rPr>
          <w:rFonts w:ascii="Verdana" w:hAnsi="Verdana"/>
          <w:color w:val="auto"/>
          <w:sz w:val="20"/>
          <w:szCs w:val="20"/>
        </w:rPr>
        <w:t xml:space="preserve"> based on Users Choice.</w:t>
      </w:r>
    </w:p>
    <w:p w14:paraId="674D2817" w14:textId="77777777" w:rsidR="001F0F7B" w:rsidRPr="002A6981" w:rsidRDefault="001F0F7B" w:rsidP="001F0F7B">
      <w:pPr>
        <w:pStyle w:val="ms-rtethemeforecolor-2-2"/>
        <w:spacing w:before="106" w:beforeAutospacing="0" w:after="0" w:afterAutospacing="0"/>
        <w:rPr>
          <w:rFonts w:ascii="Verdana" w:hAnsi="Verdana"/>
          <w:i/>
          <w:color w:val="auto"/>
          <w:sz w:val="20"/>
          <w:szCs w:val="20"/>
        </w:rPr>
      </w:pPr>
      <w:r w:rsidRPr="002A6981">
        <w:rPr>
          <w:rFonts w:ascii="Verdana" w:hAnsi="Verdana"/>
          <w:i/>
          <w:color w:val="auto"/>
          <w:sz w:val="20"/>
          <w:szCs w:val="20"/>
        </w:rPr>
        <w:t>CI/CD Pipeline</w:t>
      </w:r>
    </w:p>
    <w:p w14:paraId="1607EDF9" w14:textId="77777777" w:rsidR="001F0F7B" w:rsidRPr="002A6981" w:rsidRDefault="001F0F7B" w:rsidP="001F0F7B">
      <w:pPr>
        <w:pStyle w:val="ms-rtethemeforecolor-2-2"/>
        <w:spacing w:before="106" w:beforeAutospacing="0" w:after="0" w:afterAutospacing="0"/>
        <w:ind w:left="180"/>
        <w:rPr>
          <w:rFonts w:ascii="Verdana" w:hAnsi="Verdana"/>
          <w:color w:val="auto"/>
          <w:sz w:val="20"/>
          <w:szCs w:val="20"/>
        </w:rPr>
      </w:pPr>
      <w:r w:rsidRPr="002A6981">
        <w:rPr>
          <w:rFonts w:ascii="Verdana" w:hAnsi="Verdana"/>
          <w:color w:val="auto"/>
          <w:sz w:val="20"/>
          <w:szCs w:val="20"/>
        </w:rPr>
        <w:t xml:space="preserve">Features GitLab CI, </w:t>
      </w:r>
      <w:hyperlink r:id="rId14" w:history="1">
        <w:r w:rsidRPr="002A6981">
          <w:rPr>
            <w:rStyle w:val="Hyperlink"/>
            <w:rFonts w:ascii="Verdana" w:hAnsi="Verdana"/>
            <w:color w:val="0070C0"/>
            <w:sz w:val="20"/>
            <w:szCs w:val="20"/>
          </w:rPr>
          <w:t>Go CD</w:t>
        </w:r>
      </w:hyperlink>
      <w:r w:rsidRPr="002A6981">
        <w:rPr>
          <w:rFonts w:ascii="Verdana" w:hAnsi="Verdana"/>
          <w:color w:val="auto"/>
          <w:sz w:val="20"/>
          <w:szCs w:val="20"/>
        </w:rPr>
        <w:t xml:space="preserve">, </w:t>
      </w:r>
      <w:hyperlink r:id="rId15" w:history="1">
        <w:r w:rsidRPr="002A6981">
          <w:rPr>
            <w:rStyle w:val="Hyperlink"/>
            <w:rFonts w:ascii="Verdana" w:hAnsi="Verdana"/>
            <w:color w:val="0070C0"/>
            <w:sz w:val="20"/>
            <w:szCs w:val="20"/>
          </w:rPr>
          <w:t>Jenkins</w:t>
        </w:r>
      </w:hyperlink>
      <w:r w:rsidRPr="002A6981">
        <w:rPr>
          <w:rFonts w:ascii="Verdana" w:hAnsi="Verdana"/>
          <w:color w:val="auto"/>
          <w:sz w:val="20"/>
          <w:szCs w:val="20"/>
        </w:rPr>
        <w:t xml:space="preserve"> (with </w:t>
      </w:r>
      <w:hyperlink r:id="rId16" w:history="1">
        <w:r w:rsidRPr="002A6981">
          <w:rPr>
            <w:rStyle w:val="Hyperlink"/>
            <w:rFonts w:ascii="Verdana" w:hAnsi="Verdana"/>
            <w:color w:val="0070C0"/>
            <w:sz w:val="20"/>
            <w:szCs w:val="20"/>
          </w:rPr>
          <w:t>JACOCO</w:t>
        </w:r>
      </w:hyperlink>
      <w:r w:rsidRPr="002A6981">
        <w:rPr>
          <w:rFonts w:ascii="Verdana" w:hAnsi="Verdana"/>
          <w:color w:val="auto"/>
          <w:sz w:val="20"/>
          <w:szCs w:val="20"/>
        </w:rPr>
        <w:t xml:space="preserve"> and </w:t>
      </w:r>
      <w:hyperlink r:id="rId17" w:history="1">
        <w:r w:rsidRPr="002A6981">
          <w:rPr>
            <w:rStyle w:val="Hyperlink"/>
            <w:rFonts w:ascii="Verdana" w:hAnsi="Verdana"/>
            <w:color w:val="0070C0"/>
            <w:sz w:val="20"/>
            <w:szCs w:val="20"/>
          </w:rPr>
          <w:t>SonarQube</w:t>
        </w:r>
      </w:hyperlink>
      <w:r w:rsidRPr="002A6981">
        <w:rPr>
          <w:rFonts w:ascii="Verdana" w:hAnsi="Verdana"/>
          <w:color w:val="auto"/>
          <w:sz w:val="20"/>
          <w:szCs w:val="20"/>
        </w:rPr>
        <w:t>),</w:t>
      </w:r>
      <w:r>
        <w:rPr>
          <w:rFonts w:ascii="Verdana" w:hAnsi="Verdana"/>
          <w:color w:val="auto"/>
          <w:sz w:val="20"/>
          <w:szCs w:val="20"/>
        </w:rPr>
        <w:t xml:space="preserve"> </w:t>
      </w:r>
      <w:hyperlink r:id="rId18" w:history="1">
        <w:r w:rsidRPr="001C5D22">
          <w:rPr>
            <w:rStyle w:val="Hyperlink"/>
            <w:rFonts w:ascii="Verdana" w:hAnsi="Verdana"/>
            <w:sz w:val="20"/>
            <w:szCs w:val="20"/>
          </w:rPr>
          <w:t>ITCDM</w:t>
        </w:r>
      </w:hyperlink>
      <w:r>
        <w:rPr>
          <w:rFonts w:ascii="Verdana" w:hAnsi="Verdana"/>
          <w:color w:val="auto"/>
          <w:sz w:val="20"/>
          <w:szCs w:val="20"/>
        </w:rPr>
        <w:t xml:space="preserve">, </w:t>
      </w:r>
      <w:r w:rsidRPr="002A6981">
        <w:rPr>
          <w:rFonts w:ascii="Verdana" w:hAnsi="Verdana"/>
          <w:color w:val="auto"/>
          <w:sz w:val="20"/>
          <w:szCs w:val="20"/>
        </w:rPr>
        <w:t xml:space="preserve"> </w:t>
      </w:r>
      <w:hyperlink r:id="rId19" w:history="1">
        <w:r w:rsidRPr="002A6981">
          <w:rPr>
            <w:rStyle w:val="Hyperlink"/>
            <w:rFonts w:ascii="Verdana" w:hAnsi="Verdana"/>
            <w:color w:val="0070C0"/>
            <w:sz w:val="20"/>
            <w:szCs w:val="20"/>
          </w:rPr>
          <w:t>Nexus</w:t>
        </w:r>
      </w:hyperlink>
      <w:r w:rsidRPr="002A6981">
        <w:rPr>
          <w:rFonts w:ascii="Verdana" w:hAnsi="Verdana"/>
          <w:color w:val="auto"/>
          <w:sz w:val="20"/>
          <w:szCs w:val="20"/>
        </w:rPr>
        <w:t xml:space="preserve"> repository and </w:t>
      </w:r>
      <w:hyperlink r:id="rId20" w:history="1">
        <w:r w:rsidRPr="002A6981">
          <w:rPr>
            <w:rStyle w:val="Hyperlink"/>
            <w:rFonts w:ascii="Verdana" w:hAnsi="Verdana"/>
            <w:color w:val="0070C0"/>
            <w:sz w:val="20"/>
            <w:szCs w:val="20"/>
          </w:rPr>
          <w:t>Docker</w:t>
        </w:r>
      </w:hyperlink>
      <w:r w:rsidRPr="002A6981">
        <w:rPr>
          <w:rFonts w:ascii="Verdana" w:hAnsi="Verdana"/>
          <w:color w:val="auto"/>
          <w:sz w:val="20"/>
          <w:szCs w:val="20"/>
        </w:rPr>
        <w:t xml:space="preserve"> build environments</w:t>
      </w:r>
      <w:r w:rsidRPr="002A6981">
        <w:rPr>
          <w:rFonts w:ascii="Arial" w:hAnsi="Arial" w:cs="Arial"/>
          <w:color w:val="auto"/>
          <w:sz w:val="20"/>
          <w:szCs w:val="20"/>
        </w:rPr>
        <w:t>​</w:t>
      </w:r>
    </w:p>
    <w:p w14:paraId="49412759" w14:textId="77777777" w:rsidR="001F0F7B" w:rsidRPr="00DA2AB7" w:rsidRDefault="001F0F7B" w:rsidP="001F0F7B">
      <w:pPr>
        <w:pStyle w:val="ms-rtethemeforecolor-2-2"/>
        <w:spacing w:before="106" w:beforeAutospacing="0" w:after="0" w:afterAutospacing="0"/>
        <w:rPr>
          <w:rFonts w:ascii="Verdana" w:hAnsi="Verdana"/>
          <w:b/>
          <w:i/>
          <w:color w:val="auto"/>
          <w:sz w:val="20"/>
          <w:szCs w:val="20"/>
        </w:rPr>
      </w:pPr>
      <w:r w:rsidRPr="00DA2AB7">
        <w:rPr>
          <w:rFonts w:ascii="Verdana" w:hAnsi="Verdana"/>
          <w:b/>
          <w:i/>
          <w:color w:val="auto"/>
          <w:sz w:val="20"/>
          <w:szCs w:val="20"/>
        </w:rPr>
        <w:t>Cloud Computing</w:t>
      </w:r>
    </w:p>
    <w:p w14:paraId="638F5C85" w14:textId="77777777" w:rsidR="001F0F7B" w:rsidRPr="002A6981" w:rsidRDefault="001F0F7B" w:rsidP="001F0F7B">
      <w:pPr>
        <w:pStyle w:val="ms-rtethemeforecolor-2-2"/>
        <w:spacing w:before="106" w:beforeAutospacing="0" w:after="0" w:afterAutospacing="0"/>
        <w:ind w:left="180"/>
        <w:rPr>
          <w:rFonts w:ascii="Verdana" w:hAnsi="Verdana"/>
          <w:color w:val="auto"/>
          <w:sz w:val="20"/>
          <w:szCs w:val="20"/>
        </w:rPr>
      </w:pPr>
      <w:r w:rsidRPr="002A6981">
        <w:rPr>
          <w:rFonts w:ascii="Verdana" w:hAnsi="Verdana"/>
          <w:color w:val="auto"/>
          <w:sz w:val="20"/>
          <w:szCs w:val="20"/>
        </w:rPr>
        <w:t xml:space="preserve">Auto-provisions project space in </w:t>
      </w:r>
      <w:hyperlink r:id="rId21" w:history="1">
        <w:r w:rsidRPr="001C5D22">
          <w:rPr>
            <w:rStyle w:val="Hyperlink"/>
          </w:rPr>
          <w:t>Kubernetes</w:t>
        </w:r>
      </w:hyperlink>
      <w:r>
        <w:t xml:space="preserve"> (</w:t>
      </w:r>
      <w:hyperlink r:id="rId22" w:history="1">
        <w:r w:rsidRPr="001C5D22">
          <w:rPr>
            <w:rStyle w:val="Hyperlink"/>
          </w:rPr>
          <w:t>Omaha</w:t>
        </w:r>
      </w:hyperlink>
      <w:r>
        <w:t xml:space="preserve"> or </w:t>
      </w:r>
      <w:hyperlink r:id="rId23" w:history="1">
        <w:r w:rsidRPr="001C5D22">
          <w:rPr>
            <w:rStyle w:val="Hyperlink"/>
          </w:rPr>
          <w:t>Marion</w:t>
        </w:r>
      </w:hyperlink>
      <w:r>
        <w:tab/>
        <w:t xml:space="preserve"> datacenters)</w:t>
      </w:r>
      <w:r w:rsidRPr="002A6981">
        <w:rPr>
          <w:rFonts w:ascii="Verdana" w:hAnsi="Verdana"/>
          <w:color w:val="auto"/>
          <w:sz w:val="20"/>
          <w:szCs w:val="20"/>
        </w:rPr>
        <w:t xml:space="preserve"> with SQL </w:t>
      </w:r>
      <w:r>
        <w:rPr>
          <w:rFonts w:ascii="Verdana" w:hAnsi="Verdana"/>
          <w:color w:val="auto"/>
          <w:sz w:val="20"/>
          <w:szCs w:val="20"/>
        </w:rPr>
        <w:t>[MSQL]</w:t>
      </w:r>
      <w:r w:rsidRPr="002A6981">
        <w:rPr>
          <w:rFonts w:ascii="Verdana" w:hAnsi="Verdana"/>
          <w:color w:val="auto"/>
          <w:sz w:val="20"/>
          <w:szCs w:val="20"/>
        </w:rPr>
        <w:t xml:space="preserve">and NoSQL </w:t>
      </w:r>
      <w:r>
        <w:rPr>
          <w:rFonts w:ascii="Verdana" w:hAnsi="Verdana"/>
          <w:color w:val="auto"/>
          <w:sz w:val="20"/>
          <w:szCs w:val="20"/>
        </w:rPr>
        <w:t>[Mongo DB]</w:t>
      </w:r>
      <w:r w:rsidRPr="002A6981">
        <w:rPr>
          <w:rFonts w:ascii="Verdana" w:hAnsi="Verdana"/>
          <w:color w:val="auto"/>
          <w:sz w:val="20"/>
          <w:szCs w:val="20"/>
        </w:rPr>
        <w:t>database options.</w:t>
      </w:r>
    </w:p>
    <w:p w14:paraId="0DDD3655" w14:textId="77777777" w:rsidR="001F0F7B" w:rsidRPr="002A6981" w:rsidRDefault="001F0F7B" w:rsidP="001F0F7B">
      <w:pPr>
        <w:pStyle w:val="ms-rtethemeforecolor-2-2"/>
        <w:spacing w:before="106" w:beforeAutospacing="0" w:after="0" w:afterAutospacing="0"/>
        <w:rPr>
          <w:rFonts w:ascii="Verdana" w:hAnsi="Verdana"/>
          <w:i/>
          <w:color w:val="auto"/>
          <w:sz w:val="20"/>
          <w:szCs w:val="20"/>
        </w:rPr>
      </w:pPr>
      <w:r w:rsidRPr="002A6981">
        <w:rPr>
          <w:rFonts w:ascii="Verdana" w:hAnsi="Verdana"/>
          <w:i/>
          <w:color w:val="auto"/>
          <w:sz w:val="20"/>
          <w:szCs w:val="20"/>
        </w:rPr>
        <w:t>Runtime Services</w:t>
      </w:r>
    </w:p>
    <w:p w14:paraId="58E9DF1C" w14:textId="344CE2EA" w:rsidR="001F0F7B" w:rsidRPr="001F0F7B" w:rsidRDefault="001F0F7B" w:rsidP="001F0F7B">
      <w:pPr>
        <w:jc w:val="both"/>
      </w:pPr>
      <w:r w:rsidRPr="002A6981">
        <w:rPr>
          <w:rFonts w:ascii="Verdana" w:hAnsi="Verdana"/>
          <w:sz w:val="20"/>
          <w:szCs w:val="20"/>
        </w:rPr>
        <w:t xml:space="preserve">Integrates of </w:t>
      </w:r>
      <w:hyperlink r:id="rId24" w:history="1">
        <w:r w:rsidRPr="002A6981">
          <w:rPr>
            <w:rStyle w:val="Hyperlink"/>
            <w:rFonts w:ascii="Verdana" w:hAnsi="Verdana"/>
            <w:color w:val="0070C0"/>
            <w:sz w:val="20"/>
            <w:szCs w:val="20"/>
          </w:rPr>
          <w:t>Netflix OSS</w:t>
        </w:r>
      </w:hyperlink>
      <w:r w:rsidRPr="002A6981">
        <w:rPr>
          <w:rFonts w:ascii="Verdana" w:hAnsi="Verdana"/>
          <w:sz w:val="20"/>
          <w:szCs w:val="20"/>
        </w:rPr>
        <w:t xml:space="preserve"> components </w:t>
      </w:r>
      <w:hyperlink r:id="rId25" w:history="1">
        <w:proofErr w:type="spellStart"/>
        <w:r w:rsidRPr="002A6981">
          <w:rPr>
            <w:rStyle w:val="Hyperlink"/>
            <w:rFonts w:ascii="Verdana" w:hAnsi="Verdana"/>
            <w:color w:val="0070C0"/>
            <w:sz w:val="20"/>
            <w:szCs w:val="20"/>
          </w:rPr>
          <w:t>Hystrix</w:t>
        </w:r>
        <w:proofErr w:type="spellEnd"/>
      </w:hyperlink>
      <w:r w:rsidRPr="002A6981">
        <w:rPr>
          <w:rFonts w:ascii="Verdana" w:hAnsi="Verdana"/>
          <w:sz w:val="20"/>
          <w:szCs w:val="20"/>
        </w:rPr>
        <w:t xml:space="preserve">, </w:t>
      </w:r>
      <w:hyperlink r:id="rId26" w:history="1">
        <w:r w:rsidRPr="002A6981">
          <w:rPr>
            <w:rStyle w:val="Hyperlink"/>
            <w:rFonts w:ascii="Verdana" w:hAnsi="Verdana"/>
            <w:color w:val="0070C0"/>
            <w:sz w:val="20"/>
            <w:szCs w:val="20"/>
          </w:rPr>
          <w:t>Eureka</w:t>
        </w:r>
      </w:hyperlink>
      <w:r w:rsidRPr="002A6981">
        <w:rPr>
          <w:rFonts w:ascii="Verdana" w:hAnsi="Verdana"/>
          <w:sz w:val="20"/>
          <w:szCs w:val="20"/>
        </w:rPr>
        <w:t xml:space="preserve"> &amp; </w:t>
      </w:r>
      <w:hyperlink r:id="rId27" w:history="1">
        <w:proofErr w:type="spellStart"/>
        <w:r w:rsidRPr="002A6981">
          <w:rPr>
            <w:rStyle w:val="Hyperlink"/>
            <w:rFonts w:ascii="Verdana" w:hAnsi="Verdana"/>
            <w:color w:val="0070C0"/>
            <w:sz w:val="20"/>
            <w:szCs w:val="20"/>
          </w:rPr>
          <w:t>Zuul</w:t>
        </w:r>
        <w:proofErr w:type="spellEnd"/>
      </w:hyperlink>
      <w:r w:rsidRPr="002A6981">
        <w:rPr>
          <w:rFonts w:ascii="Verdana" w:hAnsi="Verdana"/>
          <w:sz w:val="20"/>
          <w:szCs w:val="20"/>
        </w:rPr>
        <w:t xml:space="preserve">, as well as </w:t>
      </w:r>
      <w:hyperlink r:id="rId28" w:history="1">
        <w:r w:rsidRPr="002A6981">
          <w:rPr>
            <w:rStyle w:val="Hyperlink"/>
            <w:rFonts w:ascii="Verdana" w:hAnsi="Verdana"/>
            <w:color w:val="0070C0"/>
            <w:sz w:val="20"/>
            <w:szCs w:val="20"/>
          </w:rPr>
          <w:t>Splunk</w:t>
        </w:r>
      </w:hyperlink>
      <w:r w:rsidRPr="002A6981">
        <w:rPr>
          <w:rFonts w:ascii="Verdana" w:hAnsi="Verdana"/>
          <w:sz w:val="20"/>
          <w:szCs w:val="20"/>
        </w:rPr>
        <w:t xml:space="preserve"> logging</w:t>
      </w:r>
      <w:r>
        <w:rPr>
          <w:rFonts w:ascii="Verdana" w:hAnsi="Verdana"/>
          <w:sz w:val="20"/>
          <w:szCs w:val="20"/>
        </w:rPr>
        <w:t xml:space="preserve">, </w:t>
      </w:r>
      <w:hyperlink r:id="rId29" w:history="1">
        <w:r w:rsidRPr="00D440E6">
          <w:rPr>
            <w:rStyle w:val="Hyperlink"/>
            <w:rFonts w:ascii="Verdana" w:hAnsi="Verdana" w:cs="Calibri"/>
            <w:sz w:val="20"/>
            <w:szCs w:val="20"/>
          </w:rPr>
          <w:t>Kafka</w:t>
        </w:r>
      </w:hyperlink>
      <w:r>
        <w:rPr>
          <w:rFonts w:ascii="Verdana" w:hAnsi="Verdana"/>
          <w:sz w:val="20"/>
          <w:szCs w:val="20"/>
        </w:rPr>
        <w:t xml:space="preserve"> and </w:t>
      </w:r>
      <w:hyperlink r:id="rId30" w:history="1">
        <w:proofErr w:type="spellStart"/>
        <w:r w:rsidRPr="00547495">
          <w:rPr>
            <w:rStyle w:val="Hyperlink"/>
            <w:rFonts w:ascii="Verdana" w:hAnsi="Verdana"/>
            <w:sz w:val="20"/>
            <w:szCs w:val="20"/>
          </w:rPr>
          <w:t>Zipkin</w:t>
        </w:r>
        <w:proofErr w:type="spellEnd"/>
      </w:hyperlink>
    </w:p>
    <w:p w14:paraId="2C1E135B" w14:textId="083F4051" w:rsidR="00BE691D" w:rsidRDefault="004F4E7D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Duties &amp; Responsibilities:</w:t>
      </w:r>
    </w:p>
    <w:tbl>
      <w:tblPr>
        <w:tblW w:w="962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35"/>
        <w:gridCol w:w="6497"/>
        <w:gridCol w:w="1392"/>
      </w:tblGrid>
      <w:tr w:rsidR="001F0BE3" w14:paraId="369B743D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648FBD97" w14:textId="30138C5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</w:p>
        </w:tc>
        <w:tc>
          <w:tcPr>
            <w:tcW w:w="6497" w:type="dxa"/>
            <w:vAlign w:val="center"/>
          </w:tcPr>
          <w:p w14:paraId="79693D51" w14:textId="15037EF9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Tasks</w:t>
            </w:r>
          </w:p>
        </w:tc>
        <w:tc>
          <w:tcPr>
            <w:tcW w:w="1392" w:type="dxa"/>
            <w:vAlign w:val="center"/>
          </w:tcPr>
          <w:p w14:paraId="5562491B" w14:textId="7714B98B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No. of Hours</w:t>
            </w:r>
          </w:p>
        </w:tc>
      </w:tr>
      <w:tr w:rsidR="001F0BE3" w14:paraId="454AD974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04C7236D" w14:textId="065AFE2E" w:rsidR="001F0BE3" w:rsidRDefault="003D16AF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Nov 01 2019 to Nov 02 2019</w:t>
            </w:r>
          </w:p>
        </w:tc>
        <w:tc>
          <w:tcPr>
            <w:tcW w:w="6497" w:type="dxa"/>
            <w:vAlign w:val="center"/>
          </w:tcPr>
          <w:p w14:paraId="2DB3CA6B" w14:textId="77777777" w:rsidR="001F0BE3" w:rsidRDefault="00310FAE" w:rsidP="00310FA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Resolved Jenkins push error by bypassing the flow of Jenkins through APIGEE. </w:t>
            </w:r>
          </w:p>
          <w:p w14:paraId="66A6C936" w14:textId="1EC7ADB8" w:rsidR="00310FAE" w:rsidRPr="00790FA3" w:rsidRDefault="00310FAE" w:rsidP="00790FA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Based on the latest Flow updated the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WebHook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URL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respective to the created project.</w:t>
            </w:r>
          </w:p>
        </w:tc>
        <w:tc>
          <w:tcPr>
            <w:tcW w:w="1392" w:type="dxa"/>
            <w:vAlign w:val="center"/>
          </w:tcPr>
          <w:p w14:paraId="27821ACC" w14:textId="6BD5E4C7" w:rsidR="001F0BE3" w:rsidRDefault="003D16AF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8</w:t>
            </w:r>
          </w:p>
        </w:tc>
      </w:tr>
      <w:tr w:rsidR="001F0BE3" w14:paraId="43EDCCF2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63850CB5" w14:textId="57DB3CD0" w:rsidR="001F0BE3" w:rsidRDefault="003D16AF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Nov 03 2019 to Nov 09 2019</w:t>
            </w:r>
          </w:p>
        </w:tc>
        <w:tc>
          <w:tcPr>
            <w:tcW w:w="6497" w:type="dxa"/>
            <w:vAlign w:val="center"/>
          </w:tcPr>
          <w:p w14:paraId="2F398F1E" w14:textId="374F86CF" w:rsidR="005423D4" w:rsidRDefault="005423D4" w:rsidP="005423D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Resolved the Defect Raised by QA Team. </w:t>
            </w:r>
          </w:p>
          <w:p w14:paraId="4E34358F" w14:textId="77777777" w:rsidR="005423D4" w:rsidRDefault="005423D4" w:rsidP="005423D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GetTeams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Not Working for Some of the Users</w:t>
            </w:r>
          </w:p>
          <w:p w14:paraId="43F7899D" w14:textId="77777777" w:rsidR="005423D4" w:rsidRDefault="005423D4" w:rsidP="005423D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Pagination Issues in GitHub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getRepositories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API</w:t>
            </w:r>
          </w:p>
          <w:p w14:paraId="0245663B" w14:textId="49ED9051" w:rsidR="001F0BE3" w:rsidRPr="005423D4" w:rsidRDefault="005423D4" w:rsidP="005423D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Pagination Issues in GitHub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getUsers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API</w:t>
            </w:r>
          </w:p>
        </w:tc>
        <w:tc>
          <w:tcPr>
            <w:tcW w:w="1392" w:type="dxa"/>
            <w:vAlign w:val="center"/>
          </w:tcPr>
          <w:p w14:paraId="3B6F9D2E" w14:textId="2C946A16" w:rsidR="001F0BE3" w:rsidRDefault="00310FAE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40</w:t>
            </w:r>
          </w:p>
        </w:tc>
      </w:tr>
      <w:tr w:rsidR="001F0BE3" w14:paraId="029EB4A2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14DC4B97" w14:textId="15B05CFB" w:rsidR="001F0BE3" w:rsidRDefault="003D16AF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Nov 10 2019 to Nov 16 2019</w:t>
            </w:r>
          </w:p>
        </w:tc>
        <w:tc>
          <w:tcPr>
            <w:tcW w:w="6497" w:type="dxa"/>
            <w:vAlign w:val="center"/>
          </w:tcPr>
          <w:p w14:paraId="43805577" w14:textId="77777777" w:rsidR="001F0BE3" w:rsidRDefault="005423D4" w:rsidP="005423D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Hyperion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Supprot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Task: </w:t>
            </w:r>
          </w:p>
          <w:p w14:paraId="3204A2FC" w14:textId="0B63B82C" w:rsidR="005423D4" w:rsidRDefault="003E2A4F" w:rsidP="003E2A4F">
            <w:pPr>
              <w:pStyle w:val="ListParagrap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Standalone CICD Error – RSOE</w:t>
            </w:r>
          </w:p>
          <w:p w14:paraId="624C9401" w14:textId="5152CBC6" w:rsidR="003E2A4F" w:rsidRPr="005423D4" w:rsidRDefault="003E2A4F" w:rsidP="003E2A4F">
            <w:pPr>
              <w:pStyle w:val="ListParagrap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Had few calls with the </w:t>
            </w:r>
            <w:r w:rsidR="00503444">
              <w:rPr>
                <w:rFonts w:ascii="Times New Roman" w:hAnsi="Times New Roman"/>
                <w:b/>
                <w:sz w:val="24"/>
                <w:szCs w:val="24"/>
              </w:rPr>
              <w:t xml:space="preserve">customer and tried to </w:t>
            </w:r>
            <w:proofErr w:type="spellStart"/>
            <w:r w:rsidR="00503444">
              <w:rPr>
                <w:rFonts w:ascii="Times New Roman" w:hAnsi="Times New Roman"/>
                <w:b/>
                <w:sz w:val="24"/>
                <w:szCs w:val="24"/>
              </w:rPr>
              <w:t>re create</w:t>
            </w:r>
            <w:proofErr w:type="spellEnd"/>
            <w:r w:rsidR="00503444">
              <w:rPr>
                <w:rFonts w:ascii="Times New Roman" w:hAnsi="Times New Roman"/>
                <w:b/>
                <w:sz w:val="24"/>
                <w:szCs w:val="24"/>
              </w:rPr>
              <w:t xml:space="preserve"> the error and checked the logs and figured out the error and provided the solution.</w:t>
            </w:r>
          </w:p>
        </w:tc>
        <w:tc>
          <w:tcPr>
            <w:tcW w:w="1392" w:type="dxa"/>
            <w:vAlign w:val="center"/>
          </w:tcPr>
          <w:p w14:paraId="2ED6D463" w14:textId="4B75F9F9" w:rsidR="001F0BE3" w:rsidRDefault="00790FA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36</w:t>
            </w:r>
          </w:p>
        </w:tc>
      </w:tr>
      <w:tr w:rsidR="001F0BE3" w14:paraId="1B58B563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1D845616" w14:textId="672420CE" w:rsidR="001F0BE3" w:rsidRDefault="003D16AF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Nov 17 2019 to Nov 23 2019</w:t>
            </w:r>
          </w:p>
        </w:tc>
        <w:tc>
          <w:tcPr>
            <w:tcW w:w="6497" w:type="dxa"/>
            <w:vAlign w:val="center"/>
          </w:tcPr>
          <w:p w14:paraId="1BA2B5FE" w14:textId="77777777" w:rsidR="005423D4" w:rsidRDefault="00503444" w:rsidP="0050344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Resolving the Defects raised by Test Team </w:t>
            </w:r>
          </w:p>
          <w:p w14:paraId="71464AF7" w14:textId="2AB3E623" w:rsidR="00503444" w:rsidRDefault="00503444" w:rsidP="0050344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Pushed the changes to the Dev1 and Test 1 environments </w:t>
            </w:r>
          </w:p>
          <w:p w14:paraId="00A63630" w14:textId="1F816182" w:rsidR="00503444" w:rsidRDefault="00887144" w:rsidP="0050344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Parallelly</w:t>
            </w:r>
            <w:bookmarkStart w:id="0" w:name="_GoBack"/>
            <w:bookmarkEnd w:id="0"/>
            <w:r w:rsidR="00503444">
              <w:rPr>
                <w:rFonts w:ascii="Times New Roman" w:hAnsi="Times New Roman"/>
                <w:b/>
                <w:sz w:val="24"/>
                <w:szCs w:val="24"/>
              </w:rPr>
              <w:t xml:space="preserve"> understanding the Given Azure task and Developed Azure Code by Lead.</w:t>
            </w:r>
          </w:p>
          <w:p w14:paraId="78E75C6A" w14:textId="7F897431" w:rsidR="00887144" w:rsidRPr="00887144" w:rsidRDefault="00887144" w:rsidP="0088714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Migrated the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ITOPS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projects to NON prod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envs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. </w:t>
            </w:r>
          </w:p>
        </w:tc>
        <w:tc>
          <w:tcPr>
            <w:tcW w:w="1392" w:type="dxa"/>
            <w:vAlign w:val="center"/>
          </w:tcPr>
          <w:p w14:paraId="5ED137DB" w14:textId="10CA9188" w:rsidR="001F0BE3" w:rsidRDefault="00310FAE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40</w:t>
            </w:r>
          </w:p>
        </w:tc>
      </w:tr>
      <w:tr w:rsidR="001F0BE3" w14:paraId="5C0F73C5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35334EDD" w14:textId="621FD6C1" w:rsidR="001F0BE3" w:rsidRDefault="003D16AF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Nov 24 2019 to Nov 30 2019</w:t>
            </w:r>
          </w:p>
        </w:tc>
        <w:tc>
          <w:tcPr>
            <w:tcW w:w="6497" w:type="dxa"/>
            <w:vAlign w:val="center"/>
          </w:tcPr>
          <w:p w14:paraId="6CC0B494" w14:textId="77777777" w:rsidR="00310FAE" w:rsidRDefault="00310FAE" w:rsidP="00310FA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Resolving the Defect Raised by QA Team. </w:t>
            </w:r>
          </w:p>
          <w:p w14:paraId="5B6933F1" w14:textId="71F04287" w:rsidR="00310FAE" w:rsidRDefault="00310FAE" w:rsidP="005423D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 w:rsidRPr="005423D4">
              <w:rPr>
                <w:rFonts w:ascii="Times New Roman" w:hAnsi="Times New Roman"/>
                <w:b/>
                <w:sz w:val="24"/>
                <w:szCs w:val="24"/>
              </w:rPr>
              <w:t xml:space="preserve">Hyperion Swagger Flow not working properly for GitHub. </w:t>
            </w:r>
          </w:p>
          <w:p w14:paraId="29353985" w14:textId="47AF8FA1" w:rsidR="005423D4" w:rsidRDefault="005423D4" w:rsidP="005423D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Checked the Logs to resolve the Issue</w:t>
            </w:r>
          </w:p>
          <w:p w14:paraId="3525E16A" w14:textId="46974493" w:rsidR="005423D4" w:rsidRPr="005423D4" w:rsidRDefault="005423D4" w:rsidP="005423D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Request is coming twice from the UI for Swagger so need to update the flow. Work</w:t>
            </w:r>
            <w:r w:rsidR="003E2A4F">
              <w:rPr>
                <w:rFonts w:ascii="Times New Roman" w:hAnsi="Times New Roman"/>
                <w:b/>
                <w:sz w:val="24"/>
                <w:szCs w:val="24"/>
              </w:rPr>
              <w:t>ed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on updating the flow.</w:t>
            </w:r>
          </w:p>
          <w:p w14:paraId="0C653B19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2298D426" w14:textId="1A879E12" w:rsidR="001F0BE3" w:rsidRDefault="00310FAE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24</w:t>
            </w:r>
          </w:p>
        </w:tc>
      </w:tr>
      <w:tr w:rsidR="003D16AF" w14:paraId="1A5F0C27" w14:textId="77777777" w:rsidTr="006867BE">
        <w:trPr>
          <w:trHeight w:val="603"/>
          <w:jc w:val="center"/>
        </w:trPr>
        <w:tc>
          <w:tcPr>
            <w:tcW w:w="1735" w:type="dxa"/>
            <w:vAlign w:val="center"/>
          </w:tcPr>
          <w:p w14:paraId="45C4C515" w14:textId="77777777" w:rsidR="003D16AF" w:rsidRDefault="003D16AF" w:rsidP="003D16A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28C984C8" w14:textId="0B18FFD3" w:rsidR="003D16AF" w:rsidRDefault="003D16AF" w:rsidP="003D16AF">
            <w:pPr>
              <w:tabs>
                <w:tab w:val="left" w:pos="5085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Total</w:t>
            </w:r>
          </w:p>
        </w:tc>
        <w:tc>
          <w:tcPr>
            <w:tcW w:w="1392" w:type="dxa"/>
            <w:vAlign w:val="center"/>
          </w:tcPr>
          <w:p w14:paraId="55F7B170" w14:textId="40518611" w:rsidR="003D16AF" w:rsidRDefault="003D16AF" w:rsidP="003D16A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B61EE50" w14:textId="77777777" w:rsidR="00BE691D" w:rsidRDefault="00BE691D">
      <w:pPr>
        <w:rPr>
          <w:rFonts w:ascii="Times New Roman" w:hAnsi="Times New Roman"/>
          <w:sz w:val="24"/>
          <w:szCs w:val="24"/>
        </w:rPr>
      </w:pPr>
    </w:p>
    <w:p w14:paraId="07004B1B" w14:textId="06940770" w:rsidR="00BE691D" w:rsidRDefault="00BE691D">
      <w:pPr>
        <w:rPr>
          <w:rFonts w:ascii="Times New Roman" w:hAnsi="Times New Roman"/>
          <w:sz w:val="24"/>
          <w:szCs w:val="24"/>
        </w:rPr>
      </w:pPr>
    </w:p>
    <w:p w14:paraId="314E0EB2" w14:textId="63F346A3" w:rsidR="00BE691D" w:rsidRPr="002B4908" w:rsidRDefault="002B4908">
      <w:pPr>
        <w:rPr>
          <w:rFonts w:ascii="Times New Roman" w:hAnsi="Times New Roman"/>
          <w:b/>
          <w:sz w:val="24"/>
          <w:szCs w:val="24"/>
          <w:u w:val="single"/>
        </w:rPr>
      </w:pPr>
      <w:r w:rsidRPr="002B4908">
        <w:rPr>
          <w:rFonts w:ascii="Times New Roman" w:hAnsi="Times New Roman"/>
          <w:b/>
          <w:noProof/>
          <w:sz w:val="24"/>
          <w:szCs w:val="24"/>
          <w:u w:val="single"/>
          <w:lang w:val="en-IN" w:eastAsia="en-IN"/>
        </w:rPr>
        <w:t>Supervisor Details:</w:t>
      </w:r>
    </w:p>
    <w:p w14:paraId="03715771" w14:textId="77777777" w:rsidR="002B4908" w:rsidRDefault="002B4908">
      <w:pPr>
        <w:rPr>
          <w:rFonts w:ascii="Times New Roman" w:hAnsi="Times New Roman"/>
          <w:sz w:val="24"/>
          <w:szCs w:val="24"/>
        </w:rPr>
      </w:pPr>
    </w:p>
    <w:p w14:paraId="1A968BDF" w14:textId="13757B34" w:rsidR="00BE691D" w:rsidRDefault="004F4E7D" w:rsidP="002B4908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Krishna </w:t>
      </w:r>
      <w:proofErr w:type="spellStart"/>
      <w:r>
        <w:rPr>
          <w:rFonts w:ascii="Times New Roman" w:hAnsi="Times New Roman"/>
          <w:sz w:val="24"/>
          <w:szCs w:val="24"/>
        </w:rPr>
        <w:t>Bodduluri</w:t>
      </w:r>
      <w:proofErr w:type="spellEnd"/>
    </w:p>
    <w:p w14:paraId="478EDB51" w14:textId="77777777" w:rsidR="002B4908" w:rsidRDefault="002B4908" w:rsidP="002B4908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CEO</w:t>
      </w:r>
    </w:p>
    <w:p w14:paraId="1C80AF3F" w14:textId="2E343DE7" w:rsidR="00BE691D" w:rsidRDefault="004F4E7D" w:rsidP="002B4908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bchris@theegiants.com</w:t>
      </w:r>
    </w:p>
    <w:p w14:paraId="3388851B" w14:textId="605E9852" w:rsidR="00BE691D" w:rsidRDefault="004F4E7D" w:rsidP="002B4908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515-309-1451</w:t>
      </w:r>
    </w:p>
    <w:p w14:paraId="1767371A" w14:textId="77777777" w:rsidR="00BE691D" w:rsidRDefault="00BE691D"/>
    <w:sectPr w:rsidR="00BE691D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2240" w:h="15840"/>
      <w:pgMar w:top="1440" w:right="1440" w:bottom="720" w:left="1440" w:header="9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CAA4F2" w14:textId="77777777" w:rsidR="007C7767" w:rsidRDefault="007C7767">
      <w:pPr>
        <w:spacing w:after="0" w:line="240" w:lineRule="auto"/>
      </w:pPr>
      <w:r>
        <w:separator/>
      </w:r>
    </w:p>
  </w:endnote>
  <w:endnote w:type="continuationSeparator" w:id="0">
    <w:p w14:paraId="56F79EE7" w14:textId="77777777" w:rsidR="007C7767" w:rsidRDefault="007C7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30B3E5" w14:textId="77777777" w:rsidR="00D9617C" w:rsidRDefault="00D961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E38E9A" w14:textId="77777777" w:rsidR="00D80641" w:rsidRPr="004F78FC" w:rsidRDefault="00D80641" w:rsidP="00D80641">
    <w:pPr>
      <w:pStyle w:val="NormalWeb"/>
      <w:spacing w:before="0" w:beforeAutospacing="0" w:after="0" w:afterAutospacing="0" w:line="288" w:lineRule="atLeast"/>
      <w:jc w:val="center"/>
      <w:rPr>
        <w:rFonts w:ascii="Verdana" w:hAnsi="Verdana"/>
        <w:color w:val="000000"/>
      </w:rPr>
    </w:pPr>
    <w:r w:rsidRPr="004F78FC">
      <w:rPr>
        <w:rFonts w:ascii="Verdana" w:hAnsi="Verdana"/>
        <w:color w:val="000000"/>
      </w:rPr>
      <w:t>8033 University Blvd, Suite A Clive, IA 50325</w:t>
    </w:r>
  </w:p>
  <w:p w14:paraId="12E2AFEC" w14:textId="77777777" w:rsidR="00D80641" w:rsidRPr="00D80641" w:rsidRDefault="00D80641" w:rsidP="00D80641">
    <w:pPr>
      <w:pStyle w:val="NormalWeb"/>
      <w:spacing w:before="0" w:beforeAutospacing="0" w:after="0" w:afterAutospacing="0" w:line="288" w:lineRule="atLeast"/>
      <w:jc w:val="center"/>
      <w:rPr>
        <w:rFonts w:ascii="Verdana" w:hAnsi="Verdana"/>
        <w:color w:val="000000"/>
      </w:rPr>
    </w:pPr>
    <w:r w:rsidRPr="004F78FC">
      <w:rPr>
        <w:rFonts w:ascii="Verdana" w:hAnsi="Verdana"/>
        <w:color w:val="000000"/>
      </w:rPr>
      <w:t xml:space="preserve">Phone: </w:t>
    </w:r>
    <w:r>
      <w:rPr>
        <w:rFonts w:ascii="Verdana" w:hAnsi="Verdana"/>
        <w:color w:val="000000"/>
      </w:rPr>
      <w:t>515-309-1451, Fax: 515-309-4031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6587D" w14:textId="77777777" w:rsidR="00D9617C" w:rsidRDefault="00D961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15168D" w14:textId="77777777" w:rsidR="007C7767" w:rsidRDefault="007C7767">
      <w:pPr>
        <w:spacing w:after="0" w:line="240" w:lineRule="auto"/>
      </w:pPr>
      <w:r>
        <w:separator/>
      </w:r>
    </w:p>
  </w:footnote>
  <w:footnote w:type="continuationSeparator" w:id="0">
    <w:p w14:paraId="4AE4EDF7" w14:textId="77777777" w:rsidR="007C7767" w:rsidRDefault="007C77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BEE876" w14:textId="77777777" w:rsidR="00D9617C" w:rsidRDefault="00D961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6D837F" w14:textId="1C06C84F" w:rsidR="00D9617C" w:rsidRDefault="004F4E7D">
    <w:pPr>
      <w:pStyle w:val="Header"/>
    </w:pPr>
    <w:r>
      <w:rPr>
        <w:noProof/>
        <w:lang w:val="en-IN" w:eastAsia="en-IN"/>
      </w:rPr>
      <w:drawing>
        <wp:inline distT="0" distB="0" distL="114300" distR="114300" wp14:anchorId="4CCE5DF4" wp14:editId="23F74923">
          <wp:extent cx="5992495" cy="848360"/>
          <wp:effectExtent l="0" t="0" r="8255" b="8890"/>
          <wp:docPr id="1" name="Picture 1" descr="EGiants Letter 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EGiants Letter Head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92495" cy="84836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CBEA12" w14:textId="77777777" w:rsidR="00D9617C" w:rsidRDefault="00D961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06433"/>
    <w:multiLevelType w:val="hybridMultilevel"/>
    <w:tmpl w:val="2598ACD0"/>
    <w:lvl w:ilvl="0" w:tplc="44D85F72">
      <w:start w:val="700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5E5A27"/>
    <w:multiLevelType w:val="hybridMultilevel"/>
    <w:tmpl w:val="8DC674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132315"/>
    <w:multiLevelType w:val="multilevel"/>
    <w:tmpl w:val="5F13231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0F4DD1"/>
    <w:multiLevelType w:val="hybridMultilevel"/>
    <w:tmpl w:val="055E2E7E"/>
    <w:lvl w:ilvl="0" w:tplc="6652F768">
      <w:start w:val="700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3910F7"/>
    <w:multiLevelType w:val="hybridMultilevel"/>
    <w:tmpl w:val="295AC59E"/>
    <w:lvl w:ilvl="0" w:tplc="104EF290">
      <w:start w:val="700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BD702AD"/>
    <w:rsid w:val="00080F4D"/>
    <w:rsid w:val="001E7920"/>
    <w:rsid w:val="001F0BE3"/>
    <w:rsid w:val="001F0F7B"/>
    <w:rsid w:val="00250FC5"/>
    <w:rsid w:val="002B4908"/>
    <w:rsid w:val="002D5FA6"/>
    <w:rsid w:val="00310FAE"/>
    <w:rsid w:val="00333F3C"/>
    <w:rsid w:val="00367999"/>
    <w:rsid w:val="00386B2A"/>
    <w:rsid w:val="003D16AF"/>
    <w:rsid w:val="003D2465"/>
    <w:rsid w:val="003E2A4F"/>
    <w:rsid w:val="004C2DBE"/>
    <w:rsid w:val="004F4E7D"/>
    <w:rsid w:val="00503444"/>
    <w:rsid w:val="005423D4"/>
    <w:rsid w:val="005A6F9E"/>
    <w:rsid w:val="005C4D28"/>
    <w:rsid w:val="005E24A4"/>
    <w:rsid w:val="006867BE"/>
    <w:rsid w:val="006C611E"/>
    <w:rsid w:val="007470BE"/>
    <w:rsid w:val="00752573"/>
    <w:rsid w:val="00790FA3"/>
    <w:rsid w:val="007C7767"/>
    <w:rsid w:val="00880F07"/>
    <w:rsid w:val="00887144"/>
    <w:rsid w:val="008F7FF5"/>
    <w:rsid w:val="009B5DAA"/>
    <w:rsid w:val="00AA149C"/>
    <w:rsid w:val="00AF58A5"/>
    <w:rsid w:val="00AF6C0C"/>
    <w:rsid w:val="00BE691D"/>
    <w:rsid w:val="00C07E45"/>
    <w:rsid w:val="00C85814"/>
    <w:rsid w:val="00C94D86"/>
    <w:rsid w:val="00D72308"/>
    <w:rsid w:val="00D80641"/>
    <w:rsid w:val="00D9617C"/>
    <w:rsid w:val="00E871D0"/>
    <w:rsid w:val="00E963E5"/>
    <w:rsid w:val="00F4302B"/>
    <w:rsid w:val="00F7404B"/>
    <w:rsid w:val="00FB53E3"/>
    <w:rsid w:val="5BD70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3051D9"/>
  <w15:docId w15:val="{95EF1852-2846-4258-8725-E09698D43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uiPriority w:val="99"/>
    <w:unhideWhenUsed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rsid w:val="00D806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D80641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unhideWhenUsed/>
    <w:rsid w:val="00D8064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99"/>
    <w:rsid w:val="00C07E45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3679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79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367999"/>
    <w:rPr>
      <w:color w:val="954F72" w:themeColor="followedHyperlink"/>
      <w:u w:val="single"/>
    </w:rPr>
  </w:style>
  <w:style w:type="paragraph" w:customStyle="1" w:styleId="ms-rtethemeforecolor-2-2">
    <w:name w:val="ms-rtethemeforecolor-2-2"/>
    <w:basedOn w:val="Normal"/>
    <w:rsid w:val="001F0F7B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595959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0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ne1itcprhas62.ne1.savvis.net/" TargetMode="External"/><Relationship Id="rId18" Type="http://schemas.openxmlformats.org/officeDocument/2006/relationships/hyperlink" Target="http://itcdm.level3.com/" TargetMode="External"/><Relationship Id="rId26" Type="http://schemas.openxmlformats.org/officeDocument/2006/relationships/hyperlink" Target="https://github.com/Netflix/eureka" TargetMode="External"/><Relationship Id="rId21" Type="http://schemas.openxmlformats.org/officeDocument/2006/relationships/hyperlink" Target="http://api-coe-dev1.kubeodc.corp.intranet/blog/2019/01/28/advanced-kubernetes-training/" TargetMode="External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en-us/dotnet/core/" TargetMode="External"/><Relationship Id="rId17" Type="http://schemas.openxmlformats.org/officeDocument/2006/relationships/hyperlink" Target="https://www.sonarqube.org/" TargetMode="External"/><Relationship Id="rId25" Type="http://schemas.openxmlformats.org/officeDocument/2006/relationships/hyperlink" Target="https://github.com/Netflix/Hystrix" TargetMode="External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jacoco.org/" TargetMode="External"/><Relationship Id="rId20" Type="http://schemas.openxmlformats.org/officeDocument/2006/relationships/hyperlink" Target="https://www.docker.com/" TargetMode="External"/><Relationship Id="rId29" Type="http://schemas.openxmlformats.org/officeDocument/2006/relationships/hyperlink" Target="https://kafka.apache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pring.io/" TargetMode="External"/><Relationship Id="rId24" Type="http://schemas.openxmlformats.org/officeDocument/2006/relationships/hyperlink" Target="https://netflix.github.io/" TargetMode="External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jenkins.io/" TargetMode="External"/><Relationship Id="rId23" Type="http://schemas.openxmlformats.org/officeDocument/2006/relationships/hyperlink" Target="https://kubemdc01-prod.corp.intranet:6443/" TargetMode="External"/><Relationship Id="rId28" Type="http://schemas.openxmlformats.org/officeDocument/2006/relationships/hyperlink" Target="https://www.splunk.com/" TargetMode="External"/><Relationship Id="rId36" Type="http://schemas.openxmlformats.org/officeDocument/2006/relationships/footer" Target="footer3.xml"/><Relationship Id="rId10" Type="http://schemas.openxmlformats.org/officeDocument/2006/relationships/hyperlink" Target="https://swagger.io/" TargetMode="External"/><Relationship Id="rId19" Type="http://schemas.openxmlformats.org/officeDocument/2006/relationships/hyperlink" Target="https://www.sonatype.com/nexus-repository-software-component-management" TargetMode="External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Manoj.kumar4@centurylink.com" TargetMode="External"/><Relationship Id="rId14" Type="http://schemas.openxmlformats.org/officeDocument/2006/relationships/hyperlink" Target="https://www.gocd.org/" TargetMode="External"/><Relationship Id="rId22" Type="http://schemas.openxmlformats.org/officeDocument/2006/relationships/hyperlink" Target="https://kubeodc01-test.corp.intranet:6443/" TargetMode="External"/><Relationship Id="rId27" Type="http://schemas.openxmlformats.org/officeDocument/2006/relationships/hyperlink" Target="https://github.com/Netflix/zuul" TargetMode="External"/><Relationship Id="rId30" Type="http://schemas.openxmlformats.org/officeDocument/2006/relationships/hyperlink" Target="https://zipkin.io/" TargetMode="External"/><Relationship Id="rId35" Type="http://schemas.openxmlformats.org/officeDocument/2006/relationships/header" Target="header3.xml"/><Relationship Id="rId8" Type="http://schemas.openxmlformats.org/officeDocument/2006/relationships/hyperlink" Target="mailto:Ymanojkumar.se@gmail.com" TargetMode="External"/><Relationship Id="rId3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jewofjweif</dc:creator>
  <cp:lastModifiedBy>Kumar, Manoj</cp:lastModifiedBy>
  <cp:revision>22</cp:revision>
  <dcterms:created xsi:type="dcterms:W3CDTF">2019-05-31T17:28:00Z</dcterms:created>
  <dcterms:modified xsi:type="dcterms:W3CDTF">2019-12-05T23:31:00Z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