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NDV_Paper</w:t>
      </w:r>
    </w:p>
    <w:p>
      <w:pPr>
        <w:pStyle w:val="Author"/>
      </w:pPr>
      <w:r>
        <w:t xml:space="preserve">Egil</w:t>
      </w:r>
      <w:r>
        <w:t xml:space="preserve"> </w:t>
      </w:r>
      <w:r>
        <w:t xml:space="preserve">Fischer</w:t>
      </w:r>
    </w:p>
    <w:p>
      <w:pPr>
        <w:pStyle w:val="Date"/>
      </w:pPr>
      <w:r>
        <w:t xml:space="preserve">23-3-2020</w:t>
      </w:r>
    </w:p>
    <w:p>
      <w:pPr>
        <w:pStyle w:val="Heading2"/>
      </w:pPr>
      <w:bookmarkStart w:id="20" w:name="data"/>
      <w:r>
        <w:t xml:space="preserve">Data</w:t>
      </w:r>
      <w:bookmarkEnd w:id="20"/>
    </w:p>
    <w:p>
      <w:pPr>
        <w:pStyle w:val="Compact"/>
      </w:pPr>
      <w:r>
        <w:t xml:space="preserve">Samples are deemed positive if:</w:t>
      </w:r>
    </w:p>
    <w:p>
      <w:pPr>
        <w:pStyle w:val="BodyText"/>
      </w:pPr>
      <w:r>
        <w:t xml:space="preserve">Chicks are positive if one or both (CLO and ON) samples are positive.</w:t>
      </w:r>
    </w:p>
    <w:p>
      <w:pPr>
        <w:pStyle w:val="BodyText"/>
      </w:pPr>
      <w:r>
        <w:t xml:space="preserve">Result:</w:t>
      </w:r>
      <w:r>
        <w:t xml:space="preserve"> </w:t>
      </w:r>
      <w:r>
        <w:t xml:space="preserve">No inconsistent ELISA and CT-positive samples</w:t>
      </w:r>
    </w:p>
    <w:p>
      <w:pPr>
        <w:pStyle w:val="BodyText"/>
      </w:pPr>
      <w:r>
        <w:t xml:space="preserve">Only CLO is not possible and inconsistent with ELISA</w:t>
      </w:r>
    </w:p>
    <w:p>
      <w:pPr>
        <w:pStyle w:val="Heading1"/>
      </w:pPr>
      <w:bookmarkStart w:id="21" w:name="material-and-methods"/>
      <w:r>
        <w:t xml:space="preserve">Material and methods</w:t>
      </w:r>
      <w:bookmarkEnd w:id="21"/>
    </w:p>
    <w:p>
      <w:pPr>
        <w:pStyle w:val="Heading2"/>
      </w:pPr>
      <w:bookmarkStart w:id="22" w:name="visualization-of-descriptive-data"/>
      <w:r>
        <w:t xml:space="preserve">Visualization of descriptive data</w:t>
      </w:r>
      <w:bookmarkEnd w:id="22"/>
    </w:p>
    <w:p>
      <w:pPr>
        <w:numPr>
          <w:numId w:val="1001"/>
          <w:ilvl w:val="0"/>
        </w:numPr>
      </w:pPr>
      <w:r>
        <w:t xml:space="preserve">Survival plot</w:t>
      </w:r>
    </w:p>
    <w:p>
      <w:pPr>
        <w:numPr>
          <w:numId w:val="1001"/>
          <w:ilvl w:val="0"/>
        </w:numPr>
      </w:pPr>
      <w:r>
        <w:t xml:space="preserve">Epidemic curves (number of infectious animals divided by the total) were produced.</w:t>
      </w:r>
    </w:p>
    <w:p>
      <w:pPr>
        <w:numPr>
          <w:numId w:val="1001"/>
          <w:ilvl w:val="0"/>
        </w:numPr>
      </w:pPr>
      <w:r>
        <w:t xml:space="preserve">Histogram of infectious period</w:t>
      </w:r>
    </w:p>
    <w:p>
      <w:pPr>
        <w:pStyle w:val="Heading2"/>
      </w:pPr>
      <w:bookmarkStart w:id="23" w:name="statistical-analyses"/>
      <w:r>
        <w:t xml:space="preserve">Statistical analyses</w:t>
      </w:r>
      <w:bookmarkEnd w:id="23"/>
    </w:p>
    <w:p>
      <w:pPr>
        <w:pStyle w:val="FirstParagraph"/>
      </w:pPr>
      <w:r>
        <w:t xml:space="preserve">The infectious period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: Parametric survival analyses assuming Normal distribution</w:t>
      </w:r>
    </w:p>
    <w:p>
      <w:pPr>
        <w:pStyle w:val="BodyText"/>
      </w:pPr>
      <w:r>
        <w:t xml:space="preserve">The transmission parameter</w:t>
      </w:r>
      <w:r>
        <w:t xml:space="preserve"> </w:t>
      </w:r>
      <m:oMath>
        <m:r>
          <m:t>β</m:t>
        </m:r>
      </m:oMath>
      <w:r>
        <w:t xml:space="preserve">: Generalized linear model with a complementary loglog-link function:</w:t>
      </w:r>
    </w:p>
    <w:p>
      <w:pPr>
        <w:pStyle w:val="BodyText"/>
      </w:pPr>
      <w:r>
        <w:rPr>
          <w:rStyle w:val="VerbatimChar"/>
        </w:rPr>
        <w:t xml:space="preserve">glm(cbind(C, S-C) ~ 1,offset = log(I/N), family = binomial(link = "cloglog"), data = data.set, na.action = na.omit)</w:t>
      </w:r>
    </w:p>
    <w:p>
      <w:pPr>
        <w:pStyle w:val="BodyText"/>
      </w:pPr>
      <w:r>
        <w:t xml:space="preserve">The basic reproduction number</w:t>
      </w:r>
      <w:r>
        <w:t xml:space="preserve"> </w:t>
      </w:r>
      <m:oMath>
        <m:sSub>
          <m:e>
            <m:r>
              <m:rPr>
                <m:nor/>
                <m:sty m:val="i"/>
              </m:rPr>
              <m:t>R</m:t>
            </m:r>
          </m:e>
          <m:sub>
            <m:r>
              <m:t>0</m:t>
            </m:r>
          </m:sub>
        </m:sSub>
        <m:r>
          <m:t>=</m:t>
        </m:r>
        <m:r>
          <m:t>β</m:t>
        </m:r>
        <m:r>
          <m:t>⋅</m:t>
        </m:r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 </w:t>
      </w:r>
      <w:r>
        <w:t xml:space="preserve">The confidence interval is calculated by</w:t>
      </w:r>
      <w:r>
        <w:t xml:space="preserve"> </w:t>
      </w:r>
      <m:oMath>
        <m:r>
          <m:rPr>
            <m:nor/>
            <m:sty m:val="p"/>
          </m:rPr>
          <m:t>log</m:t>
        </m:r>
        <m:r>
          <m:t>(</m:t>
        </m:r>
        <m:r>
          <m:t>R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r>
          <m:t>(</m:t>
        </m:r>
        <m:r>
          <m:t>β</m:t>
        </m:r>
        <m:r>
          <m:t>)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  <m:r>
          <m:t>)</m:t>
        </m:r>
        <m:r>
          <m:t>±</m:t>
        </m:r>
        <m:sSub>
          <m:e>
            <m:r>
              <m:t>Z</m:t>
            </m:r>
          </m:e>
          <m:sub>
            <m:r>
              <m:t>0.05</m:t>
            </m:r>
          </m:sub>
        </m:sSub>
        <m:r>
          <m:t>⋅</m:t>
        </m:r>
        <m:r>
          <m:t>(</m:t>
        </m:r>
        <m:r>
          <m:rPr>
            <m:nor/>
            <m:sty m:val="p"/>
          </m:rPr>
          <m:t>log</m:t>
        </m:r>
        <m:r>
          <m:t>(</m:t>
        </m:r>
        <m:r>
          <m:t>S</m:t>
        </m:r>
        <m:r>
          <m:t>E</m:t>
        </m:r>
        <m:r>
          <m:t>(</m:t>
        </m:r>
        <m:r>
          <m:t>β</m:t>
        </m:r>
        <m:r>
          <m:t>)</m:t>
        </m:r>
        <m:r>
          <m:t>)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t>S</m:t>
        </m:r>
        <m:r>
          <m:t>E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  <m:r>
          <m:t>)</m:t>
        </m:r>
        <m:r>
          <m:t>)</m:t>
        </m:r>
      </m:oMath>
    </w:p>
    <w:p>
      <w:pPr>
        <w:pStyle w:val="BodyText"/>
      </w:pPr>
      <w:r>
        <w:t xml:space="preserve">Assumes independence between the transmission parameter and the infectious period.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survival-curve"/>
      <w:r>
        <w:t xml:space="preserve">Survival curve</w:t>
      </w:r>
      <w:bookmarkEnd w:id="25"/>
    </w:p>
    <w:p>
      <w:pPr>
        <w:pStyle w:val="SourceCode"/>
      </w:pPr>
      <w:r>
        <w:rPr>
          <w:rStyle w:val="NormalTok"/>
        </w:rPr>
        <w:t xml:space="preserve">survivalplot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Infection curves" title="" id="1" name="Picture"/>
            <a:graphic>
              <a:graphicData uri="http://schemas.openxmlformats.org/drawingml/2006/picture">
                <pic:pic>
                  <pic:nvPicPr>
                    <pic:cNvPr descr="ReportCEVA_NDVttri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Infection curves</w:t>
      </w:r>
    </w:p>
    <w:p>
      <w:pPr>
        <w:pStyle w:val="Heading2"/>
      </w:pPr>
      <w:bookmarkStart w:id="27" w:name="X35cd2874a6b05442d6d26152a95535c0a9bc066"/>
      <w:r>
        <w:t xml:space="preserve">Epidemic curve SIR and one or both positive</w:t>
      </w:r>
      <w:bookmarkEnd w:id="27"/>
    </w:p>
    <w:p>
      <w:pPr>
        <w:pStyle w:val="SourceCode"/>
      </w:pPr>
      <w:r>
        <w:rPr>
          <w:rStyle w:val="NormalTok"/>
        </w:rPr>
        <w:t xml:space="preserve">epicurveplot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Infection curves" title="" id="1" name="Picture"/>
            <a:graphic>
              <a:graphicData uri="http://schemas.openxmlformats.org/drawingml/2006/picture">
                <pic:pic>
                  <pic:nvPicPr>
                    <pic:cNvPr descr="ReportCEVA_NDVttri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9" w:name="Xe41cc73575604cb6c6cb012e630cb37e621b91a"/>
      <m:oMath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 </w:t>
      </w:r>
      <w:r>
        <w:t xml:space="preserve">at least one (CLO or ON) positive sample</w:t>
      </w:r>
      <w:bookmarkEnd w:id="29"/>
    </w:p>
    <w:p>
      <w:pPr>
        <w:pStyle w:val="SourceCode"/>
      </w:pPr>
      <w:r>
        <w:rPr>
          <w:rStyle w:val="NormalTok"/>
        </w:rPr>
        <w:t xml:space="preserve">hist.one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CEVA_NDVttri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c6906fca6a0b8218429c65d1e8c23b1734bf7b1"/>
      <m:oMath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 </w:t>
      </w:r>
      <w:r>
        <w:t xml:space="preserve">at least one (CLO or ON) positive sample</w:t>
      </w:r>
      <w:bookmarkEnd w:id="31"/>
    </w:p>
    <w:p>
      <w:pPr>
        <w:pStyle w:val="SourceCode"/>
      </w:pPr>
      <w:r>
        <w:rPr>
          <w:rStyle w:val="NormalTok"/>
        </w:rPr>
        <w:t xml:space="preserve">hist.one.chal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CEVA_NDVttri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infectious-period"/>
      <w:r>
        <w:t xml:space="preserve">Infectious period</w:t>
      </w:r>
      <w:bookmarkEnd w:id="33"/>
    </w:p>
    <w:p>
      <w:pPr>
        <w:pStyle w:val="SourceCode"/>
      </w:pP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infper llinfper ulinfper</w:t>
      </w:r>
      <w:r>
        <w:br/>
      </w:r>
      <w:r>
        <w:rPr>
          <w:rStyle w:val="VerbatimChar"/>
        </w:rPr>
        <w:t xml:space="preserve">## 1         No 4.789474 4.154680 5.424267</w:t>
      </w:r>
      <w:r>
        <w:br/>
      </w:r>
      <w:r>
        <w:rPr>
          <w:rStyle w:val="VerbatimChar"/>
        </w:rPr>
        <w:t xml:space="preserve">## 2        Yes 3.380799 1.477503 5.284095</w:t>
      </w:r>
    </w:p>
    <w:p>
      <w:pPr>
        <w:pStyle w:val="FirstParagraph"/>
      </w:pPr>
      <w:r>
        <w:t xml:space="preserve">p =</w:t>
      </w:r>
    </w:p>
    <w:p>
      <w:pPr>
        <w:pStyle w:val="SourceCode"/>
      </w:pPr>
      <w:r>
        <w:rPr>
          <w:rStyle w:val="KeywordTok"/>
        </w:rPr>
        <w:t xml:space="preserve">signif</w:t>
      </w:r>
      <w:r>
        <w:rPr>
          <w:rStyle w:val="NormalTok"/>
        </w:rPr>
        <w:t xml:space="preserve">(pvalueInf,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p>
      <w:pPr>
        <w:pStyle w:val="Heading2"/>
      </w:pPr>
      <w:bookmarkStart w:id="34" w:name="beta"/>
      <m:oMath>
        <m:r>
          <m:t>β</m:t>
        </m:r>
      </m:oMath>
      <w:bookmarkEnd w:id="34"/>
    </w:p>
    <w:p>
      <w:pPr>
        <w:pStyle w:val="SourceCode"/>
      </w:pP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   beta     llbeta   ulbeta</w:t>
      </w:r>
      <w:r>
        <w:br/>
      </w:r>
      <w:r>
        <w:rPr>
          <w:rStyle w:val="VerbatimChar"/>
        </w:rPr>
        <w:t xml:space="preserve">## 1         No 0.7123108 0.43678638 1.086711</w:t>
      </w:r>
      <w:r>
        <w:br/>
      </w:r>
      <w:r>
        <w:rPr>
          <w:rStyle w:val="VerbatimChar"/>
        </w:rPr>
        <w:t xml:space="preserve">## 2        Yes 0.3205199 0.09646276 0.972477</w:t>
      </w:r>
    </w:p>
    <w:p>
      <w:pPr>
        <w:pStyle w:val="FirstParagraph"/>
      </w:pPr>
      <w:r>
        <w:t xml:space="preserve">p-value:</w:t>
      </w:r>
    </w:p>
    <w:p>
      <w:pPr>
        <w:pStyle w:val="SourceCode"/>
      </w:pPr>
      <w:r>
        <w:rPr>
          <w:rStyle w:val="KeywordTok"/>
        </w:rPr>
        <w:t xml:space="preserve">signif</w:t>
      </w:r>
      <w:r>
        <w:rPr>
          <w:rStyle w:val="NormalTok"/>
        </w:rPr>
        <w:t xml:space="preserve">(pvalueBeta,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0.023</w:t>
      </w:r>
    </w:p>
    <w:p>
      <w:pPr>
        <w:pStyle w:val="Heading2"/>
      </w:pPr>
      <w:bookmarkStart w:id="35" w:name="r"/>
      <m:oMath>
        <m:r>
          <m:t>R</m:t>
        </m:r>
      </m:oMath>
      <w:bookmarkEnd w:id="35"/>
    </w:p>
    <w:p>
      <w:pPr>
        <w:pStyle w:val="SourceCode"/>
      </w:pP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     R        llR      ulR</w:t>
      </w:r>
      <w:r>
        <w:br/>
      </w:r>
      <w:r>
        <w:rPr>
          <w:rStyle w:val="VerbatimChar"/>
        </w:rPr>
        <w:t xml:space="preserve">## 1         No 3.411594 1.29263601 4.198793</w:t>
      </w:r>
      <w:r>
        <w:br/>
      </w:r>
      <w:r>
        <w:rPr>
          <w:rStyle w:val="VerbatimChar"/>
        </w:rPr>
        <w:t xml:space="preserve">## 2        Yes 1.083613 0.04568178 1.647043</w:t>
      </w:r>
    </w:p>
    <w:p>
      <w:pPr>
        <w:pStyle w:val="Heading1"/>
      </w:pPr>
      <w:bookmarkStart w:id="36" w:name="conclusion-and-discussion"/>
      <w:r>
        <w:t xml:space="preserve">Conclusion and discussion</w:t>
      </w:r>
      <w:bookmarkEnd w:id="36"/>
    </w:p>
    <w:p>
      <w:pPr>
        <w:pStyle w:val="Heading2"/>
      </w:pPr>
      <w:bookmarkStart w:id="37" w:name="conclusion"/>
      <w:r>
        <w:t xml:space="preserve">Conclusion</w:t>
      </w:r>
      <w:bookmarkEnd w:id="37"/>
    </w:p>
    <w:p>
      <w:pPr>
        <w:pStyle w:val="FirstParagraph"/>
      </w:pPr>
      <w:r>
        <w:t xml:space="preserve">Based on the assumption of one of both samples required to be positive, we find that the transmission parameter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lower, and the mean infectious period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in the contact birds is lower, which results in a reproduction number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which is smaller, but is not lower than the threshold</w:t>
      </w:r>
      <w:r>
        <w:t xml:space="preserve"> </w:t>
      </w:r>
      <m:oMath>
        <m:r>
          <m:t>R</m:t>
        </m:r>
        <m:r>
          <m:t>≤</m:t>
        </m:r>
        <m:r>
          <m:t>1</m:t>
        </m:r>
      </m:oMath>
      <w:r>
        <w:t xml:space="preserve">.</w:t>
      </w:r>
      <w:r>
        <w:t xml:space="preserve"> </w:t>
      </w:r>
      <w:r>
        <w:t xml:space="preserve"> </w:t>
      </w:r>
    </w:p>
    <w:p>
      <w:pPr>
        <w:pStyle w:val="Heading1"/>
      </w:pPr>
      <w:bookmarkStart w:id="38" w:name="additional-assessment"/>
      <w:r>
        <w:t xml:space="preserve">Additional assessment</w:t>
      </w:r>
      <w:bookmarkEnd w:id="38"/>
    </w:p>
    <w:p>
      <w:pPr>
        <w:pStyle w:val="Heading2"/>
      </w:pPr>
      <w:bookmarkStart w:id="39" w:name="compare-ct-value"/>
      <w:r>
        <w:t xml:space="preserve">Compare CT value</w:t>
      </w:r>
      <w:bookmarkEnd w:id="39"/>
    </w:p>
    <w:p>
      <w:pPr>
        <w:pStyle w:val="FirstParagraph"/>
      </w:pPr>
      <w:r>
        <w:t xml:space="preserve">For those that were defined positive</w:t>
      </w:r>
    </w:p>
    <w:p>
      <w:pPr>
        <w:pStyle w:val="SourceCode"/>
      </w:pP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Vaccinated,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melt.ct.data))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    26.00       0.49    52.0 8.1e-124</w:t>
      </w:r>
      <w:r>
        <w:br/>
      </w:r>
      <w:r>
        <w:rPr>
          <w:rStyle w:val="VerbatimChar"/>
        </w:rPr>
        <w:t xml:space="preserve">## ciseeder         -1.90       0.53    -3.7  3.0e-04</w:t>
      </w:r>
      <w:r>
        <w:br/>
      </w:r>
      <w:r>
        <w:rPr>
          <w:rStyle w:val="VerbatimChar"/>
        </w:rPr>
        <w:t xml:space="preserve">## SampleON swab    -0.56       0.55    -1.0  3.1e-01</w:t>
      </w:r>
      <w:r>
        <w:br/>
      </w:r>
      <w:r>
        <w:rPr>
          <w:rStyle w:val="VerbatimChar"/>
        </w:rPr>
        <w:t xml:space="preserve">## VaccinatedYes     8.40       0.59    14.0  3.7e-33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melt.ct.data[melt.ct.data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melt.ct.data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"ON swab"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 ~ ci, data = melt.ct.data[melt.ct.data$Vaccinated == </w:t>
      </w:r>
      <w:r>
        <w:br/>
      </w:r>
      <w:r>
        <w:rPr>
          <w:rStyle w:val="VerbatimChar"/>
        </w:rPr>
        <w:t xml:space="preserve">##     "Yes" &amp; melt.ct.data$Sample == "ON swab",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-5.5151 -1.8651  0.9407  2.1549  4.6607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30.869      0.720   42.87   &lt;2e-16 ***</w:t>
      </w:r>
      <w:r>
        <w:br/>
      </w:r>
      <w:r>
        <w:rPr>
          <w:rStyle w:val="VerbatimChar"/>
        </w:rPr>
        <w:t xml:space="preserve">## ciseeder       1.476      0.829    1.78   0.0806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2.694 on 55 degrees of freedom</w:t>
      </w:r>
      <w:r>
        <w:br/>
      </w:r>
      <w:r>
        <w:rPr>
          <w:rStyle w:val="VerbatimChar"/>
        </w:rPr>
        <w:t xml:space="preserve">##   (503 observations deleted due to missingness)</w:t>
      </w:r>
      <w:r>
        <w:br/>
      </w:r>
      <w:r>
        <w:rPr>
          <w:rStyle w:val="VerbatimChar"/>
        </w:rPr>
        <w:t xml:space="preserve">## Multiple R-squared:  0.05449,    Adjusted R-squared:  0.03729 </w:t>
      </w:r>
      <w:r>
        <w:br/>
      </w:r>
      <w:r>
        <w:rPr>
          <w:rStyle w:val="VerbatimChar"/>
        </w:rPr>
        <w:t xml:space="preserve">## F-statistic: 3.169 on 1 and 55 DF,  p-value: 0.08055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melt.ct.data[melt.ct.data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melt.ct.data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"ON swab"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 ~ ci, data = melt.ct.data[melt.ct.data$Vaccinated == </w:t>
      </w:r>
      <w:r>
        <w:br/>
      </w:r>
      <w:r>
        <w:rPr>
          <w:rStyle w:val="VerbatimChar"/>
        </w:rPr>
        <w:t xml:space="preserve">##     "No" &amp; melt.ct.data$Sample == "ON swab",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-7.4628 -2.4659 -0.5778  2.4695 10.1472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25.833      0.589  43.862  &lt; 2e-16 ***</w:t>
      </w:r>
      <w:r>
        <w:br/>
      </w:r>
      <w:r>
        <w:rPr>
          <w:rStyle w:val="VerbatimChar"/>
        </w:rPr>
        <w:t xml:space="preserve">## ciseeder      -3.649      0.917  -3.979 0.000154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4.038 on 78 degrees of freedom</w:t>
      </w:r>
      <w:r>
        <w:br/>
      </w:r>
      <w:r>
        <w:rPr>
          <w:rStyle w:val="VerbatimChar"/>
        </w:rPr>
        <w:t xml:space="preserve">##   (438 observations deleted due to missingness)</w:t>
      </w:r>
      <w:r>
        <w:br/>
      </w:r>
      <w:r>
        <w:rPr>
          <w:rStyle w:val="VerbatimChar"/>
        </w:rPr>
        <w:t xml:space="preserve">## Multiple R-squared:  0.1688, Adjusted R-squared:  0.1581 </w:t>
      </w:r>
      <w:r>
        <w:br/>
      </w:r>
      <w:r>
        <w:rPr>
          <w:rStyle w:val="VerbatimChar"/>
        </w:rPr>
        <w:t xml:space="preserve">## F-statistic: 15.84 on 1 and 78 DF,  p-value: 0.0001537</w:t>
      </w:r>
    </w:p>
    <w:p>
      <w:pPr>
        <w:pStyle w:val="Heading2"/>
      </w:pPr>
      <w:bookmarkStart w:id="40" w:name="seeder-acted-as-contact"/>
      <w:r>
        <w:t xml:space="preserve">Seeder acted as contact</w:t>
      </w:r>
      <w:bookmarkEnd w:id="40"/>
    </w:p>
    <w:p>
      <w:pPr>
        <w:pStyle w:val="FirstParagraph"/>
      </w:pPr>
      <w:r>
        <w:t xml:space="preserve">Two seeder bird #817 and #818 in unvaccinated were positive slower. These were transfered to the contact group.</w:t>
      </w:r>
    </w:p>
    <w:p>
      <w:pPr>
        <w:pStyle w:val="Heading2"/>
      </w:pPr>
      <w:bookmarkStart w:id="41" w:name="infectious-period-1"/>
      <w:r>
        <w:t xml:space="preserve">INfectious period</w:t>
      </w:r>
      <w:bookmarkEnd w:id="41"/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infper llinfper ulinfper</w:t>
      </w:r>
      <w:r>
        <w:br/>
      </w:r>
      <w:r>
        <w:rPr>
          <w:rStyle w:val="VerbatimChar"/>
        </w:rPr>
        <w:t xml:space="preserve">## 1         No 4.789474 4.154680 5.424267</w:t>
      </w:r>
      <w:r>
        <w:br/>
      </w:r>
      <w:r>
        <w:rPr>
          <w:rStyle w:val="VerbatimChar"/>
        </w:rPr>
        <w:t xml:space="preserve">## 2        Yes 3.380799 1.477503 5.284095</w:t>
      </w:r>
    </w:p>
    <w:p>
      <w:pPr>
        <w:pStyle w:val="SourceCode"/>
      </w:pPr>
      <w:r>
        <w:rPr>
          <w:rStyle w:val="NormalTok"/>
        </w:rPr>
        <w:t xml:space="preserve">pvalueInf</w:t>
      </w:r>
    </w:p>
    <w:p>
      <w:pPr>
        <w:pStyle w:val="SourceCode"/>
      </w:pPr>
      <w:r>
        <w:rPr>
          <w:rStyle w:val="VerbatimChar"/>
        </w:rPr>
        <w:t xml:space="preserve">## [1] 0.02951464</w:t>
      </w:r>
    </w:p>
    <w:p>
      <w:pPr>
        <w:pStyle w:val="Heading2"/>
      </w:pPr>
      <w:bookmarkStart w:id="42" w:name="transmision-parameter"/>
      <w:r>
        <w:t xml:space="preserve">Transmision parameter</w:t>
      </w:r>
      <w:bookmarkEnd w:id="42"/>
    </w:p>
    <w:p>
      <w:pPr>
        <w:pStyle w:val="SourceCode"/>
      </w:pP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   beta     llbeta   ulbeta</w:t>
      </w:r>
      <w:r>
        <w:br/>
      </w:r>
      <w:r>
        <w:rPr>
          <w:rStyle w:val="VerbatimChar"/>
        </w:rPr>
        <w:t xml:space="preserve">## 1         No 0.7123108 0.43678638 1.086711</w:t>
      </w:r>
      <w:r>
        <w:br/>
      </w:r>
      <w:r>
        <w:rPr>
          <w:rStyle w:val="VerbatimChar"/>
        </w:rPr>
        <w:t xml:space="preserve">## 2        Yes 0.3205199 0.09646276 0.972477</w:t>
      </w:r>
    </w:p>
    <w:p>
      <w:pPr>
        <w:pStyle w:val="SourceCode"/>
      </w:pPr>
      <w:r>
        <w:rPr>
          <w:rStyle w:val="NormalTok"/>
        </w:rPr>
        <w:t xml:space="preserve">pvalueBeta</w:t>
      </w:r>
    </w:p>
    <w:p>
      <w:pPr>
        <w:pStyle w:val="SourceCode"/>
      </w:pPr>
      <w:r>
        <w:rPr>
          <w:rStyle w:val="VerbatimChar"/>
        </w:rPr>
        <w:t xml:space="preserve">## [1] 0.02274817</w:t>
      </w:r>
    </w:p>
    <w:p>
      <w:pPr>
        <w:pStyle w:val="Heading2"/>
      </w:pPr>
      <w:bookmarkStart w:id="43" w:name="reproduction-number"/>
      <w:r>
        <w:t xml:space="preserve">Reproduction number</w:t>
      </w:r>
      <w:bookmarkEnd w:id="43"/>
    </w:p>
    <w:p>
      <w:pPr>
        <w:pStyle w:val="SourceCode"/>
      </w:pPr>
      <w:r>
        <w:rPr>
          <w:rStyle w:val="NormalTok"/>
        </w:rPr>
        <w:t xml:space="preserve">mean.beta.inf.R[,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Vaccinated        R        llR      ulR</w:t>
      </w:r>
      <w:r>
        <w:br/>
      </w:r>
      <w:r>
        <w:rPr>
          <w:rStyle w:val="VerbatimChar"/>
        </w:rPr>
        <w:t xml:space="preserve">## 1         No 3.411594 1.29263601 4.198793</w:t>
      </w:r>
      <w:r>
        <w:br/>
      </w:r>
      <w:r>
        <w:rPr>
          <w:rStyle w:val="VerbatimChar"/>
        </w:rPr>
        <w:t xml:space="preserve">## 2        Yes 1.083613 0.04568178 1.647043</w:t>
      </w:r>
    </w:p>
    <w:p>
      <w:pPr>
        <w:pStyle w:val="Heading2"/>
      </w:pPr>
      <w:bookmarkStart w:id="44" w:name="information-on-versions"/>
      <w:r>
        <w:t xml:space="preserve">Information on versions</w:t>
      </w:r>
      <w:bookmarkEnd w:id="4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17763)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LC_COLLATE=Dutch_Netherlands.1252  LC_CTYPE=Dutch_Netherlands.1252   </w:t>
      </w:r>
      <w:r>
        <w:br/>
      </w:r>
      <w:r>
        <w:rPr>
          <w:rStyle w:val="VerbatimChar"/>
        </w:rPr>
        <w:t xml:space="preserve">## [3] LC_MONETARY=Dutch_Netherlands.1252 LC_NUMERIC=C                      </w:t>
      </w:r>
      <w:r>
        <w:br/>
      </w:r>
      <w:r>
        <w:rPr>
          <w:rStyle w:val="VerbatimChar"/>
        </w:rPr>
        <w:t xml:space="preserve">## [5] LC_TIME=Dutch_Netherlands.1252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survival_3.1-8 lme4_1.1-21    Matrix_1.2-18  ggplot2_3.2.1  openxlsx_4.1.4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zip_2.0.4        Rcpp_1.0.3       plyr_1.8.5       highr_0.8       </w:t>
      </w:r>
      <w:r>
        <w:br/>
      </w:r>
      <w:r>
        <w:rPr>
          <w:rStyle w:val="VerbatimChar"/>
        </w:rPr>
        <w:t xml:space="preserve">##  [5] nloptr_1.2.1     pillar_1.4.3     compiler_3.6.0   tools_3.6.0     </w:t>
      </w:r>
      <w:r>
        <w:br/>
      </w:r>
      <w:r>
        <w:rPr>
          <w:rStyle w:val="VerbatimChar"/>
        </w:rPr>
        <w:t xml:space="preserve">##  [9] boot_1.3-24      digest_0.6.23    nlme_3.1-143     evaluate_0.14   </w:t>
      </w:r>
      <w:r>
        <w:br/>
      </w:r>
      <w:r>
        <w:rPr>
          <w:rStyle w:val="VerbatimChar"/>
        </w:rPr>
        <w:t xml:space="preserve">## [13] lifecycle_0.1.0  tibble_2.1.3     gtable_0.3.0     lattice_0.20-38 </w:t>
      </w:r>
      <w:r>
        <w:br/>
      </w:r>
      <w:r>
        <w:rPr>
          <w:rStyle w:val="VerbatimChar"/>
        </w:rPr>
        <w:t xml:space="preserve">## [17] pkgconfig_2.0.3  rlang_0.4.4      yaml_2.2.1       xfun_0.12       </w:t>
      </w:r>
      <w:r>
        <w:br/>
      </w:r>
      <w:r>
        <w:rPr>
          <w:rStyle w:val="VerbatimChar"/>
        </w:rPr>
        <w:t xml:space="preserve">## [21] withr_2.1.2      stringr_1.4.0    dplyr_0.8.4      knitr_1.27      </w:t>
      </w:r>
      <w:r>
        <w:br/>
      </w:r>
      <w:r>
        <w:rPr>
          <w:rStyle w:val="VerbatimChar"/>
        </w:rPr>
        <w:t xml:space="preserve">## [25] grid_3.6.0       tidyselect_1.0.0 glue_1.3.1       R6_2.4.1        </w:t>
      </w:r>
      <w:r>
        <w:br/>
      </w:r>
      <w:r>
        <w:rPr>
          <w:rStyle w:val="VerbatimChar"/>
        </w:rPr>
        <w:t xml:space="preserve">## [29] rmarkdown_2.1    minqa_1.2.4      reshape2_1.4.3   farver_2.0.3    </w:t>
      </w:r>
      <w:r>
        <w:br/>
      </w:r>
      <w:r>
        <w:rPr>
          <w:rStyle w:val="VerbatimChar"/>
        </w:rPr>
        <w:t xml:space="preserve">## [33] purrr_0.3.3      magrittr_1.5     MASS_7.3-51.5    splines_3.6.0   </w:t>
      </w:r>
      <w:r>
        <w:br/>
      </w:r>
      <w:r>
        <w:rPr>
          <w:rStyle w:val="VerbatimChar"/>
        </w:rPr>
        <w:t xml:space="preserve">## [37] scales_1.1.0     htmltools_0.4.0  assertthat_0.2.1 colorspace_1.4-1</w:t>
      </w:r>
      <w:r>
        <w:br/>
      </w:r>
      <w:r>
        <w:rPr>
          <w:rStyle w:val="VerbatimChar"/>
        </w:rPr>
        <w:t xml:space="preserve">## [41] labeling_0.3     stringi_1.4.4    lazyeval_0.2.2   munsell_0.5.0   </w:t>
      </w:r>
      <w:r>
        <w:br/>
      </w:r>
      <w:r>
        <w:rPr>
          <w:rStyle w:val="VerbatimChar"/>
        </w:rPr>
        <w:t xml:space="preserve">## [45] crayon_1.3.4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NDV_Paper</dc:title>
  <dc:creator>Egil Fischer</dc:creator>
  <cp:keywords/>
  <dcterms:created xsi:type="dcterms:W3CDTF">2020-03-26T15:49:57Z</dcterms:created>
  <dcterms:modified xsi:type="dcterms:W3CDTF">2020-03-26T15:49:57Z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23-3-2020</vt:lpwstr>
  </property>
  <property fmtid="{D5CDD505-2E9C-101B-9397-08002B2CF9AE}" pid="3" name="output">
    <vt:lpwstr>word_document</vt:lpwstr>
  </property>
</Properties>
</file>