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CodiviumAllocation.cs</w:t>
      </w:r>
    </w:p>
    <w:p>
      <w:r>
        <w:t xml:space="preserve"/>
      </w:r>
    </w:p>
    <w:p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File: backend/CodiviumAllocation.cs   ·   2 KB</w:t>
      </w:r>
    </w:p>
    <w:p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Purpose: Computes minutes spent and exercises solved per coding category. Drives the Allocation doughnut/bar chart.</w:t>
      </w:r>
    </w:p>
    <w:p>
      <w:r>
        <w:t xml:space="preserve"/>
      </w:r>
    </w:p>
    <w:p>
      <w:pPr>
        <w:pBdr>
          <w:bottom w:val="single" w:color="0D6E6E" w:sz="4" w:space="1"/>
        </w:pBdr>
      </w:pPr>
      <w:r>
        <w:t xml:space="preserve"/>
      </w:r>
    </w:p>
    <w:p>
      <w:r>
        <w:t xml:space="preserve"/>
      </w:r>
    </w:p>
    <w:p>
      <w:pPr>
        <w:shd w:fill="1B2A4A" w:val="clear"/>
        <w:spacing w:before="200" w:after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BuildAllocationByCategory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Signature</w:t>
      </w:r>
    </w:p>
    <w:p>
      <w:pPr>
        <w:shd w:fill="EEF2F7" w:val="clear"/>
        <w:ind w:left="280"/>
      </w:pPr>
      <w:r>
        <w:rPr>
          <w:rFonts w:ascii="Courier New" w:cs="Courier New" w:eastAsia="Courier New" w:hAnsi="Courier New"/>
          <w:color w:val="1A3A1A"/>
          <w:sz w:val="16"/>
          <w:szCs w:val="16"/>
        </w:rPr>
        <w:t xml:space="preserve">public static List&lt;AllocationRow&gt; BuildAllocationByCategory(</w:t>
      </w:r>
    </w:p>
    <w:p>
      <w:pPr>
        <w:shd w:fill="EEF2F7" w:val="clear"/>
        <w:ind w:left="280"/>
      </w:pPr>
      <w:r>
        <w:rPr>
          <w:rFonts w:ascii="Courier New" w:cs="Courier New" w:eastAsia="Courier New" w:hAnsi="Courier New"/>
          <w:color w:val="1A3A1A"/>
          <w:sz w:val="16"/>
          <w:szCs w:val="16"/>
        </w:rPr>
        <w:t xml:space="preserve">    CodiviumScoring.CodiviumRawData rawData)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Input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900"/>
        <w:gridCol w:w="516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rawData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CodiviumRawData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Uses CodingSessionsByTrack (all tracks combined). Each session contributes TimeToACMinutes to the category total.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Output: List&lt;AllocationRow&gt;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606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string (JSON: "category")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Category display 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Minutes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 (JSON: "minutes")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Sum of TimeToACMinutes for all accepted solves in this category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Solved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 (JSON: "solved")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Count of distinct accepted sessions in this category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Called by</w:t>
      </w:r>
    </w:p>
    <w:p>
      <w:pPr>
        <w:ind w:left="600" w:hanging="30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•  CodiviumDashboardPayloadV2Adapter.BuildFromRaw() — produces allocation for all three track namespaces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Example Call</w:t>
      </w:r>
    </w:p>
    <w:p>
      <w:pPr>
        <w:shd w:fill="EEF2F7" w:val="clear"/>
        <w:ind w:left="280"/>
      </w:pPr>
      <w:r>
        <w:rPr>
          <w:rFonts w:ascii="Courier New" w:cs="Courier New" w:eastAsia="Courier New" w:hAnsi="Courier New"/>
          <w:color w:val="1A3A1A"/>
          <w:sz w:val="16"/>
          <w:szCs w:val="16"/>
        </w:rPr>
        <w:t xml:space="preserve">var allocation = CodiviumAllocation.BuildAllocationByCategory(rawData);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Example call file</w:t>
      </w:r>
    </w:p>
    <w:p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backend/tests/PayloadAdapterSmokeTests.cs — called indirectly via BuildFromRaw().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Warnings</w:t>
      </w:r>
    </w:p>
    <w:p>
      <w:pPr>
        <w:shd w:fill="FFF8DC" w:val="clear"/>
        <w:ind w:left="160" w:right="160"/>
      </w:pP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⚠  Minutes is a sum of TimeToACMinutes (accepted solve time only). Failed attempt time is not included.</w:t>
      </w:r>
    </w:p>
    <w:p>
      <w:pPr>
        <w:shd w:fill="FFF8DC" w:val="clear"/>
        <w:ind w:left="160" w:right="160"/>
      </w:pP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⚠  Pass only the sessions for the relevant track, not all tracks combined, when building per-track allocation.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Related pages</w:t>
      </w:r>
    </w:p>
    <w:p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Performance Insights — Allocation chart panel.</w:t>
      </w:r>
    </w:p>
    <w:sectPr>
      <w:headerReference w:type="default" r:id="rId6"/>
      <w:pgSz w:w="11906" w:h="16838" w:orient="portrait"/>
      <w:pgMar w:top="960" w:right="680" w:bottom="960" w:left="6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6E6E" w:sz="4"/>
      </w:pBdr>
    </w:pPr>
    <w:r>
      <w:rPr>
        <w:rFonts w:ascii="Arial" w:cs="Arial" w:eastAsia="Arial" w:hAnsi="Arial"/>
        <w:b/>
        <w:bCs/>
        <w:color w:val="1B2A4A"/>
        <w:sz w:val="18"/>
        <w:szCs w:val="18"/>
      </w:rPr>
      <w:t xml:space="preserve">Codivium v1.1.0 — C# Function Reference: CodiviumAllocation.docx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30"/>
      <w:outlineLvl w:val="0"/>
    </w:pPr>
    <w:rPr>
      <w:rFonts w:ascii="Arial" w:cs="Arial" w:eastAsia="Arial" w:hAnsi="Arial"/>
      <w:b/>
      <w:bCs/>
      <w:color w:val="1B2A4A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0D6E6E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1B2A4A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2026-03-30T20:03:57.671Z</dcterms:created>
  <dcterms:modified xsi:type="dcterms:W3CDTF">2026-03-30T20:03:57.671Z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