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onsolas" w:cs="Consolas" w:eastAsia="Consolas" w:hAnsi="Consolas"/>
          <w:b/>
          <w:bCs/>
          <w:color w:val="A85A26"/>
          <w:sz w:val="18"/>
          <w:szCs w:val="18"/>
        </w:rPr>
        <w:t xml:space="preserve">SİSTEM MİMARİSİ &amp; YOL HARİTASI DOKÜMANI</w:t>
      </w:r>
    </w:p>
    <w:p>
      <w:pPr>
        <w:spacing w:after="200"/>
      </w:pPr>
      <w:r>
        <w:rPr>
          <w:b/>
          <w:bCs/>
          <w:color w:val="1A2420"/>
          <w:sz w:val="52"/>
          <w:szCs w:val="52"/>
        </w:rPr>
        <w:t xml:space="preserve">HarmonyBlend (HB)</w:t>
      </w:r>
    </w:p>
    <w:p>
      <w:pPr>
        <w:spacing w:after="1600"/>
      </w:pPr>
      <w:r>
        <w:rPr>
          <w:color w:val="4B5750"/>
          <w:sz w:val="26"/>
          <w:szCs w:val="26"/>
        </w:rPr>
        <w:t xml:space="preserve">B2B Sipariş &amp; Bayi Yönetim Sistemi — Sistem Mimarisi, Veri Modeli ve Fazlandırılmış Yol Haritası</w:t>
      </w:r>
    </w:p>
    <w:p>
      <w:pPr>
        <w:pBdr>
          <w:top w:val="single" w:color="D3D9D2" w:sz="4" w:space="10"/>
        </w:pBdr>
      </w:pPr>
      <w:r>
        <w:rPr>
          <w:rFonts w:ascii="Consolas" w:cs="Consolas" w:eastAsia="Consolas" w:hAnsi="Consolas"/>
          <w:color w:val="7C877F"/>
          <w:sz w:val="17"/>
          <w:szCs w:val="17"/>
        </w:rPr>
        <w:t xml:space="preserve">Oluşturulma tarihi: 10 Ekim 2026</w:t>
      </w:r>
    </w:p>
    <w:p>
      <w:r>
        <w:rPr>
          <w:rFonts w:ascii="Consolas" w:cs="Consolas" w:eastAsia="Consolas" w:hAnsi="Consolas"/>
          <w:color w:val="7C877F"/>
          <w:sz w:val="17"/>
          <w:szCs w:val="17"/>
        </w:rPr>
        <w:t xml:space="preserve">docs/roadmap.md kaynağından otomatik üretildi</w:t>
      </w:r>
    </w:p>
    <w:p>
      <w:r>
        <w:br w:type="page"/>
      </w:r>
    </w:p>
    <w:p>
      <w:pPr>
        <w:pStyle w:val="Title"/>
        <w:spacing w:after="160"/>
      </w:pPr>
      <w:r>
        <w:rPr>
          <w:color w:val="1A2420"/>
        </w:rPr>
        <w:t xml:space="preserve">HarmonyBlend (HB)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Fabrika/genel merkez ile franchise bayiler arasındaki sipariş, ödeme ve cari
tahsilat süreçlerini yöneten çok markalı bayi portalı. Bu doküman mimari,
veri modeli, iş akışı, teknoloji ve ekran planını içerir.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Kapsam</w:t>
      </w:r>
      <w:r>
        <w:rPr>
          <w:sz w:val="21"/>
          <w:szCs w:val="21"/>
        </w:rPr>
        <w:t xml:space="preserve"> — Tunam çatısı altında çoklu alt marka (Musluoğlu, Dilim Börek)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Veritabanı</w:t>
      </w:r>
      <w:r>
        <w:rPr>
          <w:sz w:val="21"/>
          <w:szCs w:val="21"/>
        </w:rPr>
        <w:t xml:space="preserve"> — Neon Postgres, ilk günden sabit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Ödeme</w:t>
      </w:r>
      <w:r>
        <w:rPr>
          <w:sz w:val="21"/>
          <w:szCs w:val="21"/>
        </w:rPr>
        <w:t xml:space="preserve"> — Cari · Nakit/Merkezde Ödeme · Sanal POS (mock)</w:t>
      </w:r>
    </w:p>
    <w:p>
      <w:pPr>
        <w:pBdr>
          <w:bottom w:val="single" w:color="D3D9D2" w:sz="4"/>
        </w:pBdr>
        <w:spacing w:after="80" w:before="80"/>
      </w:pPr>
    </w:p>
    <w:p>
      <w:pPr>
        <w:pStyle w:val="Heading1"/>
        <w:pBdr>
          <w:bottom w:val="single" w:color="1F5F56" w:sz="12" w:space="6"/>
        </w:pBdr>
        <w:spacing w:after="160" w:before="200"/>
      </w:pPr>
      <w:r>
        <w:rPr>
          <w:color w:val="1A2420"/>
        </w:rPr>
        <w:t xml:space="preserve">1. Fazlandırılmış Yol Haritası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Her faz bir öncekinin üstüne çalışır durumda kalacak şekilde kurgulandı.
Sanal POS entegrasyonu bilerek sona bırakıldı — mock sağlayıcı arayüzü
Faz 3&amp;#39;te kurulduğu için Faz 6 bir &amp;quot;değiştirme&amp;quot; işlemi, yeniden yazma değil.
Aynı gerekçeyle bir ERP entegrasyonu ihtimali de sona (Faz 7) bırakıldı;
Faz 4&amp;#39;teki sipariş düzenleme/silme özelliği bu ihtimali gözeterek
tasarlanacak (bkz. Faz 4 ve Faz 7 notları) ki ileride yeniden tasarlanmasın.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Faz numaraları </w:t>
      </w:r>
      <w:r>
        <w:rPr>
          <w:b/>
          <w:bCs/>
          <w:color w:val="1A2420"/>
          <w:sz w:val="21"/>
          <w:szCs w:val="21"/>
        </w:rPr>
        <w:t xml:space="preserve">tamamlanma sırasını</w:t>
      </w:r>
      <w:r>
        <w:rPr>
          <w:color w:val="1A2420"/>
          <w:sz w:val="21"/>
          <w:szCs w:val="21"/>
        </w:rPr>
        <w:t xml:space="preserve"> yansıtır (ör. Faz 12/13, henüz
yapılmamış Faz 8/9/11&amp;#39;den önce tamamlandı); aşağıdaki sıra bu yüzden sabit
bırakıldı — bitmiş bir fazın numarasını değiştirmek, o numarayla referans
veren commit mesajlarıyla tutarsızlık yaratır. Henüz yapılmamış fazlar için
</w:t>
      </w:r>
      <w:r>
        <w:rPr>
          <w:b/>
          <w:bCs/>
          <w:color w:val="1A2420"/>
          <w:sz w:val="21"/>
          <w:szCs w:val="21"/>
        </w:rPr>
        <w:t xml:space="preserve">uygulama önceliği</w:t>
      </w:r>
      <w:r>
        <w:rPr>
          <w:color w:val="1A2420"/>
          <w:sz w:val="21"/>
          <w:szCs w:val="21"/>
        </w:rPr>
        <w:t xml:space="preserve"> ise farklı ve ayrı bir sıralamadır:</w:t>
      </w:r>
    </w:p>
    <w:p>
      <w:pPr>
        <w:pBdr>
          <w:left w:val="single" w:color="A85A26" w:sz="18" w:space="10"/>
        </w:pBdr>
        <w:shd w:fill="EEF1EF" w:val="clear"/>
        <w:spacing w:after="160" w:before="160"/>
        <w:ind w:left="340"/>
      </w:pPr>
      <w:r>
        <w:rPr>
          <w:b/>
          <w:bCs/>
          <w:i/>
          <w:iCs/>
          <w:color w:val="4B5750"/>
          <w:sz w:val="20"/>
          <w:szCs w:val="20"/>
        </w:rPr>
        <w:t xml:space="preserve">Öncelik Sırası (henüz yapılmamış fazlar, etki/bağımlılık sırasına
göre) —</w:t>
      </w:r>
      <w:r>
        <w:rPr>
          <w:i/>
          <w:iCs/>
          <w:color w:val="4B5750"/>
          <w:sz w:val="20"/>
          <w:szCs w:val="20"/>
        </w:rPr>
        <w:t xml:space="preserve"> Faz 14 → Faz 11 → Faz 9 → Faz 5 → Faz 8 → Faz 6 → Faz 7.
Gerekçe: Faz 14 (sipariş zaman penceresi) ve Faz 11 (bayi denetimi) dışa
bağımlı değil, küçük/izole kapsamlı ve canlı operasyonu doğrudan
etkiliyor; Faz 9 operasyon ekibinin günlük ihtiyacı, sayfa iskeletleri
hazır; Faz 5 kapsamı henüz tanımsız (yukarıdaki not), kullanıcıdan gelen
rapor talepleri netleşince bu sırada ele alınacak; Faz 8 daha büyük/4 alt
adımlı bir iş ama günlük sipariş akışını bloklamıyor; Faz 6 gerçek bir
banka/PSP seçimi gibi dış bir karara bağlı; Faz 7 &amp;quot;hangi ERP&amp;#39;ye
bağlanılacağı belli değil&amp;quot; diyen en büyük bilinmeyen/risk olduğu için en
sonda. Bu sıra, projenin ilerleyişine göre güncellenebilir.</w:t>
      </w:r>
    </w:p>
    <w:p>
      <w:pPr>
        <w:pStyle w:val="Heading2"/>
        <w:spacing w:after="100" w:before="220"/>
      </w:pPr>
      <w:r>
        <w:rPr>
          <w:color w:val="1A2420"/>
        </w:rPr>
        <w:t xml:space="preserve">Faz 1 — Temel Altyapı &amp;amp; Veri Modeli Kurulumu ✅ Tamamlandı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Neon DB bağlantısı, ORM ve auth iskeleti — projenin geri kalanının
üstüne oturacağı zemin.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Neon Postgres projesi + connection string&amp;#39;in ortam değişkenlerine
tanımlanması (bir kere, kalıcı)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Drizzle ORM kurulumu ve migration pipeline&amp;#39;ı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companies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brands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users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dealer_brands</w:t>
      </w:r>
      <w:r>
        <w:rPr>
          <w:sz w:val="21"/>
          <w:szCs w:val="21"/>
        </w:rPr>
        <w:t xml:space="preserve"> ilk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Rol bazlı auth iskeleti: firma admini, marka yöneticisi, bayi kullanıcısı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boş fakat çalışan bir admin girişi; veritabanına
yazma/okuma uçtan uca doğrulanmış.</w:t>
      </w:r>
    </w:p>
    <w:p>
      <w:pPr>
        <w:pStyle w:val="Heading2"/>
        <w:spacing w:after="100" w:before="220"/>
      </w:pPr>
      <w:r>
        <w:rPr>
          <w:color w:val="1A2420"/>
        </w:rPr>
        <w:t xml:space="preserve">Faz 2 — Marka, Bayi ve Ürün Yönetimi ✅ Tamamlandı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Admin panelin çekirdek CRUD ekranları; marka bazlı ayrışmanın veri
katmanında kurulması.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 marka CRUD&amp;#39;u ve marka bazlı yetkilendirme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CRUD&amp;#39;u +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dealer_brands</w:t>
      </w:r>
      <w:r>
        <w:rPr>
          <w:sz w:val="21"/>
          <w:szCs w:val="21"/>
        </w:rPr>
        <w:t xml:space="preserve"> ataması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Kategori/ürün CRUD&amp;#39;u — marka bazlı stok ve ambalaj alanlarıyla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`payment_methods` tanımları ve bayi/marka bazlı aktivasyon</w:t>
      </w:r>
      <w:r>
        <w:rPr>
          <w:sz w:val="21"/>
          <w:szCs w:val="21"/>
        </w:rPr>
        <w:t xml:space="preserve"> — bu
yaklaşım daha sonra tamamen kaldırıldı, bkz. Faz 3 sonundaki not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bir admin yeni bir bayiyi bir markaya bağlayıp, o bayinin
sadece o markanın kataloğunu gördüğünü doğrulayabiliyor.</w:t>
      </w:r>
    </w:p>
    <w:p>
      <w:pPr>
        <w:pStyle w:val="Heading2"/>
        <w:spacing w:after="100" w:before="220"/>
      </w:pPr>
      <w:r>
        <w:rPr>
          <w:color w:val="1A2420"/>
        </w:rPr>
        <w:t xml:space="preserve">Faz 3 — Sipariş &amp;amp; Mock Ödeme Akışı ✅ Tamamlandı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Bayi tarafında sepetten siparişe; ödeme tipine göre dallanan checkout
ve durum makinesi.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kullanıcı hesabı oluşturma ekranı: admin bir bayiye kullanıcı
adı/e-posta + şifre tanımlayıp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dealer_user</w:t>
      </w:r>
      <w:r>
        <w:rPr>
          <w:sz w:val="21"/>
          <w:szCs w:val="21"/>
        </w:rPr>
        <w:t xml:space="preserve"> rolüyle giriş yapabilecek
bir hesap açıyor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/admin/dealers/[id]</w:t>
      </w:r>
      <w:r>
        <w:rPr>
          <w:sz w:val="21"/>
          <w:szCs w:val="21"/>
        </w:rPr>
        <w:t xml:space="preserve">) — önceden yalnızca elle
(seed script) yapılabiliyordu.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Sepet ve checkout ekranı (marka bazlı katalog)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Ödeme tipine göre dinamik checkout adımları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orders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order_items</w:t>
      </w:r>
      <w:r>
        <w:rPr>
          <w:sz w:val="21"/>
          <w:szCs w:val="21"/>
        </w:rPr>
        <w:t xml:space="preserve"> oluşturma, durum makinesi implementasyonu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PaymentProvider</w:t>
      </w:r>
      <w:r>
        <w:rPr>
          <w:sz w:val="21"/>
          <w:szCs w:val="21"/>
        </w:rPr>
        <w:t xml:space="preserve"> arayüzü +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MockPosProvider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order_status_history</w:t>
      </w:r>
      <w:r>
        <w:rPr>
          <w:sz w:val="21"/>
          <w:szCs w:val="21"/>
        </w:rPr>
        <w:t xml:space="preserve"> ile denetim izi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Toast bildirim sistemi (sipariş oluşturuldu / ödeme başarısız gibi
başarı-hata mesajları için —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alert()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confirm()</w:t>
      </w:r>
      <w:r>
        <w:rPr>
          <w:sz w:val="21"/>
          <w:szCs w:val="21"/>
        </w:rPr>
        <w:t xml:space="preserve"> yerine)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Erişilebilirlik dokunuşları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focus-visible</w:t>
      </w:r>
      <w:r>
        <w:rPr>
          <w:sz w:val="21"/>
          <w:szCs w:val="21"/>
        </w:rPr>
        <w:t xml:space="preserve"> odak halkası,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prefers-reduced-motion</w:t>
      </w:r>
      <w:r>
        <w:rPr>
          <w:sz w:val="21"/>
          <w:szCs w:val="21"/>
        </w:rPr>
        <w:t xml:space="preserve"> desteği)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Sidebar menüsünü açılır/kapanır (daraltılabilir) yapma — admin ve bayi
panelinde, tercih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localStorage</w:t>
      </w:r>
      <w:r>
        <w:rPr>
          <w:sz w:val="21"/>
          <w:szCs w:val="21"/>
        </w:rPr>
        <w:t xml:space="preserve">&amp;#39;da kalıcı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Sidebar&amp;#39;ı sticky yapma — sayfa aşağı kaydırılsa bile kenar çubuğundaki
öğeler sabit kalıyor, içerikle birlikte yukarı/aşağı kaymıyor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listesinde &amp;quot;Düzenle&amp;quot; butonu — düzenleme artık ayrı bir sayfada
değil, &amp;quot;Ekle&amp;quot; ile aynı 3 sekmeli modal üzerinden mevcut bayinin
ayarları aynı yerden değiştirilebiliyor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&amp;quot;Ekle/Düzenle&amp;quot; modalındaki maksimum bakiye limiti alanı para birimi
formatlı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CurrencyInput</w:t>
      </w:r>
      <w:r>
        <w:rPr>
          <w:sz w:val="21"/>
          <w:szCs w:val="21"/>
        </w:rPr>
        <w:t xml:space="preserve">) — düz sayı yerine otomatik binlik ayraç ve
₺ sembolüyle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200.000₺</w:t>
      </w:r>
      <w:r>
        <w:rPr>
          <w:sz w:val="21"/>
          <w:szCs w:val="21"/>
        </w:rPr>
        <w:t xml:space="preserve">) gösteriliyor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listesinde marka/durum filtre formu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dealer-filter-form.tsx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 → bayi kullanıcısı olarak giriş (impersonation): admin, bir
bayinin panelini o bayi kullanıcısı kimliğiyle görüntüleyebiliyor
(checkout/sipariş akışlarını bayi gözünden test etmek için). Kimlik
değişimi NextAuth JWT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update</w:t>
      </w:r>
      <w:r>
        <w:rPr>
          <w:sz w:val="21"/>
          <w:szCs w:val="21"/>
        </w:rPr>
        <w:t xml:space="preserve"> trigger&amp;#39;ı ile sunucu tarafında
doğrulanıyor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src/auth.ts</w:t>
      </w:r>
      <w:r>
        <w:rPr>
          <w:sz w:val="21"/>
          <w:szCs w:val="21"/>
        </w:rPr>
        <w:t xml:space="preserve">); bayi panelinde &amp;quot;orijinal hesaba dön&amp;quot;
butonu ile geri dönülüyor. Roadmap&amp;#39;te öngörülmemiş, iş ihtiyacından
doğan bir ek kapsamdı.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Ödeme yöntemi aktivasyon sistemi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payment_methods</w:t>
      </w:r>
      <w:r>
        <w:rPr>
          <w:sz w:val="21"/>
          <w:szCs w:val="21"/>
        </w:rPr>
        <w:t xml:space="preserve"> /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dealer_payment_methods</w:t>
      </w:r>
      <w:r>
        <w:rPr>
          <w:sz w:val="21"/>
          <w:szCs w:val="21"/>
        </w:rPr>
        <w:t xml:space="preserve"> tabloları, bayi/marka bazlı manuel açma-kapama)
Faz 3 sonrasında tamamen kaldırıldı — Payna Grup Portal&amp;#39;ın aksine
HarmonyBlend&amp;#39;in ERP entegrasyonu olmadığından bu ayrım gereksizdi. Artık
her bayi cari/nakit/sanal POS&amp;#39;un hepsini kullanabiliyor; cari yalnızca
mevcut bakiye + sipariş tutarı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maxBalanceLimit</w:t>
      </w:r>
      <w:r>
        <w:rPr>
          <w:sz w:val="21"/>
          <w:szCs w:val="21"/>
        </w:rPr>
        <w:t xml:space="preserve">&amp;#39;i aşarsa otomatik
kapanıyor.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orders.payment_method_id</w:t>
      </w:r>
      <w:r>
        <w:rPr>
          <w:sz w:val="21"/>
          <w:szCs w:val="21"/>
        </w:rPr>
        <w:t xml:space="preserve"> (FK) yerine sabit bir enum sütun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orders.payment_method</w:t>
      </w:r>
      <w:r>
        <w:rPr>
          <w:sz w:val="21"/>
          <w:szCs w:val="21"/>
        </w:rPr>
        <w:t xml:space="preserve">) kullanılıyor.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Toast bildirim sistemi admin paneline de genişletildi — marka/bayi/
ürün/kategori/kullanıcı CRUD işlemleri ve sipariş durum geçişleri artık
başarı/hata toast&amp;#39;ı gösteriyor (önceden yalnızca bayi tarafında vardı).
Yeniden kullanılabilir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ToastForm</w:t>
      </w:r>
      <w:r>
        <w:rPr>
          <w:sz w:val="21"/>
          <w:szCs w:val="21"/>
        </w:rPr>
        <w:t xml:space="preserve"> bileşeni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src/components/ toast-form.tsx</w:t>
      </w:r>
      <w:r>
        <w:rPr>
          <w:sz w:val="21"/>
          <w:szCs w:val="21"/>
        </w:rPr>
        <w:t xml:space="preserve">) ile server action&amp;#39;lar client tarafında çağrılıyor.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Sipariş silme (admin) ve ürün/marka için &amp;quot;zorla sil&amp;quot; — normal silme,
sipariş geçmişinde kullanılan ürün/markayı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order_items</w:t>
      </w:r>
      <w:r>
        <w:rPr>
          <w:sz w:val="21"/>
          <w:szCs w:val="21"/>
        </w:rPr>
        <w:t xml:space="preserve"> FK&amp;#39;sinin
engellemesiyle reddediyor (bkz. üstteki not); &amp;quot;zorla sil&amp;quot; önce o ürünü/
markayı içeren siparişleri kaldırıp sonra siliyor. Yalnızca test/hatalı
veri temizliği için düşünüldü — gerçek sipariş geçmişini silmek üzere
kullanılmamalı. İki tıklamalı onay ile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ConfirmDeleteButton</w:t>
      </w:r>
      <w:r>
        <w:rPr>
          <w:sz w:val="21"/>
          <w:szCs w:val="21"/>
        </w:rPr>
        <w:t xml:space="preserve">,
native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confirm()</w:t>
      </w:r>
      <w:r>
        <w:rPr>
          <w:sz w:val="21"/>
          <w:szCs w:val="21"/>
        </w:rPr>
        <w:t xml:space="preserve"> yerine).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Sipariş listesinden, detaya girmeden hızlı onay/red/iptal</w:t>
      </w:r>
      <w:r>
        <w:rPr>
          <w:sz w:val="21"/>
          <w:szCs w:val="21"/>
        </w:rPr>
        <w:t xml:space="preserve"> — ✅
Tamamlandı, roadmap dışı bir ek kapsam. Admin sipariş listesindeki her
satıra durum makinesinin izin verdiği geçişlere göre ikon butonlar
eklendi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src/app/admin/orders/order-quick-actions.tsx</w:t>
      </w:r>
      <w:r>
        <w:rPr>
          <w:sz w:val="21"/>
          <w:szCs w:val="21"/>
        </w:rPr>
        <w:t xml:space="preserve">): onay tek
tıkla (not gerekmiyor), red/iptal iki tıkla — ilk tık küçük bir sebep
kutusu açar (sunucu tarafı bu durumlarda notu zorunlu tutuyor), ikinci
tık (yeşil onay ikonu) o notla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transitionOrderStatus</w:t>
      </w:r>
      <w:r>
        <w:rPr>
          <w:sz w:val="21"/>
          <w:szCs w:val="21"/>
        </w:rPr>
        <w:t xml:space="preserve">&amp;#39;u çağırır.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Firma çapında "bayi siparişleri onay gerektirsin" ayarı</w:t>
      </w:r>
      <w:r>
        <w:rPr>
          <w:sz w:val="21"/>
          <w:szCs w:val="21"/>
        </w:rPr>
        <w:t xml:space="preserve"> — ✅
Tamamlandı, roadmap dışı bir ek kapsam. Yeni admin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/admin/settings</w:t>
      </w:r>
      <w:r>
        <w:rPr>
          <w:sz w:val="21"/>
          <w:szCs w:val="21"/>
        </w:rPr>
        <w:t xml:space="preserve">
sayfası (yalnızca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company_admin</w:t>
      </w:r>
      <w:r>
        <w:rPr>
          <w:sz w:val="21"/>
          <w:szCs w:val="21"/>
        </w:rPr>
        <w:t xml:space="preserve"> rolü değiştirebiliyor) ve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companies.requires_order_approval</w:t>
      </w:r>
      <w:r>
        <w:rPr>
          <w:sz w:val="21"/>
          <w:szCs w:val="21"/>
        </w:rPr>
        <w:t xml:space="preserve"> sütunu (varsayılan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true</w:t>
      </w:r>
      <w:r>
        <w:rPr>
          <w:sz w:val="21"/>
          <w:szCs w:val="21"/>
        </w:rPr>
        <w:t xml:space="preserve">, mevcut
davranışı bozmuyor). Kapalıyken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createOrder</w:t>
      </w:r>
      <w:r>
        <w:rPr>
          <w:sz w:val="21"/>
          <w:szCs w:val="21"/>
        </w:rPr>
        <w:t xml:space="preserve"> cari/merkezde ödeme
siparişlerini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submitted → approved</w:t>
      </w:r>
      <w:r>
        <w:rPr>
          <w:sz w:val="21"/>
          <w:szCs w:val="21"/>
        </w:rPr>
        <w:t xml:space="preserve">, sanal POS&amp;#39;ta ödeme başarılı
olan siparişleri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paid → approved</w:t>
      </w:r>
      <w:r>
        <w:rPr>
          <w:sz w:val="21"/>
          <w:szCs w:val="21"/>
        </w:rPr>
        <w:t xml:space="preserve"> durumuna otomatik geçiriyor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changedBy: null</w:t>
      </w:r>
      <w:r>
        <w:rPr>
          <w:sz w:val="21"/>
          <w:szCs w:val="21"/>
        </w:rPr>
        <w:t xml:space="preserve">, sistem notu ile) — durum makinesindeki mevcut
geçiş kurallarını genişletmeden, yalnızca kimin tetiklediğini
değiştiriyor. Onaylanmış bir sipariş bu ayardan bağımsız olarak yine
de iptal edilebiliyor çünkü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approved → cancelled</w:t>
      </w:r>
      <w:r>
        <w:rPr>
          <w:sz w:val="21"/>
          <w:szCs w:val="21"/>
        </w:rPr>
        <w:t xml:space="preserve"> geçişi zaten her
üç akışta da tanımlıydı.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Red/iptalde not zorunluluğu</w:t>
      </w:r>
      <w:r>
        <w:rPr>
          <w:sz w:val="21"/>
          <w:szCs w:val="21"/>
        </w:rPr>
        <w:t xml:space="preserve"> — ✅ Tamamlandı. Yukarıdaki hızlı
işlemlere ek olarak sipariş detay sayfasındaki tam durum geçiş formunda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status-actions.tsx</w:t>
      </w:r>
      <w:r>
        <w:rPr>
          <w:sz w:val="21"/>
          <w:szCs w:val="21"/>
        </w:rPr>
        <w:t xml:space="preserve">) da red/iptal seçilirken not boşsa hem
istemcide hem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transitionOrderStatus</w:t>
      </w:r>
      <w:r>
        <w:rPr>
          <w:sz w:val="21"/>
          <w:szCs w:val="21"/>
        </w:rPr>
        <w:t xml:space="preserve"> sunucu tarafında reddediliyor —
tek bir yerden atlanabilecek bir kural olmasın diye iki katmanlı.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Giriş öncesi firma seçimi (çoklu firma desteği)</w:t>
      </w:r>
      <w:r>
        <w:rPr>
          <w:sz w:val="21"/>
          <w:szCs w:val="21"/>
        </w:rPr>
        <w:t xml:space="preserve"> — ✅ Tamamlandı,
roadmap dışı bir ek kapsam.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companies</w:t>
      </w:r>
      <w:r>
        <w:rPr>
          <w:sz w:val="21"/>
          <w:szCs w:val="21"/>
        </w:rPr>
        <w:t xml:space="preserve"> tablosuna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code</w:t>
      </w:r>
      <w:r>
        <w:rPr>
          <w:sz w:val="21"/>
          <w:szCs w:val="21"/>
        </w:rPr>
        <w:t xml:space="preserve"> sütunu eklendi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companies_code_unique</w:t>
      </w:r>
      <w:r>
        <w:rPr>
          <w:sz w:val="21"/>
          <w:szCs w:val="21"/>
        </w:rPr>
        <w:t xml:space="preserve">); ana sayfa artık doğrudan giriş formuna değil,
bir firma kodu/adı giriş ekranına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src/app/company-gate.tsx</w:t>
      </w:r>
      <w:r>
        <w:rPr>
          <w:sz w:val="21"/>
          <w:szCs w:val="21"/>
        </w:rPr>
        <w:t xml:space="preserve">) açılıyor.
Seçilen firma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localStorage</w:t>
      </w:r>
      <w:r>
        <w:rPr>
          <w:sz w:val="21"/>
          <w:szCs w:val="21"/>
        </w:rPr>
        <w:t xml:space="preserve">&amp;#39;a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hb_company_code</w:t>
      </w:r>
      <w:r>
        <w:rPr>
          <w:sz w:val="21"/>
          <w:szCs w:val="21"/>
        </w:rPr>
        <w:t xml:space="preserve">) önbelleklenip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/login?company=...</w:t>
      </w:r>
      <w:r>
        <w:rPr>
          <w:sz w:val="21"/>
          <w:szCs w:val="21"/>
        </w:rPr>
        <w:t xml:space="preserve">&amp;#39;a yönlendiriyor;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src/auth.ts</w:t>
      </w:r>
      <w:r>
        <w:rPr>
          <w:sz w:val="21"/>
          <w:szCs w:val="21"/>
        </w:rPr>
        <w:t xml:space="preserve">&amp;#39;teki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authorize</w:t>
      </w:r>
      <w:r>
        <w:rPr>
          <w:sz w:val="21"/>
          <w:szCs w:val="21"/>
        </w:rPr>
        <w:t xml:space="preserve">,
kullanıcıyı artık yalnızca e-postayla değil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(email, companyId)</w:t>
      </w:r>
      <w:r>
        <w:rPr>
          <w:sz w:val="21"/>
          <w:szCs w:val="21"/>
        </w:rPr>
        <w:t xml:space="preserve">
ikilisiyle arıyor — bu, aynı e-postanın farklı firmalarda ayrı
hesaplara ait olabilmesini sağlıyor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src/lib/companies.ts:: resolveCompanyByCodeOrName</w:t>
      </w:r>
      <w:r>
        <w:rPr>
          <w:sz w:val="21"/>
          <w:szCs w:val="21"/>
        </w:rPr>
        <w:t xml:space="preserve">, kod büyük/küçük harf duyarsız, isim
karşılaştırması da yapıyor). Kayıtlı firma artık geçersizse (silinmiş/
yanlış)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/?companyError=1</w:t>
      </w:r>
      <w:r>
        <w:rPr>
          <w:sz w:val="21"/>
          <w:szCs w:val="21"/>
        </w:rPr>
        <w:t xml:space="preserve"> ile ana sayfaya dönülüp önbellek temizleniyor.
Bu değişiklik henüz yalnızca bir altyapı hazırlığı — bugün hâlâ tek bir
firma (Tunam) çalışıyor, ama giriş akışı artık birden fazla firmayı
ayrıştırabilecek şekilde kurulu.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üç ödeme tipiyle de (cari, merkezde ödeme, sanal POS
başarılı/başarısız) uçtan uca sipariş oluşturulabiliyor; admin panelde durum
geçişleri izlenebiliyor. Tarayıcıda doğrulandı.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Sipariş dökümanı (PDF)</w:t>
      </w:r>
      <w:r>
        <w:rPr>
          <w:sz w:val="21"/>
          <w:szCs w:val="21"/>
        </w:rPr>
        <w:t xml:space="preserve"> — ✅ Tamamlandı, roadmap dışı bir ek kapsam.
Sistemdeki tek PDF çıktısı olarak kasıtlı biçimde kapsamı dar tutuldu.
Kullanıcının verdiği örnek eski-ERP çıktısına (depo/sevkiyat için ürün
bazlı toplama listesi) benzer, ama modern ve markanın kendi kategori
ağacını kullanan bir tasarım: firma/marka başlığı, bayi/tarih/sipariş no,
ürünlerin sistemdeki kategoriye göre gruplanmış tablosu (kategori
değişirse döküman otomatik güncellenir), boş &amp;quot;Sevk&amp;quot; kutucuğu (depo
personeli elle işaretlesin diye) ve KDV dahil toplamlar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src/lib/pdf/order-pdf.ts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src/lib/order-document.ts</w:t>
      </w:r>
      <w:r>
        <w:rPr>
          <w:sz w:val="21"/>
          <w:szCs w:val="21"/>
        </w:rPr>
        <w:t xml:space="preserve">). Üç giriş
noktası: sipariş listesindeki her satırda tekli indirme ikonu, sipariş
detay sayfasında &amp;quot;Sipariş Dökümanını İndir&amp;quot; butonu, ve siparişler
sayfasının üstünde geçerli tablo filtresiyle (marka/durum/tarih aralığı)
eşleşen tüm siparişleri tek bir PDF&amp;#39;te art arda üreten &amp;quot;PDF Olarak İndir&amp;quot;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src/app/admin/orders/document/route.ts</w:t>
      </w:r>
      <w:r>
        <w:rPr>
          <w:sz w:val="21"/>
          <w:szCs w:val="21"/>
        </w:rPr>
        <w:t xml:space="preserve">) — filtre mantığı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getFilteredOrderIds</w:t>
      </w:r>
      <w:r>
        <w:rPr>
          <w:sz w:val="21"/>
          <w:szCs w:val="21"/>
        </w:rPr>
        <w:t xml:space="preserve">) hem tabloda hem export&amp;#39;ta aynı. Türkçe karakterler
(ş/ğ/ı/İ) için PT Sans fontu gömülü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src/lib/pdf/fonts/</w:t>
      </w:r>
      <w:r>
        <w:rPr>
          <w:sz w:val="21"/>
          <w:szCs w:val="21"/>
        </w:rPr>
        <w:t xml:space="preserve">, SIL Open Font
License — ücretsiz, projeye maliyeti yok). pdfkit&amp;#39;in normal girişi
Next.js bundling&amp;#39;inde font-metrik dosyalarını bulamadığından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ENOENT Helvetica.afm</w:t>
      </w:r>
      <w:r>
        <w:rPr>
          <w:sz w:val="21"/>
          <w:szCs w:val="21"/>
        </w:rPr>
        <w:t xml:space="preserve">)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pdfkit/js/pdfkit.standalone.js</w:t>
      </w:r>
      <w:r>
        <w:rPr>
          <w:sz w:val="21"/>
          <w:szCs w:val="21"/>
        </w:rPr>
        <w:t xml:space="preserve"> kullanılıyor.
CSV/Excel export zaten Faz 5&amp;#39;te var; ek PDF raporları (sayıca az,
belirli) ileride ayrıca istenirse eklenecek.</w:t>
      </w:r>
    </w:p>
    <w:p>
      <w:pPr>
        <w:pStyle w:val="Heading2"/>
        <w:spacing w:after="100" w:before="220"/>
      </w:pPr>
      <w:r>
        <w:rPr>
          <w:color w:val="1A2420"/>
        </w:rPr>
        <w:t xml:space="preserve">Faz 4 — Cari Bakiye &amp;amp; Bağımsız Tahsilat Modülü ✅ Tamamlandı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Siparişten kopuk, serbest tutarlı ödeme ve cari hesap defteri.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panelinde "Bakiye Öde" ekranı</w:t>
      </w:r>
      <w:r>
        <w:rPr>
          <w:sz w:val="21"/>
          <w:szCs w:val="21"/>
        </w:rPr>
        <w:t xml:space="preserve"> — ✅ Tamamlandı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src/app/dealer/balance/</w:t>
      </w:r>
      <w:r>
        <w:rPr>
          <w:sz w:val="21"/>
          <w:szCs w:val="21"/>
        </w:rPr>
        <w:t xml:space="preserve">). Mevcut checkout&amp;#39;taki mock sanal POS deseniyle
aynı: devre dışı sahte kart alanı + &amp;quot;başarısız simüle et&amp;quot; checkbox&amp;#39;ı.
Bayi serbest bir tutar girip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mockPosProvider.charge()</w:t>
      </w:r>
      <w:r>
        <w:rPr>
          <w:sz w:val="21"/>
          <w:szCs w:val="21"/>
        </w:rPr>
        <w:t xml:space="preserve"> ile öder.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`payments` tablosunda `type = standalone_collection` kaydı</w:t>
      </w:r>
      <w:r>
        <w:rPr>
          <w:sz w:val="21"/>
          <w:szCs w:val="21"/>
        </w:rPr>
        <w:t xml:space="preserve"> — ✅
Tamamlandı.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payBalance</w:t>
      </w:r>
      <w:r>
        <w:rPr>
          <w:sz w:val="21"/>
          <w:szCs w:val="21"/>
        </w:rPr>
        <w:t xml:space="preserve"> action&amp;#39;ı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src/app/dealer/balance/actions.ts</w:t>
      </w:r>
      <w:r>
        <w:rPr>
          <w:sz w:val="21"/>
          <w:szCs w:val="21"/>
        </w:rPr>
        <w:t xml:space="preserve">)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orderId: null</w:t>
      </w:r>
      <w:r>
        <w:rPr>
          <w:sz w:val="21"/>
          <w:szCs w:val="21"/>
        </w:rPr>
        <w:t xml:space="preserve"> ile bu tipte bir satır yazıyor;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ChargeInput.orderId</w:t>
      </w:r>
      <w:r>
        <w:rPr>
          <w:sz w:val="21"/>
          <w:szCs w:val="21"/>
        </w:rPr>
        <w:t xml:space="preserve">
bu yüzden opsiyonel yapıldı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src/lib/payments/provider.ts</w:t>
      </w:r>
      <w:r>
        <w:rPr>
          <w:sz w:val="21"/>
          <w:szCs w:val="21"/>
        </w:rPr>
        <w:t xml:space="preserve">) — bağımsız
tahsilatın bağlı olduğu bir sipariş yok.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`ledger_entries` defteri ve bakiye hesaplama</w:t>
      </w:r>
      <w:r>
        <w:rPr>
          <w:sz w:val="21"/>
          <w:szCs w:val="21"/>
        </w:rPr>
        <w:t xml:space="preserve"> — ✅ Tamamlandı. Yeni
tablo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src/db/schema.ts</w:t>
      </w:r>
      <w:r>
        <w:rPr>
          <w:sz w:val="21"/>
          <w:szCs w:val="21"/>
        </w:rPr>
        <w:t xml:space="preserve">) + tek merkezi yazıcı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postLedgerEntry</w:t>
      </w:r>
      <w:r>
        <w:rPr>
          <w:sz w:val="21"/>
          <w:szCs w:val="21"/>
        </w:rPr>
        <w:t xml:space="preserve">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src/lib/ledger.ts</w:t>
      </w:r>
      <w:r>
        <w:rPr>
          <w:sz w:val="21"/>
          <w:szCs w:val="21"/>
        </w:rPr>
        <w:t xml:space="preserve">) — her çağrı bir defter satırı yazıp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dealers.currentBalance</w:t>
      </w:r>
      <w:r>
        <w:rPr>
          <w:sz w:val="21"/>
          <w:szCs w:val="21"/>
        </w:rPr>
        <w:t xml:space="preserve"> önbelleğini aynı anda günceller. Üç yazım
noktası: cari sipariş oluşturulduğunda otomatik borç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src/app/dealer/actions.ts::createOrder</w:t>
      </w:r>
      <w:r>
        <w:rPr>
          <w:sz w:val="21"/>
          <w:szCs w:val="21"/>
        </w:rPr>
        <w:t xml:space="preserve">), merkezde ödemesi tahsil
edilemeyen siparişin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delivered_unpaid</w:t>
      </w:r>
      <w:r>
        <w:rPr>
          <w:sz w:val="21"/>
          <w:szCs w:val="21"/>
        </w:rPr>
        <w:t xml:space="preserve">) cariye borç düşmesi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src/app/admin/orders/actions.ts::transitionOrderStatus</w:t>
      </w:r>
      <w:r>
        <w:rPr>
          <w:sz w:val="21"/>
          <w:szCs w:val="21"/>
        </w:rPr>
        <w:t xml:space="preserve">), ve bağımsız
bakiye ödemesinin alacak kaydı. Neon HTTP sürücüsünün gerçek transaction
desteklememesi nedeniyle adımlar sırayla yazılıyor (Faz 3&amp;#39;teki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createOrder</w:t>
      </w:r>
      <w:r>
        <w:rPr>
          <w:sz w:val="21"/>
          <w:szCs w:val="21"/>
        </w:rPr>
        <w:t xml:space="preserve"> yorumuyla aynı ödün). Cari bir sipariş reddedilir/iptal
edilirse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transitionOrderStatus</w:t>
      </w:r>
      <w:r>
        <w:rPr>
          <w:sz w:val="21"/>
          <w:szCs w:val="21"/>
        </w:rPr>
        <w:t xml:space="preserve">) ya da admin tarafından kalıcı silinirse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deleteOrder</w:t>
      </w:r>
      <w:r>
        <w:rPr>
          <w:sz w:val="21"/>
          <w:szCs w:val="21"/>
        </w:rPr>
        <w:t xml:space="preserve">), oluşturulduğunda otomatik yazılan borç bir ters kayıtla
(silmede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ledger_entries</w:t>
      </w:r>
      <w:r>
        <w:rPr>
          <w:sz w:val="21"/>
          <w:szCs w:val="21"/>
        </w:rPr>
        <w:t xml:space="preserve">&amp;#39;teki net bakiyeye göre hesaplanan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manual_adjustment</w:t>
      </w:r>
      <w:r>
        <w:rPr>
          <w:sz w:val="21"/>
          <w:szCs w:val="21"/>
        </w:rPr>
        <w:t xml:space="preserve">) dengeleniyor — aksi halde hiç gerçekleşmemiş sayılan
bir siparişin borcu bayinin carisinde kalıcı olarak asılı kalırdı.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 tarafında cari hesap ekstresi görünümü</w:t>
      </w:r>
      <w:r>
        <w:rPr>
          <w:sz w:val="21"/>
          <w:szCs w:val="21"/>
        </w:rPr>
        <w:t xml:space="preserve"> — ✅ Tamamlandı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src/app/admin/dealers/[id]/ledger/page.tsx</w:t>
      </w:r>
      <w:r>
        <w:rPr>
          <w:sz w:val="21"/>
          <w:szCs w:val="21"/>
        </w:rPr>
        <w:t xml:space="preserve">) — bayi bazlı borç/alacak
dökümü, her satırda o anki bakiye snapshot&amp;#39;ı. Bayi detay sayfasına
güncel bakiyeyi gösteren bir &amp;quot;Cari Hesap&amp;quot; özet kartı + ekstre linki
eklendi.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kataloğunda toplu ürün seçimi + tek işlemle sepete ekleme</w:t>
      </w:r>
      <w:r>
        <w:rPr>
          <w:sz w:val="21"/>
          <w:szCs w:val="21"/>
        </w:rPr>
        <w:t xml:space="preserve"> — ✅
Tamamlandı — Payna Grup Portal karşılaştırmasından gelen ek kapsam,
katalog tarafında sipariş verme hızını artırır. Kataloğun sağ üstüne
&amp;quot;Tüm miktarları temizle&amp;quot;nin yanına &amp;quot;Miktar Girilenleri Ekle&amp;quot; butonu
eklendi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product-catalog.tsx</w:t>
      </w:r>
      <w:r>
        <w:rPr>
          <w:sz w:val="21"/>
          <w:szCs w:val="21"/>
        </w:rPr>
        <w:t xml:space="preserve">): satır satır &amp;quot;Ekle&amp;quot;ye basmadan, miktar
yazılmış tüm satırları tek tıkla sepete ekliyor; sepete zaten girmiş bir
ürün atlanır (miktarları sessizce toplamak yerine), sipariş katına
uymayan miktarlar da atlanır — her iki durumda da hangi ürünlerin
neden eklenmediği toast ile bildiriliyor. Bunun için satır bazlı miktar
state&amp;#39;i artık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ProductRow</w:t>
      </w:r>
      <w:r>
        <w:rPr>
          <w:sz w:val="21"/>
          <w:szCs w:val="21"/>
        </w:rPr>
        <w:t xml:space="preserve"> içinde değil üst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ProductCatalog</w:t>
      </w:r>
      <w:r>
        <w:rPr>
          <w:sz w:val="21"/>
          <w:szCs w:val="21"/>
        </w:rPr>
        <w:t xml:space="preserve">&amp;#39;ta tutuluyor
(kategori grupları arasında paylaşılabilsin diye); aynı tick içinde art
arda çağrılan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addItem</w:t>
      </w:r>
      <w:r>
        <w:rPr>
          <w:sz w:val="21"/>
          <w:szCs w:val="21"/>
        </w:rPr>
        <w:t xml:space="preserve">&amp;#39;ların birbirinin üstüne yazmaması için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useCart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useLocalStorageStore</w:t>
      </w:r>
      <w:r>
        <w:rPr>
          <w:sz w:val="21"/>
          <w:szCs w:val="21"/>
        </w:rPr>
        <w:t xml:space="preserve"> fonksiyonel updater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prev =&amp;gt; ...</w:t>
      </w:r>
      <w:r>
        <w:rPr>
          <w:sz w:val="21"/>
          <w:szCs w:val="21"/>
        </w:rPr>
        <w:t xml:space="preserve">)
desenine geçirildi. Roadmap&amp;#39;te öngörülen ayrı bir &amp;quot;Ayarlar&amp;quot; sayfasıyla
mod seçimine gerek kalmadı (bkz. aşağıdaki not) — tekli ve toplu ekleme
her zaman yan yana duruyor.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"Tekrar sipariş ver"</w:t>
      </w:r>
      <w:r>
        <w:rPr>
          <w:sz w:val="21"/>
          <w:szCs w:val="21"/>
        </w:rPr>
        <w:t xml:space="preserve"> — ✅ Tamamlandı, roadmap dışı bir ek kapsam.
&amp;quot;Siparişlerim&amp;quot; listesinde ve sipariş detayında bir buton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ReorderButton</w:t>
      </w:r>
      <w:r>
        <w:rPr>
          <w:sz w:val="21"/>
          <w:szCs w:val="21"/>
        </w:rPr>
        <w:t xml:space="preserve">), geçmiş bir siparişin kalemlerini o markanın
sepetine kopyalar. Fiyat/KDV/kat gibi alanlar geçmiş siparişteki
değerle değil, ürünün </w:t>
      </w:r>
      <w:r>
        <w:rPr>
          <w:i/>
          <w:iCs/>
          <w:sz w:val="21"/>
          <w:szCs w:val="21"/>
        </w:rPr>
        <w:t xml:space="preserve">güncel</w:t>
      </w:r>
      <w:r>
        <w:rPr>
          <w:sz w:val="21"/>
          <w:szCs w:val="21"/>
        </w:rPr>
        <w:t xml:space="preserve"> değerleriyle kopyalanır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getReorderItems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createOrder</w:t>
      </w:r>
      <w:r>
        <w:rPr>
          <w:sz w:val="21"/>
          <w:szCs w:val="21"/>
        </w:rPr>
        <w:t xml:space="preserve">&amp;#39;ın client fiyatına güvenmeyip
sunucuda yeniden okuduğu aynı ilke); artık pasif bir ürün varsa o
kalem atlanır ve kullanıcıya adıyla bildirilir (toast). Sepete
eklendikten sonra drawer otomatik açılır, dealer miktarları gözden
geçirip checkout&amp;#39;a geçer.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Ürün bazında sipariş katı (adet zorunluluğu)</w:t>
      </w:r>
      <w:r>
        <w:rPr>
          <w:sz w:val="21"/>
          <w:szCs w:val="21"/>
        </w:rPr>
        <w:t xml:space="preserve"> — ✅ Tamamlandı,
roadmap dışı bir ek kapsam.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products.order_multiple</w:t>
      </w:r>
      <w:r>
        <w:rPr>
          <w:sz w:val="21"/>
          <w:szCs w:val="21"/>
        </w:rPr>
        <w:t xml:space="preserve"> (integer,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NOT NULL DEFAULT 1</w:t>
      </w:r>
      <w:r>
        <w:rPr>
          <w:sz w:val="21"/>
          <w:szCs w:val="21"/>
        </w:rPr>
        <w:t xml:space="preserve"> — 1 = kısıtlama yok); admin
ürün ekleme formunda ve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EditProductModal</w:t>
      </w:r>
      <w:r>
        <w:rPr>
          <w:sz w:val="21"/>
          <w:szCs w:val="21"/>
        </w:rPr>
        <w:t xml:space="preserve">&amp;#39;da düzenlenebiliyor, bir
&amp;quot;grup&amp;quot; için aynı katın gruptaki her ürüne tek tek uygulanması yeterli
(ör. &amp;quot;Kol Börekleri&amp;quot; kategorisindeki ürünlere tek tek 5 atanarak).
Bayi kataloğunda ve sepet çekmecesinde miktar bu değerin katı değilse
toast ile anlık uyarı gösterilir (input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step</w:t>
      </w:r>
      <w:r>
        <w:rPr>
          <w:sz w:val="21"/>
          <w:szCs w:val="21"/>
        </w:rPr>
        <w:t xml:space="preserve"> değeri de kata göre
ayarlanır);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createOrder</w:t>
      </w:r>
      <w:r>
        <w:rPr>
          <w:sz w:val="21"/>
          <w:szCs w:val="21"/>
        </w:rPr>
        <w:t xml:space="preserve"> sunucu tarafında aynı kontrolü tekrarlayıp
client&amp;#39;a güvenmeden reddeder — mevcut fiyat/KDV doğrulama deseniyle
aynı ilke.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Sepette KDV tutarının ayrı bir satırda gösterilmesi</w:t>
      </w:r>
      <w:r>
        <w:rPr>
          <w:sz w:val="21"/>
          <w:szCs w:val="21"/>
        </w:rPr>
        <w:t xml:space="preserve"> — ✅ Tamamlandı.
KDV oranı ürün bazında değişken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products.vat_rate</w:t>
      </w:r>
      <w:r>
        <w:rPr>
          <w:sz w:val="21"/>
          <w:szCs w:val="21"/>
        </w:rPr>
        <w:t xml:space="preserve">); sipariş kalemi
oranı sipariş anında snapshot&amp;#39;lanıyor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order_items.vat_rate</w:t>
      </w:r>
      <w:r>
        <w:rPr>
          <w:sz w:val="21"/>
          <w:szCs w:val="21"/>
        </w:rPr>
        <w:t xml:space="preserve">/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vat_amount</w:t>
      </w:r>
      <w:r>
        <w:rPr>
          <w:sz w:val="21"/>
          <w:szCs w:val="21"/>
        </w:rPr>
        <w:t xml:space="preserve">) ki ürünün oranı sonradan değişse geçmiş siparişler
etkilenmesin. Sepet, checkout ve sipariş detay ekranlarında Ara Toplam/
KDV/Genel Toplam kırılımı gösteriliyor;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orders.total_amount</w:t>
      </w:r>
      <w:r>
        <w:rPr>
          <w:sz w:val="21"/>
          <w:szCs w:val="21"/>
        </w:rPr>
        <w:t xml:space="preserve"> artık net
değil brüt (KDV dahil) tutar — cari limit kontrolü ve mock POS tutarı da
buna göre brüt üzerinden çalışıyor.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Şifremi unuttum akışı</w:t>
      </w:r>
      <w:r>
        <w:rPr>
          <w:sz w:val="21"/>
          <w:szCs w:val="21"/>
        </w:rPr>
        <w:t xml:space="preserve"> — ✅ Tamamlandı (mock-first).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EmailProvider</w:t>
      </w:r>
      <w:r>
        <w:rPr>
          <w:sz w:val="21"/>
          <w:szCs w:val="21"/>
        </w:rPr>
        <w:t xml:space="preserve">
arayüzü +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MockEmailProvider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src/lib/email/</w:t>
      </w:r>
      <w:r>
        <w:rPr>
          <w:sz w:val="21"/>
          <w:szCs w:val="21"/>
        </w:rPr>
        <w:t xml:space="preserve">) — ödeme tarafındaki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PaymentProvider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MockPosProvider</w:t>
      </w:r>
      <w:r>
        <w:rPr>
          <w:sz w:val="21"/>
          <w:szCs w:val="21"/>
        </w:rPr>
        <w:t xml:space="preserve"> deseniyle birebir aynı; gerçek mail
gönderilmiyor, link geliştirici konsoluna yazılıyor. Tek kullanımlık,
1 saatlik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password_reset_tokens</w:t>
      </w:r>
      <w:r>
        <w:rPr>
          <w:sz w:val="21"/>
          <w:szCs w:val="21"/>
        </w:rPr>
        <w:t xml:space="preserve"> tablosu (ham token yerine SHA-256
hash&amp;#39;i saklanıyor). Gerçek bir sağlayıcıya (ör. Resend) geçiş, Faz 6&amp;#39;daki
ödeme sağlayıcısı geçişiyle aynı şekilde tek bir implementasyon
eklenerek yapılacak — teknoloji yığınına henüz yeni bir servis
eklenmedi.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Sepet ekranının sağdan açılan bir panel (drawer) olarak yeniden
tasarlanması</w:t>
      </w:r>
      <w:r>
        <w:rPr>
          <w:sz w:val="21"/>
          <w:szCs w:val="21"/>
        </w:rPr>
        <w:t xml:space="preserve"> — ✅ Tamamlandı. Sepet artık bayi panelinin her
ekranından header&amp;#39;daki sepet ikonuyla erişilebilen, marka bazlı gruplu
bir drawer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src/app/dealer/cart-drawer.tsx</w:t>
      </w:r>
      <w:r>
        <w:rPr>
          <w:sz w:val="21"/>
          <w:szCs w:val="21"/>
        </w:rPr>
        <w:t xml:space="preserve">) — siparis.paynagrup.com&amp;#39;daki
sepet deneyiminin karşılığı, roadmap dışı bir ek kapsamdı.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 ürün sayfasında "Ürünler" bölümünün "Kategoriler" bölümünün
üstüne taşınması</w:t>
      </w:r>
      <w:r>
        <w:rPr>
          <w:sz w:val="21"/>
          <w:szCs w:val="21"/>
        </w:rPr>
        <w:t xml:space="preserve"> — ✅ Tamamlandı.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Ürün tablosunda "Durum" ve "Sil" arasına bir "Düzenle" butonu</w:t>
      </w:r>
      <w:r>
        <w:rPr>
          <w:sz w:val="21"/>
          <w:szCs w:val="21"/>
        </w:rPr>
        <w:t xml:space="preserve"> — ✅
Tamamlandı. Bayi düzenleme modalıyla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EditDealerModal</w:t>
      </w:r>
      <w:r>
        <w:rPr>
          <w:sz w:val="21"/>
          <w:szCs w:val="21"/>
        </w:rPr>
        <w:t xml:space="preserve">) aynı desen: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EditProductModal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src/app/admin/products/edit-product-modal.tsx</w:t>
      </w:r>
      <w:r>
        <w:rPr>
          <w:sz w:val="21"/>
          <w:szCs w:val="21"/>
        </w:rPr>
        <w:t xml:space="preserve">) —
ad, SKU, birim, fiyat, KDV %, kategori ve aktif/pasif tek formdan
güncelleniyor. Eskiden ayrı duran satır-içi KDV düzenleyici bu modalın
içine taşındığı için kaldırıldı.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Bayinin kendi siparişini silebilmesi ya da düzenleyebilmesi</w:t>
      </w:r>
      <w:r>
        <w:rPr>
          <w:sz w:val="21"/>
          <w:szCs w:val="21"/>
        </w:rPr>
        <w:t xml:space="preserve"> — ✅
Tamamlandı. Fiziksel silme değil, durum geçişi (iptal) olarak çözüldü —
amaç zaten bir bayinin hatalı/yanlış girilmiş bir siparişi iptal edip
mevcut &amp;quot;Tekrar sipariş ver&amp;quot; ile tekrar sipariş geçebilmesiydi. Bayi
panelinde (&amp;quot;Siparişlerim&amp;quot; listesi ve sipariş detayı) yeni bir
&amp;quot;İptal Et&amp;quot; butonu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src/app/dealer/orders/cancel-order-button.tsx</w:t>
      </w:r>
      <w:r>
        <w:rPr>
          <w:sz w:val="21"/>
          <w:szCs w:val="21"/>
        </w:rPr>
        <w:t xml:space="preserve">) —
admin&amp;#39;in hızlı red/iptal deseniyle aynı iki adımlı etkileşim (ilk tık
sebep kutusu açar, sunucu tarafı notu zorunlu tutar). Yeni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cancelOrder</w:t>
      </w:r>
      <w:r>
        <w:rPr>
          <w:sz w:val="21"/>
          <w:szCs w:val="21"/>
        </w:rPr>
        <w:t xml:space="preserve"> server action&amp;#39;ı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src/app/dealer/actions.ts</w:t>
      </w:r>
      <w:r>
        <w:rPr>
          <w:sz w:val="21"/>
          <w:szCs w:val="21"/>
        </w:rPr>
        <w:t xml:space="preserve">) sipariş
sahipliğini doğruluyor ve durum makinesindeki mevcut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canTransitionOrderStatus</w:t>
      </w:r>
      <w:r>
        <w:rPr>
          <w:sz w:val="21"/>
          <w:szCs w:val="21"/>
        </w:rPr>
        <w:t xml:space="preserve"> guard&amp;#39;ını (bkz.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src/lib/order-status.ts</w:t>
      </w:r>
      <w:r>
        <w:rPr>
          <w:sz w:val="21"/>
          <w:szCs w:val="21"/>
        </w:rPr>
        <w:t xml:space="preserve">)
aynen kullanıyor — ek bir kısıtlama yazılmadı, zaten her üç akışta da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cancelled</w:t>
      </w:r>
      <w:r>
        <w:rPr>
          <w:sz w:val="21"/>
          <w:szCs w:val="21"/>
        </w:rPr>
        <w:t xml:space="preserve"> geçişi yalnızca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submitted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approved</w:t>
      </w:r>
      <w:r>
        <w:rPr>
          <w:sz w:val="21"/>
          <w:szCs w:val="21"/>
        </w:rPr>
        <w:t xml:space="preserve">&amp;#39;ta tanımlı olduğundan
bayi bir sipariş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preparing</w:t>
      </w:r>
      <w:r>
        <w:rPr>
          <w:sz w:val="21"/>
          <w:szCs w:val="21"/>
        </w:rPr>
        <w:t xml:space="preserve">&amp;#39;e geçtikten sonra artık iptal edemiyor.
Cari siparişte oluşturulduğunda otomatik yazılan borç, admin&amp;#39;in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transitionOrderStatus</w:t>
      </w:r>
      <w:r>
        <w:rPr>
          <w:sz w:val="21"/>
          <w:szCs w:val="21"/>
        </w:rPr>
        <w:t xml:space="preserve">&amp;#39;undaki iptal/red bloğuyla birebir aynı desende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postLedgerEntry</w:t>
      </w:r>
      <w:r>
        <w:rPr>
          <w:sz w:val="21"/>
          <w:szCs w:val="21"/>
        </w:rPr>
        <w:t xml:space="preserve"> ile alacak kaydı,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sourceType: &amp;quot;order&amp;quot;</w:t>
      </w:r>
      <w:r>
        <w:rPr>
          <w:sz w:val="21"/>
          <w:szCs w:val="21"/>
        </w:rPr>
        <w:t xml:space="preserve">) geri
alınıyor. </w:t>
      </w:r>
      <w:r>
        <w:rPr>
          <w:b/>
          <w:bCs/>
          <w:sz w:val="21"/>
          <w:szCs w:val="21"/>
        </w:rPr>
        <w:t xml:space="preserve">Faz 7 çakışma notu bu tasarımla karşılanmış oldu:</w:t>
      </w:r>
      <w:r>
        <w:rPr>
          <w:sz w:val="21"/>
          <w:szCs w:val="21"/>
        </w:rPr>
        <w:t xml:space="preserve"> iptal
edilebilirlik kontrolü tek bir yerde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canTransitionOrderStatus</w:t>
      </w:r>
      <w:r>
        <w:rPr>
          <w:sz w:val="21"/>
          <w:szCs w:val="21"/>
        </w:rPr>
        <w:t xml:space="preserve">)
toplandığı için, ileride eklenecek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orders.erp_synced_at</w:t>
      </w:r>
      <w:r>
        <w:rPr>
          <w:sz w:val="21"/>
          <w:szCs w:val="21"/>
        </w:rPr>
        <w:t xml:space="preserve"> alanı bu
fonksiyona üçüncü bir koşul olarak eklenmesi yeterli olacak, ayrı bir
yeniden tasarım gerekmeyecek.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ürün kataloğunda hiyerarşik kategori gruplaması</w:t>
      </w:r>
      <w:r>
        <w:rPr>
          <w:sz w:val="21"/>
          <w:szCs w:val="21"/>
        </w:rPr>
        <w:t xml:space="preserve"> — ✅ Tamamlandı,
roadmap dışı bir ek kapsam. Kategoriler zaten kendine referans veren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parentId</w:t>
      </w:r>
      <w:r>
        <w:rPr>
          <w:sz w:val="21"/>
          <w:szCs w:val="21"/>
        </w:rPr>
        <w:t xml:space="preserve"> ile (Faz 2) keyfi derinlikte dallanabiliyordu; eksik olan
bunu bayi kataloğunda görsel olarak yansıtmaktı.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 category-tree.ts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buildCategoryTree</w:t>
      </w:r>
      <w:r>
        <w:rPr>
          <w:sz w:val="21"/>
          <w:szCs w:val="21"/>
        </w:rPr>
        <w:t xml:space="preserve">) düz kategori listesini ağaca
çevirir,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src/app/dealer/product-catalog.tsx</w:t>
      </w:r>
      <w:r>
        <w:rPr>
          <w:sz w:val="21"/>
          <w:szCs w:val="21"/>
        </w:rPr>
        <w:t xml:space="preserve"> bunu rekürsif render eder:
bir ürün bir alt kategoriye atandığında (ör. &amp;quot;Boşnak Börekleri&amp;quot;), o ürün
kataloğunda üst kategorinin (&amp;quot;Börekler&amp;quot;) başlığı altında, kendi alt
kategori başlığıyla girintili gösterilir; aynı kategorideki ürünler alt
alta bir tabloda listelenir. Kategorisiz ürünler &amp;quot;Diğer&amp;quot; başlığı altında
toplanır. Aynı gruplama; admin → Ürünler tablosu, sepet çekmecesi,
checkout &amp;quot;Sepet Özeti&amp;quot;, bayi &amp;quot;Siparişlerim&amp;quot; detayı ve admin sipariş
detayı dahil ürün/sipariş kalemi listelenen </w:t>
      </w:r>
      <w:r>
        <w:rPr>
          <w:b/>
          <w:bCs/>
          <w:sz w:val="21"/>
          <w:szCs w:val="21"/>
        </w:rPr>
        <w:t xml:space="preserve">her</w:t>
      </w:r>
      <w:r>
        <w:rPr>
          <w:sz w:val="21"/>
          <w:szCs w:val="21"/>
        </w:rPr>
        <w:t xml:space="preserve"> ekrana uygulandı —
paylaşılan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src/components/category-group-list.tsx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CategoryGroupList</w:t>
      </w:r>
      <w:r>
        <w:rPr>
          <w:sz w:val="21"/>
          <w:szCs w:val="21"/>
        </w:rPr>
        <w:t xml:space="preserve">)
bileşeni ağaç kurma + boş kategori dalını atlama mantığını tek yerde
tutuyor, her ekran yalnızca kendi satır/tablo görünümünü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renderItems</w:t>
      </w:r>
      <w:r>
        <w:rPr>
          <w:sz w:val="21"/>
          <w:szCs w:val="21"/>
        </w:rPr>
        <w:t xml:space="preserve">) sağlıyor. Sipariş kalemlerinin kategorisi, sipariş
anında snapshot&amp;#39;lanmıyor — ürünün </w:t>
      </w:r>
      <w:r>
        <w:rPr>
          <w:i/>
          <w:iCs/>
          <w:sz w:val="21"/>
          <w:szCs w:val="21"/>
        </w:rPr>
        <w:t xml:space="preserve">o anki</w:t>
      </w:r>
      <w:r>
        <w:rPr>
          <w:sz w:val="21"/>
          <w:szCs w:val="21"/>
        </w:rPr>
        <w:t xml:space="preserve"> kategorisi üzerinden
gösteriliyor (fiyat/KDV&amp;#39;nin aksine, kategorizasyon parasal bir etkisi
olmayan, salt görsel/organizasyonel bir alan olduğundan kasıtlı bir
tercih). &amp;quot;Kategori&amp;quot; sütunu artık tekrar etmiyor, yerini gruplama
alıyor.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kataloğunda &amp;quot;Ekle&amp;quot; satırındaki miktar alanının varsayılanı 1 yerine
0 yapıldı — yanlışlıkla &amp;quot;Ekle&amp;quot;ye basılıp 1 adet eklenmesini önlemek
için; miktar 0 iken &amp;quot;Ekle&amp;quot;ye basılırsa &amp;quot;Lütfen bir miktar girin&amp;quot; hatası
gösterilir.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kataloğuna &amp;quot;Tüm miktarları temizle&amp;quot; butonu eklendi (ürün
listesinin sağ üstünde) — henüz sepete eklenmemiş, sadece o an girilmiş
miktar alanlarını sıfırlar.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Header&amp;#39;daki sepet ikonunun yanına &amp;quot;Sepeti boşalt&amp;quot; eklendi — tüm
markalardaki sepeti tek seferde boşaltır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CartContext.clearCart</w:t>
      </w:r>
      <w:r>
        <w:rPr>
          <w:sz w:val="21"/>
          <w:szCs w:val="21"/>
        </w:rPr>
        <w:t xml:space="preserve">);
sepet boşken tıklanamaz durumda (soluk/pasif).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paneli menüsüne bir "Ayarlar" sayfası (sepete ekleme modu
seçimi)</w:t>
      </w:r>
      <w:r>
        <w:rPr>
          <w:sz w:val="21"/>
          <w:szCs w:val="21"/>
        </w:rPr>
        <w:t xml:space="preserve"> — farklı şekilde çözüldü, ayrı bir sayfa/ayar gerekmedi.
Planlanan Mod 1 (satır satır &amp;quot;Ekle&amp;quot;) ve Mod 2 (toplu ekleme), bir
tercih anahtarı arkasında seçtirilmek yerine yukarıdaki &amp;quot;Miktar
Girilenleri Ekle&amp;quot; özelliğiyle </w:t>
      </w:r>
      <w:r>
        <w:rPr>
          <w:b/>
          <w:bCs/>
          <w:sz w:val="21"/>
          <w:szCs w:val="21"/>
        </w:rPr>
        <w:t xml:space="preserve">her zaman birlikte</w:t>
      </w:r>
      <w:r>
        <w:rPr>
          <w:sz w:val="21"/>
          <w:szCs w:val="21"/>
        </w:rPr>
        <w:t xml:space="preserve"> sunuldu — bayi
istediği satırda tek tek &amp;quot;Ekle&amp;quot;ye basabiliyor, istediği zaman birden
fazla satıra miktar yazıp tek butonla topluca ekleyebiliyor. Bir
ayar ekranı ve kalıcı tercih deposu (localStorage/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users</w:t>
      </w:r>
      <w:r>
        <w:rPr>
          <w:sz w:val="21"/>
          <w:szCs w:val="21"/>
        </w:rPr>
        <w:t xml:space="preserve"> tablosu)
ihtiyacını ortadan kaldırdığı için daha basit bir çözüm.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 ve bayi paneli "Genel Bakış" ekranlarına gerçek KPI ve grafik
içeriği</w:t>
      </w:r>
      <w:r>
        <w:rPr>
          <w:sz w:val="21"/>
          <w:szCs w:val="21"/>
        </w:rPr>
        <w:t xml:space="preserve"> — ✅ Tamamlandı, roadmap dışı bir ek kapsam (bkz. Bölüm 5,
&amp;quot;Genel Bakış&amp;quot; satırı — önceden yalnızca statik sayaç kartları vardı).
Paylaşılan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StatTile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src/components/stat-tile.tsx</w:t>
      </w:r>
      <w:r>
        <w:rPr>
          <w:sz w:val="21"/>
          <w:szCs w:val="21"/>
        </w:rPr>
        <w:t xml:space="preserve">) ve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BarChart</w:t>
      </w:r>
      <w:r>
        <w:rPr>
          <w:sz w:val="21"/>
          <w:szCs w:val="21"/>
        </w:rPr>
        <w:t xml:space="preserve">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src/components/bar-chart.tsx</w:t>
      </w:r>
      <w:r>
        <w:rPr>
          <w:sz w:val="21"/>
          <w:szCs w:val="21"/>
        </w:rPr>
        <w:t xml:space="preserve">) bileşenleri +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src/lib/month-range.ts</w:t>
      </w:r>
      <w:r>
        <w:rPr>
          <w:sz w:val="21"/>
          <w:szCs w:val="21"/>
        </w:rPr>
        <w:t xml:space="preserve">
(son N ayın kovaları) ve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src/lib/format.ts</w:t>
      </w:r>
      <w:r>
        <w:rPr>
          <w:sz w:val="21"/>
          <w:szCs w:val="21"/>
        </w:rPr>
        <w:t xml:space="preserve"> (para/sayı biçimlendirme)
yardımcıları eklendi. Admin ana sayfası: bayi/ürün sayısı, bu ay sipariş
sayısı/cirosu, toplam cari alacak KPI&amp;#39;ları + son 6 ay sipariş sayısı ve
ciro trend grafikleri + bu ay kategori bazında en çok sipariş edilen
ürünler tablosu. Bayi ana sayfası aynı desende kendi verisiyle: bu ay
sipariş sayısı/tutarı, güncel cari bakiye, kalan cari limit + aynı trend
grafikleri ve kategori bazlı en çok sipariş verdiği ürünler. İptal/
reddedilen siparişler istatistiklerden hariç tutuluyor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src/lib/order-status.ts::EXCLUDED_FROM_STATS_STATUSES</w:t>
      </w:r>
      <w:r>
        <w:rPr>
          <w:sz w:val="21"/>
          <w:szCs w:val="21"/>
        </w:rPr>
        <w:t xml:space="preserve">) ama teslim
edilip tahsil edilemeyen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delivered_unpaid</w:t>
      </w:r>
      <w:r>
        <w:rPr>
          <w:sz w:val="21"/>
          <w:szCs w:val="21"/>
        </w:rPr>
        <w:t xml:space="preserve">) siparişler fiilen
gerçekleştiği için dahil tutuluyor. Bayi tarafında ürün kataloğu artık
ayrı bir sayfaya taşındı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/dealer/catalog</w:t>
      </w:r>
      <w:r>
        <w:rPr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/dealer</w:t>
      </w:r>
      <w:r>
        <w:rPr>
          <w:sz w:val="21"/>
          <w:szCs w:val="21"/>
        </w:rPr>
        <w:t xml:space="preserve"> bu genel bakış
ekranına ayrıldı; bayi menüsüne &amp;quot;Genel Bakış&amp;quot; ve &amp;quot;Bakiye Öde&amp;quot; eklendi,
admin menüsüne &amp;quot;Ayarlar&amp;quot; eklendi.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bir bayi siparişsiz şekilde mock POS ile ödeme yapıyor ve
cari bakiyesinin anında güncellendiğini görüyor.</w:t>
      </w:r>
    </w:p>
    <w:p>
      <w:pPr>
        <w:pStyle w:val="Heading2"/>
        <w:spacing w:after="100" w:before="220"/>
      </w:pPr>
      <w:r>
        <w:rPr>
          <w:color w:val="1A2420"/>
        </w:rPr>
        <w:t xml:space="preserve">Faz 5 — Raporlama &amp;amp; Analitik (kapsam belirlenecek)</w:t>
      </w:r>
    </w:p>
    <w:p>
      <w:pPr>
        <w:pBdr>
          <w:left w:val="single" w:color="A85A26" w:sz="18" w:space="10"/>
        </w:pBdr>
        <w:shd w:fill="EEF1EF" w:val="clear"/>
        <w:spacing w:after="160" w:before="160"/>
        <w:ind w:left="340"/>
      </w:pPr>
      <w:r>
        <w:rPr>
          <w:b/>
          <w:bCs/>
          <w:i/>
          <w:iCs/>
          <w:color w:val="4B5750"/>
          <w:sz w:val="20"/>
          <w:szCs w:val="20"/>
        </w:rPr>
        <w:t xml:space="preserve">Not:</w:t>
      </w:r>
      <w:r>
        <w:rPr>
          <w:i/>
          <w:iCs/>
          <w:color w:val="4B5750"/>
          <w:sz w:val="20"/>
          <w:szCs w:val="20"/>
        </w:rPr>
        <w:t xml:space="preserve"> Bu fazın önceki tasarımı (marka bazlı satış raporu + pasif bayi
raporu, Excel export) 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2c230d1</w:t>
      </w:r>
      <w:r>
        <w:rPr>
          <w:i/>
          <w:iCs/>
          <w:color w:val="4B5750"/>
          <w:sz w:val="20"/>
          <w:szCs w:val="20"/>
        </w:rPr>
        <w:t xml:space="preserve"> commit&amp;#39;inde tamamen geri alındı
(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src/lib/reports.ts</w:t>
      </w:r>
      <w:r>
        <w:rPr>
          <w:i/>
          <w:iCs/>
          <w:color w:val="4B5750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src/app/admin/reports/export/route.ts</w:t>
      </w:r>
      <w:r>
        <w:rPr>
          <w:i/>
          <w:iCs/>
          <w:color w:val="4B5750"/>
          <w:sz w:val="20"/>
          <w:szCs w:val="20"/>
        </w:rPr>
        <w:t xml:space="preserve">,
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src/app/admin/reports/reports-filters.tsx</w:t>
      </w:r>
      <w:r>
        <w:rPr>
          <w:i/>
          <w:iCs/>
          <w:color w:val="4B5750"/>
          <w:sz w:val="20"/>
          <w:szCs w:val="20"/>
        </w:rPr>
        <w:t xml:space="preserve"> silindi, 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/admin/reports</w:t>
      </w:r>
      <w:r>
        <w:rPr>
          <w:i/>
          <w:iCs/>
          <w:color w:val="4B5750"/>
          <w:sz w:val="20"/>
          <w:szCs w:val="20"/>
        </w:rPr>
        <w:t xml:space="preserve">
&amp;quot;yapım aşamasında&amp;quot; yer tutucusuna döndü) ve bu kayıt artık referans
amacıyla da tutulmuyor — o rapor tasarımı istenen kapsamla örtüşmüyordu.
Faz kapsamı, kullanıcının &amp;quot;şu konuda bir rapor olsun&amp;quot; şeklinde tek tek
vereceği somut rapor taleplerine göre ileride yeniden tanımlanacak;
aşağıdaki hedef ve çıkış kriteri o zaman yazılacak.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TBD — kullanıcıdan gelecek rapor taleplerine göre belirlenecek.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TBD.</w:t>
      </w:r>
    </w:p>
    <w:p>
      <w:pPr>
        <w:pStyle w:val="Heading2"/>
        <w:spacing w:after="100" w:before="220"/>
      </w:pPr>
      <w:r>
        <w:rPr>
          <w:color w:val="1A2420"/>
        </w:rPr>
        <w:t xml:space="preserve">Faz 6 — Canlı Sanal POS Entegrasyonu &amp;amp; Sertleştirme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Mock sağlayıcının gerçek bir bankayla değiştirilmesi ve production
sertleştirme.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PaymentProvider</w:t>
      </w:r>
      <w:r>
        <w:rPr>
          <w:sz w:val="21"/>
          <w:szCs w:val="21"/>
        </w:rPr>
        <w:t xml:space="preserve"> arayüzünün gerçek sağlayıcı (Iyzico/Paytr/banka API)
implementasyonu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Webhook/callback doğrulama, 3D Secure akışı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Yük testi, hata izleme, yedekleme/felaket kurtarma planı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canlı ortamda gerçek bir kartla uçtan uca ödeme
tamamlanabiliyor; mock sağlayıcı hiçbir çağıran kodu değiştirmeden devre dışı
kalabiliyor.</w:t>
      </w:r>
    </w:p>
    <w:p>
      <w:pPr>
        <w:pStyle w:val="Heading2"/>
        <w:spacing w:after="100" w:before="220"/>
      </w:pPr>
      <w:r>
        <w:rPr>
          <w:color w:val="1A2420"/>
        </w:rPr>
        <w:t xml:space="preserve">Faz 7 — ERP Entegrasyonu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Onaylanan siparişlerin şirketin ERP sistemine tek yönlü aktarımı;
hangi ERP&amp;#39;ye bağlanılacağı henüz belli olmadığından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PaymentProvider</w:t>
      </w:r>
      <w:r>
        <w:rPr>
          <w:color w:val="1A2420"/>
          <w:sz w:val="21"/>
          <w:szCs w:val="21"/>
        </w:rPr>
        <w:t xml:space="preserve">/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EmailProvider</w:t>
      </w:r>
      <w:r>
        <w:rPr>
          <w:color w:val="1A2420"/>
          <w:sz w:val="21"/>
          <w:szCs w:val="21"/>
        </w:rPr>
        <w:t xml:space="preserve"> ile aynı desende bir soyutlama kurulup gerçek bağlayıcı
sonradan eklenecek.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ErpSyncProvider</w:t>
      </w:r>
      <w:r>
        <w:rPr>
          <w:sz w:val="21"/>
          <w:szCs w:val="21"/>
        </w:rPr>
        <w:t xml:space="preserve"> arayüzü +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MockErpSyncProvider</w:t>
      </w:r>
      <w:r>
        <w:rPr>
          <w:sz w:val="21"/>
          <w:szCs w:val="21"/>
        </w:rPr>
        <w:t xml:space="preserve"> (gerçek ERP
seçilene kadar konsola/loglara yazan sahte implementasyon) —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src/lib/payments/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src/lib/email/</w:t>
      </w:r>
      <w:r>
        <w:rPr>
          <w:sz w:val="21"/>
          <w:szCs w:val="21"/>
        </w:rPr>
        <w:t xml:space="preserve"> ile aynı desen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orders.erp_synced_at</w:t>
      </w:r>
      <w:r>
        <w:rPr>
          <w:sz w:val="21"/>
          <w:szCs w:val="21"/>
        </w:rPr>
        <w:t xml:space="preserve"> (nullable timestamp) ve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orders.erp_reference</w:t>
      </w:r>
      <w:r>
        <w:rPr>
          <w:sz w:val="21"/>
          <w:szCs w:val="21"/>
        </w:rPr>
        <w:t xml:space="preserve">
(ERP tarafındaki kayıt kimliği) alanları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Tek yönlü</w:t>
      </w:r>
      <w:r>
        <w:rPr>
          <w:sz w:val="21"/>
          <w:szCs w:val="21"/>
        </w:rPr>
        <w:t xml:space="preserve"> aktarım (yerel → ERP); ERP&amp;#39;nin siparişi kendi tarafında
değiştirip bunu geri yansıtması (webhook/pull + çakışma çözümü)
kapsam dışı — hangi ERP&amp;#39;ye bağlanılacağı bilinmeden bu yönde tasarım
yapmak erken olur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Sipariş,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erp_synced_at</w:t>
      </w:r>
      <w:r>
        <w:rPr>
          <w:sz w:val="21"/>
          <w:szCs w:val="21"/>
        </w:rPr>
        <w:t xml:space="preserve"> dolduktan sonra yerelde salt-okunur olur: ne
Faz 4&amp;#39;teki bayi düzenleme/silme özelliği ne admin&amp;#39;in normal silmesi
bu siparişe dokunabilir (yalnızca test verisi temizliği amaçlı
&amp;quot;zorla sil&amp;quot; dahi ERP&amp;#39;ye aktarılmış gerçek siparişlerde
kullanılmamalı — bkz. Faz 4 notu). Düzeltme ihtiyacı iptal + yeni
sipariş ile çözülür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Hangi durumdaki siparişlerin otomatik/manuel aktarılacağı (ör.
yalnızca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approved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paid</w:t>
      </w:r>
      <w:r>
        <w:rPr>
          <w:sz w:val="21"/>
          <w:szCs w:val="21"/>
        </w:rPr>
        <w:t xml:space="preserve"> sonrası) ve aktarım tetikleyicisi
(durum geçişinde otomatik mi, admin panelden manuel &amp;quot;ERP&amp;#39;ye
Aktar&amp;quot; butonuyla mı) uygulama aşamasında netleştirilecek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onaylanan bir sipariş (mock) ERP&amp;#39;ye aktarılıyor,
aktarılan sipariş yerelde düzenleme/silme denemesinde reddediliyor; mock
sağlayıcı hiçbir çağıran kodu değiştirmeden gerçek ERP bağlayıcısıyla
değiştirilebiliyor.</w:t>
      </w:r>
    </w:p>
    <w:p>
      <w:pPr>
        <w:pStyle w:val="Heading2"/>
        <w:spacing w:after="100" w:before="220"/>
      </w:pPr>
      <w:r>
        <w:rPr>
          <w:color w:val="1A2420"/>
        </w:rPr>
        <w:t xml:space="preserve">Faz 8 — Kullanıcı Rolleri, Kullanıcılar Sayfası &amp;amp; Bölgesel Yetkilendirme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Bayiye bağlı olmayan head-office kullanıcıları (bölge müdürü,
muhasebeci, raporlamacı vb.) için ayrı roller, bunları yönetecek bir
Kullanıcılar sayfası ve bölge bazlı, admin tarafından değiştirilebilir
bir yetkilendirme modeli. Dört bağımlı alt adıma ayrılıyor — her biri
bir öncekinin üstüne çalışıyor.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8.1 — Kullanıcılar sayfası &amp;amp; yeni roller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USER_ROLES</w:t>
      </w:r>
      <w:r>
        <w:rPr>
          <w:sz w:val="21"/>
          <w:szCs w:val="21"/>
        </w:rPr>
        <w:t xml:space="preserve"> genişletilir: bölge müdürü, muhasebeci, raporlamacı
eklenir (rol slug&amp;#39;ları uygulama aşamasında netleşecek — ör.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regional_manager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accountant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reporter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Yeni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/admin/users</w:t>
      </w:r>
      <w:r>
        <w:rPr>
          <w:sz w:val="21"/>
          <w:szCs w:val="21"/>
        </w:rPr>
        <w:t xml:space="preserve"> (Kullanıcılar) sayfası: yalnızca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dealerId = NULL</w:t>
      </w:r>
      <w:r>
        <w:rPr>
          <w:sz w:val="21"/>
          <w:szCs w:val="21"/>
        </w:rPr>
        <w:t xml:space="preserve">
olan head-office kullanıcılarını listeler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company_admin</w:t>
      </w:r>
      <w:r>
        <w:rPr>
          <w:sz w:val="21"/>
          <w:szCs w:val="21"/>
        </w:rPr>
        <w:t xml:space="preserve">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brand_manager</w:t>
      </w:r>
      <w:r>
        <w:rPr>
          <w:sz w:val="21"/>
          <w:szCs w:val="21"/>
        </w:rPr>
        <w:t xml:space="preserve">, yeni roller) — bayi kullanıcıları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dealer_user</w:t>
      </w:r>
      <w:r>
        <w:rPr>
          <w:sz w:val="21"/>
          <w:szCs w:val="21"/>
        </w:rPr>
        <w:t xml:space="preserve">) bu
sayfada hiç görünmez, kullanıcı bilerek Markalar &amp;amp; Bayiler&amp;#39;e
yönlendirilir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Kullanıcı oluşturma iki yerden mümkün olmaya devam eder — Markalar &amp;amp;
Bayiler&amp;#39;deki mevcut modal (tüm roller, bayi dahil) ve yeni Kullanıcılar
sayfasındaki form (yalnızca head-office rolleri, bayi/dealer_user
seçeneği sunulmaz) — ikisi de aynı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createDealerOrUser</w:t>
      </w:r>
      <w:r>
        <w:rPr>
          <w:sz w:val="21"/>
          <w:szCs w:val="21"/>
        </w:rPr>
        <w:t xml:space="preserve"> action&amp;#39;ını
paylaşır. Yeni bir bayi/marka oluşturmak için kullanıcı her zaman
Markalar &amp;amp; Bayiler sayfasına yönlendirilir.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`/admin/users` sayfasının yeri ayrıldı</w:t>
      </w:r>
      <w:r>
        <w:rPr>
          <w:sz w:val="21"/>
          <w:szCs w:val="21"/>
        </w:rPr>
        <w:t xml:space="preserve"> — ✅ Kısmen. Nav&amp;#39;a &amp;quot;Kullanıcılar&amp;quot;
eklendi, rota &amp;quot;Yapım aşamasında&amp;quot; yer tutucusu gösteriyor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src/components/coming-soon.tsx</w:t>
      </w:r>
      <w:r>
        <w:rPr>
          <w:sz w:val="21"/>
          <w:szCs w:val="21"/>
        </w:rPr>
        <w:t xml:space="preserve">) — 8.1&amp;#39;in geri kalanı (gerçek liste,
yeni roller, form) henüz yapılmadı.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8.2 — Bölge tanımı &amp;amp; atanabilir erişim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Bölge müdürü gibi rollerin &amp;quot;hangi bölge(ler)e erişimi var&amp;quot; bilgisini
tutan yeni bir ilişki tablosu (ör.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user_region_access</w:t>
      </w:r>
      <w:r>
        <w:rPr>
          <w:sz w:val="21"/>
          <w:szCs w:val="21"/>
        </w:rPr>
        <w:t xml:space="preserve">: userId,
bölge) —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dealers.bolge</w:t>
      </w:r>
      <w:r>
        <w:rPr>
          <w:sz w:val="21"/>
          <w:szCs w:val="21"/>
        </w:rPr>
        <w:t xml:space="preserve"> alanındaki (bugün serbest metin, sabitlenmemiş)
değerlerle eşleşir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Bir kullanıcı birden fazla bölgeye atanabilir ve bu atama admin
tarafından her zaman değiştirilebilir — ör. Avrupa Yakası&amp;#39;ndaki bölge
müdürü ayrılırsa, Anadolu Yakası&amp;#39;ndaki müdüre Avrupa Yakası erişimi de
eklenebilir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Kullanıcılar sayfasında bölge kısıtlı bir kullanıcıyı düzenlerken
&amp;quot;Erişebileceği Bölgeler&amp;quot; çoklu seçim alanı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8.3 — Bölge bazlı veri kapsamı (scoping)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Oturum modeli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src/lib/session.ts</w:t>
      </w:r>
      <w:r>
        <w:rPr>
          <w:sz w:val="21"/>
          <w:szCs w:val="21"/>
        </w:rPr>
        <w:t xml:space="preserve">), kullanıcının bölge erişim
listesini taşıyacak şekilde genişletilir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Bayiler, Siparişler, Raporlar, Genel Bakış sorguları — bölge kısıtlı
bir rol için otomatik olarak yalnızca erişilebilir bölgelerdeki
bayi/sipariş verisini döndürür;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company_admin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brand_manager</w:t>
      </w:r>
      <w:r>
        <w:rPr>
          <w:sz w:val="21"/>
          <w:szCs w:val="21"/>
        </w:rPr>
        <w:t xml:space="preserve">
kısıtlanmaz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Kısıtlama sunucu tarafında (route/query seviyesinde) uygulanır, yalnızca
arayüzde gizleme değil — başka bölgenin sipariş id&amp;#39;sine doğrudan URL ile
gidilse bile erişim reddedilir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8.4 — Rol bazlı ince yetkiler (açılıp kapanabilir izinler)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Basit rol üyeliği yetmiyor — &amp;quot;bu rol sipariş silebilir mi&amp;quot; gibi admin
tarafından açılıp kapatılabilen izinler gerekiyor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Yeni bir izin modeli (ör. rol + izin anahtarı + açık/kapalı) ve
Ayarlar sayfasında rol bazlı bir izin matrisi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İlk izin: </w:t>
      </w:r>
      <w:r>
        <w:rPr>
          <w:b/>
          <w:bCs/>
          <w:sz w:val="21"/>
          <w:szCs w:val="21"/>
        </w:rPr>
        <w:t xml:space="preserve">Sipariş Silme</w:t>
      </w:r>
      <w:r>
        <w:rPr>
          <w:sz w:val="21"/>
          <w:szCs w:val="21"/>
        </w:rPr>
        <w:t xml:space="preserve"> — bölge müdürü/muhasebeci gibi roller için
varsayılan kapalı, admin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/admin/settings</w:t>
      </w:r>
      <w:r>
        <w:rPr>
          <w:sz w:val="21"/>
          <w:szCs w:val="21"/>
        </w:rPr>
        <w:t xml:space="preserve">&amp;#39;ten açıp kapatabilir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bölge müdürü/muhasebeci/raporlamacı hesabıyla giriş
yapıldığında yalnızca yetkili olunan bölge/marka verisi görünüyor; admin
bu bölge erişimini ve ek izinleri (sipariş silme gibi) Kullanıcılar/
Ayarlar sayfalarından istediği zaman değiştirebiliyor; bayi kullanıcıları
hâlâ yalnızca Markalar &amp;amp; Bayiler&amp;#39;den yönetiliyor.</w:t>
      </w:r>
    </w:p>
    <w:p>
      <w:pPr>
        <w:pStyle w:val="Heading2"/>
        <w:spacing w:after="100" w:before="220"/>
      </w:pPr>
      <w:r>
        <w:rPr>
          <w:color w:val="1A2420"/>
        </w:rPr>
        <w:t xml:space="preserve">Faz 9 — Ek Operasyonel Sayfalar (Gün Sonu, Sipariş Detaylı, Dış Sipariş)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Operasyonel ekibin ihtiyaç duyduğu, birbirinden bağımsız üç yeni
sayfa. Yalnızca admin&amp;#39;e değil </w:t>
      </w:r>
      <w:r>
        <w:rPr>
          <w:b/>
          <w:bCs/>
          <w:color w:val="1A2420"/>
          <w:sz w:val="21"/>
          <w:szCs w:val="21"/>
        </w:rPr>
        <w:t xml:space="preserve">bayi paneline de</w:t>
      </w:r>
      <w:r>
        <w:rPr>
          <w:color w:val="1A2420"/>
          <w:sz w:val="21"/>
          <w:szCs w:val="21"/>
        </w:rPr>
        <w:t xml:space="preserve"> açık — bayiler kendi
verilerine bakabilir, firma geneline değil (admin/marka yöneticisi her
zamanki gibi tam görür). Sayfa iskeletleri ve nav girişleri iki tarafta
da şimdiden eklendi (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src/app/admin/end-of-day/</w:t>
      </w:r>
      <w:r>
        <w:rPr>
          <w:color w:val="1A2420"/>
          <w:sz w:val="21"/>
          <w:szCs w:val="21"/>
        </w:rPr>
        <w:t xml:space="preserve">,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src/app/admin/order-details/</w:t>
      </w:r>
      <w:r>
        <w:rPr>
          <w:color w:val="1A242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src/app/admin/external-orders/</w:t>
      </w:r>
      <w:r>
        <w:rPr>
          <w:color w:val="1A2420"/>
          <w:sz w:val="21"/>
          <w:szCs w:val="21"/>
        </w:rPr>
        <w:t xml:space="preserve"> ve
bunların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src/app/dealer/</w:t>
      </w:r>
      <w:r>
        <w:rPr>
          <w:color w:val="1A2420"/>
          <w:sz w:val="21"/>
          <w:szCs w:val="21"/>
        </w:rPr>
        <w:t xml:space="preserve"> altındaki eşleri — hepsi ortak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ComingSoon</w:t>
      </w:r>
      <w:r>
        <w:rPr>
          <w:color w:val="1A2420"/>
          <w:sz w:val="21"/>
          <w:szCs w:val="21"/>
        </w:rPr>
        <w:t xml:space="preserve">
bileşeniyle &amp;quot;Yapım aşamasında&amp;quot; gösteriyor) — bu fazın kapsamı gerçek
işlevi uygulamak.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Gün Sonu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/admin/end-of-day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/dealer/end-of-day</w:t>
      </w:r>
      <w:r>
        <w:rPr>
          <w:sz w:val="21"/>
          <w:szCs w:val="21"/>
        </w:rPr>
        <w:t xml:space="preserve">) — günlük
kapanış özeti/mutabakat: o gün alınan siparişlerin ödeme tipine göre
(cari/merkezde ödeme/sanal POS) dökümü, tahsil edilen/edilemeyen
tutarlar. Bayi tarafında yalnızca kendi siparişleri. Kapsam (bir
&amp;quot;günü kapatma&amp;quot; aksiyonu olup olmayacağı) uygulama aşamasında
netleşecek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Sipariş (Detaylı)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/admin/order-details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/dealer/order-details</w:t>
      </w:r>
      <w:r>
        <w:rPr>
          <w:sz w:val="21"/>
          <w:szCs w:val="21"/>
        </w:rPr>
        <w:t xml:space="preserve">)
— sipariş kalemi bazında (mevcut sipariş listesinin aksine)
filtrelenebilir bir görünüm; hangi ürün hangi bayiye ne zaman gitmiş
sorgusunu tek satırda cevaplar. Bayi tarafında yalnızca kendi
siparişlerinin kalemleri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Dış Sipariş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/admin/external-orders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/dealer/external-orders</w:t>
      </w:r>
      <w:r>
        <w:rPr>
          <w:sz w:val="21"/>
          <w:szCs w:val="21"/>
        </w:rPr>
        <w:t xml:space="preserve">)
— sistem dışından (telefon, e-posta vb.) gelen siparişlerin elle
girilmesi; mevcut sipariş modeliyle (ürün/bayi/ödeme tipi) aynı
şemayı kullanır, yalnızca giriş noktası farklı. Bayi kendi dış
siparişini girip görebilir, başka bayininkini göremez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üç sayfa da hem admin hem bayi panelinde gerçek
veriyle çalışıyor; bayi girişinde veri kendi kaydıyla sınırlı; &amp;quot;Yapım
aşamasında&amp;quot; yer tutucusu kaldırılmış.</w:t>
      </w:r>
    </w:p>
    <w:p>
      <w:pPr>
        <w:pStyle w:val="Heading2"/>
        <w:spacing w:after="100" w:before="220"/>
      </w:pPr>
      <w:r>
        <w:rPr>
          <w:color w:val="1A2420"/>
        </w:rPr>
        <w:t xml:space="preserve">Faz 10 — Responsive Tasarım ✅ Tamamlandı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Site mobil/tablet ekranlarda kullanılabilir hale gelsin.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10.1 — Mobil sidebar</w:t>
      </w:r>
      <w:r>
        <w:rPr>
          <w:sz w:val="21"/>
          <w:szCs w:val="21"/>
        </w:rPr>
        <w:t xml:space="preserve"> — ✅ Tamamlandı. Paylaşılan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src/components/mobile-nav-context.tsx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MobileNavProvider</w:t>
      </w:r>
      <w:r>
        <w:rPr>
          <w:sz w:val="21"/>
          <w:szCs w:val="21"/>
        </w:rPr>
        <w:t xml:space="preserve">/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useMobileNav</w:t>
      </w:r>
      <w:r>
        <w:rPr>
          <w:sz w:val="21"/>
          <w:szCs w:val="21"/>
        </w:rPr>
        <w:t xml:space="preserve">, dealer&amp;#39;daki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CartProvider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useCart</w:t>
      </w:r>
      <w:r>
        <w:rPr>
          <w:sz w:val="21"/>
          <w:szCs w:val="21"/>
        </w:rPr>
        <w:t xml:space="preserve"> deseniyle aynı) +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mobile-nav-toggle.tsx</w:t>
      </w:r>
      <w:r>
        <w:rPr>
          <w:sz w:val="21"/>
          <w:szCs w:val="21"/>
        </w:rPr>
        <w:t xml:space="preserve"> (hamburger,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CartDrawerTrigger</w:t>
      </w:r>
      <w:r>
        <w:rPr>
          <w:sz w:val="21"/>
          <w:szCs w:val="21"/>
        </w:rPr>
        <w:t xml:space="preserve"> ikon
butonuyla aynı stil).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md</w:t>
      </w:r>
      <w:r>
        <w:rPr>
          <w:sz w:val="21"/>
          <w:szCs w:val="21"/>
        </w:rPr>
        <w:t xml:space="preserve"> altında admin/dealer sidebar&amp;#39;ları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sidebar.tsx</w:t>
      </w:r>
      <w:r>
        <w:rPr>
          <w:sz w:val="21"/>
          <w:szCs w:val="21"/>
        </w:rPr>
        <w:t xml:space="preserve">)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fixed</w:t>
      </w:r>
      <w:r>
        <w:rPr>
          <w:sz w:val="21"/>
          <w:szCs w:val="21"/>
        </w:rPr>
        <w:t xml:space="preserve">+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-translate-x-full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translate-x-0</w:t>
      </w:r>
      <w:r>
        <w:rPr>
          <w:sz w:val="21"/>
          <w:szCs w:val="21"/>
        </w:rPr>
        <w:t xml:space="preserve"> ile
off-canvas&amp;#39;a dönüyor, karartılmış bir backdrop&amp;#39;la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md:hidden</w:t>
      </w:r>
      <w:r>
        <w:rPr>
          <w:sz w:val="21"/>
          <w:szCs w:val="21"/>
        </w:rPr>
        <w:t xml:space="preserve">)
açılıp kapanıyor, rota değişince otomatik kapanıyor;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md</w:t>
      </w:r>
      <w:r>
        <w:rPr>
          <w:sz w:val="21"/>
          <w:szCs w:val="21"/>
        </w:rPr>
        <w:t xml:space="preserve"> ve üstünde
önceki sticky/daraltılabilir davranış birebir korunuyor (mobilde
masaüstü &amp;quot;daralt&amp;quot; tercihi görmezden geliniyor, o zaten tüm genişlikte
açılan bir overlay). Header&amp;#39;lar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admin/layout.tsx</w:t>
      </w:r>
      <w:r>
        <w:rPr>
          <w:sz w:val="21"/>
          <w:szCs w:val="21"/>
        </w:rPr>
        <w:t xml:space="preserve">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dealer/layout.tsx</w:t>
      </w:r>
      <w:r>
        <w:rPr>
          <w:sz w:val="21"/>
          <w:szCs w:val="21"/>
        </w:rPr>
        <w:t xml:space="preserve">) da daraltıldı: tarih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sm</w:t>
      </w:r>
      <w:r>
        <w:rPr>
          <w:sz w:val="21"/>
          <w:szCs w:val="21"/>
        </w:rPr>
        <w:t xml:space="preserve"> altında gizleniyor,
e-posta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truncate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main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header</w:t>
      </w:r>
      <w:r>
        <w:rPr>
          <w:sz w:val="21"/>
          <w:szCs w:val="21"/>
        </w:rPr>
        <w:t xml:space="preserve"> padding&amp;#39;i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px-4</w:t>
      </w:r>
      <w:r>
        <w:rPr>
          <w:sz w:val="21"/>
          <w:szCs w:val="21"/>
        </w:rPr>
        <w:t xml:space="preserve">&amp;#39;e düşüyor.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10.2 — Tablo taşmalarını sarmala</w:t>
      </w:r>
      <w:r>
        <w:rPr>
          <w:sz w:val="21"/>
          <w:szCs w:val="21"/>
        </w:rPr>
        <w:t xml:space="preserve"> — ✅ Tamamlandı. 12 dosyadaki 17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&amp;lt;table&amp;gt;</w:t>
      </w:r>
      <w:r>
        <w:rPr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overflow-x-auto</w:t>
      </w:r>
      <w:r>
        <w:rPr>
          <w:sz w:val="21"/>
          <w:szCs w:val="21"/>
        </w:rPr>
        <w:t xml:space="preserve"> kapsayıcıya alındı. Bunu yaparken asıl
hata ortaya çıktı: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admin/layout.tsx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dealer/layout.tsx</w:t>
      </w:r>
      <w:r>
        <w:rPr>
          <w:sz w:val="21"/>
          <w:szCs w:val="21"/>
        </w:rPr>
        <w:t xml:space="preserve">&amp;#39;teki iç içe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flex flex-1</w:t>
      </w:r>
      <w:r>
        <w:rPr>
          <w:sz w:val="21"/>
          <w:szCs w:val="21"/>
        </w:rPr>
        <w:t xml:space="preserve"> kapsayıcılarında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min-w-0</w:t>
      </w:r>
      <w:r>
        <w:rPr>
          <w:sz w:val="21"/>
          <w:szCs w:val="21"/>
        </w:rPr>
        <w:t xml:space="preserve"> olmadığından, tablo
sarmalayıcısı içeride doğru scroll etse bile üstteki flex zincirinin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min-width: auto</w:t>
      </w:r>
      <w:r>
        <w:rPr>
          <w:sz w:val="21"/>
          <w:szCs w:val="21"/>
        </w:rPr>
        <w:t xml:space="preserve"> varsayılanı yüzünden </w:t>
      </w:r>
      <w:r>
        <w:rPr>
          <w:b/>
          <w:bCs/>
          <w:sz w:val="21"/>
          <w:szCs w:val="21"/>
        </w:rPr>
        <w:t xml:space="preserve">tüm sayfa</w:t>
      </w:r>
      <w:r>
        <w:rPr>
          <w:sz w:val="21"/>
          <w:szCs w:val="21"/>
        </w:rPr>
        <w:t xml:space="preserve"> yatay kaydırma
kazanıyordu — 375px&amp;#39;te fark edilmeyen ama gerçek cihazda görülecek bir
bug.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min-w-0</w:t>
      </w:r>
      <w:r>
        <w:rPr>
          <w:sz w:val="21"/>
          <w:szCs w:val="21"/>
        </w:rPr>
        <w:t xml:space="preserve"> hem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&amp;lt;div className=&amp;quot;flex ... flex-col&amp;quot;&amp;gt;</w:t>
      </w:r>
      <w:r>
        <w:rPr>
          <w:sz w:val="21"/>
          <w:szCs w:val="21"/>
        </w:rPr>
        <w:t xml:space="preserve"> sarmalayıcıya
hem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&amp;lt;main&amp;gt;</w:t>
      </w:r>
      <w:r>
        <w:rPr>
          <w:sz w:val="21"/>
          <w:szCs w:val="21"/>
        </w:rPr>
        <w:t xml:space="preserve">&amp;#39;e eklenerek çözüldü.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10.3 — Sayfa/grid düzenlerini gözden geçir</w:t>
      </w:r>
      <w:r>
        <w:rPr>
          <w:sz w:val="21"/>
          <w:szCs w:val="21"/>
        </w:rPr>
        <w:t xml:space="preserve"> — ✅ Tamamlandı. Sabit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grid-cols-2</w:t>
      </w:r>
      <w:r>
        <w:rPr>
          <w:sz w:val="21"/>
          <w:szCs w:val="21"/>
        </w:rPr>
        <w:t xml:space="preserve"> form grid&amp;#39;leri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add-user-modal.tsx</w:t>
      </w:r>
      <w:r>
        <w:rPr>
          <w:sz w:val="21"/>
          <w:szCs w:val="21"/>
        </w:rPr>
        <w:t xml:space="preserve"> ×4,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edit-product-modal.tsx</w:t>
      </w:r>
      <w:r>
        <w:rPr>
          <w:sz w:val="21"/>
          <w:szCs w:val="21"/>
        </w:rPr>
        <w:t xml:space="preserve"> ×2,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dealers/[id]/page.tsx</w:t>
      </w:r>
      <w:r>
        <w:rPr>
          <w:sz w:val="21"/>
          <w:szCs w:val="21"/>
        </w:rPr>
        <w:t xml:space="preserve"> ×1)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grid-cols-1 sm:grid-cols-2</w:t>
      </w:r>
      <w:r>
        <w:rPr>
          <w:sz w:val="21"/>
          <w:szCs w:val="21"/>
        </w:rPr>
        <w:t xml:space="preserve"> yapıldı. Filtre/araç çubukları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period-filter.tsx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brand-filter-buttons.tsx</w:t>
      </w:r>
      <w:r>
        <w:rPr>
          <w:sz w:val="21"/>
          <w:szCs w:val="21"/>
        </w:rPr>
        <w:t xml:space="preserve">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dealer-filter-form.tsx</w:t>
      </w:r>
      <w:r>
        <w:rPr>
          <w:sz w:val="21"/>
          <w:szCs w:val="21"/>
        </w:rPr>
        <w:t xml:space="preserve">) zaten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flex-wrap</w:t>
      </w:r>
      <w:r>
        <w:rPr>
          <w:sz w:val="21"/>
          <w:szCs w:val="21"/>
        </w:rPr>
        <w:t xml:space="preserve"> kullanıyordu, değişiklik
gerekmedi; stat kartı grid&amp;#39;leri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admin/page.tsx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dealer/page.tsx</w:t>
      </w:r>
      <w:r>
        <w:rPr>
          <w:sz w:val="21"/>
          <w:szCs w:val="21"/>
        </w:rPr>
        <w:t xml:space="preserve">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ledger/page.tsx</w:t>
      </w:r>
      <w:r>
        <w:rPr>
          <w:sz w:val="21"/>
          <w:szCs w:val="21"/>
        </w:rPr>
        <w:t xml:space="preserve">) zaten responsive&amp;#39;ti.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admin ve dealer panelleri bir telefon ekranında
(375px genişlik) yatay kaydırma gerektirmeden, sidebar erişilebilir
şekilde kullanılabiliyor. Chrome&amp;#39;da 557px genişlikte hem admin hem bayi
(impersonation ile) oturumunda uçtan uca doğrulandı: hamburger/drawer/
backdrop akışı, tablo scroll&amp;#39;ları, modal grid stack&amp;#39;i; masaüstünde
(1400px) önceki davranış (sticky sidebar, daralt/genişlet) değişmeden
kaldı.</w:t>
      </w:r>
    </w:p>
    <w:p>
      <w:pPr>
        <w:pStyle w:val="Heading2"/>
        <w:spacing w:after="100" w:before="220"/>
      </w:pPr>
      <w:r>
        <w:rPr>
          <w:color w:val="1A2420"/>
        </w:rPr>
        <w:t xml:space="preserve">Faz 11 — Bayi Denetim (Stok Mutabakatı)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Musluoğlu markasının aylık bayi stok sayımı/satış mutabakatını
şu an elle yürüttüğü Excel dosyasının (24 şube sekmesi, kırılgan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INDIRECT</w:t>
      </w:r>
      <w:r>
        <w:rPr>
          <w:color w:val="1A242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VLOOKUP</w:t>
      </w:r>
      <w:r>
        <w:rPr>
          <w:color w:val="1A2420"/>
          <w:sz w:val="21"/>
          <w:szCs w:val="21"/>
        </w:rPr>
        <w:t xml:space="preserve"> formülleri, versiyon kontrolü yok) yerini alacak
bir modül. Sayfa iskeletleri ve nav girişleri şimdiden eklendi
(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src/app/admin/audit/</w:t>
      </w:r>
      <w:r>
        <w:rPr>
          <w:color w:val="1A242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src/app/dealer/audit/</w:t>
      </w:r>
      <w:r>
        <w:rPr>
          <w:color w:val="1A2420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ComingSoon</w:t>
      </w:r>
      <w:r>
        <w:rPr>
          <w:color w:val="1A2420"/>
          <w:sz w:val="21"/>
          <w:szCs w:val="21"/>
        </w:rPr>
        <w:t xml:space="preserve">
bileşeniyle &amp;quot;Yapım aşamasında&amp;quot; gösteriyor); bu fazın kapsamı gerçek
işlevi uygulamak. Kapsam v1&amp;#39;de </w:t>
      </w:r>
      <w:r>
        <w:rPr>
          <w:b/>
          <w:bCs/>
          <w:color w:val="1A2420"/>
          <w:sz w:val="21"/>
          <w:szCs w:val="21"/>
        </w:rPr>
        <w:t xml:space="preserve">yalnızca Musluoğlu markası</w:t>
      </w:r>
      <w:r>
        <w:rPr>
          <w:color w:val="1A2420"/>
          <w:sz w:val="21"/>
          <w:szCs w:val="21"/>
        </w:rPr>
        <w:t xml:space="preserve"> (30 ürün,
24 bayi — zaten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brands</w:t>
      </w:r>
      <w:r>
        <w:rPr>
          <w:color w:val="1A242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products</w:t>
      </w:r>
      <w:r>
        <w:rPr>
          <w:color w:val="1A242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categories</w:t>
      </w:r>
      <w:r>
        <w:rPr>
          <w:color w:val="1A242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dealers</w:t>
      </w:r>
      <w:r>
        <w:rPr>
          <w:color w:val="1A2420"/>
          <w:sz w:val="21"/>
          <w:szCs w:val="21"/>
        </w:rPr>
        <w:t xml:space="preserve">&amp;#39;ta kayıtlı,
yeniden oluşturulmayacak).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İş mantığı</w:t>
      </w:r>
      <w:r>
        <w:rPr>
          <w:color w:val="1A2420"/>
          <w:sz w:val="21"/>
          <w:szCs w:val="21"/>
        </w:rPr>
        <w:t xml:space="preserve"> (Excel&amp;#39;den çıkarıldı, gerçek bir satırla doğrulandı —
DEMETEVLER/CEVİZLİ BAKLAVA: 17.545+159×3.6−24.07−18.8=547.075 →
×1.08(kutu)=590.841 → ×0.99(Ankara sapma)=584.93, Excel&amp;#39;deki hücreyle
birebir eşleşiyor): bayi dönem başına ürün bazlı 5 değer girer —
Dönem Başı Sayım(kg), Alım(tepsi), Fire(kg), Dönem Sonu Sayım(kg),
Satılan(kg) — artı dönem başına Diğer Satışlar (TL, örn. gramajlı
dondurma satışları/poşet/kutu) ve Mevcut Ciro (kasadan okunan gerçek
ciro). Sistem hesaplar: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Alım(kg)=Alım(tepsi)×Tepsi Kg</w:t>
      </w:r>
      <w:r>
        <w:rPr>
          <w:color w:val="1A2420"/>
          <w:sz w:val="21"/>
          <w:szCs w:val="21"/>
        </w:rPr>
        <w:t xml:space="preserve"> →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Satılması Gereken=Başı+Alım(kg)−Fire−Sonu</w:t>
      </w:r>
      <w:r>
        <w:rPr>
          <w:color w:val="1A2420"/>
          <w:sz w:val="21"/>
          <w:szCs w:val="21"/>
        </w:rPr>
        <w:t xml:space="preserve"> →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Kutu Dahil=×(1+Kutu Oranı)</w:t>
      </w:r>
      <w:r>
        <w:rPr>
          <w:color w:val="1A2420"/>
          <w:sz w:val="21"/>
          <w:szCs w:val="21"/>
        </w:rPr>
        <w:t xml:space="preserve"> →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Net Beklenen=Kutu Dahil×(1−Sapma Oranı)</w:t>
      </w:r>
      <w:r>
        <w:rPr>
          <w:color w:val="1A2420"/>
          <w:sz w:val="21"/>
          <w:szCs w:val="21"/>
        </w:rPr>
        <w:t xml:space="preserve"> (</w:t>
      </w:r>
      <w:r>
        <w:rPr>
          <w:b/>
          <w:bCs/>
          <w:color w:val="1A2420"/>
          <w:sz w:val="21"/>
          <w:szCs w:val="21"/>
        </w:rPr>
        <w:t xml:space="preserve">Börekler kategorisinde
sapma düşülmez</w:t>
      </w:r>
      <w:r>
        <w:rPr>
          <w:color w:val="1A2420"/>
          <w:sz w:val="21"/>
          <w:szCs w:val="21"/>
        </w:rPr>
        <w:t xml:space="preserve">) →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Fark(kg)=Satılan−Net Beklenen</w:t>
      </w:r>
      <w:r>
        <w:rPr>
          <w:color w:val="1A2420"/>
          <w:sz w:val="21"/>
          <w:szCs w:val="21"/>
        </w:rPr>
        <w:t xml:space="preserve">,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Fark(TL)=Fark×Fiyat</w:t>
      </w:r>
      <w:r>
        <w:rPr>
          <w:color w:val="1A2420"/>
          <w:sz w:val="21"/>
          <w:szCs w:val="21"/>
        </w:rPr>
        <w:t xml:space="preserve">; dönem toplamında &amp;quot;Yapması Gereken Ciro&amp;quot;
(=Σ Net Beklenen×Fiyat + Diğer Satışlar), &amp;quot;Mevcut Ciro&amp;quot; ile
karşılaştırılır. Kutu Oranı %8 sabit; Sapma Oranı bölgeye göre değişir
(Excel&amp;#39;de Ankara %1, İstanbul %3).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Kilit akışı:</w:t>
      </w:r>
      <w:r>
        <w:rPr>
          <w:color w:val="1A2420"/>
          <w:sz w:val="21"/>
          <w:szCs w:val="21"/>
        </w:rPr>
        <w:t xml:space="preserve"> bayi verisini girer → &amp;quot;Gönder ve Kilitle&amp;quot; ile kilitler
→ kilitliyken salt-okunur → sadece admin kilidi açabilir → açıldıktan
sonra bayi veya admin düzenleyebilir.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Veri modeli (taslak):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products.trayWeightKg</w:t>
      </w:r>
      <w:r>
        <w:rPr>
          <w:sz w:val="21"/>
          <w:szCs w:val="21"/>
        </w:rPr>
        <w:t xml:space="preserve"> — tepsi ağırlığı (kg), sadece denetime dahil
ürünlerde dolu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auditRegions</w:t>
      </w:r>
      <w:r>
        <w:rPr>
          <w:sz w:val="21"/>
          <w:szCs w:val="21"/>
        </w:rPr>
        <w:t xml:space="preserve"> — bölge + kutu/sapma oranı;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dealers.auditRegionId</w:t>
      </w:r>
      <w:r>
        <w:rPr>
          <w:sz w:val="21"/>
          <w:szCs w:val="21"/>
        </w:rPr>
        <w:t xml:space="preserve">
ile bağlanır (mevcut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dealers.il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bolge</w:t>
      </w:r>
      <w:r>
        <w:rPr>
          <w:sz w:val="21"/>
          <w:szCs w:val="21"/>
        </w:rPr>
        <w:t xml:space="preserve"> alanları tutarsız/boş
olduğu için ayrı bir bölge kavramı gerekiyor)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auditPeriods</w:t>
      </w:r>
      <w:r>
        <w:rPr>
          <w:sz w:val="21"/>
          <w:szCs w:val="21"/>
        </w:rPr>
        <w:t xml:space="preserve"> — dönem (başlangıç/bitiş), admin açar; bir dönem tüm
Musluoğlu bayilerini aynı anda kapsar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auditEntries</w:t>
      </w:r>
      <w:r>
        <w:rPr>
          <w:sz w:val="21"/>
          <w:szCs w:val="21"/>
        </w:rPr>
        <w:t xml:space="preserve"> — bayi+dönem başına 1 satır: durum (taslak/kilitli),
kutu/sapma oranı snapshot&amp;#39;ı (oranlar sonradan değişse bile geçmiş
denetim etkilenmesin diye —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orderItems.vatRate</w:t>
      </w:r>
      <w:r>
        <w:rPr>
          <w:sz w:val="21"/>
          <w:szCs w:val="21"/>
        </w:rPr>
        <w:t xml:space="preserve"> snapshot deseniyle
aynı mantık), Mevcut Ciro, gönderim/kilit açma izleri. Yeni dönem
açıldığında Dönem Başı Sayım, bir önceki dönemin Dönem Sonu
Sayım&amp;#39;ından otomatik devreder (düzenlenebilir)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auditEntryItems</w:t>
      </w:r>
      <w:r>
        <w:rPr>
          <w:sz w:val="21"/>
          <w:szCs w:val="21"/>
        </w:rPr>
        <w:t xml:space="preserve"> — bayi+dönem+ürün başına 5 girdi alanı; hesaplanan
alanlar (Alım kg, Fark kg/TL, ciro vb.) saklanmaz,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products.unitPrice</w:t>
      </w:r>
      <w:r>
        <w:rPr>
          <w:sz w:val="21"/>
          <w:szCs w:val="21"/>
        </w:rPr>
        <w:t xml:space="preserve">
ve oran snapshot&amp;#39;larından anlık hesaplanır (Excel&amp;#39;deki ayrı
fiyat-geçmişi listesi kullanılmaz, basitleştirilir)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auditOtherSaleTypes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auditEntryOtherSales</w:t>
      </w:r>
      <w:r>
        <w:rPr>
          <w:sz w:val="21"/>
          <w:szCs w:val="21"/>
        </w:rPr>
        <w:t xml:space="preserve"> — admin yönetimli
diğer satış kalemleri (sabit liste değil)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Sayfa planı: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/dealer/audit</w:t>
      </w:r>
      <w:r>
        <w:rPr>
          <w:sz w:val="21"/>
          <w:szCs w:val="21"/>
        </w:rPr>
        <w:t xml:space="preserve"> — kategoriye göre gruplanmış giriş formu (Tatlılar/
Börekler), diğer satışlar, Mevcut Ciro, &amp;quot;Gönder ve Kilitle&amp;quot; butonu;
kilitliyken salt-okunur + geçmiş dönemler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/admin/audit</w:t>
      </w:r>
      <w:r>
        <w:rPr>
          <w:sz w:val="21"/>
          <w:szCs w:val="21"/>
        </w:rPr>
        <w:t xml:space="preserve"> — dönem aç/kapa, bayi durum tablosu (gönderilmedi/
taslak/kilitli), kilit aç, bölge bazlı İCMAL-benzeri karşılaştırma
tablosu (Yapması Gereken / Mevcut Ciro / Fark) + grafikler (bayi
bazlı fark, bölge bazlı ciro karşılaştırması — repo&amp;#39;da hiç chart
kütüphanesi yok,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recharts</w:t>
      </w:r>
      <w:r>
        <w:rPr>
          <w:sz w:val="21"/>
          <w:szCs w:val="21"/>
        </w:rPr>
        <w:t xml:space="preserve"> eklenmesi öneriliyor); ayrıca bölge/oran
ve diğer-satış-kalemi yönetimi için küçük bir ayarlar bölümü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Bayi düzenleme sayfasına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/admin/dealers/[id]</w:t>
      </w:r>
      <w:r>
        <w:rPr>
          <w:sz w:val="21"/>
          <w:szCs w:val="21"/>
        </w:rPr>
        <w:t xml:space="preserve">) &amp;quot;Denetim Bölgesi&amp;quot;
seçici, ürün düzenleme modaline &amp;quot;Tepsi Kg&amp;quot; alanı eklenir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her iki panelde de gerçek veriyle çalışıyor; kilit
akışı uçtan uca doğrulanmış; bölge/bayi karşılaştırma tablosu ve
grafikler doğru rakamları gösteriyor; &amp;quot;Yapım aşamasında&amp;quot; yer tutucusu
kaldırılmış.</w:t>
      </w:r>
    </w:p>
    <w:p>
      <w:pPr>
        <w:pStyle w:val="Heading2"/>
        <w:spacing w:after="100" w:before="220"/>
      </w:pPr>
      <w:r>
        <w:rPr>
          <w:color w:val="1A2420"/>
        </w:rPr>
        <w:t xml:space="preserve">Faz 12 — Docker Entegrasyonu, Sistem Logları &amp;amp; Self-Hosted Neon ✅ Tamamlandı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Uygulamayı Docker ile paketleyip çalıştırılabilir hale getirmek,
admin panelinde temel bir sistem log ekranı sunmak ve yerel geliştirme
için Neon&amp;#39;un self-hosted (Docker) sürümünü entegre etmek.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12.1 — Docker paketleme</w:t>
      </w:r>
      <w:r>
        <w:rPr>
          <w:sz w:val="21"/>
          <w:szCs w:val="21"/>
        </w:rPr>
        <w:t xml:space="preserve"> — ✅ Tamamlandı. Çok aşamalı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Dockerfile</w:t>
      </w:r>
      <w:r>
        <w:rPr>
          <w:sz w:val="21"/>
          <w:szCs w:val="21"/>
        </w:rPr>
        <w:t xml:space="preserve">
(deps → builder → runner,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node:22-alpine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next.config.ts</w:t>
      </w:r>
      <w:r>
        <w:rPr>
          <w:sz w:val="21"/>
          <w:szCs w:val="21"/>
        </w:rPr>
        <w:t xml:space="preserve">&amp;#39;e
eklenen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output: &amp;quot;standalone&amp;quot;</w:t>
      </w:r>
      <w:r>
        <w:rPr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.dockerignore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docker-compose.yml</w:t>
      </w:r>
      <w:r>
        <w:rPr>
          <w:sz w:val="21"/>
          <w:szCs w:val="21"/>
        </w:rPr>
        <w:t xml:space="preserve">.
Auth.js&amp;#39;in container&amp;#39;ın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0.0.0.0</w:t>
      </w:r>
      <w:r>
        <w:rPr>
          <w:sz w:val="21"/>
          <w:szCs w:val="21"/>
        </w:rPr>
        <w:t xml:space="preserve"> host&amp;#39;una güven duymayıp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UntrustedHost</w:t>
      </w:r>
      <w:r>
        <w:rPr>
          <w:sz w:val="21"/>
          <w:szCs w:val="21"/>
        </w:rPr>
        <w:t xml:space="preserve"> hatası vermesi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AUTH_TRUST_HOST=true</w:t>
      </w:r>
      <w:r>
        <w:rPr>
          <w:sz w:val="21"/>
          <w:szCs w:val="21"/>
        </w:rPr>
        <w:t xml:space="preserve"> ile çözüldü.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12.2 — Sistem Logları ekranı</w:t>
      </w:r>
      <w:r>
        <w:rPr>
          <w:sz w:val="21"/>
          <w:szCs w:val="21"/>
        </w:rPr>
        <w:t xml:space="preserve"> — ✅ Tamamlandı. Yeni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system_logs</w:t>
      </w:r>
      <w:r>
        <w:rPr>
          <w:sz w:val="21"/>
          <w:szCs w:val="21"/>
        </w:rPr>
        <w:t xml:space="preserve">
tablosu (seviye: info/warn/error, mesaj, kaynak route,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meta</w:t>
      </w:r>
      <w:r>
        <w:rPr>
          <w:sz w:val="21"/>
          <w:szCs w:val="21"/>
        </w:rPr>
        <w:t xml:space="preserve"> jsonb),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src/lib/logger.ts</w:t>
      </w:r>
      <w:r>
        <w:rPr>
          <w:sz w:val="21"/>
          <w:szCs w:val="21"/>
        </w:rPr>
        <w:t xml:space="preserve"> yazma yardımcı fonksiyonu,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src/instrumentation.ts</w:t>
      </w:r>
      <w:r>
        <w:rPr>
          <w:sz w:val="21"/>
          <w:szCs w:val="21"/>
        </w:rPr>
        <w:t xml:space="preserve">
içindeki Next.js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onRequestError</w:t>
      </w:r>
      <w:r>
        <w:rPr>
          <w:sz w:val="21"/>
          <w:szCs w:val="21"/>
        </w:rPr>
        <w:t xml:space="preserve"> hook&amp;#39;uyla yakalanmamış sunucu
hataları (route/API/server action fark etmeksizin) otomatik loglanıyor.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/admin/logs</w:t>
      </w:r>
      <w:r>
        <w:rPr>
          <w:sz w:val="21"/>
          <w:szCs w:val="21"/>
        </w:rPr>
        <w:t xml:space="preserve"> sayfası (seviyeye göre filtrelenebilir, son 200 kayıt) +
sidebar girişi eklendi; kasıtlı bir hatayla uçtan uca doğrulandı.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12.3 — Self-hosted Neon (Docker)</w:t>
      </w:r>
      <w:r>
        <w:rPr>
          <w:sz w:val="21"/>
          <w:szCs w:val="21"/>
        </w:rPr>
        <w:t xml:space="preserve"> — ✅ Tamamlandı.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neon-local/</w:t>
      </w:r>
      <w:r>
        <w:rPr>
          <w:sz w:val="21"/>
          <w:szCs w:val="21"/>
        </w:rPr>
        <w:t xml:space="preserve">
altında Neon&amp;#39;un resmi docker-compose referansı uyarlanarak (pageserver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docker compose up --build</w:t>
      </w:r>
      <w:r>
        <w:rPr>
          <w:color w:val="1A2420"/>
          <w:sz w:val="21"/>
          <w:szCs w:val="21"/>
        </w:rPr>
        <w:t xml:space="preserve"> ile uygulama ayağa
kalkıyor; admin panelinde gerçek bir hata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/admin/logs</w:t>
      </w:r>
      <w:r>
        <w:rPr>
          <w:color w:val="1A2420"/>
          <w:sz w:val="21"/>
          <w:szCs w:val="21"/>
        </w:rPr>
        <w:t xml:space="preserve">&amp;#39;ta görünüyor;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neon-local</w:t>
      </w:r>
      <w:r>
        <w:rPr>
          <w:color w:val="1A2420"/>
          <w:sz w:val="21"/>
          <w:szCs w:val="21"/>
        </w:rPr>
        <w:t xml:space="preserve"> yığını başlatılıp ana uygulama ona bağlandığında giriş ve
sayfa erişimleri gerçek bir admin hesabıyla uçtan uca doğrulandı.</w:t>
      </w:r>
    </w:p>
    <w:p>
      <w:pPr>
        <w:pStyle w:val="Heading2"/>
        <w:spacing w:after="100" w:before="220"/>
      </w:pPr>
      <w:r>
        <w:rPr>
          <w:color w:val="1A2420"/>
        </w:rPr>
        <w:t xml:space="preserve">Faz 13 — Redis Önbellek &amp;amp; RabbitMQ Olay Altyapısı ✅ Tamamlandı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Docker&amp;#39;daki Redis ve RabbitMQ&amp;#39;yu uygulamaya bağlamak — Redis&amp;#39;i
rapor/sorgu önbelleği, RabbitMQ&amp;#39;yu sipariş durum olaylarının yayınlandığı
bir altyapı olarak.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13.1 — Redis: admin dashboard önbelleği</w:t>
      </w:r>
      <w:r>
        <w:rPr>
          <w:sz w:val="21"/>
          <w:szCs w:val="21"/>
        </w:rPr>
        <w:t xml:space="preserve"> — ✅ Tamamlandı.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src/lib/redis.ts</w:t>
      </w:r>
      <w:r>
        <w:rPr>
          <w:sz w:val="21"/>
          <w:szCs w:val="21"/>
        </w:rPr>
        <w:t xml:space="preserve">&amp;#39;teki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cached(key, ttl, fn)</w:t>
      </w:r>
      <w:r>
        <w:rPr>
          <w:sz w:val="21"/>
          <w:szCs w:val="21"/>
        </w:rPr>
        <w:t xml:space="preserve"> cache-aside yardımcı
fonksiyonu;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REDIS_URL</w:t>
      </w:r>
      <w:r>
        <w:rPr>
          <w:sz w:val="21"/>
          <w:szCs w:val="21"/>
        </w:rPr>
        <w:t xml:space="preserve"> tanımsızsa veya Redis&amp;#39;e erişilemiyorsa sessizce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fn()</w:t>
      </w:r>
      <w:r>
        <w:rPr>
          <w:sz w:val="21"/>
          <w:szCs w:val="21"/>
        </w:rPr>
        <w:t xml:space="preserve">&amp;#39;e (doğrudan DB sorgusuna) düşüyor, hiçbir sayfayı kırmıyor.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</w:t>
      </w:r>
      <w:r>
        <w:rPr>
          <w:sz w:val="21"/>
          <w:szCs w:val="21"/>
        </w:rPr>
        <w:t xml:space="preserve"> (Genel Bakış) sayfasındaki 8 paralel agregasyon sorgusu 60
saniye cache&amp;#39;leniyor — repodaki tek gerçek &amp;quot;ağır rapor&amp;quot; ekranı bu
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/admin/reports</w:t>
      </w:r>
      <w:r>
        <w:rPr>
          <w:sz w:val="21"/>
          <w:szCs w:val="21"/>
        </w:rPr>
        <w:t xml:space="preserve"> hâlâ yapım aşamasında yer tutucu). Cache anahtarı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companyId</w:t>
      </w:r>
      <w:r>
        <w:rPr>
          <w:sz w:val="21"/>
          <w:szCs w:val="21"/>
        </w:rPr>
        <w:t xml:space="preserve"> + dönem/filtre parametrelerini kapsıyor; JSON round-trip&amp;#39;te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trendRows.createdAt</w:t>
      </w:r>
      <w:r>
        <w:rPr>
          <w:sz w:val="21"/>
          <w:szCs w:val="21"/>
        </w:rPr>
        <w:t xml:space="preserve"> string&amp;#39;e dönüştüğü için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bucketKeyForDate</w:t>
      </w:r>
      <w:r>
        <w:rPr>
          <w:sz w:val="21"/>
          <w:szCs w:val="21"/>
        </w:rPr>
        <w:t xml:space="preserve">&amp;#39;in
beklediği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Date</w:t>
      </w:r>
      <w:r>
        <w:rPr>
          <w:sz w:val="21"/>
          <w:szCs w:val="21"/>
        </w:rPr>
        <w:t xml:space="preserve">&amp;#39;e geri çevriliyor (aksi halde grafik bucket&amp;#39;ları sessizce
yanlış hesaplanırdı). Gerçek admin girişiyle doğrulandı: dashboard
yüklendi, Redis&amp;#39;te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admin:overview:...</w:t>
      </w:r>
      <w:r>
        <w:rPr>
          <w:sz w:val="21"/>
          <w:szCs w:val="21"/>
        </w:rPr>
        <w:t xml:space="preserve"> anahtarı TTL≈60s ile göründü.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13.2 — RabbitMQ: sipariş durum olay yayını</w:t>
      </w:r>
      <w:r>
        <w:rPr>
          <w:sz w:val="21"/>
          <w:szCs w:val="21"/>
        </w:rPr>
        <w:t xml:space="preserve"> — ✅ Tamamlandı.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src/lib/rabbitmq.ts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order.status</w:t>
      </w:r>
      <w:r>
        <w:rPr>
          <w:sz w:val="21"/>
          <w:szCs w:val="21"/>
        </w:rPr>
        <w:t xml:space="preserve"> adında dayanıklı (durable) bir
fanout exchange&amp;#39;e yayın yapıyor — henüz hiçbir tüketici (queue) bağlı
değil, bu sadece ileride bir tüketici eklenebilecek bir olay akışı
altyapısı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RABBITMQ_URL</w:t>
      </w:r>
      <w:r>
        <w:rPr>
          <w:sz w:val="21"/>
          <w:szCs w:val="21"/>
        </w:rPr>
        <w:t xml:space="preserve"> tanımsızsa yayın sessizce no-op). Daha önce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admin/orders/actions.ts</w:t>
      </w:r>
      <w:r>
        <w:rPr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dealer/actions.ts</w:t>
      </w:r>
      <w:r>
        <w:rPr>
          <w:sz w:val="21"/>
          <w:szCs w:val="21"/>
        </w:rPr>
        <w:t xml:space="preserve">&amp;#39;te 6 ayrı yerde tekrar
eden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db.insert(orderStatusHistory).values(...)</w:t>
      </w:r>
      <w:r>
        <w:rPr>
          <w:sz w:val="21"/>
          <w:szCs w:val="21"/>
        </w:rPr>
        <w:t xml:space="preserve"> çağrısı,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src/lib/order-events.ts</w:t>
      </w:r>
      <w:r>
        <w:rPr>
          <w:sz w:val="21"/>
          <w:szCs w:val="21"/>
        </w:rPr>
        <w:t xml:space="preserve">&amp;#39;teki tek bir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recordOrderStatusChange()</w:t>
      </w:r>
      <w:r>
        <w:rPr>
          <w:sz w:val="21"/>
          <w:szCs w:val="21"/>
        </w:rPr>
        <w:t xml:space="preserve">
fonksiyonunda birleştirildi (davranış değişmedi, sadece merkezileşti);
bu fonksiyon geçmiş satırını yazdıktan sonra olayı fire-and-forget
yayınlıyor — broker&amp;#39;da bir sorun asla sipariş/checkout akışını
kesmiyor. Exchange&amp;#39;e bağlanan geçici bir test kuyruğuyla gerçek bir
mesajın yayınlanıp tüketildiği doğrulandı.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13.3 — Docker Compose servisleri</w:t>
      </w:r>
      <w:r>
        <w:rPr>
          <w:sz w:val="21"/>
          <w:szCs w:val="21"/>
        </w:rPr>
        <w:t xml:space="preserve"> — ✅ Tamamlandı.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redis</w:t>
      </w:r>
      <w:r>
        <w:rPr>
          <w:sz w:val="21"/>
          <w:szCs w:val="21"/>
        </w:rPr>
        <w:t xml:space="preserve"> (6379),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redis-commander</w:t>
      </w:r>
      <w:r>
        <w:rPr>
          <w:sz w:val="21"/>
          <w:szCs w:val="21"/>
        </w:rPr>
        <w:t xml:space="preserve"> (8081 — anahtarları görsel incelemek için) ve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rabbitmq</w:t>
      </w:r>
      <w:r>
        <w:rPr>
          <w:sz w:val="21"/>
          <w:szCs w:val="21"/>
        </w:rPr>
        <w:t xml:space="preserve"> (5672 +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rabbitmq_management</w:t>
      </w:r>
      <w:r>
        <w:rPr>
          <w:sz w:val="21"/>
          <w:szCs w:val="21"/>
        </w:rPr>
        <w:t xml:space="preserve"> eklentisi ile 15672&amp;#39;de
yönetim arayüzü, guest/guest) servisleri ana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docker-compose.yml</w:t>
      </w:r>
      <w:r>
        <w:rPr>
          <w:sz w:val="21"/>
          <w:szCs w:val="21"/>
        </w:rPr>
        <w:t xml:space="preserve">&amp;#39;e
eklendi;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app</w:t>
      </w:r>
      <w:r>
        <w:rPr>
          <w:sz w:val="21"/>
          <w:szCs w:val="21"/>
        </w:rPr>
        <w:t xml:space="preserve"> servisine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REDIS_URL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RABBITMQ_URL</w:t>
      </w:r>
      <w:r>
        <w:rPr>
          <w:sz w:val="21"/>
          <w:szCs w:val="21"/>
        </w:rPr>
        <w:t xml:space="preserve"> verildi.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npm run dev</w:t>
      </w:r>
      <w:r>
        <w:rPr>
          <w:sz w:val="21"/>
          <w:szCs w:val="21"/>
        </w:rPr>
        <w:t xml:space="preserve"> (Docker dışı) etkilenmiyor — bu değişkenler tanımsız olunca ilgili
özellikler sessizce devre dışı kalıyor.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docker compose up --build</w:t>
      </w:r>
      <w:r>
        <w:rPr>
          <w:color w:val="1A2420"/>
          <w:sz w:val="21"/>
          <w:szCs w:val="21"/>
        </w:rPr>
        <w:t xml:space="preserve"> ile redis/rabbitmq/
redis-commander ayağa kalkıyor; admin dashboard&amp;#39;u yükledikten sonra
Redis&amp;#39;te ilgili anahtar TTL&amp;#39;li olarak görünüyor; bir sipariş durum
geçişinde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order.status</w:t>
      </w:r>
      <w:r>
        <w:rPr>
          <w:color w:val="1A2420"/>
          <w:sz w:val="21"/>
          <w:szCs w:val="21"/>
        </w:rPr>
        <w:t xml:space="preserve"> exchange&amp;#39;ine gerçek bir mesaj yayınlandığı
doğrulandı; her iki bileşen de opsiyonel — yokluklarında uygulama normal
çalışmaya devam ediyor.</w:t>
      </w:r>
    </w:p>
    <w:p>
      <w:pPr>
        <w:pStyle w:val="Heading2"/>
        <w:spacing w:after="100" w:before="220"/>
      </w:pPr>
      <w:r>
        <w:rPr>
          <w:color w:val="1A2420"/>
        </w:rPr>
        <w:t xml:space="preserve">Faz 14 — Marka Bazlı Sipariş Zaman Penceresi (Gün/Tarih/Saat Kısıtlamaları)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Hedef: Bir markanın sipariş alıp almayacağını ve ne zaman alacağını admin&amp;#39;in
tek tıkla açıp kapatabildiği, markaya özgü gün/tarih/saat kısıtlamalarıyla
kontrol edebildiği bir sistem — üstüne, tüm markalara karşı baskın (daha
gevşek bir marka ayarını asla geçersiz kılamayan, sadece daha da
sıkılaştırabilen) firma çapında bir genel ayar.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İş mantığı — &amp;quot;baskın genel ayar&amp;quot; kuralı:</w:t>
      </w:r>
      <w:r>
        <w:rPr>
          <w:color w:val="1A2420"/>
          <w:sz w:val="21"/>
          <w:szCs w:val="21"/>
        </w:rPr>
        <w:t xml:space="preserve"> her markanın kendi sipariş
penceresi (gün/tarih/saat) olabilir, ama firma çapındaki genel pencere her
zaman üstte bir tavan olarak çalışır: efektif pencere = genel pencere ∩
marka penceresi (ikisinin kesişimi). Örnek: Musluoğlu saat 22:00&amp;#39;a kadar
sipariş kabul ediyor ama genel ayarda son sipariş saati 21:00 ise, efektif
son saat 21:00&amp;#39;dir — Musluoğlu&amp;#39;nun kendi ayarı genel ayarı gevşetemez,
yalnızca kendi başına daha da sıkı bir kısıtlama ekleyebilir (örn. markaya
özel 20:00 gibi daha erken bir saat koyarsa o zaman devreye girer). Aynı
kesişim mantığı gün (haftanın hangi günleri sipariş alınır) ve tarih
aralığı (örn. bayram/tatil kapatması) için de geçerli. Marka veya genel
ayarda bir alan boş/tanımsız bırakılırsa o alanda kısıtlama yok sayılır
(kısıtlama koymamak = her zaman izinli). Markanın &amp;quot;sipariş alımı&amp;quot; anahtarı
kapalıysa (genel ayardan bağımsız) o marka hiç sipariş alamaz; genel
ayardaki ana kapatma anahtarı kapalıysa hiçbir marka sipariş alamaz (tüm
markalar için tek seferde acil durdurma).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Veri modeli (taslak):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companies</w:t>
      </w:r>
      <w:r>
        <w:rPr>
          <w:sz w:val="21"/>
          <w:szCs w:val="21"/>
        </w:rPr>
        <w:t xml:space="preserve">&amp;#39;e eklenecek genel ayar alanları: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order_window_enabled</w:t>
      </w:r>
      <w:r>
        <w:rPr>
          <w:sz w:val="21"/>
          <w:szCs w:val="21"/>
        </w:rPr>
        <w:t xml:space="preserve">
(boolean, DEFAULT true — ana acil-durdurma anahtarı),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order_allowed_days</w:t>
      </w:r>
      <w:r>
        <w:rPr>
          <w:sz w:val="21"/>
          <w:szCs w:val="21"/>
        </w:rPr>
        <w:t xml:space="preserve"> (haftanın günleri, NULL = kısıtlama yok),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order_start_time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order_end_time</w:t>
      </w:r>
      <w:r>
        <w:rPr>
          <w:sz w:val="21"/>
          <w:szCs w:val="21"/>
        </w:rPr>
        <w:t xml:space="preserve"> (time, NULL = kısıtlama yok),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order_window_start_date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order_window_end_date</w:t>
      </w:r>
      <w:r>
        <w:rPr>
          <w:sz w:val="21"/>
          <w:szCs w:val="21"/>
        </w:rPr>
        <w:t xml:space="preserve"> (date, NULL =
kısıtlama yok — tatil/bayram gibi dönemsel kapatmalar için)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brands</w:t>
      </w:r>
      <w:r>
        <w:rPr>
          <w:sz w:val="21"/>
          <w:szCs w:val="21"/>
        </w:rPr>
        <w:t xml:space="preserve">&amp;#39;e aynı şemayla marka bazlı kolonlar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order_window_enabled</w:t>
      </w:r>
      <w:r>
        <w:rPr>
          <w:sz w:val="21"/>
          <w:szCs w:val="21"/>
        </w:rPr>
        <w:t xml:space="preserve">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order_allowed_days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order_start_time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order_end_time</w:t>
      </w:r>
      <w:r>
        <w:rPr>
          <w:sz w:val="21"/>
          <w:szCs w:val="21"/>
        </w:rPr>
        <w:t xml:space="preserve">,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order_window_start_date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order_window_end_date</w:t>
      </w:r>
      <w:r>
        <w:rPr>
          <w:sz w:val="21"/>
          <w:szCs w:val="21"/>
        </w:rPr>
        <w:t xml:space="preserve">) — genel ayarla birebir
aynı alan seti, farkı sadece hangi seviyede tutulduğu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Efektif pencereyi hesaplayan tek bir yardımcı fonksiyon (ör.
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src/lib/order-window.ts::isOrderingAllowed(brand, companySettings, now)</w:t>
      </w:r>
      <w:r>
        <w:rPr>
          <w:sz w:val="21"/>
          <w:szCs w:val="21"/>
        </w:rPr>
        <w:t xml:space="preserve">)
— hem server action&amp;#39;da (</w:t>
      </w:r>
      <w:r>
        <w:rPr>
          <w:rFonts w:ascii="Consolas" w:cs="Consolas" w:eastAsia="Consolas" w:hAnsi="Consolas"/>
          <w:color w:val="1F5F56"/>
          <w:sz w:val="21"/>
          <w:szCs w:val="21"/>
        </w:rPr>
        <w:t xml:space="preserve">createOrder</w:t>
      </w:r>
      <w:r>
        <w:rPr>
          <w:sz w:val="21"/>
          <w:szCs w:val="21"/>
        </w:rPr>
        <w:t xml:space="preserve">) hem UI&amp;#39;da (katalog/sepet) aynı
mantığı çağırır, iki yerde ayrı ayrı yazılmaz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UI (admin, </w:t>
      </w:r>
      <w:r>
        <w:rPr>
          <w:rFonts w:ascii="Consolas" w:cs="Consolas" w:eastAsia="Consolas" w:hAnsi="Consolas"/>
          <w:b/>
          <w:bCs/>
          <w:color w:val="1A2420"/>
          <w:sz w:val="21"/>
          <w:szCs w:val="21"/>
        </w:rPr>
        <w:t xml:space="preserve">/admin/settings</w:t>
      </w:r>
      <w:r>
        <w:rPr>
          <w:b/>
          <w:bCs/>
          <w:color w:val="1A2420"/>
          <w:sz w:val="21"/>
          <w:szCs w:val="21"/>
        </w:rPr>
        <w:t xml:space="preserve"> sayfasına yeni bölüm):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Sayfanın üstünde her zaman açık, katlanmayan bir &amp;quot;Genel Sipariş
Kısıtlamaları&amp;quot; kartı — ana aç/kapa anahtarı + gün/tarih/saat alanları;
&amp;quot;tüm markalara karşı baskındır&amp;quot; uyarı metniyle işaretli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Altında her marka adı (DilimBörek, Musluoğlu, ...) kendi başlığı bir
accordion/disclosure satırı olarak listelenir — başlığa tıklanınca o
markanın aç/kapa anahtarı + gün/tarih/saat alanları expand olur, tekrar
tıklanınca kapanır; birden fazla marka aynı anda açık kalabilir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Her markanın başlığında mevcut durumun özeti (örn. &amp;quot;Açık · Pzt-Cmt
09:00-21:00&amp;quot; ya da &amp;quot;Kapalı&amp;quot;) — accordion kapalıyken bile durum tek
bakışta görünür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Bayi tarafı etkisi: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Pencere dışındaysa bayi kataloğunda o markanın &amp;quot;Sepete Ekle&amp;quot;/checkout
akışı devre dışı bırakılır, nedeni açıklayan bir banner gösterilir (örn.
&amp;quot;Bu marka için sipariş saatleri: 09:00-21:00, Pzt-Cmt — şu an sipariş
alınmıyor&amp;quot;)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5F56"/>
          <w:sz w:val="21"/>
          <w:szCs w:val="21"/>
        </w:rPr>
        <w:t xml:space="preserve">createOrder</w:t>
      </w:r>
      <w:r>
        <w:rPr>
          <w:sz w:val="21"/>
          <w:szCs w:val="21"/>
        </w:rPr>
        <w:t xml:space="preserve"> server action&amp;#39;ı aynı kontrolü sunucu tarafında tekrarlar —
client&amp;#39;a güvenilmez (mevcut fiyat/KDV/sipariş katı doğrulama ilkesiyle
aynı desen)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Çıkış kriteri —</w:t>
      </w:r>
      <w:r>
        <w:rPr>
          <w:color w:val="1A2420"/>
          <w:sz w:val="21"/>
          <w:szCs w:val="21"/>
        </w:rPr>
        <w:t xml:space="preserve"> admin bir markanın sipariş alımını tek tıkla kapatıp
açabiliyor; markaya gün/tarih/saat kısıtlaması koyduğunda bayi panelinde
pencere dışı anlarda o markaya sipariş verilemiyor; genel ayar bir
markanın kendi ayarından daha sıkıysa genel ayar kazanıyor (örnekte: genel
21:00 son saat, marka 22:00 son saat ayarlamış olsa bile sipariş 21:00&amp;#39;da
kesiliyor) — hem UI hem sunucu tarafında doğrulandı.</w:t>
      </w:r>
    </w:p>
    <w:p>
      <w:pPr>
        <w:pBdr>
          <w:bottom w:val="single" w:color="D3D9D2" w:sz="4"/>
        </w:pBdr>
        <w:spacing w:after="80" w:before="80"/>
      </w:pPr>
    </w:p>
    <w:p>
      <w:pPr>
        <w:pStyle w:val="Heading1"/>
        <w:pageBreakBefore/>
        <w:pBdr>
          <w:bottom w:val="single" w:color="1F5F56" w:sz="12" w:space="6"/>
        </w:pBdr>
        <w:spacing w:after="160" w:before="200"/>
      </w:pPr>
      <w:r>
        <w:rPr>
          <w:color w:val="1A2420"/>
        </w:rPr>
        <w:t xml:space="preserve">2. Veri Modeli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PostgreSQL / Neon DB uyumlu. Marka bazlı ayrışma her katalog ve stok
tablosunda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brand_id</w:t>
      </w:r>
      <w:r>
        <w:rPr>
          <w:color w:val="1A2420"/>
          <w:sz w:val="21"/>
          <w:szCs w:val="21"/>
        </w:rPr>
        <w:t xml:space="preserve"> ile; sipariş içi/dışı ödeme ayrımı
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payments.order_id</w:t>
      </w:r>
      <w:r>
        <w:rPr>
          <w:color w:val="1A2420"/>
          <w:sz w:val="21"/>
          <w:szCs w:val="21"/>
        </w:rPr>
        <w:t xml:space="preserve">&amp;#39;nin null olup olmamasıyla sağlanıyor.</w:t>
      </w:r>
    </w:p>
    <w:p>
      <w:pPr>
        <w:pBdr>
          <w:top w:val="single" w:color="D3D9D2" w:sz="4"/>
          <w:bottom w:val="single" w:color="D3D9D2" w:sz="4"/>
          <w:left w:val="single" w:color="D3D9D2" w:sz="4"/>
          <w:right w:val="single" w:color="D3D9D2" w:sz="4"/>
        </w:pBdr>
        <w:spacing w:after="160" w:before="160"/>
        <w:jc w:val="center"/>
      </w:pPr>
      <w:r>
        <w:drawing>
          <wp:inline distT="0" distB="0" distL="0" distR="0">
            <wp:extent cx="4953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color w:val="1A2420"/>
        </w:rPr>
        <w:t xml:space="preserve">Kimlik &amp;amp; kiracı yapısı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companies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name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timestamptz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brands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company_id    uuid        FK -&gt; companies.id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name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slug          text        UNIQUE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timestamptz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dealers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company_id          uuid        FK -&gt; companies.id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name      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tax_no    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address   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max_balance_limit    numeric(14,2)  NULL   -- NULL = limitsiz; aşılırsa cari kapanır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current_balance     numeric(14,2)  DEFAULT 0   -- ledger_entries'ten türeyen önbellek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      timestamptz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dealer_brands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dealer_id     uuid        FK -&gt; dealers.id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brand_id      uuid        FK -&gt; brands.id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is_active     boolean     DEFAULT true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UNIQUE(dealer_id, brand_id)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users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company_id    uuid        FK -&gt; companies.id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dealer_id     uuid        FK -&gt; dealers.id   NULL -- null ise firma çalışanı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email         text        UNIQUE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role          enum(company_admin, brand_manager, dealer_user)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password_hash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timestamptz</w:t>
      </w:r>
    </w:p>
    <w:p>
      <w:pPr>
        <w:spacing w:after="160"/>
      </w:pPr>
    </w:p>
    <w:p>
      <w:pPr>
        <w:pStyle w:val="Heading2"/>
        <w:spacing w:after="100" w:before="220"/>
      </w:pPr>
      <w:r>
        <w:rPr>
          <w:color w:val="1A2420"/>
        </w:rPr>
        <w:t xml:space="preserve">Katalog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categories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brand_id      uuid        FK -&gt; brands.id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parent_id     uuid        FK -&gt; categories.id   NULL -- alt kategori için self-reference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name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products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brand_id      uuid        FK -&gt; brands.id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category_id   uuid        FK -&gt; categories.id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sku 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name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unit          text        -- koli / kg / adet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unit_price    numeric(12,2)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is_active     boolean     DEFAULT true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timestamptz</w:t>
      </w:r>
    </w:p>
    <w:p>
      <w:pPr>
        <w:spacing w:after="160"/>
      </w:pPr>
    </w:p>
    <w:p>
      <w:pPr>
        <w:pStyle w:val="Heading2"/>
        <w:spacing w:after="100" w:before="220"/>
      </w:pPr>
      <w:r>
        <w:rPr>
          <w:color w:val="1A2420"/>
        </w:rPr>
        <w:t xml:space="preserve">Sipariş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orders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dealer_id           uuid        FK -&gt; dealers.id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brand_id            uuid        FK -&gt; brands.id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payment_method      enum(cari, cash_on_delivery, virtual_pos)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status              text        -- bkz. Bölüm 3, durum makinesi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total_amount        numeric(14,2)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created_by          uuid        FK -&gt; users.id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      timestamptz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updated_at          timestamptz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order_items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order_id      uuid        FK -&gt; orders.id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product_id    uuid        FK -&gt; products.id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quantity      numeric(10,2)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unit_price    numeric(12,2)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line_total    numeric(14,2)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order_status_history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order_id      uuid        FK -&gt; orders.id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from_status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to_status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changed_by    uuid        FK -&gt; users.id   NULL -- sistem tetiklemesiyse boş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note          text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timestamptz</w:t>
      </w:r>
    </w:p>
    <w:p>
      <w:pPr>
        <w:spacing w:after="160"/>
      </w:pPr>
    </w:p>
    <w:p>
      <w:pPr>
        <w:pStyle w:val="Heading2"/>
        <w:spacing w:after="100" w:before="220"/>
      </w:pPr>
      <w:r>
        <w:rPr>
          <w:color w:val="1A2420"/>
        </w:rPr>
        <w:t xml:space="preserve">Ödeme &amp;amp; cari hareket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payments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dealer_id       uuid        FK -&gt; dealers.id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order_id        uuid        FK -&gt; orders.id   NULL -- null ise sipariş dışı bağımsız tahsilat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type            enum(order_payment, standalone_collection)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provider        enum(mock, iyzico, paytr)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amount          numeric(14,2)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status          enum(pending, success, failed, refunded)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provider_ref    text        NULL -- banka/POS işlem referansı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  timestamptz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ledger_entries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id              uuid        PK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dealer_id       uuid        FK -&gt; dealers.id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direction       enum(debit, credit)   -- borç / alacak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amount          numeric(14,2)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source_type     enum(order, payment, manual_adjustment)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source_id       uuid        NULL -- kaynak kayda referans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balance_after   numeric(14,2)</w:t>
      </w:r>
    </w:p>
    <w:p>
      <w:pPr>
        <w:shd w:fill="182420" w:val="clear"/>
        <w:spacing w:after="0" w:before="0" w:line="260"/>
      </w:pPr>
      <w:r>
        <w:rPr>
          <w:rFonts w:ascii="Consolas" w:cs="Consolas" w:eastAsia="Consolas" w:hAnsi="Consolas"/>
          <w:color w:val="DCE8E1"/>
          <w:sz w:val="16"/>
          <w:szCs w:val="16"/>
        </w:rPr>
        <w:t xml:space="preserve">  created_at      timestamptz</w:t>
      </w:r>
    </w:p>
    <w:p>
      <w:pPr>
        <w:spacing w:after="160"/>
      </w:pPr>
    </w:p>
    <w:p>
      <w:pPr>
        <w:pBdr>
          <w:left w:val="single" w:color="A85A26" w:sz="18" w:space="10"/>
        </w:pBdr>
        <w:shd w:fill="EEF1EF" w:val="clear"/>
        <w:spacing w:after="160" w:before="160"/>
        <w:ind w:left="340"/>
      </w:pPr>
      <w:r>
        <w:rPr>
          <w:b/>
          <w:bCs/>
          <w:i/>
          <w:iCs/>
          <w:color w:val="4B5750"/>
          <w:sz w:val="20"/>
          <w:szCs w:val="20"/>
        </w:rPr>
        <w:t xml:space="preserve">Neden ayrı bir ledger_entries?</w:t>
      </w:r>
      <w:r>
        <w:rPr>
          <w:i/>
          <w:iCs/>
          <w:color w:val="4B5750"/>
          <w:sz w:val="20"/>
          <w:szCs w:val="20"/>
        </w:rPr>
        <w:t xml:space="preserve"> 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dealers.current_balance</w:t>
      </w:r>
      <w:r>
        <w:rPr>
          <w:i/>
          <w:iCs/>
          <w:color w:val="4B5750"/>
          <w:sz w:val="20"/>
          <w:szCs w:val="20"/>
        </w:rPr>
        <w:t xml:space="preserve"> sık okunan bir
önbellektir; gerçek kaynak 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ledger_entries</w:t>
      </w:r>
      <w:r>
        <w:rPr>
          <w:i/>
          <w:iCs/>
          <w:color w:val="4B5750"/>
          <w:sz w:val="20"/>
          <w:szCs w:val="20"/>
        </w:rPr>
        <w:t xml:space="preserve">&amp;#39;teki hareket geçmişidir. Bu
ayrım, cari ekstresinin her zaman yeniden hesaplanabilir/denetlenebilir
olmasını sağlar.</w:t>
      </w:r>
    </w:p>
    <w:p>
      <w:pPr>
        <w:pBdr>
          <w:bottom w:val="single" w:color="D3D9D2" w:sz="4"/>
        </w:pBdr>
        <w:spacing w:after="80" w:before="80"/>
      </w:pPr>
    </w:p>
    <w:p>
      <w:pPr>
        <w:pStyle w:val="Heading1"/>
        <w:pageBreakBefore/>
        <w:pBdr>
          <w:bottom w:val="single" w:color="1F5F56" w:sz="12" w:space="6"/>
        </w:pBdr>
        <w:spacing w:after="160" w:before="200"/>
      </w:pPr>
      <w:r>
        <w:rPr>
          <w:color w:val="1A2420"/>
        </w:rPr>
        <w:t xml:space="preserve">3. Sipariş &amp;amp; Tahsilat Akış Algoritması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Sipariş durum makinesi, checkout anında seçilen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payment_method</w:t>
      </w:r>
      <w:r>
        <w:rPr>
          <w:color w:val="1A2420"/>
          <w:sz w:val="21"/>
          <w:szCs w:val="21"/>
        </w:rPr>
        <w:t xml:space="preserve">&amp;#39;a göre üç
ayrı yola dallanır. Her geçiş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order_status_history</w:t>
      </w:r>
      <w:r>
        <w:rPr>
          <w:color w:val="1A2420"/>
          <w:sz w:val="21"/>
          <w:szCs w:val="21"/>
        </w:rPr>
        <w:t xml:space="preserve">&amp;#39;ye yazılır.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Cari (Açık Hesap):</w:t>
      </w:r>
      <w:r>
        <w:rPr>
          <w:color w:val="1A2420"/>
          <w:sz w:val="21"/>
          <w:szCs w:val="21"/>
        </w:rPr>
        <w:t xml:space="preserve"> draft → submitted → approved → preparing → shipped →
delivered → closed. (approved öncesi: cancelled / rejected)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Nakit / Merkezde Ödeme:</w:t>
      </w:r>
      <w:r>
        <w:rPr>
          <w:color w:val="1A2420"/>
          <w:sz w:val="21"/>
          <w:szCs w:val="21"/>
        </w:rPr>
        <w:t xml:space="preserve"> draft → submitted → approved → preparing → shipped
→ awaiting_cash_collection → delivered_paid → closed. (tahsil edilemezse:
ledger&amp;#39;a borç düşülür, &amp;quot;Bakiye Öde&amp;quot; ile kapanır)</w:t>
      </w:r>
    </w:p>
    <w:p>
      <w:pPr>
        <w:spacing w:after="120"/>
      </w:pPr>
      <w:r>
        <w:rPr>
          <w:b/>
          <w:bCs/>
          <w:color w:val="1A2420"/>
          <w:sz w:val="21"/>
          <w:szCs w:val="21"/>
        </w:rPr>
        <w:t xml:space="preserve">Sanal POS (Mock):</w:t>
      </w:r>
      <w:r>
        <w:rPr>
          <w:color w:val="1A2420"/>
          <w:sz w:val="21"/>
          <w:szCs w:val="21"/>
        </w:rPr>
        <w:t xml:space="preserve"> draft → awaiting_payment → paid → approved → preparing
→ shipped → delivered → closed. (POS başarısız: payment_failed → retry /
cancelled)</w:t>
      </w:r>
    </w:p>
    <w:p>
      <w:pPr>
        <w:pBdr>
          <w:left w:val="single" w:color="A85A26" w:sz="18" w:space="10"/>
        </w:pBdr>
        <w:shd w:fill="EEF1EF" w:val="clear"/>
        <w:spacing w:after="160" w:before="160"/>
        <w:ind w:left="340"/>
      </w:pPr>
      <w:r>
        <w:rPr>
          <w:b/>
          <w:bCs/>
          <w:i/>
          <w:iCs/>
          <w:color w:val="4B5750"/>
          <w:sz w:val="20"/>
          <w:szCs w:val="20"/>
        </w:rPr>
        <w:t xml:space="preserve">Kural:</w:t>
      </w:r>
      <w:r>
        <w:rPr>
          <w:i/>
          <w:iCs/>
          <w:color w:val="4B5750"/>
          <w:sz w:val="20"/>
          <w:szCs w:val="20"/>
        </w:rPr>
        <w:t xml:space="preserve"> Sanal POS akışında sipariş, ödeme 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success</w:t>
      </w:r>
      <w:r>
        <w:rPr>
          <w:i/>
          <w:iCs/>
          <w:color w:val="4B5750"/>
          <w:sz w:val="20"/>
          <w:szCs w:val="20"/>
        </w:rPr>
        <w:t xml:space="preserve"> dönmeden </w:t>
      </w:r>
      <w:r>
        <w:rPr>
          <w:rFonts w:ascii="Consolas" w:cs="Consolas" w:eastAsia="Consolas" w:hAnsi="Consolas"/>
          <w:i/>
          <w:iCs/>
          <w:color w:val="4B5750"/>
          <w:sz w:val="20"/>
          <w:szCs w:val="20"/>
        </w:rPr>
        <w:t xml:space="preserve">approved</w:t>
      </w:r>
      <w:r>
        <w:rPr>
          <w:i/>
          <w:iCs/>
          <w:color w:val="4B5750"/>
          <w:sz w:val="20"/>
          <w:szCs w:val="20"/>
        </w:rPr>
        <w:t xml:space="preserve">
durumuna geçemez — hazırlık süreci ödemeyle kilitlenir. Cari akışında ödeme
adımı yoktur; onay doğrudan hazırlık sürecini tetikler.</w:t>
      </w:r>
    </w:p>
    <w:p>
      <w:pPr>
        <w:pStyle w:val="Heading2"/>
        <w:spacing w:after="100" w:before="220"/>
      </w:pPr>
      <w:r>
        <w:rPr>
          <w:color w:val="1A2420"/>
        </w:rPr>
        <w:t xml:space="preserve">Sipariş Dışı Bağımsız Sanal POS Tahsilatı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Bayi, herhangi bir siparişe bağlı olmadan cari bakiyesini kapatmak için
serbest tutar girip mock POS üzerinden öder. Bu akış </w:t>
      </w:r>
      <w:r>
        <w:rPr>
          <w:rFonts w:ascii="Consolas" w:cs="Consolas" w:eastAsia="Consolas" w:hAnsi="Consolas"/>
          <w:color w:val="1A2420"/>
          <w:sz w:val="21"/>
          <w:szCs w:val="21"/>
        </w:rPr>
        <w:t xml:space="preserve">orders</w:t>
      </w:r>
      <w:r>
        <w:rPr>
          <w:color w:val="1A2420"/>
          <w:sz w:val="21"/>
          <w:szCs w:val="21"/>
        </w:rPr>
        <w:t xml:space="preserve"> tablosuna hiç
dokunmaz.</w:t>
      </w:r>
    </w:p>
    <w:p>
      <w:pPr>
        <w:pBdr>
          <w:top w:val="single" w:color="D3D9D2" w:sz="4"/>
          <w:bottom w:val="single" w:color="D3D9D2" w:sz="4"/>
          <w:left w:val="single" w:color="D3D9D2" w:sz="4"/>
          <w:right w:val="single" w:color="D3D9D2" w:sz="4"/>
        </w:pBdr>
        <w:spacing w:after="160" w:before="160"/>
        <w:jc w:val="center"/>
      </w:pPr>
      <w:r>
        <w:drawing>
          <wp:inline distT="0" distB="0" distL="0" distR="0">
            <wp:extent cx="49530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3D9D2" w:sz="4"/>
        </w:pBdr>
        <w:spacing w:after="80" w:before="80"/>
      </w:pPr>
    </w:p>
    <w:p>
      <w:pPr>
        <w:pStyle w:val="Heading1"/>
        <w:pageBreakBefore/>
        <w:pBdr>
          <w:bottom w:val="single" w:color="1F5F56" w:sz="12" w:space="6"/>
        </w:pBdr>
        <w:spacing w:after="160" w:before="200"/>
      </w:pPr>
      <w:r>
        <w:rPr>
          <w:color w:val="1A2420"/>
        </w:rPr>
        <w:t xml:space="preserve">4. Önerilen Teknoloji Yığını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Tek ekip / hızlı iterasyon senaryosuna göre optimize edildi: Next.js tabanlı
tek bir monolit, Neon&amp;#39;un serverless doğasına uygun bir ORM.</w:t>
      </w:r>
    </w:p>
    <w:tbl>
      <w:tblPr>
        <w:tblW w:type="auto" w:w="100"/>
        <w:tblBorders>
          <w:top w:val="single" w:color="D3D9D2" w:sz="4"/>
          <w:left w:val="none"/>
          <w:bottom w:val="single" w:color="D3D9D2" w:sz="4"/>
          <w:right w:val="none"/>
          <w:insideH w:val="single" w:color="D3D9D2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Katman</w:t>
            </w:r>
          </w:p>
        </w:tc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Öneri</w:t>
            </w:r>
          </w:p>
        </w:tc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Gerekçe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 / Backend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 15 (App Router) + TypeScript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Server Actions ile admin/bayi panellerini tek repo&amp;#39;da tutar; Vercel + Neon entegrasyonu native.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 Katmanı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Kurumsal tablo/form yoğun ekranlar için hızlı, erişilebilir bileşen tabanı.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 getirme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TanStack Query + Server Actions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Sipariş/rapor ekranlarında optimistic update ve cache invalidation.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Drizzle ORM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Neon&amp;#39;un serverless sürücüsüyle edge-uyumlu, SQL&amp;#39;e yakın; Prisma&amp;#39;ya göre soğuk başlangıç maliyeti düşük.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Veritabanı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Neon Postgres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Zorunlu kısıt. Branch özelliği dev/staging izolasyonu için ayrıca faydalı.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Kimlik doğrulama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Auth.js (credentials) + rol bazlı middleware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Firma admini / marka yöneticisi / bayi kullanıcısı ayrımı route seviyesinde uygulanır.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Önbellekleme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Redis (Faz 13&amp;#39;te self-hosted/Docker olarak entegre edildi)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Rapor sorgu sonuçları için; Upstash yerine Docker&amp;#39;da çalıştırılıyor — bkz. Faz 13.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Excel / CSV export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exceljs, csv-stringify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Sunucu tarafında akış (streaming) ile büyük raporlarda bellek dostu üretim.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 export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@react-pdf/renderer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 bileşenleriyle rapor şablonu; ayrı bir headless tarayıcıya ihtiyaç duymaz.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Grafikler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Recharts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Raporlama ekranındaki filtrelenebilir grafikler için hafif, React-native API.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Ödeme soyutlaması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5F56"/>
                <w:sz w:val="18"/>
                <w:szCs w:val="18"/>
              </w:rPr>
              <w:t xml:space="preserve">PaymentProvider</w:t>
            </w:r>
            <w:r>
              <w:rPr>
                <w:sz w:val="18"/>
                <w:szCs w:val="18"/>
              </w:rPr>
              <w:t xml:space="preserve"> arayüzü + </w:t>
            </w:r>
            <w:r>
              <w:rPr>
                <w:rFonts w:ascii="Consolas" w:cs="Consolas" w:eastAsia="Consolas" w:hAnsi="Consolas"/>
                <w:color w:val="1F5F56"/>
                <w:sz w:val="18"/>
                <w:szCs w:val="18"/>
              </w:rPr>
              <w:t xml:space="preserve">MockPosProvider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Faz 6&amp;#39;da gerçek sağlayıcı (Iyzico/Paytr) sadece yeni bir implementasyon eklenerek takılır.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Preview deployment&amp;#39;lar + Neon branch&amp;#39;leriyle PR bazlı izole test ortamları.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İzleme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Sentry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Ödeme ve sipariş durum geçişleri gibi kritik akışlarda hata görünürlüğü.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Vitest + Playwright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Playwright özellikle üç farklı checkout akışının regresyona karşı korunması için önemli.</w:t>
            </w:r>
          </w:p>
        </w:tc>
      </w:tr>
    </w:tbl>
    <w:p>
      <w:pPr>
        <w:spacing w:after="120"/>
      </w:pPr>
    </w:p>
    <w:p>
      <w:pPr>
        <w:pBdr>
          <w:bottom w:val="single" w:color="D3D9D2" w:sz="4"/>
        </w:pBdr>
        <w:spacing w:after="80" w:before="80"/>
      </w:pPr>
    </w:p>
    <w:p>
      <w:pPr>
        <w:pStyle w:val="Heading1"/>
        <w:pageBreakBefore/>
        <w:pBdr>
          <w:bottom w:val="single" w:color="1F5F56" w:sz="12" w:space="6"/>
        </w:pBdr>
        <w:spacing w:after="160" w:before="200"/>
      </w:pPr>
      <w:r>
        <w:rPr>
          <w:color w:val="1A2420"/>
        </w:rPr>
        <w:t xml:space="preserve">5. B2B Kullanıcı Arayüzü / Ekran Mimarisi</w:t>
      </w:r>
    </w:p>
    <w:p>
      <w:pPr>
        <w:spacing w:after="120"/>
      </w:pPr>
      <w:r>
        <w:rPr>
          <w:color w:val="1A2420"/>
          <w:sz w:val="21"/>
          <w:szCs w:val="21"/>
        </w:rPr>
        <w:t xml:space="preserve">İki ayrı panel, ortak bir bileşen kütüphanesi üzerine kurulu; navigasyon
role göre farklılaşır.</w:t>
      </w:r>
    </w:p>
    <w:p>
      <w:pPr>
        <w:pStyle w:val="Heading2"/>
        <w:spacing w:after="100" w:before="220"/>
      </w:pPr>
      <w:r>
        <w:rPr>
          <w:color w:val="1A2420"/>
        </w:rPr>
        <w:t xml:space="preserve">Yönetici Paneli</w:t>
      </w:r>
    </w:p>
    <w:tbl>
      <w:tblPr>
        <w:tblW w:type="auto" w:w="100"/>
        <w:tblBorders>
          <w:top w:val="single" w:color="D3D9D2" w:sz="4"/>
          <w:left w:val="none"/>
          <w:bottom w:val="single" w:color="D3D9D2" w:sz="4"/>
          <w:right w:val="none"/>
          <w:insideH w:val="single" w:color="D3D9D2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Ekran</w:t>
            </w:r>
          </w:p>
        </w:tc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Amaç</w:t>
            </w:r>
          </w:p>
        </w:tc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Öne çıkan bileşenler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Genel Bakış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Aylık sipariş/ciro/cari özeti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KPI kartları, aylık trend grafikleri, kategori bazlı en çok sipariş edilen ürünler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Marka Yönetimi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 marka tanımı ve ayarları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Marka CRUD formu, logo/ayar alanları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Bayi Yönetimi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Bayi tanımı, marka ataması, ödeme yöntemi kuralları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Bayi profil formu, marka atama matrisi, cari limit alanı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Ürün &amp;amp; Kategori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Marka bazlı katalog yönetimi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Kategori ağacı, ürün tablosu, toplu fiyat güncelleme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Sipariş Yönetimi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Gelen siparişleri onaylama, durum güncelleme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Durum makinesi zaman çizelgesi, filtrelenebilir sipariş tablosu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Cari Hesap Ekstresi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Bayi bazlı borç/alacak hareket dökümü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Ledger tablosu, bakiye grafiği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Raporlama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Marka/bayi/ürün/tarih filtreli analiz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Filtre çubuğu, dinamik tablo + grafik, Excel/CSV/PDF export butonları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color w:val="1A2420"/>
        </w:rPr>
        <w:t xml:space="preserve">Bayi Paneli</w:t>
      </w:r>
    </w:p>
    <w:tbl>
      <w:tblPr>
        <w:tblW w:type="auto" w:w="100"/>
        <w:tblBorders>
          <w:top w:val="single" w:color="D3D9D2" w:sz="4"/>
          <w:left w:val="none"/>
          <w:bottom w:val="single" w:color="D3D9D2" w:sz="4"/>
          <w:right w:val="none"/>
          <w:insideH w:val="single" w:color="D3D9D2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Ekran</w:t>
            </w:r>
          </w:p>
        </w:tc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Amaç</w:t>
            </w:r>
          </w:p>
        </w:tc>
        <w:tc>
          <w:tcPr>
            <w:tcW w:type="auto" w:w="3000"/>
            <w:shd w:fill="EE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C877F"/>
                <w:sz w:val="16"/>
                <w:szCs w:val="16"/>
              </w:rPr>
              <w:t xml:space="preserve">Öne çıkan bileşenler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Genel Bakış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Sipariş/ciro/cari özet, aylık trend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KPI kartları, sipariş sayısı/tutarı trend grafikleri, kategori bazlı en çok sipariş verilen ürünler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Ürün Kataloğu &amp;amp; Sepet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Erişimi olan marka(lar)ın ürünlerini sepete ekleme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Marka sekmeleri, ürün kartı, sepet çekmecesi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Checkout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Ödeme tipine göre dallanan sipariş tamamlama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Dinamik adım göstergesi, ödeme tipi kartı, mock POS formu (yalnızca Sanal POS seçiliyse)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Siparişlerim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Geçmiş ve aktif siparişlerin takibi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Durum rozeti, zaman çizelgesi görünümü</w:t>
            </w:r>
          </w:p>
        </w:tc>
      </w:tr>
      <w:tr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Cari Bakiye &amp;amp; Serbest Ödeme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Sipariş dışı borç kapatma</w:t>
            </w:r>
          </w:p>
        </w:tc>
        <w:tc>
          <w:tcPr>
            <w:tcW w:type="auto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Bakiye özeti, serbest tutar girişi, makbuz geçmişi</w:t>
            </w:r>
          </w:p>
        </w:tc>
      </w:tr>
    </w:tbl>
    <w:p>
      <w:pPr>
        <w:spacing w:after="120"/>
      </w:pPr>
    </w:p>
    <w:p>
      <w:pPr>
        <w:pBdr>
          <w:left w:val="single" w:color="A85A26" w:sz="18" w:space="10"/>
        </w:pBdr>
        <w:shd w:fill="EEF1EF" w:val="clear"/>
        <w:spacing w:after="160" w:before="160"/>
        <w:ind w:left="340"/>
      </w:pPr>
      <w:r>
        <w:rPr>
          <w:b/>
          <w:bCs/>
          <w:i/>
          <w:iCs/>
          <w:color w:val="4B5750"/>
          <w:sz w:val="20"/>
          <w:szCs w:val="20"/>
        </w:rPr>
        <w:t xml:space="preserve">Paylaşılan bileşenler:</w:t>
      </w:r>
      <w:r>
        <w:rPr>
          <w:i/>
          <w:iCs/>
          <w:color w:val="4B5750"/>
          <w:sz w:val="20"/>
          <w:szCs w:val="20"/>
        </w:rPr>
        <w:t xml:space="preserve"> rol bazlı kenar çubuğu, durum rozeti (renk =
durum ailesine göre; ödeme tipi ayrı bir etiket olarak gösterilir), boş
durum illüstrasyonları, tutar alanlarında sağa hizalı sayısal kolonlar.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color w:val="1A2420"/>
      <w:sz w:val="52"/>
      <w:szCs w:val="52"/>
    </w:rPr>
  </w:style>
  <w:style w:type="paragraph" w:styleId="Heading1">
    <w:name w:val="Heading 1"/>
    <w:basedOn w:val="Normal"/>
    <w:next w:val="Normal"/>
    <w:rPr>
      <w:rFonts w:ascii="Georgia" w:cs="Georgia" w:eastAsia="Georgia" w:hAnsi="Georgia"/>
      <w:color w:val="1A2420"/>
      <w:sz w:val="32"/>
      <w:szCs w:val="32"/>
    </w:rPr>
  </w:style>
  <w:style w:type="paragraph" w:styleId="Heading2">
    <w:name w:val="Heading 2"/>
    <w:basedOn w:val="Normal"/>
    <w:next w:val="Normal"/>
    <w:rPr>
      <w:rFonts w:ascii="Georgia" w:cs="Georgia" w:eastAsia="Georgia" w:hAnsi="Georgia"/>
      <w:color w:val="1A24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c679746a2dfbed87a9b41d732161500ee372c6.png"/><Relationship Id="rId8" Type="http://schemas.openxmlformats.org/officeDocument/2006/relationships/image" Target="media/b71d47880606214566475d9edc56d5eadd43c45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2026-10-10T20:51:26.254Z</dcterms:created>
  <dcterms:modified xsi:type="dcterms:W3CDTF">2026-10-10T20:51:26.254Z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