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29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28.wmf" ContentType="image/x-wmf"/>
  <Override PartName="/word/media/image30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Integrantes do grupo em ordem alfabética</w:t>
      </w:r>
    </w:p>
    <w:p>
      <w:pPr>
        <w:pStyle w:val="BodyText"/>
        <w:spacing w:lineRule="auto" w:line="360" w:before="0" w:after="0"/>
        <w:jc w:val="left"/>
        <w:rPr>
          <w:rFonts w:cs="Arial"/>
          <w:i w:val="false"/>
          <w:i w:val="false"/>
          <w:caps w:val="false"/>
          <w:smallCaps w:val="false"/>
          <w:color w:val="212529"/>
          <w:spacing w:val="0"/>
        </w:rPr>
      </w:pPr>
      <w:r>
        <w:rPr>
          <w:rFonts w:cs="Arial"/>
          <w:i w:val="false"/>
          <w:caps w:val="false"/>
          <w:smallCaps w:val="false"/>
          <w:color w:val="212529"/>
          <w:spacing w:val="0"/>
        </w:rPr>
      </w:r>
    </w:p>
    <w:p>
      <w:pPr>
        <w:pStyle w:val="BodyText"/>
        <w:spacing w:lineRule="auto" w:line="360" w:before="0" w:after="0"/>
        <w:jc w:val="left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Abner Anacleto Marrocos </w:t>
      </w:r>
    </w:p>
    <w:p>
      <w:pPr>
        <w:pStyle w:val="BodyText"/>
        <w:spacing w:lineRule="auto" w:line="360" w:before="0" w:after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27864669</w:t>
      </w:r>
    </w:p>
    <w:p>
      <w:pPr>
        <w:pStyle w:val="BodyText"/>
        <w:spacing w:lineRule="auto" w:line="360" w:before="0" w:after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André Aguiar Dias Serrano </w:t>
      </w:r>
    </w:p>
    <w:p>
      <w:pPr>
        <w:pStyle w:val="BodyText"/>
        <w:spacing w:lineRule="auto" w:line="360" w:before="0" w:after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27464075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Brenda Letícia Martins Santana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30341124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Edson França de Morais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27963659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Egmon Pereira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30337356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Felipe do Carmo Medeiros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27444252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Gabriel Reis Oliveira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28383605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Hermes Barbosa Filipe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27707504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Iury Alexander Berenda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27442870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João Gomes Romão Neto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28394089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Kenia Regia Anasenko Marcelino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28804601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Matheus Sena Rosa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27756033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Paulo Vieira Lima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27271706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Pedro Henrique Silva Barros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27275922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Samuel Alves Rodrigues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i w:val="false"/>
          <w:i w:val="false"/>
          <w:caps w:val="false"/>
          <w:smallCaps w:val="false"/>
          <w:color w:val="212529"/>
          <w:spacing w:val="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27606732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Nome: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 xml:space="preserve">Vinícius Martins de Carvalho </w:t>
      </w:r>
    </w:p>
    <w:p>
      <w:pPr>
        <w:pStyle w:val="BodyText"/>
        <w:widowControl/>
        <w:spacing w:before="0" w:after="140"/>
        <w:ind w:hanging="0" w:left="0" w:right="0"/>
        <w:jc w:val="left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2529"/>
          <w:spacing w:val="0"/>
          <w:sz w:val="24"/>
          <w:szCs w:val="24"/>
        </w:rPr>
        <w:t>RGM: 27466591</w:t>
      </w:r>
    </w:p>
    <w:p>
      <w:pPr>
        <w:pStyle w:val="Normal"/>
        <w:spacing w:lineRule="auto" w:line="360" w:before="0" w:after="0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Projeto: Site Cafeteria Code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Para o e-commerce da cafeteria code</w:t>
      </w:r>
      <w:bookmarkStart w:id="0" w:name="_GoBack"/>
      <w:bookmarkEnd w:id="0"/>
      <w:r>
        <w:rPr>
          <w:rFonts w:cs="Arial" w:ascii="Arial" w:hAnsi="Arial"/>
          <w:sz w:val="24"/>
          <w:szCs w:val="24"/>
        </w:rPr>
        <w:t>, optou-se por desenvolver um site como plataforma principal. Isso proporcionará facilidade de acesso e compra para todos os clientes, de forma simples e conveniente. Através do site, os clientes poderão navegar pelo menu, conhecer os melhores produtos disponíveis e realizar suas compras. Basta acessar o site, fazer login com suas credenciais e explorar o catálogo de produtos.</w:t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Backlog de histórias de usuário</w:t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01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Conectividade com a internet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Eu gostaria de poder fazer pedidos online na cafeteria quando eu estiver fora de casa ou no trabalho. Para isso, é necessário ter uma conexão com a internet estável e confiável para que eu possa acessar o site da cafeteria e fazer meus pedidos com facilidade.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Eu sou um cliente frequente da cafeteria e gostaria de poder fazer pedidos online sem ter que me preocupar em ter que fazer o pedido por telefone ou em pessoa. O login seria uma forma de garantir que apenas eu tenho acesso à minha conta e meus pedidos anteriores.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e-commerce da cafeteria deve ser acessível em qualquer dispositivo com conexão à internet, incluindo smartphones, tablets e computadores.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e-commerce da cafeteria só pode ser acessado se o dispositivo tiver acesso à internet e por clientes registrados com uma conta válida.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 não funcional: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Confiabilidade: O e-commerce deve ser projetado para lidar com possíveis interrupções de conexão à internet e minimizar o impacto que isso pode ter na experiência do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59" w:before="0" w:after="16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2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02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Cadastro da conta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 da cafeteria, eu gostaria de criar uma conta para poder acessar o e-commerce da cafeteria e fazer pedidos online.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Eu sou um cliente frequente da cafeteria e gostaria de poder fazer meus pedidos online para economizar tempo e esforço. Para isso, é necessário que eu crie uma conta para ter acesso ao site e fazer meus pedidos de forma fácil e rápida.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e-commerce da cafeteria deve ter uma página de cadastro acessível a partir da página de login.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formulário de cadastro deve incluir campos para informações pessoais, como nome, sobrenome, endereço e endereço de e-mail.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formulário de cadastro deve incluir um campo para criar uma senha segura.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 o cliente inserir informações incorretas ou incompletas, uma mensagem de erro deve ser exibida ao cliente.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 o cadastro for bem-sucedido, o cliente deve ser redirecionado para a página de login.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só pode criar uma conta no e-commerce da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5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03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Login na conta cadastrada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 da cafeteria, eu gostaria de realizar o login no e-commerce da cafeteria para poder fazer pedidos online de forma fácil e rápida.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Eu sou um cliente frequente da cafeteria e gostaria de poder fazer pedidos online sem ter que me preocupar em ter que fazer o pedido por telefone ou em pessoa. O login seria uma forma de garantir que apenas eu tenho acesso à minha conta e meus pedidos anteriores.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Deve haver um formulário de login na página inicial do e-commerce da cafeteria.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Deve ser possível realizar o login usando um endereço de e-mail válido e uma senha.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 um endereço de e-mail inválido ou senha incorreta for inserido, uma mensagem de erro deve ser exibida ao cliente.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 o login for bem-sucedido, o cliente deve ser redirecionado para a página principal do e-commerce, onde ele pode fazer pedidos online.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Os clientes precisam criar uma conta antes de poderem fazer login no e-commerce da cafeteria.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Os clientes só podem ter uma conta na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 não funcional: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Segurança: A autenticação de login deve ser segura e criptografada para garantir a proteção dos dados do cliente, impedindo acessos não autorizados e ataques de hackers.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8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04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Logout da conta cadastrada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 da cafeteria, eu gostaria de ter a opção de fazer logout da minha conta no e-commerce da cafeteria para garantir a segurança da minha conta e informações pessoais.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Como cliente da cafeteria, eu gostaria de ter a opção de sair da minha conta no e-commerce da cafeteria quando não estiver mais usando o site. Isso é importante para garantir a segurança da minha conta e informações pessoais, especialmente se eu estiver usando um computador compartilhado.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e-commerce da cafeteria deve ter uma opção de logout acessível em todas as páginas do site.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Ao clicar na opção de logout, o cliente deve ser desconectado da sua conta e redirecionado para a página de login.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 o cliente tentar acessar uma página restrita após fazer logout, ele deve ser redirecionado para a página de login.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 o cliente tentar fazer alguma ação restrita após fazer logout, uma mensagem de erro deve ser exibida.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Apenas clientes cadastrados podem fazer login e logout no e-commerce da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 não funcional: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Usabilidade:  O sistema deve fornecer uma opção clara e facilmente acessível para realizar o logout da conta do cliente.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8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05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Recuperação da senha da conta cadastrada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O cliente esqueceu a senha da sua conta no e-commerce da cafeteria e deseja recuperá-la.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É comum que os clientes esqueçam as senhas de suas contas, por isso é importante ter um processo de recuperação de senha bem definido.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aceitação: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ter uma conta registrada no e-commerce da cafeteria.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ter acesso ao e-mail cadastrado na conta.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clicar em um link de recuperação de senha enviado por e-mail.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digitar a nova senha duas vezes para confirmá-la.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nova senha deve atender aos requisitos de segurança da cafeteria (por exemplo, ter no mínimo oito caracteres, incluindo letras maiúsculas e minúsculas, números e símbolos).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notificado se a alteração da senha foi bem-sucedida ou não.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link de recuperação de senha deve ser enviado somente para o e-mail cadastrado na conta.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link de recuperação de senha deve expirar em um período de tempo razoável.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nova senha deve atender aos requisitos de segurança da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Segurança: A senha deve ser armazenada de forma segura e criptografada no banco de dados do e-commerce da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8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06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Acesso ao catálogo de produtos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Ao entrar no site da cafeteria, o cliente deseja acessar o catálogo de produtos.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catálogo deve ser organizado de forma clara e objetiva, para que o cliente possa encontrar facilmente o que está procurando.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catálogo de produtos deve ser acessível a partir da página inicial do site.</w:t>
            </w:r>
          </w:p>
          <w:p>
            <w:pPr>
              <w:pStyle w:val="ListParagraph"/>
              <w:widowControl/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catálogo deve incluir uma imagem e uma descrição clara de cada produto.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ver o preço de cada produto.</w:t>
            </w:r>
          </w:p>
          <w:p>
            <w:pPr>
              <w:pStyle w:val="ListParagraph"/>
              <w:widowControl/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Os produtos devem estar sempre atualizados com as informações mais recentes de estoque e preço.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catálogo deve ser fácil de navegar, para que o cliente possa encontrar o que está procurando sem muita dificuldade.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catálogo deve incluir todos os produtos atualmente disponíveis na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Performance: O site deve ter um tempo de carregamento rápido para que o cliente possa acessar o catálogo sem demora.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3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07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Busca textual por produtos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Ao acessar o catálogo de produtos, o cliente deseja realizar uma busca textual por produtos específicos.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busca textual por produtos é uma funcionalidade essencial em um e-commerce de cafeteria, permitindo que o cliente encontre rapidamente o que está procurando.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digitar um termo de busca na barra de pesquisa.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deve retornar os produtos que correspondem ao termo de busca.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deve destacar o termo de busca nos resultados da pesquisa.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busca textual deve ser capaz de encontrar produtos com base em seu nome.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busca textual deve retornar resultados relevantes e precisos para garantir a satisfação do cliente.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Os resultados da pesquisa devem incluir apenas os produtos atualmente disponíveis na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Performance: O sistema deve ser capaz de processar rapidamente as solicitações de busca para que o cliente possa encontrar os produtos rapidamente.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5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08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Adição dos produtos ao carrinho de compras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cliente, quero poder adicionar produtos ao carrinho de compras para poder fazer um pedido.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Ao navegar pelo site da cafeteria, o cliente deve ter a opção de selecionar os produtos que deseja comprar e adicioná-los ao seu carrinho de compras. Isso tornará mais fácil para o cliente realizar seu pedido de uma só vez, sem precisar pesquisar novamente pelos produtos que deseja.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visualizar os produtos disponíveis no site da cafeteria.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selecionar os produtos que deseja comprar.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adicionar os produtos selecionados ao seu carrinho de compras.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ver uma lista dos produtos adicionados ao seu carrinho de compras.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remover produtos do seu carrinho de compras, se necessário.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Os produtos devem ter um preço definido para serem adicionados ao carrinho de compras.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Performance: O tempo de carregamento da página ao adicionar produtos ao carrinho de compras deve ser mínimo.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8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09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Remoção dos produtos do carrinho de compras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cliente, quero poder remover produtos do meu carrinho de compras para poder fazer ajustes no meu pedido.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É importante que o cliente tenha a opção de remover produtos do seu carrinho de compras, caso deseje alterar seu pedido ou caso tenha adicionado um produto sem querer.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visualizar todos os produtos adicionados ao seu carrinho de compras.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selecionar um ou mais produtos para remover do seu carrinho de compras.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confirmar a remoção dos produtos selecionados.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carrinho de compras deve ser atualizado automaticamente após a remoção dos produtos.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produto removido deve ser removido do carrinho de compras.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Performance: O tempo de carregamento da página ao remover produtos do carrinho de compras deve ser mínimo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3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10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Visualização do carrinho de compras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cliente, quero visualizar meu carrinho de compras a qualquer momento durante minha navegação no site da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carrinho de compras é uma ferramenta essencial para o cliente controlar sua compra e verificar se todos os itens selecionados estão corretos. É importante que o cliente possa visualizar o carrinho de compras a qualquer momento durante sua navegação no site.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ter a opção de visualizar o carrinho de compras a qualquer momento durante sua navegação no site.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carrinho de compras deve exibir todos os produtos adicionados, sua descrição e preço unitário.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carrinho de compras deve exibir o valor total da compra, incluindo o preço dos produtos e o valor do frete (caso haja).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carrinho de compras deve ser atualizado automaticamente sempre que um produto for adicionado ou removido.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valor total da compra deve ser calculado com base nos preços unitários dos produtos e no valor do frete, se aplicável.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Usabilidade: O carrinho de compras deve ser claro e de fácil entendimento.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5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11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Visualizar endereços cadastrados antes de finalizar a compra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cliente, quero poder visualizar meus endereços cadastrados antes de finalizar a compra para garantir que estou selecionando o endereço correto para a entrega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É importante que o cliente possa revisar seus endereços cadastrados antes de finalizar a compra, pois pode ter cadastrado endereços diferentes e desejar selecionar o mais adequado para a entrega do pedido.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visualizar todos os endereços cadastrados na sua conta.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selecionar o endereço de entrega desejado.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endereço selecionado deve ser exibido na tela de finalização de compra.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editar ou adicionar um novo endereço antes de finalizar a compra.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endereço selecionado deve estar dentro da área de entrega definida pela cafeteria.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ter pelo menos um endereço cadastrado para poder finalizar a compra.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 o cliente editar ou adicionar um novo endereço, o endereço deve ser salvo automaticamente na sua conta.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Usabilidade: A visualização dos endereços cadastrados e a seleção do endereço de entrega devem ser de fácil utilização e intuitivas.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3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12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Adição de novo endereço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cliente, quero poder adicionar um novo endereço na minha conta para facilitar a finalização das compras.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É importante que o cliente possa adicionar novos endereços à sua conta, pois pode ser necessário enviar pedidos para locais diferentes, como casa, trabalho ou presente para um amigo.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acessar a página de edição de endereços.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preencher os campos de novo endereço, como nome completo, endereço completo, CEP, cidade, estado e número de telefone.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salvar o novo endereço na sua conta.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notificado sobre o sucesso ou falha da adição do novo endereço.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endereço adicionado deve estar dentro da área de entrega definida pela cafeteria.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adicionar quantos endereços desejar na sua conta.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editar ou excluir qualquer endereço da sua conta.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Usabilidade: A adição de um novo endereço deve ser de fácil utilização e intuitiva.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3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13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Realização do pagamento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cliente, realizar o pagamento de um pedido previamente realizado no e-commerce da cafeteria.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Após selecionar os produtos desejados, adicionar ao carrinho e confirmar o endereço de entrega, o cliente precisa efetuar o pagamento para finalizar a compra.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aceitação: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ter opções de pagamento disponíveis, como cartão de crédito, débito e PIX.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receber uma confirmação de pagamento bem-sucedido após a conclusão da transação.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Em caso de falha no pagamento, o cliente deve ser informado sobre o problema.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deve registrar o pagamento do pedido e atualizar seu status para "pago".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Segurança: Segurança das informações do cliente durante o processo de pagamento.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8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14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Finalização da compra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cliente, desejo finalizar a compra dos produtos selecionados no carrinho de compras, confirmando as informações de pagamento e endereço de entrega.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Após selecionar os produtos no carrinho de compras e verificar todas as informações, o cliente deve ser capaz de finalizar a compra e receber uma confirmação do pedido.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Critérios de aceitação: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visualizar uma tela de resumo do pedido com o valor total, produtos selecionados, endereço de entrega e informações de pagamento.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Após a confirmação do pedido, o cliente deve receber um e-mail de confirmação com o número do pedido e os detalhes da compra.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só pode finalizar a compra se houver produtos no carrinho de compras.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fornecer todas as informações necessárias para concluir a compra.</w:t>
            </w:r>
          </w:p>
          <w:p>
            <w:pPr>
              <w:pStyle w:val="ListParagraph"/>
              <w:widowControl/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Usabilidade: A visualização das informações da compra antes de finalizar o pedido  realizado deve de fácil entendimento.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5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ID: 15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Título: Visualização dos pedidos realizados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Requerente: 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Ação: Como um cliente, desejo visualizar os pedidos realizados anteriormente.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Comentários: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É importante para o cliente visualizar os pedidos anteriores, para que ele possa lembrar o que já foi comprado e acompanhar o status de seus pedidos em andamento.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acessar a página de histórico de pedidos em sua conta no e-commerce.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página deve exibir uma lista de pedidos anteriores, incluindo a data da compra, os produtos comprados e o status do pedido (em processamento, enviado, entregue, cancelado, etc.).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deve ser capaz de clicar em um pedido específico para visualizar mais detalhes, como o endereço de entrega e o método de pagamento utilizado.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página deve permitir que o cliente filtre os pedidos por data ou status.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Regras de negócio: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Os pedidos anteriores serão exibidos apenas para clientes registrados no e-commerce.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Apenas pedidos concluídos serão exibidos na página de histórico de pedidos.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Os pedidos mais recentes devem ser exibidos primeiro na lista.</w:t>
            </w:r>
          </w:p>
          <w:p>
            <w:pPr>
              <w:pStyle w:val="ListParagraph"/>
              <w:widowControl/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Requisitos não funcionais: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Usabilidade: A visualização dos pedidos realizados deve ser intuitiva.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Prioridade: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A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B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[X] C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D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[  ] 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Pontos de história: 5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Aqui, a partir do modelo a seguir, você poderá montar um backlog de produto já </w:t>
        <w:br/>
        <w:t xml:space="preserve">priorizando as histórias e colocando os cartões de história do cliente organizados </w:t>
        <w:br/>
        <w:t>por tema.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ade"/>
        <w:tblW w:w="8494" w:type="dxa"/>
        <w:jc w:val="left"/>
        <w:tblInd w:w="0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987"/>
        <w:gridCol w:w="3260"/>
        <w:gridCol w:w="2695"/>
        <w:gridCol w:w="1551"/>
      </w:tblGrid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ID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História do cliente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Estimativa em pontos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Prioridade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01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Conectividade com a internet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2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02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Cadastro da conta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03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Login na conta cadastrada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8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04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Logout da conta cadastrada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05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Recuperação da senha da conta cadastrada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8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06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Acesso ao catálogo de produtos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07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Busca textual por produtos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08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Adição dos produtos ao carrinho de compras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8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09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Remoção dos produtos do carrinho de compras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10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Visualização do carrinho de compras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11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Visualização dos endereços cadastrados antes de finalizar a compra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12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Adição de novo endereço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13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Realização do pagamento do pedido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8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14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Finalização da compra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</w:t>
            </w:r>
          </w:p>
        </w:tc>
      </w:tr>
      <w:tr>
        <w:trPr/>
        <w:tc>
          <w:tcPr>
            <w:tcW w:w="9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15</w:t>
            </w:r>
          </w:p>
        </w:tc>
        <w:tc>
          <w:tcPr>
            <w:tcW w:w="32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Visualização dos pedidos realizados</w:t>
            </w:r>
          </w:p>
        </w:tc>
        <w:tc>
          <w:tcPr>
            <w:tcW w:w="26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15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Caso de uso geral</w:t>
      </w:r>
    </w:p>
    <w:p>
      <w:pPr>
        <w:pStyle w:val="Normal"/>
        <w:rPr>
          <w:rFonts w:ascii="Arial" w:hAnsi="Arial" w:cs="Arial"/>
          <w:b/>
          <w:bCs/>
        </w:rPr>
      </w:pPr>
      <w:r>
        <w:rPr/>
        <w:drawing>
          <wp:inline distT="0" distB="0" distL="0" distR="0">
            <wp:extent cx="5400040" cy="3618865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Casos de uso expandidos</w:t>
      </w:r>
    </w:p>
    <w:p>
      <w:pPr>
        <w:pStyle w:val="Normal"/>
        <w:rPr>
          <w:rFonts w:ascii="Arial" w:hAnsi="Arial" w:cs="Arial"/>
          <w:b/>
          <w:bCs/>
        </w:rPr>
      </w:pPr>
      <w:r>
        <w:rPr/>
        <w:drawing>
          <wp:inline distT="0" distB="0" distL="0" distR="0">
            <wp:extent cx="2819400" cy="1835150"/>
            <wp:effectExtent l="0" t="0" r="0" b="0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Realizar cadastro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de registro de um novo cliente em um sistema ou plataforma voltada para serviços ou produtos. Ele permite que o cliente se cadastre fornecendo as informações necessárias para criar uma conta ou perfil.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possui acesso à interface de cadastro.</w:t>
            </w:r>
          </w:p>
          <w:p>
            <w:pPr>
              <w:pStyle w:val="ListParagraph"/>
              <w:widowControl/>
              <w:numPr>
                <w:ilvl w:val="0"/>
                <w:numId w:val="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tem as informações necessárias para preencher o formulário de cadastro, como nome, endereço de e-mail, senha, etc.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é registrado com sucesso no sistema como cliente.</w:t>
            </w:r>
          </w:p>
          <w:p>
            <w:pPr>
              <w:pStyle w:val="ListParagraph"/>
              <w:widowControl/>
              <w:numPr>
                <w:ilvl w:val="0"/>
                <w:numId w:val="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Um perfil ou conta é criado para o cliente no sistema.</w:t>
            </w:r>
          </w:p>
          <w:p>
            <w:pPr>
              <w:pStyle w:val="ListParagraph"/>
              <w:widowControl/>
              <w:numPr>
                <w:ilvl w:val="0"/>
                <w:numId w:val="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recebe uma confirmação de cadastro, se aplicável.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acessa a página de cadastro.</w:t>
            </w:r>
          </w:p>
          <w:p>
            <w:pPr>
              <w:pStyle w:val="ListParagraph"/>
              <w:widowControl/>
              <w:numPr>
                <w:ilvl w:val="0"/>
                <w:numId w:val="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um formulário de cadastro com campos para preenchimento, como nome, e-mail, senha, etc.</w:t>
            </w:r>
          </w:p>
          <w:p>
            <w:pPr>
              <w:pStyle w:val="ListParagraph"/>
              <w:widowControl/>
              <w:numPr>
                <w:ilvl w:val="0"/>
                <w:numId w:val="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preenche os campos obrigatórios do formulário.</w:t>
            </w:r>
          </w:p>
          <w:p>
            <w:pPr>
              <w:pStyle w:val="ListParagraph"/>
              <w:widowControl/>
              <w:numPr>
                <w:ilvl w:val="0"/>
                <w:numId w:val="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revisa as informações inseridas.</w:t>
            </w:r>
          </w:p>
          <w:p>
            <w:pPr>
              <w:pStyle w:val="ListParagraph"/>
              <w:widowControl/>
              <w:numPr>
                <w:ilvl w:val="0"/>
                <w:numId w:val="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envia o formulário de cadastro.</w:t>
            </w:r>
          </w:p>
          <w:p>
            <w:pPr>
              <w:pStyle w:val="ListParagraph"/>
              <w:widowControl/>
              <w:numPr>
                <w:ilvl w:val="0"/>
                <w:numId w:val="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valida as informações fornecidas pelo cliente.</w:t>
            </w:r>
          </w:p>
          <w:p>
            <w:pPr>
              <w:pStyle w:val="ListParagraph"/>
              <w:widowControl/>
              <w:numPr>
                <w:ilvl w:val="0"/>
                <w:numId w:val="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cria um perfil ou conta para o cliente.</w:t>
            </w:r>
          </w:p>
          <w:p>
            <w:pPr>
              <w:pStyle w:val="ListParagraph"/>
              <w:widowControl/>
              <w:numPr>
                <w:ilvl w:val="0"/>
                <w:numId w:val="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uma mensagem de confirmação de cadastro.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4 do fluxo principal, o cliente identifica algum erro nas informações inseridas.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corrige os campos incorretos.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continua a revisar e corrigir as informações até que estejam corretas.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prossegue para o passo 5 do fluxo principal.</w:t>
            </w:r>
          </w:p>
          <w:p>
            <w:pPr>
              <w:pStyle w:val="ListParagraph"/>
              <w:widowControl/>
              <w:numPr>
                <w:ilvl w:val="0"/>
                <w:numId w:val="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6 do fluxo principal, o sistema identifica informações inválidas ou ausentes.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mensagens de erro ao lado dos campos incorretos ou ausentes.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corrige ou preenche os campos obrigatórios ausentes.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prossegue para o passo 5 do fluxo principal.</w:t>
            </w:r>
          </w:p>
        </w:tc>
      </w:tr>
    </w:tbl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/>
        <w:drawing>
          <wp:inline distT="0" distB="0" distL="0" distR="0">
            <wp:extent cx="3239135" cy="1835785"/>
            <wp:effectExtent l="0" t="0" r="0" b="0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Realizar login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de autenticação de um cliente em um sistema ou plataforma. Ele permite que o cliente acesse sua conta fornecendo suas credenciais de login.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1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1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possuir uma conta registrada no sistema.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é autenticado com sucesso no sistema.</w:t>
            </w:r>
          </w:p>
          <w:p>
            <w:pPr>
              <w:pStyle w:val="ListParagraph"/>
              <w:widowControl/>
              <w:numPr>
                <w:ilvl w:val="0"/>
                <w:numId w:val="11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acessar as funcionalidades e recursos disponíveis para sua conta.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1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acessa a página de login do sistema.</w:t>
            </w:r>
          </w:p>
          <w:p>
            <w:pPr>
              <w:pStyle w:val="ListParagraph"/>
              <w:widowControl/>
              <w:numPr>
                <w:ilvl w:val="0"/>
                <w:numId w:val="1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um formulário de login com campos para preenchimento, como e-mail/username e senha.</w:t>
            </w:r>
          </w:p>
          <w:p>
            <w:pPr>
              <w:pStyle w:val="ListParagraph"/>
              <w:widowControl/>
              <w:numPr>
                <w:ilvl w:val="0"/>
                <w:numId w:val="1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preenche os campos de login com suas credenciais corretas.</w:t>
            </w:r>
          </w:p>
          <w:p>
            <w:pPr>
              <w:pStyle w:val="ListParagraph"/>
              <w:widowControl/>
              <w:numPr>
                <w:ilvl w:val="0"/>
                <w:numId w:val="1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envia o formulário de login.</w:t>
            </w:r>
          </w:p>
          <w:p>
            <w:pPr>
              <w:pStyle w:val="ListParagraph"/>
              <w:widowControl/>
              <w:numPr>
                <w:ilvl w:val="0"/>
                <w:numId w:val="1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verifica as credenciais fornecidas pelo cliente.</w:t>
            </w:r>
          </w:p>
          <w:p>
            <w:pPr>
              <w:pStyle w:val="ListParagraph"/>
              <w:widowControl/>
              <w:numPr>
                <w:ilvl w:val="0"/>
                <w:numId w:val="1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autentica o cliente e permite o acesso à conta.</w:t>
            </w:r>
          </w:p>
          <w:p>
            <w:pPr>
              <w:pStyle w:val="ListParagraph"/>
              <w:widowControl/>
              <w:numPr>
                <w:ilvl w:val="0"/>
                <w:numId w:val="1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redireciona o cliente para a página inicial ou para a última página visitada.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1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3 do fluxo principal, o cliente inseriu informações incorretas.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corrige os campos de login.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prossegue para o passo 4 do fluxo principal.</w:t>
            </w:r>
          </w:p>
          <w:p>
            <w:pPr>
              <w:pStyle w:val="ListParagraph"/>
              <w:widowControl/>
              <w:numPr>
                <w:ilvl w:val="0"/>
                <w:numId w:val="1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5 do fluxo principal, o sistema identifica que as credenciais fornecidas são inválidas.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uma mensagem de erro informando que as credenciais estão incorretas.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tem a opção de recuperar a senha ou redefinir suas credenciais.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pode tentar novamente com informações diferentes.</w:t>
            </w:r>
          </w:p>
          <w:p>
            <w:pPr>
              <w:pStyle w:val="Normal"/>
              <w:widowControl/>
              <w:spacing w:lineRule="auto" w:line="240" w:before="0" w:after="0"/>
              <w:ind w:left="746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d. O caso de uso é encerrado.</w:t>
            </w:r>
          </w:p>
        </w:tc>
      </w:tr>
    </w:tbl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/>
        <w:drawing>
          <wp:inline distT="0" distB="0" distL="0" distR="0">
            <wp:extent cx="3086735" cy="1835785"/>
            <wp:effectExtent l="0" t="0" r="0" b="0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Realizar logout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encerra sua sessão e sai de sua conta em um sistema ou plataforma.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1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1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15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encerra sua sessão com sucesso no sistema.</w:t>
            </w:r>
          </w:p>
          <w:p>
            <w:pPr>
              <w:pStyle w:val="ListParagraph"/>
              <w:widowControl/>
              <w:numPr>
                <w:ilvl w:val="0"/>
                <w:numId w:val="15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não tem mais acesso às funcionalidades e recursos restritos à sua conta.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1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acessa a opção de logout no sistema, geralmente disponível em um menu ou perfil do usuário.</w:t>
            </w:r>
          </w:p>
          <w:p>
            <w:pPr>
              <w:pStyle w:val="ListParagraph"/>
              <w:widowControl/>
              <w:numPr>
                <w:ilvl w:val="0"/>
                <w:numId w:val="1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confirma a intenção do cliente em realizar o logout.</w:t>
            </w:r>
          </w:p>
          <w:p>
            <w:pPr>
              <w:pStyle w:val="ListParagraph"/>
              <w:widowControl/>
              <w:numPr>
                <w:ilvl w:val="0"/>
                <w:numId w:val="1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encerra a sessão do cliente e limpa as informações de autenticação.</w:t>
            </w:r>
          </w:p>
          <w:p>
            <w:pPr>
              <w:pStyle w:val="ListParagraph"/>
              <w:widowControl/>
              <w:numPr>
                <w:ilvl w:val="0"/>
                <w:numId w:val="1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redireciona o cliente para a página de login ou uma página inicial pública.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1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2 do fluxo principal, o cliente decide cancelar o logout.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mantém a sessão do cliente ativa.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permanece autenticado e pode continuar a utilizar as funcionalidades do sistema.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caso de uso é encerrado.</w:t>
            </w:r>
          </w:p>
        </w:tc>
      </w:tr>
    </w:tbl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094355" cy="1835785"/>
            <wp:effectExtent l="0" t="0" r="0" b="0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Consultar produto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busca por informações sobre os produtos disponíveis em um sistema ou plataforma. Ele permite que o cliente navegue e pesquise pelos produtos oferecidos.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1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1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visualizar informações sobre os produtos disponíveis no sistema.</w:t>
            </w:r>
          </w:p>
          <w:p>
            <w:pPr>
              <w:pStyle w:val="ListParagraph"/>
              <w:widowControl/>
              <w:numPr>
                <w:ilvl w:val="0"/>
                <w:numId w:val="1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realizar buscas dos produtos.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2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acessa a página de consulta de produtos no sistema.</w:t>
            </w:r>
          </w:p>
          <w:p>
            <w:pPr>
              <w:pStyle w:val="ListParagraph"/>
              <w:widowControl/>
              <w:numPr>
                <w:ilvl w:val="0"/>
                <w:numId w:val="2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uma lista de produtos ou uma interface de pesquisa.</w:t>
            </w:r>
          </w:p>
          <w:p>
            <w:pPr>
              <w:pStyle w:val="ListParagraph"/>
              <w:widowControl/>
              <w:numPr>
                <w:ilvl w:val="0"/>
                <w:numId w:val="2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navegar pela lista de produtos.</w:t>
            </w:r>
          </w:p>
          <w:p>
            <w:pPr>
              <w:pStyle w:val="ListParagraph"/>
              <w:widowControl/>
              <w:numPr>
                <w:ilvl w:val="0"/>
                <w:numId w:val="2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visualiza as informações básicas dos produtos, como nome, descrição e preço.</w:t>
            </w:r>
          </w:p>
          <w:p>
            <w:pPr>
              <w:pStyle w:val="ListParagraph"/>
              <w:widowControl/>
              <w:numPr>
                <w:ilvl w:val="0"/>
                <w:numId w:val="2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selecionar um produto para obter mais detalhes.</w:t>
            </w:r>
          </w:p>
          <w:p>
            <w:pPr>
              <w:pStyle w:val="ListParagraph"/>
              <w:widowControl/>
              <w:numPr>
                <w:ilvl w:val="0"/>
                <w:numId w:val="2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informações detalhadas sobre o produto, como imagens, especificações técnicas e avaliações.</w:t>
            </w:r>
          </w:p>
          <w:p>
            <w:pPr>
              <w:pStyle w:val="ListParagraph"/>
              <w:widowControl/>
              <w:numPr>
                <w:ilvl w:val="0"/>
                <w:numId w:val="2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retornar à lista de produtos ou realizar uma nova pesquisa.</w:t>
            </w:r>
          </w:p>
          <w:p>
            <w:pPr>
              <w:pStyle w:val="ListParagraph"/>
              <w:widowControl/>
              <w:numPr>
                <w:ilvl w:val="0"/>
                <w:numId w:val="2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adicionar produtos ao carrinho de compras, se disponível.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21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3 do fluxo principal, o cliente não encontra produtos ou não obtém resultados com os critérios de pesquisa inseridos.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uma mensagem informando a ausência de produtos ou sugere diferentes critérios de pesquisa.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pode refinar os critérios de pesquisa e repetir a consulta.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pode retornar à página inicial ou explorar outras funcionalidades do sistema.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094355" cy="1835785"/>
            <wp:effectExtent l="0" t="0" r="0" b="0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Adicionar ao carrinho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seleciona um produto e o adiciona ao seu carrinho de compras em um sistema ou plataforma.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2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2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2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produto é adicionado ao carrinho de compras do cliente com sucesso.</w:t>
            </w:r>
          </w:p>
          <w:p>
            <w:pPr>
              <w:pStyle w:val="ListParagraph"/>
              <w:widowControl/>
              <w:numPr>
                <w:ilvl w:val="0"/>
                <w:numId w:val="2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visualizar e gerenciar os itens em seu carrinho.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2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 xml:space="preserve"> </w:t>
            </w: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visualiza os detalhes de um produto que deseja adicionar ao carrinho.</w:t>
            </w:r>
          </w:p>
          <w:p>
            <w:pPr>
              <w:pStyle w:val="ListParagraph"/>
              <w:widowControl/>
              <w:numPr>
                <w:ilvl w:val="0"/>
                <w:numId w:val="2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encontra a opção "Adicionar ao Carrinho" associada ao produto.</w:t>
            </w:r>
          </w:p>
          <w:p>
            <w:pPr>
              <w:pStyle w:val="ListParagraph"/>
              <w:widowControl/>
              <w:numPr>
                <w:ilvl w:val="0"/>
                <w:numId w:val="2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clica na opção "Adicionar ao Carrinho".</w:t>
            </w:r>
          </w:p>
          <w:p>
            <w:pPr>
              <w:pStyle w:val="ListParagraph"/>
              <w:widowControl/>
              <w:numPr>
                <w:ilvl w:val="0"/>
                <w:numId w:val="2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registra o produto selecionado e o adiciona ao carrinho de compras do cliente.</w:t>
            </w:r>
          </w:p>
          <w:p>
            <w:pPr>
              <w:pStyle w:val="ListParagraph"/>
              <w:widowControl/>
              <w:numPr>
                <w:ilvl w:val="0"/>
                <w:numId w:val="2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uma mensagem de confirmação de que o produto foi adicionado com sucesso.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25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2 do fluxo principal, o cliente identifica que o produto não está disponível para compra ou está fora de estoque.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uma mensagem informando a indisponibilidade do produto.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tem a opção de procurar por produtos similares ou continuar navegando pelo sistema.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caso de uso é encerrado.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099435" cy="1835785"/>
            <wp:effectExtent l="0" t="0" r="0" b="0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Efetivar compra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seleciona um produto e o adiciona ao seu carrinho de compras em um sistema ou plataforma.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2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2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  <w:p>
            <w:pPr>
              <w:pStyle w:val="ListParagraph"/>
              <w:widowControl/>
              <w:numPr>
                <w:ilvl w:val="0"/>
                <w:numId w:val="2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possui itens no carrinho de compras.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2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compra é efetuada com sucesso, e o pedido é registrado no sistema.</w:t>
            </w:r>
          </w:p>
          <w:p>
            <w:pPr>
              <w:pStyle w:val="ListParagraph"/>
              <w:widowControl/>
              <w:numPr>
                <w:ilvl w:val="0"/>
                <w:numId w:val="2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recebe uma confirmação da compra, como um número de pedido ou recibo.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acessa o carrinho de compras para revisar os itens selecionados.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verifica e atualiza a quantidade de cada produto, se necessário.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visualiza o subtotal e o total da compra, incluindo possíveis taxas e descontos.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clica no botão "Finalizar Compra" ou equivalente.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os endereços de entrega cadastrados para serem excluídos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solicita as informações de pagamento, como dados do cartão de crédito ou opções de pagamento disponíveis.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insere as informações de pagamento corretamente.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verifica e processa as informações de pagamento fornecidas pelo cliente.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confirma a conclusão da compra e registra o pedido.</w:t>
            </w:r>
          </w:p>
          <w:p>
            <w:pPr>
              <w:pStyle w:val="ListParagraph"/>
              <w:widowControl/>
              <w:numPr>
                <w:ilvl w:val="0"/>
                <w:numId w:val="2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uma mensagem de confirmação da compra com um número de pedido ou recibo.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2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2 do fluxo principal, o cliente decide remover algum item do carrinho de compras.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seleciona a opção de remover o item específico.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sistema atualiza o carrinho de compras e recalcula o total da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retorna ao passo 3 do fluxo principal para revisar o carrinho atualizado.</w:t>
            </w:r>
          </w:p>
          <w:p>
            <w:pPr>
              <w:pStyle w:val="ListParagraph"/>
              <w:widowControl/>
              <w:numPr>
                <w:ilvl w:val="0"/>
                <w:numId w:val="2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5 do fluxo principal, não existe o endereço de entrega desejado pelo cliente.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cadastra o endereço desejado.</w:t>
            </w:r>
          </w:p>
          <w:p>
            <w:pPr>
              <w:pStyle w:val="ListParagraph"/>
              <w:widowControl/>
              <w:numPr>
                <w:ilvl w:val="0"/>
                <w:numId w:val="2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7 do fluxo principal, as informações de pagamento fornecidas pelo cliente são inválidas ou ocorre algum erro no processamento.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uma mensagem de erro informando o problema.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tem a opção de corrigir as informações de pagamento ou selecionar outra forma de pagamento.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repete o passo 6 do fluxo principal para inserir as informações corretas.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d. O caso de uso continua a partir do passo 7.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153410" cy="1835785"/>
            <wp:effectExtent l="0" t="0" r="0" b="0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Visualizar/escolher endereços cadastrados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pode visualizar e selecionar entre os endereços cadastrados em sua conta durante o processo de compra. Ele permite que o cliente escolha o endereço de entrega desejado para a transação em andamento.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3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3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  <w:p>
            <w:pPr>
              <w:pStyle w:val="ListParagraph"/>
              <w:widowControl/>
              <w:numPr>
                <w:ilvl w:val="0"/>
                <w:numId w:val="3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possui endereços cadastrados em sua conta.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30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visualizar os endereços cadastrados em sua conta durante o processo de compra.</w:t>
            </w:r>
          </w:p>
          <w:p>
            <w:pPr>
              <w:pStyle w:val="Normal"/>
              <w:widowControl/>
              <w:numPr>
                <w:ilvl w:val="0"/>
                <w:numId w:val="30"/>
              </w:numPr>
              <w:spacing w:lineRule="auto" w:line="24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selecionar um endereço específico para uso como endereço de entrega.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3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Durante o processo de compra, o cliente chega à etapa de fornecer o endereço de entrega.</w:t>
            </w:r>
          </w:p>
          <w:p>
            <w:pPr>
              <w:pStyle w:val="ListParagraph"/>
              <w:widowControl/>
              <w:numPr>
                <w:ilvl w:val="0"/>
                <w:numId w:val="3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a opção "Usar Endereço Cadastrado" ou similar.</w:t>
            </w:r>
          </w:p>
          <w:p>
            <w:pPr>
              <w:pStyle w:val="ListParagraph"/>
              <w:widowControl/>
              <w:numPr>
                <w:ilvl w:val="0"/>
                <w:numId w:val="3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seleciona a opção "Usar Endereço Cadastrado".</w:t>
            </w:r>
          </w:p>
          <w:p>
            <w:pPr>
              <w:pStyle w:val="ListParagraph"/>
              <w:widowControl/>
              <w:numPr>
                <w:ilvl w:val="0"/>
                <w:numId w:val="3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a lista de endereços cadastrados pelo cliente.</w:t>
            </w:r>
          </w:p>
          <w:p>
            <w:pPr>
              <w:pStyle w:val="ListParagraph"/>
              <w:widowControl/>
              <w:numPr>
                <w:ilvl w:val="0"/>
                <w:numId w:val="3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visualiza os detalhes de cada endereço, como nome, rua, número, complemento, cidade, estado e CEP.</w:t>
            </w:r>
          </w:p>
          <w:p>
            <w:pPr>
              <w:pStyle w:val="ListParagraph"/>
              <w:widowControl/>
              <w:numPr>
                <w:ilvl w:val="0"/>
                <w:numId w:val="3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seleciona um endereço específico ao clicar em uma opção de "Escolher" ou equivalente.</w:t>
            </w:r>
          </w:p>
          <w:p>
            <w:pPr>
              <w:pStyle w:val="ListParagraph"/>
              <w:widowControl/>
              <w:numPr>
                <w:ilvl w:val="0"/>
                <w:numId w:val="31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registra a seleção do endereço escolhido pelo cliente como o endereço de entrega para a transação em andamento.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3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4 do fluxo principal, o cliente não possui endereços cadastrados em sua conta.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uma mensagem informando que não existem endereços cadastrados.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tem a opção de adicionar um novo endereço à sua conta antes de prosseguir com 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caso de uso continua a partir do passo 7 do fluxo principal.</w:t>
            </w:r>
          </w:p>
          <w:p>
            <w:pPr>
              <w:pStyle w:val="ListParagraph"/>
              <w:widowControl/>
              <w:numPr>
                <w:ilvl w:val="0"/>
                <w:numId w:val="3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6 do fluxo principal, o cliente decide cancelar a escolha do endereço.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seleciona a opção de "Cancelar" ou equivalente.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sistema não registra nenhuma seleção de endereço.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pode fornecer um novo endereço manualmente ou cancelar 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d. O caso de uso é encerrado.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166745" cy="1835785"/>
            <wp:effectExtent l="0" t="0" r="0" b="0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Adicionar novo endereço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pode adicionar um novo endereço de entrega durante o processo de compra. Ele permite que o cliente forneça um novo endereço para entrega, caso não tenha um endereço cadastrado previamente.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3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3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35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adicionar um novo endereço de entrega durante o processo de compra.</w:t>
            </w:r>
          </w:p>
          <w:p>
            <w:pPr>
              <w:pStyle w:val="ListParagraph"/>
              <w:widowControl/>
              <w:numPr>
                <w:ilvl w:val="0"/>
                <w:numId w:val="35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novo endereço é registrado no sistema e fica disponível para futuras transações.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3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Durante o processo de compra, o cliente chega à etapa de fornecer o endereço de entrega.</w:t>
            </w:r>
          </w:p>
          <w:p>
            <w:pPr>
              <w:pStyle w:val="ListParagraph"/>
              <w:widowControl/>
              <w:numPr>
                <w:ilvl w:val="0"/>
                <w:numId w:val="3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a opção "Adicionar Novo Endereço" ou similar.</w:t>
            </w:r>
          </w:p>
          <w:p>
            <w:pPr>
              <w:pStyle w:val="ListParagraph"/>
              <w:widowControl/>
              <w:numPr>
                <w:ilvl w:val="0"/>
                <w:numId w:val="3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seleciona a opção "Adicionar Novo Endereço".</w:t>
            </w:r>
          </w:p>
          <w:p>
            <w:pPr>
              <w:pStyle w:val="ListParagraph"/>
              <w:widowControl/>
              <w:numPr>
                <w:ilvl w:val="0"/>
                <w:numId w:val="3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apresenta um formulário para preenchimento dos detalhes do novo endereço, como nome, rua, número, complemento, cidade, estado e CEP.</w:t>
            </w:r>
          </w:p>
          <w:p>
            <w:pPr>
              <w:pStyle w:val="ListParagraph"/>
              <w:widowControl/>
              <w:numPr>
                <w:ilvl w:val="0"/>
                <w:numId w:val="3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preenche corretamente os campos do formulário com as informações do novo endereço.</w:t>
            </w:r>
          </w:p>
          <w:p>
            <w:pPr>
              <w:pStyle w:val="ListParagraph"/>
              <w:widowControl/>
              <w:numPr>
                <w:ilvl w:val="0"/>
                <w:numId w:val="3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confirma a adição do novo endereço.</w:t>
            </w:r>
          </w:p>
          <w:p>
            <w:pPr>
              <w:pStyle w:val="ListParagraph"/>
              <w:widowControl/>
              <w:numPr>
                <w:ilvl w:val="0"/>
                <w:numId w:val="3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registra o novo endereço no perfil do cliente e o associa à transação em andamento como endereço de entrega.</w:t>
            </w:r>
          </w:p>
          <w:p>
            <w:pPr>
              <w:pStyle w:val="ListParagraph"/>
              <w:widowControl/>
              <w:numPr>
                <w:ilvl w:val="0"/>
                <w:numId w:val="3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caso de uso é encerrado.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3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5 do fluxo principal, o cliente preenche incorretamente os campos do formulário.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mensagens de erro indicando os campos que precisam ser corrigidos.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ajusta as informações incorretas nos campos indicados.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caso de uso continua a partir do passo 6 do fluxo principal.</w:t>
            </w:r>
          </w:p>
          <w:p>
            <w:pPr>
              <w:pStyle w:val="ListParagraph"/>
              <w:widowControl/>
              <w:numPr>
                <w:ilvl w:val="0"/>
                <w:numId w:val="3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6 do fluxo principal, o cliente decide cancelar a adição do novo endereço.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seleciona a opção de "Cancelar" ou equivalente.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sistema não registra o novo endereço.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pode escolher um endereço cadastrado anteriormente ou cancelar 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d. O caso de uso é encerrado.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211195" cy="1835785"/>
            <wp:effectExtent l="0" t="0" r="0" b="0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Escolher forma de pagamento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pode selecionar a forma de pagamento desejada durante o processo de compra. Ele permite que o cliente escolha o método de pagamento adequado para concluir a transação.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3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3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  <w:p>
            <w:pPr>
              <w:pStyle w:val="ListParagraph"/>
              <w:widowControl/>
              <w:numPr>
                <w:ilvl w:val="0"/>
                <w:numId w:val="3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Pelo menos uma forma de pagamento está disponível.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3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selecionar a forma de pagamento desejada durante o processo de compra.</w:t>
            </w:r>
          </w:p>
          <w:p>
            <w:pPr>
              <w:pStyle w:val="ListParagraph"/>
              <w:widowControl/>
              <w:numPr>
                <w:ilvl w:val="0"/>
                <w:numId w:val="3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forma de pagamento escolhida é registrada na transação em andamento.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4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Durante o processo de compra, o cliente chega à etapa de fornecer a forma de pagamento.</w:t>
            </w:r>
          </w:p>
          <w:p>
            <w:pPr>
              <w:pStyle w:val="ListParagraph"/>
              <w:widowControl/>
              <w:numPr>
                <w:ilvl w:val="0"/>
                <w:numId w:val="4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as opções de pagamento disponíveis, como cartão de crédito, débito e PIX.</w:t>
            </w:r>
          </w:p>
          <w:p>
            <w:pPr>
              <w:pStyle w:val="ListParagraph"/>
              <w:widowControl/>
              <w:numPr>
                <w:ilvl w:val="0"/>
                <w:numId w:val="4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seleciona a forma de pagamento desejada.</w:t>
            </w:r>
          </w:p>
          <w:p>
            <w:pPr>
              <w:pStyle w:val="ListParagraph"/>
              <w:widowControl/>
              <w:numPr>
                <w:ilvl w:val="0"/>
                <w:numId w:val="4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registra a forma de pagamento escolhida na transação em andamento.</w:t>
            </w:r>
          </w:p>
          <w:p>
            <w:pPr>
              <w:pStyle w:val="ListParagraph"/>
              <w:widowControl/>
              <w:numPr>
                <w:ilvl w:val="0"/>
                <w:numId w:val="4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caso de uso é encerrado.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41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2 do fluxo principal, não há nenhuma forma de pagamento disponível.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uma mensagem informando que não existem opções de pagamento disponíveis.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tem a opção de adicionar uma nova forma de pagamento à sua conta antes de prosseguir com 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caso de uso continua a partir do passo 3 do fluxo principal.</w:t>
            </w:r>
          </w:p>
          <w:p>
            <w:pPr>
              <w:pStyle w:val="ListParagraph"/>
              <w:widowControl/>
              <w:numPr>
                <w:ilvl w:val="0"/>
                <w:numId w:val="41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3 do fluxo principal, o cliente decide cancelar a escolha da forma de pagamento.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seleciona a opção de "Cancelar" ou equivalente.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sistema não registra nenhuma forma de pagamento.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pode escolher uma forma de pagamento diferente ou cancelar 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d. O caso de uso é encerrado.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101975" cy="1835785"/>
            <wp:effectExtent l="0" t="0" r="0" b="0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Cartão de crédito/débito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seleciona a opção de pagamento com cartão de crédito ou débito durante uma compra. Ele permite que o cliente forneça os dados do cartão e conclua a transação utilizando essa forma de pagamento.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4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4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  <w:p>
            <w:pPr>
              <w:pStyle w:val="ListParagraph"/>
              <w:widowControl/>
              <w:numPr>
                <w:ilvl w:val="0"/>
                <w:numId w:val="4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opção de pagamento com cartão de crédito/débito está disponível.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4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fornecer os dados do cartão de crédito/débito durante o processo de compra.</w:t>
            </w:r>
          </w:p>
          <w:p>
            <w:pPr>
              <w:pStyle w:val="ListParagraph"/>
              <w:widowControl/>
              <w:numPr>
                <w:ilvl w:val="0"/>
                <w:numId w:val="4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Os dados do cartão são registrados de forma segura e são utilizados para processar o pagamento.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4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Durante o processo de compra, o cliente chega à etapa de fornecer a forma de pagamento.</w:t>
            </w:r>
          </w:p>
          <w:p>
            <w:pPr>
              <w:pStyle w:val="ListParagraph"/>
              <w:widowControl/>
              <w:numPr>
                <w:ilvl w:val="0"/>
                <w:numId w:val="4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a opção de pagamento com cartão de crédito/débito.</w:t>
            </w:r>
          </w:p>
          <w:p>
            <w:pPr>
              <w:pStyle w:val="ListParagraph"/>
              <w:widowControl/>
              <w:numPr>
                <w:ilvl w:val="0"/>
                <w:numId w:val="4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seleciona a opção de pagamento com cartão de crédito/débito.</w:t>
            </w:r>
          </w:p>
          <w:p>
            <w:pPr>
              <w:pStyle w:val="ListParagraph"/>
              <w:widowControl/>
              <w:numPr>
                <w:ilvl w:val="0"/>
                <w:numId w:val="4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solicita ao cliente que forneça os dados do cartão, como número do cartão, nome do titular, data de validade e código de segurança.</w:t>
            </w:r>
          </w:p>
          <w:p>
            <w:pPr>
              <w:pStyle w:val="ListParagraph"/>
              <w:widowControl/>
              <w:numPr>
                <w:ilvl w:val="0"/>
                <w:numId w:val="4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preenche corretamente os campos com as informações do cartão.</w:t>
            </w:r>
          </w:p>
          <w:p>
            <w:pPr>
              <w:pStyle w:val="ListParagraph"/>
              <w:widowControl/>
              <w:numPr>
                <w:ilvl w:val="0"/>
                <w:numId w:val="4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confirma a utilização do cartão de crédito/débito como forma de pagamento.</w:t>
            </w:r>
          </w:p>
          <w:p>
            <w:pPr>
              <w:pStyle w:val="ListParagraph"/>
              <w:widowControl/>
              <w:numPr>
                <w:ilvl w:val="0"/>
                <w:numId w:val="4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verifica a validade dos dados do cartão e processa o pagamento.</w:t>
            </w:r>
          </w:p>
          <w:p>
            <w:pPr>
              <w:pStyle w:val="ListParagraph"/>
              <w:widowControl/>
              <w:numPr>
                <w:ilvl w:val="0"/>
                <w:numId w:val="44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caso de uso é encerrado.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45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5 do fluxo principal, o cliente preenche incorretamente os campos com as informações do cartão.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mensagens de erro indicando os campos que precisam ser corrigidos.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ajusta as informações incorretas nos campos indicados.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caso de uso continua a partir do passo 6 do fluxo principal.</w:t>
            </w:r>
          </w:p>
          <w:p>
            <w:pPr>
              <w:pStyle w:val="ListParagraph"/>
              <w:widowControl/>
              <w:numPr>
                <w:ilvl w:val="0"/>
                <w:numId w:val="45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6 do fluxo principal, o cliente decide cancelar a utilização do cartão de crédito/débito como forma de pagamento.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seleciona a opção de "Cancelar" ou equivalente.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sistema não registra os dados do cartão e retorna às opções de pagamento disponíveis.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pode escolher uma forma de pagamento diferente ou cancelar 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d. O caso de uso é encerrado.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114675" cy="1835785"/>
            <wp:effectExtent l="0" t="0" r="0" b="0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PIX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seleciona a opção de pagamento utilizando o PIX durante uma compra. Ele permite que o cliente efetue o pagamento instantâneo utilizando o sistema PIX.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4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4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  <w:p>
            <w:pPr>
              <w:pStyle w:val="ListParagraph"/>
              <w:widowControl/>
              <w:numPr>
                <w:ilvl w:val="0"/>
                <w:numId w:val="46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 opção de pagamento por PIX está disponível.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4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efetuar o pagamento utilizando o PIX durante o processo de compra.</w:t>
            </w:r>
          </w:p>
          <w:p>
            <w:pPr>
              <w:pStyle w:val="ListParagraph"/>
              <w:widowControl/>
              <w:numPr>
                <w:ilvl w:val="0"/>
                <w:numId w:val="47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registra o pagamento por PIX como forma de pagamento escolhida.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4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Durante o processo de compra, o cliente chega à etapa de fornecer a forma de pagamento.</w:t>
            </w:r>
          </w:p>
          <w:p>
            <w:pPr>
              <w:pStyle w:val="ListParagraph"/>
              <w:widowControl/>
              <w:numPr>
                <w:ilvl w:val="0"/>
                <w:numId w:val="4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a opção de pagamento por PIX.</w:t>
            </w:r>
          </w:p>
          <w:p>
            <w:pPr>
              <w:pStyle w:val="ListParagraph"/>
              <w:widowControl/>
              <w:numPr>
                <w:ilvl w:val="0"/>
                <w:numId w:val="4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seleciona a opção de pagamento por PIX.</w:t>
            </w:r>
          </w:p>
          <w:p>
            <w:pPr>
              <w:pStyle w:val="ListParagraph"/>
              <w:widowControl/>
              <w:numPr>
                <w:ilvl w:val="0"/>
                <w:numId w:val="4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fornece ao cliente as informações necessárias para realizar o pagamento por PIX, como a chave PIX.</w:t>
            </w:r>
          </w:p>
          <w:p>
            <w:pPr>
              <w:pStyle w:val="ListParagraph"/>
              <w:widowControl/>
              <w:numPr>
                <w:ilvl w:val="0"/>
                <w:numId w:val="4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inicia a transação PIX utilizando o aplicativo ou serviço de pagamento compatível.</w:t>
            </w:r>
          </w:p>
          <w:p>
            <w:pPr>
              <w:pStyle w:val="ListParagraph"/>
              <w:widowControl/>
              <w:numPr>
                <w:ilvl w:val="0"/>
                <w:numId w:val="4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confirma o pagamento no aplicativo ou serviço de pagamento.</w:t>
            </w:r>
          </w:p>
          <w:p>
            <w:pPr>
              <w:pStyle w:val="ListParagraph"/>
              <w:widowControl/>
              <w:numPr>
                <w:ilvl w:val="0"/>
                <w:numId w:val="4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verifica a confirmação do pagamento por PIX.</w:t>
            </w:r>
          </w:p>
          <w:p>
            <w:pPr>
              <w:pStyle w:val="ListParagraph"/>
              <w:widowControl/>
              <w:numPr>
                <w:ilvl w:val="0"/>
                <w:numId w:val="48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caso de uso é encerrado.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4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4 do fluxo principal, o sistema não consegue fornecer ao cliente as informações necessárias para realizar o pagamento por PIX.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uma mensagem informando que ocorreu um problema ao obter as informações do PIX.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pode optar por escolher outra forma de pagamento disponível.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caso de uso continua a partir do passo 3 do fluxo principal.</w:t>
            </w:r>
          </w:p>
          <w:p>
            <w:pPr>
              <w:pStyle w:val="ListParagraph"/>
              <w:widowControl/>
              <w:numPr>
                <w:ilvl w:val="0"/>
                <w:numId w:val="49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6 do fluxo principal, o cliente não confirma o pagamento no aplicativo ou serviço de pagamento.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cliente decide cancelar ou não finalizar o pagamento por PIX.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sistema não registra o pagamento por PIX.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cliente pode escolher outra forma de pagamento ou cancelar 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d. O caso de uso é encerrado.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3094355" cy="1835785"/>
            <wp:effectExtent l="0" t="0" r="0" b="0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jc w:val="left"/>
        <w:tblInd w:w="-5" w:type="dxa"/>
        <w:tblLayout w:type="fixed"/>
        <w:tblCellMar>
          <w:top w:w="85" w:type="dxa"/>
          <w:left w:w="108" w:type="dxa"/>
          <w:bottom w:w="85" w:type="dxa"/>
          <w:right w:w="108" w:type="dxa"/>
        </w:tblCellMar>
        <w:tblLook w:val="04a0" w:noHBand="0" w:noVBand="1" w:firstColumn="1" w:lastRow="0" w:lastColumn="0" w:firstRow="1"/>
      </w:tblPr>
      <w:tblGrid>
        <w:gridCol w:w="8364"/>
      </w:tblGrid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Caso de uso: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Consultar pedidos realizados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Descrição: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Processo em que o cliente pode visualizar os pedidos que foram realizados anteriormente. Ele permite que o cliente acompanhe o histórico de pedidos e obtenha informações detalhadas sobre cada um deles.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Ator: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Cliente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Pré-condições:</w:t>
            </w:r>
          </w:p>
          <w:p>
            <w:pPr>
              <w:pStyle w:val="ListParagraph"/>
              <w:widowControl/>
              <w:numPr>
                <w:ilvl w:val="0"/>
                <w:numId w:val="5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está acessível e funcionando corretamente.</w:t>
            </w:r>
          </w:p>
          <w:p>
            <w:pPr>
              <w:pStyle w:val="ListParagraph"/>
              <w:widowControl/>
              <w:numPr>
                <w:ilvl w:val="0"/>
                <w:numId w:val="5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está autenticado e possui uma sessão ativa no sistema.</w:t>
            </w:r>
          </w:p>
          <w:p>
            <w:pPr>
              <w:pStyle w:val="ListParagraph"/>
              <w:widowControl/>
              <w:numPr>
                <w:ilvl w:val="0"/>
                <w:numId w:val="50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Existem pedidos registrados no sistema relacionados ao cliente.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Garantias de sucesso (pós-condições):</w:t>
            </w:r>
          </w:p>
          <w:p>
            <w:pPr>
              <w:pStyle w:val="ListParagraph"/>
              <w:widowControl/>
              <w:numPr>
                <w:ilvl w:val="0"/>
                <w:numId w:val="51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pode visualizar os pedidos realizados anteriormente.</w:t>
            </w:r>
          </w:p>
          <w:p>
            <w:pPr>
              <w:pStyle w:val="ListParagraph"/>
              <w:widowControl/>
              <w:numPr>
                <w:ilvl w:val="0"/>
                <w:numId w:val="51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as informações detalhadas de cada pedido, como data, produtos adquiridos, valor total, status, entre outros.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principal:</w:t>
            </w:r>
          </w:p>
          <w:p>
            <w:pPr>
              <w:pStyle w:val="ListParagraph"/>
              <w:widowControl/>
              <w:numPr>
                <w:ilvl w:val="0"/>
                <w:numId w:val="5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acessa a área de "Pedidos" ou equivalente no sistema.</w:t>
            </w:r>
          </w:p>
          <w:p>
            <w:pPr>
              <w:pStyle w:val="ListParagraph"/>
              <w:widowControl/>
              <w:numPr>
                <w:ilvl w:val="0"/>
                <w:numId w:val="5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uma lista dos pedidos realizados pelo cliente, organizados por data ou outra ordem relevante.</w:t>
            </w:r>
          </w:p>
          <w:p>
            <w:pPr>
              <w:pStyle w:val="ListParagraph"/>
              <w:widowControl/>
              <w:numPr>
                <w:ilvl w:val="0"/>
                <w:numId w:val="5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cliente seleciona um pedido específico para visualizar mais detalhes.</w:t>
            </w:r>
          </w:p>
          <w:p>
            <w:pPr>
              <w:pStyle w:val="ListParagraph"/>
              <w:widowControl/>
              <w:numPr>
                <w:ilvl w:val="0"/>
                <w:numId w:val="5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sistema exibe as informações detalhadas do pedido selecionado, incluindo a data, os produtos adquiridos, o valor total, o status do pedido e outras informações relevantes.</w:t>
            </w:r>
          </w:p>
          <w:p>
            <w:pPr>
              <w:pStyle w:val="ListParagraph"/>
              <w:widowControl/>
              <w:numPr>
                <w:ilvl w:val="0"/>
                <w:numId w:val="52"/>
              </w:numPr>
              <w:spacing w:lineRule="auto" w:line="240" w:before="0" w:after="0"/>
              <w:contextualSpacing/>
              <w:jc w:val="both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O caso de uso é encerrado.</w:t>
            </w:r>
          </w:p>
        </w:tc>
      </w:tr>
      <w:tr>
        <w:trPr>
          <w:trHeight w:val="42" w:hRule="atLeast"/>
        </w:trPr>
        <w:tc>
          <w:tcPr>
            <w:tcW w:w="836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Fluxo alternativo:</w:t>
            </w:r>
          </w:p>
          <w:p>
            <w:pPr>
              <w:pStyle w:val="ListParagraph"/>
              <w:widowControl/>
              <w:numPr>
                <w:ilvl w:val="0"/>
                <w:numId w:val="53"/>
              </w:numPr>
              <w:spacing w:lineRule="auto" w:line="240" w:before="0" w:after="0"/>
              <w:contextualSpacing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No passo 2 do fluxo principal, não existem pedidos registrados relacionados ao cliente.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a. O sistema exibe uma mensagem informando que não há pedidos disponíveis.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b. O cliente pode voltar à página anterior ou realizar uma nova compra.</w:t>
            </w:r>
          </w:p>
          <w:p>
            <w:pPr>
              <w:pStyle w:val="Normal"/>
              <w:widowControl/>
              <w:spacing w:lineRule="auto" w:line="240" w:before="0" w:after="0"/>
              <w:ind w:left="751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c. O caso de uso é encerrado.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Diagrama de classes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400040" cy="3488055"/>
            <wp:effectExtent l="0" t="0" r="0" b="0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Diagrama de sequência</w:t>
      </w:r>
    </w:p>
    <w:p>
      <w:pPr>
        <w:pStyle w:val="Normal"/>
        <w:rPr>
          <w:rFonts w:ascii="Arial" w:hAnsi="Arial" w:cs="Arial"/>
          <w:b/>
          <w:bCs/>
        </w:rPr>
      </w:pPr>
      <w:r>
        <w:rPr/>
        <w:drawing>
          <wp:inline distT="0" distB="0" distL="0" distR="0">
            <wp:extent cx="2777490" cy="2990215"/>
            <wp:effectExtent l="0" t="0" r="0" b="0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Wireframes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69">
            <wp:simplePos x="0" y="0"/>
            <wp:positionH relativeFrom="margin">
              <wp:posOffset>68580</wp:posOffset>
            </wp:positionH>
            <wp:positionV relativeFrom="paragraph">
              <wp:posOffset>200025</wp:posOffset>
            </wp:positionV>
            <wp:extent cx="5265420" cy="3035935"/>
            <wp:effectExtent l="0" t="0" r="0" b="0"/>
            <wp:wrapSquare wrapText="bothSides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24"/>
          <w:szCs w:val="24"/>
        </w:rPr>
        <w:t>Login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70">
            <wp:simplePos x="0" y="0"/>
            <wp:positionH relativeFrom="margin">
              <wp:posOffset>68580</wp:posOffset>
            </wp:positionH>
            <wp:positionV relativeFrom="paragraph">
              <wp:posOffset>201295</wp:posOffset>
            </wp:positionV>
            <wp:extent cx="5265420" cy="3035935"/>
            <wp:effectExtent l="0" t="0" r="0" b="0"/>
            <wp:wrapSquare wrapText="bothSides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24"/>
          <w:szCs w:val="24"/>
        </w:rPr>
        <w:t>Recuperação da senha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71">
            <wp:simplePos x="0" y="0"/>
            <wp:positionH relativeFrom="margin">
              <wp:posOffset>1905</wp:posOffset>
            </wp:positionH>
            <wp:positionV relativeFrom="paragraph">
              <wp:posOffset>210185</wp:posOffset>
            </wp:positionV>
            <wp:extent cx="5400040" cy="2988310"/>
            <wp:effectExtent l="0" t="0" r="0" b="0"/>
            <wp:wrapSquare wrapText="bothSides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24"/>
          <w:szCs w:val="24"/>
        </w:rPr>
        <w:t>Confirmação de identidade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72">
            <wp:simplePos x="0" y="0"/>
            <wp:positionH relativeFrom="margin">
              <wp:posOffset>68580</wp:posOffset>
            </wp:positionH>
            <wp:positionV relativeFrom="paragraph">
              <wp:posOffset>192405</wp:posOffset>
            </wp:positionV>
            <wp:extent cx="5265420" cy="3035935"/>
            <wp:effectExtent l="0" t="0" r="0" b="0"/>
            <wp:wrapSquare wrapText="bothSides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24"/>
          <w:szCs w:val="24"/>
        </w:rPr>
        <w:t>Alteração da senha</w:t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73">
            <wp:simplePos x="0" y="0"/>
            <wp:positionH relativeFrom="margin">
              <wp:posOffset>68580</wp:posOffset>
            </wp:positionH>
            <wp:positionV relativeFrom="paragraph">
              <wp:posOffset>194310</wp:posOffset>
            </wp:positionV>
            <wp:extent cx="5265420" cy="3035935"/>
            <wp:effectExtent l="0" t="0" r="0" b="0"/>
            <wp:wrapSquare wrapText="bothSides"/>
            <wp:docPr id="20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24"/>
          <w:szCs w:val="24"/>
        </w:rPr>
        <w:t>Cadastro do cliente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65">
            <wp:simplePos x="0" y="0"/>
            <wp:positionH relativeFrom="margin">
              <wp:posOffset>72390</wp:posOffset>
            </wp:positionH>
            <wp:positionV relativeFrom="paragraph">
              <wp:posOffset>193675</wp:posOffset>
            </wp:positionV>
            <wp:extent cx="5258435" cy="3035935"/>
            <wp:effectExtent l="0" t="0" r="0" b="0"/>
            <wp:wrapSquare wrapText="bothSides"/>
            <wp:docPr id="21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24"/>
          <w:szCs w:val="24"/>
        </w:rPr>
        <w:t>Fazer seu pedido</w:t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Carrinho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5400040" cy="3117215"/>
            <wp:effectExtent l="0" t="0" r="0" b="0"/>
            <wp:docPr id="22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66">
            <wp:simplePos x="0" y="0"/>
            <wp:positionH relativeFrom="margin">
              <wp:posOffset>72390</wp:posOffset>
            </wp:positionH>
            <wp:positionV relativeFrom="paragraph">
              <wp:posOffset>213360</wp:posOffset>
            </wp:positionV>
            <wp:extent cx="5258435" cy="3035935"/>
            <wp:effectExtent l="0" t="0" r="0" b="0"/>
            <wp:wrapSquare wrapText="bothSides"/>
            <wp:docPr id="23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24"/>
          <w:szCs w:val="24"/>
        </w:rPr>
        <w:t>Finalize seu pedido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Cs/>
        </w:rPr>
      </w:pPr>
      <w:r>
        <w:drawing>
          <wp:anchor behindDoc="0" distT="0" distB="0" distL="114300" distR="114300" simplePos="0" locked="0" layoutInCell="0" allowOverlap="1" relativeHeight="67">
            <wp:simplePos x="0" y="0"/>
            <wp:positionH relativeFrom="margin">
              <wp:posOffset>72390</wp:posOffset>
            </wp:positionH>
            <wp:positionV relativeFrom="paragraph">
              <wp:posOffset>201930</wp:posOffset>
            </wp:positionV>
            <wp:extent cx="5258435" cy="3035935"/>
            <wp:effectExtent l="0" t="0" r="0" b="0"/>
            <wp:wrapSquare wrapText="bothSides"/>
            <wp:docPr id="24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</w:rPr>
        <w:t>Meus pedidos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</w:rPr>
      </w:pPr>
      <w:r>
        <w:drawing>
          <wp:anchor behindDoc="0" distT="0" distB="0" distL="114300" distR="114300" simplePos="0" locked="0" layoutInCell="0" allowOverlap="1" relativeHeight="68">
            <wp:simplePos x="0" y="0"/>
            <wp:positionH relativeFrom="margin">
              <wp:posOffset>72390</wp:posOffset>
            </wp:positionH>
            <wp:positionV relativeFrom="paragraph">
              <wp:posOffset>193675</wp:posOffset>
            </wp:positionV>
            <wp:extent cx="5258435" cy="3035935"/>
            <wp:effectExtent l="0" t="0" r="0" b="0"/>
            <wp:wrapSquare wrapText="bothSides"/>
            <wp:docPr id="25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</w:rPr>
        <w:t>Meus endereços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spacing w:before="0" w:after="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spacing w:before="0" w:after="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spacing w:before="0" w:after="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spacing w:before="0" w:after="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spacing w:before="0" w:after="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spacing w:before="0" w:after="0"/>
        <w:rPr>
          <w:rFonts w:ascii="Arial" w:hAnsi="Arial" w:cs="Arial"/>
          <w:b/>
          <w:bCs/>
        </w:rPr>
      </w:pPr>
      <w:r>
        <w:drawing>
          <wp:anchor behindDoc="0" distT="0" distB="0" distL="114300" distR="114300" simplePos="0" locked="0" layoutInCell="0" allowOverlap="1" relativeHeight="74">
            <wp:simplePos x="0" y="0"/>
            <wp:positionH relativeFrom="column">
              <wp:posOffset>64770</wp:posOffset>
            </wp:positionH>
            <wp:positionV relativeFrom="paragraph">
              <wp:posOffset>179070</wp:posOffset>
            </wp:positionV>
            <wp:extent cx="5258435" cy="3035935"/>
            <wp:effectExtent l="0" t="0" r="0" b="0"/>
            <wp:wrapSquare wrapText="bothSides"/>
            <wp:docPr id="26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</w:rPr>
        <w:t>Cadastrar novo endereço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>Contato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213985" cy="3009900"/>
            <wp:effectExtent l="0" t="0" r="0" b="0"/>
            <wp:docPr id="27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posOffset>3018155</wp:posOffset>
            </wp:positionH>
            <wp:positionV relativeFrom="paragraph">
              <wp:posOffset>241935</wp:posOffset>
            </wp:positionV>
            <wp:extent cx="18415" cy="18415"/>
            <wp:effectExtent l="0" t="0" r="0" b="0"/>
            <wp:wrapNone/>
            <wp:docPr id="28" name="Tinta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inta 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" cy="1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posOffset>-2498090</wp:posOffset>
            </wp:positionH>
            <wp:positionV relativeFrom="paragraph">
              <wp:posOffset>-1049020</wp:posOffset>
            </wp:positionV>
            <wp:extent cx="108585" cy="216535"/>
            <wp:effectExtent l="0" t="0" r="0" b="0"/>
            <wp:wrapNone/>
            <wp:docPr id="29" name="Tinta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inta 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posOffset>-3265805</wp:posOffset>
            </wp:positionH>
            <wp:positionV relativeFrom="paragraph">
              <wp:posOffset>-756920</wp:posOffset>
            </wp:positionV>
            <wp:extent cx="14605" cy="13335"/>
            <wp:effectExtent l="0" t="0" r="0" b="0"/>
            <wp:wrapNone/>
            <wp:docPr id="30" name="Tinta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nta 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28"/>
          <w:szCs w:val="28"/>
        </w:rPr>
        <w:t>Modelo Conceitual do Banco de Dados</w:t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/>
        <w:drawing>
          <wp:inline distT="0" distB="0" distL="0" distR="0">
            <wp:extent cx="5379720" cy="4570730"/>
            <wp:effectExtent l="0" t="0" r="0" b="0"/>
            <wp:docPr id="31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Modelo Lógico do Banco de Dados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400040" cy="3620770"/>
            <wp:effectExtent l="0" t="0" r="0" b="0"/>
            <wp:docPr id="3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Codificação</w:t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tbl>
      <w:tblPr>
        <w:tblStyle w:val="Tabelacomgrade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30"/>
        <w:gridCol w:w="5663"/>
      </w:tblGrid>
      <w:tr>
        <w:trPr/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Linguagem</w:t>
            </w:r>
          </w:p>
        </w:tc>
        <w:tc>
          <w:tcPr>
            <w:tcW w:w="5663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HTML, CSS, Javascript e PHP</w:t>
            </w:r>
          </w:p>
        </w:tc>
      </w:tr>
      <w:tr>
        <w:trPr/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Banco de Dados</w:t>
            </w:r>
          </w:p>
        </w:tc>
        <w:tc>
          <w:tcPr>
            <w:tcW w:w="5663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MySQL</w:t>
            </w:r>
          </w:p>
        </w:tc>
      </w:tr>
      <w:tr>
        <w:trPr/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Hospedagem</w:t>
            </w:r>
          </w:p>
        </w:tc>
        <w:tc>
          <w:tcPr>
            <w:tcW w:w="5663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Hostinger</w:t>
            </w:r>
          </w:p>
        </w:tc>
      </w:tr>
      <w:tr>
        <w:trPr/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Plataforma</w:t>
            </w:r>
          </w:p>
        </w:tc>
        <w:tc>
          <w:tcPr>
            <w:tcW w:w="5663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Website</w:t>
            </w:r>
          </w:p>
        </w:tc>
      </w:tr>
      <w:tr>
        <w:trPr/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Modo de Codificação</w:t>
            </w:r>
          </w:p>
        </w:tc>
        <w:tc>
          <w:tcPr>
            <w:tcW w:w="5663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>( X ) Tradicional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kern w:val="0"/>
                <w:sz w:val="22"/>
                <w:szCs w:val="22"/>
                <w:lang w:val="pt-BR" w:eastAsia="en-US" w:bidi="ar-SA"/>
              </w:rPr>
              <w:t xml:space="preserve">( ) </w:t>
            </w:r>
            <w:r>
              <w:rPr>
                <w:rFonts w:eastAsia="Calibri" w:cs="Arial" w:ascii="Arial" w:hAnsi="Arial"/>
                <w:i/>
                <w:iCs/>
                <w:kern w:val="0"/>
                <w:sz w:val="22"/>
                <w:szCs w:val="22"/>
                <w:lang w:val="pt-BR" w:eastAsia="en-US" w:bidi="ar-SA"/>
              </w:rPr>
              <w:t>Low-code</w:t>
            </w:r>
          </w:p>
        </w:tc>
      </w:tr>
      <w:tr>
        <w:trPr/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i/>
                <w:iCs/>
                <w:kern w:val="0"/>
                <w:sz w:val="22"/>
                <w:szCs w:val="22"/>
                <w:lang w:val="pt-BR" w:eastAsia="en-US" w:bidi="ar-SA"/>
              </w:rPr>
              <w:t xml:space="preserve">Link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do repositório no </w:t>
            </w:r>
            <w:hyperlink r:id="rId34">
              <w:r>
                <w:rPr>
                  <w:rStyle w:val="Hyperlink"/>
                  <w:rFonts w:eastAsia="Calibri" w:cs="Arial" w:ascii="Arial" w:hAnsi="Arial"/>
                  <w:b/>
                  <w:bCs/>
                  <w:kern w:val="0"/>
                  <w:sz w:val="22"/>
                  <w:szCs w:val="22"/>
                  <w:lang w:val="pt-BR" w:eastAsia="en-US" w:bidi="ar-SA"/>
                </w:rPr>
                <w:t>GitHub</w:t>
              </w:r>
            </w:hyperlink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 com os códigos abertos</w:t>
            </w:r>
          </w:p>
        </w:tc>
        <w:tc>
          <w:tcPr>
            <w:tcW w:w="5663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</w:rPr>
            </w:pPr>
            <w:hyperlink r:id="rId35">
              <w:r>
                <w:rPr>
                  <w:rStyle w:val="Hyperlink"/>
                  <w:rFonts w:eastAsia="Calibri" w:cs="Arial" w:ascii="Arial" w:hAnsi="Arial"/>
                  <w:kern w:val="0"/>
                  <w:sz w:val="22"/>
                  <w:szCs w:val="22"/>
                  <w:lang w:val="pt-BR" w:eastAsia="en-US" w:bidi="ar-SA"/>
                </w:rPr>
                <w:t>https://github.com/Egmonpereira/cafeteria_code/tree/master</w:t>
              </w:r>
            </w:hyperlink>
          </w:p>
        </w:tc>
      </w:tr>
      <w:tr>
        <w:trPr/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i/>
                <w:iCs/>
                <w:kern w:val="0"/>
                <w:sz w:val="22"/>
                <w:szCs w:val="22"/>
                <w:lang w:val="pt-BR" w:eastAsia="en-US" w:bidi="ar-SA"/>
              </w:rPr>
              <w:t>Link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 da solução em</w:t>
              <w:br/>
              <w:t>funcionamento</w:t>
            </w:r>
          </w:p>
        </w:tc>
        <w:tc>
          <w:tcPr>
            <w:tcW w:w="5663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/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  <w:i/>
                <w:i/>
                <w:iCs/>
              </w:rPr>
            </w:pPr>
            <w:r>
              <w:rPr>
                <w:rFonts w:eastAsia="Calibri" w:cs="Arial" w:ascii="Arial" w:hAnsi="Arial"/>
                <w:b/>
                <w:bCs/>
                <w:i/>
                <w:iCs/>
                <w:kern w:val="0"/>
                <w:sz w:val="22"/>
                <w:szCs w:val="22"/>
                <w:lang w:val="pt-BR" w:eastAsia="en-US" w:bidi="ar-SA"/>
              </w:rPr>
              <w:t xml:space="preserve">Link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do vídeo narrado (no mínimo 5 min)</w:t>
            </w:r>
          </w:p>
        </w:tc>
        <w:tc>
          <w:tcPr>
            <w:tcW w:w="5663" w:type="dxa"/>
            <w:tcBorders/>
            <w:vAlign w:val="center"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hyperlink r:id="rId36">
              <w:r>
                <w:rPr>
                  <w:rStyle w:val="Hyperlink"/>
                  <w:rFonts w:eastAsia="Calibri" w:cs="Arial" w:ascii="Arial" w:hAnsi="Arial"/>
                  <w:b/>
                  <w:bCs/>
                  <w:kern w:val="0"/>
                  <w:sz w:val="22"/>
                  <w:szCs w:val="22"/>
                  <w:lang w:val="pt-BR" w:eastAsia="en-US" w:bidi="ar-SA"/>
                </w:rPr>
                <w:t>https://youtu.be/dze47QRJN-Y</w:t>
              </w:r>
            </w:hyperlink>
          </w:p>
        </w:tc>
      </w:tr>
    </w:tbl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Testes de solução</w:t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tbl>
      <w:tblPr>
        <w:tblStyle w:val="Tabelacomgrade"/>
        <w:tblW w:w="958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165"/>
        <w:gridCol w:w="4421"/>
      </w:tblGrid>
      <w:tr>
        <w:trPr>
          <w:trHeight w:val="654" w:hRule="atLeast"/>
        </w:trPr>
        <w:tc>
          <w:tcPr>
            <w:tcW w:w="5165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Nome: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Compras</w:t>
            </w:r>
          </w:p>
        </w:tc>
        <w:tc>
          <w:tcPr>
            <w:tcW w:w="4421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Data do teste: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05/11/2024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funcionou: Foi testado o sistema de carrinho. A adição, remoção e alteração do carrinho funciona.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não funcionou – O que deve ser corrigido: O básico do carrinho funciona.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Funcionalidade não testada (faltou ou não foi implementada): O carrinho fica salvo somente enquanto a sessão do usuário está ativa. Quando o usuário realiza logoff, ele perde o carrinho, uma vez que o carrinho não foi armazenado no banco de dados, estando salvo somente na sessão do usuário. Logo, esta funcionalidade não foi implementada.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/>
            </w:r>
          </w:p>
        </w:tc>
      </w:tr>
    </w:tbl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tbl>
      <w:tblPr>
        <w:tblStyle w:val="Tabelacomgrade"/>
        <w:tblW w:w="958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165"/>
        <w:gridCol w:w="4421"/>
      </w:tblGrid>
      <w:tr>
        <w:trPr>
          <w:trHeight w:val="654" w:hRule="atLeast"/>
        </w:trPr>
        <w:tc>
          <w:tcPr>
            <w:tcW w:w="5165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Nome: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Buscas</w:t>
            </w:r>
          </w:p>
        </w:tc>
        <w:tc>
          <w:tcPr>
            <w:tcW w:w="4421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Data do teste: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05/11/2024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funcionou: Busca dos produtos para adicioná-los ao carrinho.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não funcionou – O que deve ser corrigido: Adicionar carrinho não funcionou com os produtos do resultado da busca. Só funcionou quando estão sendo exibidos todos os produtos (sem buscar nada).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Funcionalidade não testada (faltou ou não foi implementada):</w:t>
            </w:r>
          </w:p>
        </w:tc>
      </w:tr>
    </w:tbl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tbl>
      <w:tblPr>
        <w:tblStyle w:val="Tabelacomgrade"/>
        <w:tblW w:w="958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165"/>
        <w:gridCol w:w="4421"/>
      </w:tblGrid>
      <w:tr>
        <w:trPr>
          <w:trHeight w:val="654" w:hRule="atLeast"/>
        </w:trPr>
        <w:tc>
          <w:tcPr>
            <w:tcW w:w="5165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Nome: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Carrinho</w:t>
            </w:r>
          </w:p>
        </w:tc>
        <w:tc>
          <w:tcPr>
            <w:tcW w:w="4421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Data do teste: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05/11/2024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funcionou: Adição, consulta, remoção e edição do endereço.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não funcionou – O que deve ser corrigido: O botão de excluir endereço não funciona algumas vezes.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Funcionalidade não testada (faltou ou não foi implementada): Não foi implementada a funcionalidade de cálculo de frete para os endereços cadastrados.</w:t>
            </w:r>
          </w:p>
        </w:tc>
      </w:tr>
    </w:tbl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tbl>
      <w:tblPr>
        <w:tblStyle w:val="Tabelacomgrade"/>
        <w:tblW w:w="958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165"/>
        <w:gridCol w:w="4421"/>
      </w:tblGrid>
      <w:tr>
        <w:trPr>
          <w:trHeight w:val="654" w:hRule="atLeast"/>
        </w:trPr>
        <w:tc>
          <w:tcPr>
            <w:tcW w:w="5165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Nome: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Pedido</w:t>
            </w:r>
          </w:p>
        </w:tc>
        <w:tc>
          <w:tcPr>
            <w:tcW w:w="4421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Data do teste: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05/11/2024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funcionou: Parte de realização do pedido.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não funcionou – O que deve ser corrigido: O que deve ser corrigido: Durante a realização do pedido, é listado somente um endereço para a escolha, mesmo tendo mais de um cadastrado.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Funcionalidade não testada (faltou ou não foi implementada): Como se trata de um sistema e-commerce, durante a realização do pedido não é exibido, nem citado, nada sobre o frete, seu valor, etc. Além disso, ainda na realização do pedido, não é solicitado dados da forma de pagamento como número do cartão, chave pix.</w:t>
            </w:r>
          </w:p>
        </w:tc>
      </w:tr>
    </w:tbl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tbl>
      <w:tblPr>
        <w:tblStyle w:val="Tabelacomgrade"/>
        <w:tblW w:w="958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165"/>
        <w:gridCol w:w="4421"/>
      </w:tblGrid>
      <w:tr>
        <w:trPr>
          <w:trHeight w:val="654" w:hRule="atLeast"/>
        </w:trPr>
        <w:tc>
          <w:tcPr>
            <w:tcW w:w="5165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Nome: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Consulta pedidos</w:t>
            </w:r>
          </w:p>
        </w:tc>
        <w:tc>
          <w:tcPr>
            <w:tcW w:w="4421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Data do teste: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05/11/2024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funcionou: Consulta dos pedidos realizados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não funcionou – O que deve ser corrigido: O que deve ser corrigido: Ao clicar no número do pedido para exibir seus detalhes, é exibido somente os detalhes do primeiro pedido da lista, mesmo clicando sobre outro pedido.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Funcionalidade não testada (faltou ou não foi implementada): Não foi implementada a exibição de informações de pagamento de cada pedido, valor do frete.</w:t>
            </w:r>
          </w:p>
        </w:tc>
      </w:tr>
    </w:tbl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tbl>
      <w:tblPr>
        <w:tblStyle w:val="Tabelacomgrade"/>
        <w:tblW w:w="958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165"/>
        <w:gridCol w:w="4421"/>
      </w:tblGrid>
      <w:tr>
        <w:trPr>
          <w:trHeight w:val="654" w:hRule="atLeast"/>
        </w:trPr>
        <w:tc>
          <w:tcPr>
            <w:tcW w:w="5165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Nome: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Login</w:t>
            </w:r>
          </w:p>
        </w:tc>
        <w:tc>
          <w:tcPr>
            <w:tcW w:w="4421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Data do teste: 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05/11/2024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funcionou: Login no sistema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O que testou e não funcionou – O que deve ser corrigido: Foi possível acessar páginas da “área de logada” somente pela URL, sem existir sessão ativa do usuário. O que aponta para uma falha de segurança que deve ser corrigida.</w:t>
            </w:r>
          </w:p>
        </w:tc>
      </w:tr>
      <w:tr>
        <w:trPr>
          <w:trHeight w:val="758" w:hRule="atLeast"/>
        </w:trPr>
        <w:tc>
          <w:tcPr>
            <w:tcW w:w="9586" w:type="dxa"/>
            <w:gridSpan w:val="2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>Funcionalidade não testada (faltou ou não foi implementada):  Autenticação pela conta do google (oauth).</w:t>
            </w:r>
          </w:p>
        </w:tc>
      </w:tr>
    </w:tbl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Vídeo da Solução atualizada</w:t>
      </w:r>
    </w:p>
    <w:tbl>
      <w:tblPr>
        <w:tblStyle w:val="Tabelacomgrade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61"/>
        <w:gridCol w:w="6232"/>
      </w:tblGrid>
      <w:tr>
        <w:trPr/>
        <w:tc>
          <w:tcPr>
            <w:tcW w:w="2261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eastAsia="Calibri" w:cs="Arial" w:ascii="Arial" w:hAnsi="Arial"/>
                <w:b/>
                <w:bCs/>
                <w:i/>
                <w:iCs/>
                <w:kern w:val="0"/>
                <w:sz w:val="22"/>
                <w:szCs w:val="22"/>
                <w:lang w:val="pt-BR" w:eastAsia="en-US" w:bidi="ar-SA"/>
              </w:rPr>
              <w:t>Link</w:t>
            </w: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22"/>
                <w:lang w:val="pt-BR" w:eastAsia="en-US" w:bidi="ar-SA"/>
              </w:rPr>
              <w:t xml:space="preserve"> para o vídeo</w:t>
            </w:r>
          </w:p>
        </w:tc>
        <w:tc>
          <w:tcPr>
            <w:tcW w:w="6232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</w:tc>
      </w:tr>
    </w:tbl>
    <w:p>
      <w:pPr>
        <w:pStyle w:val="Normal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spacing w:before="0" w:after="160"/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sectPr>
      <w:headerReference w:type="even" r:id="rId37"/>
      <w:headerReference w:type="default" r:id="rId38"/>
      <w:headerReference w:type="first" r:id="rId39"/>
      <w:type w:val="nextPage"/>
      <w:pgSz w:w="11906" w:h="16838"/>
      <w:pgMar w:left="1701" w:right="1701" w:gutter="0" w:header="708" w:top="2694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252"/>
        <w:tab w:val="clear" w:pos="8504"/>
        <w:tab w:val="left" w:pos="2193" w:leader="none"/>
      </w:tabs>
      <w:rPr/>
    </w:pPr>
    <w:r>
      <w:rPr/>
      <w:drawing>
        <wp:anchor behindDoc="1" distT="0" distB="0" distL="0" distR="0" simplePos="0" locked="0" layoutInCell="0" allowOverlap="1" relativeHeight="64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70"/>
          <wp:effectExtent l="0" t="0" r="0" b="0"/>
          <wp:wrapNone/>
          <wp:docPr id="33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agem 6" descr="Uma imagem contendo Interface gráfica do usuári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258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252"/>
        <w:tab w:val="clear" w:pos="8504"/>
        <w:tab w:val="left" w:pos="2193" w:leader="none"/>
      </w:tabs>
      <w:rPr/>
    </w:pPr>
    <w:r>
      <w:rPr/>
      <w:drawing>
        <wp:anchor behindDoc="1" distT="0" distB="0" distL="0" distR="0" simplePos="0" locked="0" layoutInCell="0" allowOverlap="1" relativeHeight="64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70"/>
          <wp:effectExtent l="0" t="0" r="0" b="0"/>
          <wp:wrapNone/>
          <wp:docPr id="34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m 6" descr="Uma imagem contendo Interface gráfica do usuári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258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  <w:b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readOnly" w:formatting="1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56a26"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uiPriority w:val="99"/>
    <w:qFormat/>
    <w:rsid w:val="0047281f"/>
    <w:rPr/>
  </w:style>
  <w:style w:type="character" w:styleId="RodapChar" w:customStyle="1">
    <w:name w:val="Rodapé Char"/>
    <w:basedOn w:val="DefaultParagraphFont"/>
    <w:uiPriority w:val="99"/>
    <w:qFormat/>
    <w:rsid w:val="0047281f"/>
    <w:rPr/>
  </w:style>
  <w:style w:type="character" w:styleId="InternetLink">
    <w:name w:val="Internet Link"/>
    <w:basedOn w:val="DefaultParagraphFont"/>
    <w:uiPriority w:val="99"/>
    <w:unhideWhenUsed/>
    <w:qFormat/>
    <w:rsid w:val="00fd0b30"/>
    <w:rPr>
      <w:color w:themeColor="hyperlink" w:val="0563C1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744adf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744adf"/>
    <w:rPr>
      <w:color w:themeColor="followedHyperlink" w:val="954F72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47281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47281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71510b"/>
    <w:pPr>
      <w:spacing w:before="0" w:after="160"/>
      <w:ind w:left="720"/>
      <w:contextualSpacing/>
    </w:pPr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wmf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hyperlink" Target="https://github.com/login" TargetMode="External"/><Relationship Id="rId35" Type="http://schemas.openxmlformats.org/officeDocument/2006/relationships/hyperlink" Target="https://github.com/Egmonpereira/cafeteria_code/tree/master" TargetMode="External"/><Relationship Id="rId36" Type="http://schemas.openxmlformats.org/officeDocument/2006/relationships/hyperlink" Target="https://youtu.be/dze47QRJN-Y" TargetMode="External"/><Relationship Id="rId37" Type="http://schemas.openxmlformats.org/officeDocument/2006/relationships/header" Target="header1.xml"/><Relationship Id="rId38" Type="http://schemas.openxmlformats.org/officeDocument/2006/relationships/header" Target="header2.xml"/><Relationship Id="rId39" Type="http://schemas.openxmlformats.org/officeDocument/2006/relationships/header" Target="header3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<Relationship Id="rId45" Type="http://schemas.openxmlformats.org/officeDocument/2006/relationships/customXml" Target="../customXml/item2.xml"/><Relationship Id="rId46" Type="http://schemas.openxmlformats.org/officeDocument/2006/relationships/customXml" Target="../customXml/item3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33.pn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3T22:08:53.7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3T22:08:59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</inkml:trace>
</inkml:ink>
</file>

<file path=customXml/itemProps1.xml><?xml version="1.0" encoding="utf-8"?>
<ds:datastoreItem xmlns:ds="http://schemas.openxmlformats.org/officeDocument/2006/customXml" ds:itemID="{7BFD13B4-71E0-4D83-B83D-4D6325CB79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FD13B4-71E0-4D83-B83D-4D6325CB792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FD13B4-71E0-4D83-B83D-4D6325CB7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Application>LibreOffice/24.2.6.2$Linux_X86_64 LibreOffice_project/420$Build-2</Application>
  <AppVersion>15.0000</AppVersion>
  <Pages>44</Pages>
  <Words>7407</Words>
  <Characters>36886</Characters>
  <CharactersWithSpaces>43285</CharactersWithSpaces>
  <Paragraphs>871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2023-05-30T19:37:00Z</dcterms:created>
  <dc:creator>Patrick William Pessoa</dc:creator>
  <dc:description/>
  <dc:language>pt-BR</dc:language>
  <cp:lastModifiedBy/>
  <cp:lastPrinted>2024-11-06T15:00:27Z</cp:lastPrinted>
  <dcterms:modified xsi:type="dcterms:W3CDTF">2024-11-06T15:27:20Z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