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(ТвГТУ)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642CFD5A" w:rsidR="00EE5007" w:rsidRPr="00E234A9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9262C4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2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6545665F" w14:textId="54BAAEC1" w:rsidR="00EE5007" w:rsidRPr="00E234A9" w:rsidRDefault="00EE5007" w:rsidP="009262C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r w:rsidR="009262C4">
        <w:rPr>
          <w:rFonts w:ascii="Times New Roman" w:hAnsi="Times New Roman" w:cs="Times New Roman"/>
          <w:b/>
          <w:bCs/>
          <w:sz w:val="28"/>
          <w:szCs w:val="28"/>
        </w:rPr>
        <w:t>Исследовательский анализ данных. Постановка гипотез Категориальные данные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3E308549" w:rsidR="00EE5007" w:rsidRPr="00F050C6" w:rsidRDefault="00383D56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Ерофеев Е.А.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2C104F9E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</w:t>
            </w:r>
            <w:r w:rsidR="003B2EE1">
              <w:rPr>
                <w:rFonts w:ascii="Times New Roman" w:hAnsi="Times New Roman"/>
                <w:sz w:val="28"/>
              </w:rPr>
              <w:t>рутских</w:t>
            </w:r>
            <w:r w:rsidRPr="00EE5007">
              <w:rPr>
                <w:rFonts w:ascii="Times New Roman" w:hAnsi="Times New Roman"/>
                <w:sz w:val="28"/>
              </w:rPr>
              <w:t xml:space="preserve">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184F186" w14:textId="77777777" w:rsidR="00F050C6" w:rsidRPr="00EE5007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101E5ED9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7334F2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896E03E" w14:textId="2AE24DDB" w:rsidR="00383D56" w:rsidRPr="00383D56" w:rsidRDefault="007F192C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383D5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83D5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83D5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691820" w:history="1">
            <w:r w:rsidR="00383D56"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Формулировка задач</w:t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_Toc225691820 \h </w:instrText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83D56"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5A76D" w14:textId="72D657A6" w:rsidR="00383D56" w:rsidRPr="00383D56" w:rsidRDefault="00383D5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1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Вариант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_Toc225691821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4F8EE" w14:textId="65358399" w:rsidR="00383D56" w:rsidRPr="00383D56" w:rsidRDefault="00383D5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2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Ссылка на репозиторий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_Toc225691822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1EB7E1" w14:textId="01F006E5" w:rsidR="00383D56" w:rsidRPr="00383D56" w:rsidRDefault="00383D5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3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проделанной работы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_Toc225691823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80D80E" w14:textId="28A48815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4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данных и требования к запуску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_Toc225691824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D5618" w14:textId="282E85FA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5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Используемые библиотеки и функции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_Toc225691825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0CBBBA" w14:textId="106CCB74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6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Интерфейс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_Toc225691826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8A7C5B" w14:textId="1A912B05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7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Разведочный анализ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_Toc225691827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161DC" w14:textId="0BD21867" w:rsidR="00383D56" w:rsidRPr="00383D56" w:rsidRDefault="00383D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8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Общая часть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_Toc225691828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A4149B" w14:textId="70566FE0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29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Гипотезы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_Toc225691829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B761E3" w14:textId="352B0424" w:rsidR="00383D56" w:rsidRPr="00383D56" w:rsidRDefault="00383D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0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Общая часть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_Toc225691830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32AAB" w14:textId="2037F025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1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Корреляция с целевой переменной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_Toc225691831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F8967F" w14:textId="4F08D491" w:rsidR="00383D56" w:rsidRPr="00383D56" w:rsidRDefault="00383D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2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Общая часть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_Toc225691832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25EB3" w14:textId="58C15E9D" w:rsidR="00383D56" w:rsidRPr="00383D56" w:rsidRDefault="00383D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3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Градиентный спуск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_Toc225691833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E7EDB1" w14:textId="730063FB" w:rsidR="00383D56" w:rsidRPr="00383D56" w:rsidRDefault="00383D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4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Общая часть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_Toc225691834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67205" w14:textId="71FD829A" w:rsidR="00383D56" w:rsidRPr="00383D56" w:rsidRDefault="00383D5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5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_Toc225691835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11809" w14:textId="77986BA7" w:rsidR="00383D56" w:rsidRPr="00383D56" w:rsidRDefault="00383D5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691836" w:history="1">
            <w:r w:rsidRPr="00383D5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_Toc225691836 \h </w:instrTex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383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0F263" w14:textId="7C23F299" w:rsidR="007F192C" w:rsidRDefault="007F192C" w:rsidP="0052262D">
          <w:pPr>
            <w:spacing w:line="360" w:lineRule="auto"/>
            <w:contextualSpacing/>
          </w:pPr>
          <w:r w:rsidRPr="00383D5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6D3F7623" w:rsidR="007F192C" w:rsidRDefault="007F192C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0" w:name="_Toc225691820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0"/>
    </w:p>
    <w:p w14:paraId="7AB48D96" w14:textId="40C89F0C" w:rsidR="0070449B" w:rsidRPr="0070449B" w:rsidRDefault="0070449B" w:rsidP="0070449B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656B8F56" w14:textId="6FDEB612" w:rsidR="0002002A" w:rsidRPr="00D444E2" w:rsidRDefault="0002002A" w:rsidP="000200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444E2">
        <w:rPr>
          <w:rFonts w:ascii="Times New Roman" w:hAnsi="Times New Roman" w:cs="Times New Roman"/>
          <w:sz w:val="28"/>
          <w:szCs w:val="28"/>
        </w:rPr>
        <w:t xml:space="preserve">ровести </w:t>
      </w:r>
      <w:r>
        <w:rPr>
          <w:rFonts w:ascii="Times New Roman" w:hAnsi="Times New Roman" w:cs="Times New Roman"/>
          <w:sz w:val="28"/>
          <w:szCs w:val="28"/>
        </w:rPr>
        <w:t>исследовательский</w:t>
      </w:r>
      <w:r w:rsidRPr="00D444E2">
        <w:rPr>
          <w:rFonts w:ascii="Times New Roman" w:hAnsi="Times New Roman" w:cs="Times New Roman"/>
          <w:sz w:val="28"/>
          <w:szCs w:val="28"/>
        </w:rPr>
        <w:t xml:space="preserve"> анализ данных, поставить гипотезы и выявить основные статистики.</w:t>
      </w:r>
    </w:p>
    <w:p w14:paraId="5E83F93B" w14:textId="25B15B99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73D1C490" w14:textId="5A1B467B" w:rsidR="00F2588F" w:rsidRDefault="00F2588F" w:rsidP="001225D4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Ознаком</w:t>
      </w:r>
      <w:r>
        <w:rPr>
          <w:rFonts w:ascii="Times New Roman" w:hAnsi="Times New Roman" w:cs="Times New Roman"/>
          <w:sz w:val="28"/>
          <w:szCs w:val="28"/>
        </w:rPr>
        <w:t xml:space="preserve">иться </w:t>
      </w:r>
      <w:r w:rsidRPr="00D444E2">
        <w:rPr>
          <w:rFonts w:ascii="Times New Roman" w:hAnsi="Times New Roman" w:cs="Times New Roman"/>
          <w:sz w:val="28"/>
          <w:szCs w:val="28"/>
        </w:rPr>
        <w:t>с набором данных mpg из библиотеки Seaborn.</w:t>
      </w:r>
    </w:p>
    <w:p w14:paraId="1B2B1104" w14:textId="15EABB64" w:rsidR="00F2588F" w:rsidRPr="00D444E2" w:rsidRDefault="00F2588F" w:rsidP="001225D4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Посчита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D444E2">
        <w:rPr>
          <w:rFonts w:ascii="Times New Roman" w:hAnsi="Times New Roman" w:cs="Times New Roman"/>
          <w:sz w:val="28"/>
          <w:szCs w:val="28"/>
        </w:rPr>
        <w:t xml:space="preserve"> количество строк и столбцов.</w:t>
      </w:r>
    </w:p>
    <w:p w14:paraId="19F1061E" w14:textId="27EC1B86" w:rsidR="00F2588F" w:rsidRPr="00D444E2" w:rsidRDefault="00F2588F" w:rsidP="001225D4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Прове</w:t>
      </w:r>
      <w:r>
        <w:rPr>
          <w:rFonts w:ascii="Times New Roman" w:hAnsi="Times New Roman" w:cs="Times New Roman"/>
          <w:sz w:val="28"/>
          <w:szCs w:val="28"/>
        </w:rPr>
        <w:t>сти</w:t>
      </w:r>
      <w:r w:rsidRPr="00D444E2">
        <w:rPr>
          <w:rFonts w:ascii="Times New Roman" w:hAnsi="Times New Roman" w:cs="Times New Roman"/>
          <w:sz w:val="28"/>
          <w:szCs w:val="28"/>
        </w:rPr>
        <w:t xml:space="preserve"> разведочный анализ, то есть:</w:t>
      </w:r>
    </w:p>
    <w:p w14:paraId="1D761BE0" w14:textId="66042E8D" w:rsidR="00F2588F" w:rsidRDefault="00F2588F" w:rsidP="001225D4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588F">
        <w:rPr>
          <w:rFonts w:ascii="Times New Roman" w:hAnsi="Times New Roman" w:cs="Times New Roman"/>
          <w:sz w:val="28"/>
          <w:szCs w:val="28"/>
        </w:rPr>
        <w:t>для каждой числовой переменной вычислит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F2588F">
        <w:rPr>
          <w:rFonts w:ascii="Times New Roman" w:hAnsi="Times New Roman" w:cs="Times New Roman"/>
          <w:sz w:val="28"/>
          <w:szCs w:val="28"/>
        </w:rPr>
        <w:t>:</w:t>
      </w:r>
    </w:p>
    <w:p w14:paraId="084FE549" w14:textId="5CC50DD4" w:rsidR="00F2588F" w:rsidRPr="00F2588F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588F">
        <w:rPr>
          <w:rFonts w:ascii="Times New Roman" w:hAnsi="Times New Roman" w:cs="Times New Roman"/>
          <w:sz w:val="28"/>
          <w:szCs w:val="28"/>
        </w:rPr>
        <w:t>Долю пропусков</w:t>
      </w:r>
    </w:p>
    <w:p w14:paraId="7C1BDDD5" w14:textId="0EB066D8" w:rsidR="00F2588F" w:rsidRPr="00F2588F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588F">
        <w:rPr>
          <w:rFonts w:ascii="Times New Roman" w:hAnsi="Times New Roman" w:cs="Times New Roman"/>
          <w:sz w:val="28"/>
          <w:szCs w:val="28"/>
        </w:rPr>
        <w:t>Максимальное и минимальное значение</w:t>
      </w:r>
    </w:p>
    <w:p w14:paraId="541A3D0C" w14:textId="37B6D278" w:rsidR="00F2588F" w:rsidRPr="00D444E2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Среднее значение</w:t>
      </w:r>
    </w:p>
    <w:p w14:paraId="0DA4DB31" w14:textId="7BB51C82" w:rsidR="00F2588F" w:rsidRPr="00D444E2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Медиану</w:t>
      </w:r>
    </w:p>
    <w:p w14:paraId="08799483" w14:textId="6E13AA6C" w:rsidR="00F2588F" w:rsidRPr="00D444E2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Дисперсию</w:t>
      </w:r>
    </w:p>
    <w:p w14:paraId="3B43116C" w14:textId="037DF38A" w:rsidR="00F2588F" w:rsidRPr="00D444E2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Квантиль 0.1 и 0.9</w:t>
      </w:r>
    </w:p>
    <w:p w14:paraId="410F7DCC" w14:textId="52D3E706" w:rsidR="00F2588F" w:rsidRDefault="00F2588F" w:rsidP="001225D4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Квартиль 1 и 3</w:t>
      </w:r>
    </w:p>
    <w:p w14:paraId="4CA5AE6B" w14:textId="177BB576" w:rsidR="00F2588F" w:rsidRPr="00F2588F" w:rsidRDefault="00F2588F" w:rsidP="001225D4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588F">
        <w:rPr>
          <w:rFonts w:ascii="Times New Roman" w:hAnsi="Times New Roman" w:cs="Times New Roman"/>
          <w:sz w:val="28"/>
          <w:szCs w:val="28"/>
        </w:rPr>
        <w:t>для каждой категориальной переменной вычисл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F2588F">
        <w:rPr>
          <w:rFonts w:ascii="Times New Roman" w:hAnsi="Times New Roman" w:cs="Times New Roman"/>
          <w:sz w:val="28"/>
          <w:szCs w:val="28"/>
        </w:rPr>
        <w:t>:</w:t>
      </w:r>
    </w:p>
    <w:p w14:paraId="2652AC38" w14:textId="567D5754" w:rsidR="00F2588F" w:rsidRDefault="00F2588F" w:rsidP="001225D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Долю пропусков</w:t>
      </w:r>
    </w:p>
    <w:p w14:paraId="666390AE" w14:textId="218C0729" w:rsidR="00F2588F" w:rsidRDefault="00F2588F" w:rsidP="001225D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Количество уникальных значений</w:t>
      </w:r>
    </w:p>
    <w:p w14:paraId="1888E31C" w14:textId="13FB7AFA" w:rsidR="00F2588F" w:rsidRPr="00F2588F" w:rsidRDefault="00F2588F" w:rsidP="001225D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Моду</w:t>
      </w:r>
    </w:p>
    <w:p w14:paraId="40F8E60E" w14:textId="0E034638" w:rsidR="004F4CED" w:rsidRPr="00D444E2" w:rsidRDefault="004F4CED" w:rsidP="001225D4">
      <w:pPr>
        <w:pStyle w:val="a7"/>
        <w:numPr>
          <w:ilvl w:val="0"/>
          <w:numId w:val="4"/>
        </w:numPr>
        <w:spacing w:line="360" w:lineRule="auto"/>
        <w:ind w:hanging="357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Сформулир</w:t>
      </w:r>
      <w:r w:rsidR="00B72158">
        <w:rPr>
          <w:rFonts w:ascii="Times New Roman" w:hAnsi="Times New Roman" w:cs="Times New Roman"/>
          <w:sz w:val="28"/>
          <w:szCs w:val="28"/>
        </w:rPr>
        <w:t>овать</w:t>
      </w:r>
      <w:r w:rsidRPr="00D444E2">
        <w:rPr>
          <w:rFonts w:ascii="Times New Roman" w:hAnsi="Times New Roman" w:cs="Times New Roman"/>
          <w:sz w:val="28"/>
          <w:szCs w:val="28"/>
        </w:rPr>
        <w:t xml:space="preserve"> и провер</w:t>
      </w:r>
      <w:r w:rsidR="00B72158">
        <w:rPr>
          <w:rFonts w:ascii="Times New Roman" w:hAnsi="Times New Roman" w:cs="Times New Roman"/>
          <w:sz w:val="28"/>
          <w:szCs w:val="28"/>
        </w:rPr>
        <w:t>ить</w:t>
      </w:r>
      <w:r w:rsidRPr="00D444E2">
        <w:rPr>
          <w:rFonts w:ascii="Times New Roman" w:hAnsi="Times New Roman" w:cs="Times New Roman"/>
          <w:sz w:val="28"/>
          <w:szCs w:val="28"/>
        </w:rPr>
        <w:t xml:space="preserve"> минимум 2 статистические гипотезы. Выбор критериев для проверки гипотез требуется обосновать.</w:t>
      </w:r>
    </w:p>
    <w:p w14:paraId="3E9D7862" w14:textId="1004CCE0" w:rsidR="00F032B8" w:rsidRDefault="00F032B8" w:rsidP="001225D4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t>Закодир</w:t>
      </w:r>
      <w:r w:rsidR="00B72158">
        <w:rPr>
          <w:rFonts w:ascii="Times New Roman" w:hAnsi="Times New Roman" w:cs="Times New Roman"/>
          <w:sz w:val="28"/>
          <w:szCs w:val="28"/>
        </w:rPr>
        <w:t>овать</w:t>
      </w:r>
      <w:r w:rsidRPr="00D444E2">
        <w:rPr>
          <w:rFonts w:ascii="Times New Roman" w:hAnsi="Times New Roman" w:cs="Times New Roman"/>
          <w:sz w:val="28"/>
          <w:szCs w:val="28"/>
        </w:rPr>
        <w:t xml:space="preserve"> категориальные переменные, необходимые для анализа, если требуется. Методом </w:t>
      </w:r>
      <w:r w:rsidRPr="00D444E2">
        <w:rPr>
          <w:rFonts w:ascii="Times New Roman" w:hAnsi="Times New Roman" w:cs="Times New Roman"/>
          <w:sz w:val="28"/>
          <w:szCs w:val="28"/>
          <w:lang w:val="en-US"/>
        </w:rPr>
        <w:t>OneHotEncoding</w:t>
      </w:r>
      <w:r w:rsidRPr="00D444E2">
        <w:rPr>
          <w:rFonts w:ascii="Times New Roman" w:hAnsi="Times New Roman" w:cs="Times New Roman"/>
          <w:sz w:val="28"/>
          <w:szCs w:val="28"/>
        </w:rPr>
        <w:t xml:space="preserve"> или </w:t>
      </w:r>
      <w:r w:rsidRPr="00D444E2">
        <w:rPr>
          <w:rFonts w:ascii="Times New Roman" w:hAnsi="Times New Roman" w:cs="Times New Roman"/>
          <w:sz w:val="28"/>
          <w:szCs w:val="28"/>
          <w:lang w:val="en-US"/>
        </w:rPr>
        <w:t>LabelEncoding</w:t>
      </w:r>
      <w:r w:rsidRPr="00D444E2">
        <w:rPr>
          <w:rFonts w:ascii="Times New Roman" w:hAnsi="Times New Roman" w:cs="Times New Roman"/>
          <w:sz w:val="28"/>
          <w:szCs w:val="28"/>
        </w:rPr>
        <w:t>.</w:t>
      </w:r>
    </w:p>
    <w:p w14:paraId="558AEBDE" w14:textId="1E8FE00F" w:rsidR="00F032B8" w:rsidRPr="00D444E2" w:rsidRDefault="00F032B8" w:rsidP="001225D4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</w:t>
      </w:r>
      <w:r w:rsidR="00B72158">
        <w:rPr>
          <w:rFonts w:ascii="Times New Roman" w:hAnsi="Times New Roman" w:cs="Times New Roman"/>
          <w:sz w:val="28"/>
          <w:szCs w:val="28"/>
        </w:rPr>
        <w:t>ить</w:t>
      </w:r>
      <w:r>
        <w:rPr>
          <w:rFonts w:ascii="Times New Roman" w:hAnsi="Times New Roman" w:cs="Times New Roman"/>
          <w:sz w:val="28"/>
          <w:szCs w:val="28"/>
        </w:rPr>
        <w:t xml:space="preserve"> таблицу корреляции признаков и целевого столбца. Обосн</w:t>
      </w:r>
      <w:r w:rsidR="00B72158">
        <w:rPr>
          <w:rFonts w:ascii="Times New Roman" w:hAnsi="Times New Roman" w:cs="Times New Roman"/>
          <w:sz w:val="28"/>
          <w:szCs w:val="28"/>
        </w:rPr>
        <w:t>овать</w:t>
      </w:r>
      <w:r>
        <w:rPr>
          <w:rFonts w:ascii="Times New Roman" w:hAnsi="Times New Roman" w:cs="Times New Roman"/>
          <w:sz w:val="28"/>
          <w:szCs w:val="28"/>
        </w:rPr>
        <w:t>, какой столбец является целевым, а какие признаками.</w:t>
      </w:r>
    </w:p>
    <w:p w14:paraId="223C7901" w14:textId="010F8726" w:rsidR="00F032B8" w:rsidRDefault="00F032B8" w:rsidP="001225D4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4E2">
        <w:rPr>
          <w:rFonts w:ascii="Times New Roman" w:hAnsi="Times New Roman" w:cs="Times New Roman"/>
          <w:sz w:val="28"/>
          <w:szCs w:val="28"/>
        </w:rPr>
        <w:lastRenderedPageBreak/>
        <w:t>Реализ</w:t>
      </w:r>
      <w:r w:rsidR="00B72158">
        <w:rPr>
          <w:rFonts w:ascii="Times New Roman" w:hAnsi="Times New Roman" w:cs="Times New Roman"/>
          <w:sz w:val="28"/>
          <w:szCs w:val="28"/>
        </w:rPr>
        <w:t>овать</w:t>
      </w:r>
      <w:r w:rsidRPr="00D444E2">
        <w:rPr>
          <w:rFonts w:ascii="Times New Roman" w:hAnsi="Times New Roman" w:cs="Times New Roman"/>
          <w:sz w:val="28"/>
          <w:szCs w:val="28"/>
        </w:rPr>
        <w:t xml:space="preserve"> стохастический и обычный градиентный спуск вручную</w:t>
      </w:r>
      <w:r w:rsidR="00B72158">
        <w:rPr>
          <w:rFonts w:ascii="Times New Roman" w:hAnsi="Times New Roman" w:cs="Times New Roman"/>
          <w:sz w:val="28"/>
          <w:szCs w:val="28"/>
        </w:rPr>
        <w:t xml:space="preserve">. </w:t>
      </w:r>
      <w:r w:rsidRPr="00D444E2">
        <w:rPr>
          <w:rFonts w:ascii="Times New Roman" w:hAnsi="Times New Roman" w:cs="Times New Roman"/>
          <w:sz w:val="28"/>
          <w:szCs w:val="28"/>
        </w:rPr>
        <w:t>Для этих данных: y = ’mpg’ и x = ’horsepower’ или ’weight’.</w:t>
      </w:r>
    </w:p>
    <w:p w14:paraId="73858E76" w14:textId="7576F056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Требования к проекту</w:t>
      </w:r>
    </w:p>
    <w:p w14:paraId="65B73F5F" w14:textId="77777777" w:rsidR="0070449B" w:rsidRPr="0070449B" w:rsidRDefault="0070449B" w:rsidP="001225D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Проект должен быть реализован локально.</w:t>
      </w:r>
    </w:p>
    <w:p w14:paraId="42071F1D" w14:textId="77777777" w:rsidR="0070449B" w:rsidRPr="0070449B" w:rsidRDefault="0070449B" w:rsidP="001225D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Все файлы проекта должны быть:</w:t>
      </w:r>
    </w:p>
    <w:p w14:paraId="26418230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Программные файлы (.py или .ipynb).</w:t>
      </w:r>
    </w:p>
    <w:p w14:paraId="4E8A508D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с описанием проекта.</w:t>
      </w:r>
    </w:p>
    <w:p w14:paraId="5DB6CFE1" w14:textId="77777777" w:rsidR="0070449B" w:rsidRPr="0070449B" w:rsidRDefault="0070449B" w:rsidP="001225D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должен содержать:</w:t>
      </w:r>
    </w:p>
    <w:p w14:paraId="4951D91B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Название приложения.</w:t>
      </w:r>
    </w:p>
    <w:p w14:paraId="6402D000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проекта.</w:t>
      </w:r>
    </w:p>
    <w:p w14:paraId="5AF27F1E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данных.</w:t>
      </w:r>
    </w:p>
    <w:p w14:paraId="612686AB" w14:textId="3E2C43E1" w:rsidR="00441344" w:rsidRDefault="0044134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C4762F9" w14:textId="1E73873F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569182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1"/>
    </w:p>
    <w:p w14:paraId="7E2D72EA" w14:textId="3B51B454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Вариант работы – </w:t>
      </w:r>
      <w:r w:rsidR="00DF40B7" w:rsidRPr="00DF40B7">
        <w:rPr>
          <w:rFonts w:ascii="Times New Roman" w:hAnsi="Times New Roman" w:cs="Times New Roman"/>
          <w:sz w:val="28"/>
          <w:szCs w:val="28"/>
          <w:lang w:eastAsia="ru-RU"/>
        </w:rPr>
        <w:t>9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76682731" w14:textId="35566121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 w:rsidR="004F74F0">
        <w:rPr>
          <w:rFonts w:ascii="Times New Roman" w:hAnsi="Times New Roman" w:cs="Times New Roman"/>
          <w:sz w:val="28"/>
          <w:szCs w:val="28"/>
          <w:lang w:val="en-US"/>
        </w:rPr>
        <w:t>Rare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5691822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2"/>
    </w:p>
    <w:p w14:paraId="5A2535B5" w14:textId="67A90EB4" w:rsidR="00E03E6A" w:rsidRDefault="004F74F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4F74F0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4F74F0">
        <w:rPr>
          <w:rFonts w:ascii="Times New Roman" w:hAnsi="Times New Roman" w:cs="Times New Roman"/>
          <w:sz w:val="28"/>
          <w:szCs w:val="28"/>
          <w:lang w:eastAsia="ru-RU"/>
        </w:rPr>
        <w:t>://</w:t>
      </w:r>
      <w:r w:rsidRPr="004F74F0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r w:rsidRPr="004F74F0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4F74F0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4F74F0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4F74F0">
        <w:rPr>
          <w:rFonts w:ascii="Times New Roman" w:hAnsi="Times New Roman" w:cs="Times New Roman"/>
          <w:sz w:val="28"/>
          <w:szCs w:val="28"/>
          <w:lang w:val="en-US" w:eastAsia="ru-RU"/>
        </w:rPr>
        <w:t>EgoEro</w:t>
      </w:r>
      <w:r w:rsidRPr="004F74F0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4F74F0">
        <w:rPr>
          <w:rFonts w:ascii="Times New Roman" w:hAnsi="Times New Roman" w:cs="Times New Roman"/>
          <w:sz w:val="28"/>
          <w:szCs w:val="28"/>
          <w:lang w:val="en-US" w:eastAsia="ru-RU"/>
        </w:rPr>
        <w:t>MyBigDat</w:t>
      </w:r>
      <w:r w:rsidRPr="004F74F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03E6A"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25ED5DCE" w14:textId="73E1BBD1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569182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Описание проделанной работы</w:t>
      </w:r>
      <w:bookmarkEnd w:id="3"/>
    </w:p>
    <w:p w14:paraId="04FF524C" w14:textId="7266C131" w:rsidR="00627053" w:rsidRPr="00624A0F" w:rsidRDefault="002D2975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569182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Описание данных и требования к запуску</w:t>
      </w:r>
      <w:bookmarkEnd w:id="4"/>
    </w:p>
    <w:p w14:paraId="4A250ABE" w14:textId="560E8925" w:rsidR="00505AB5" w:rsidRPr="005A6960" w:rsidRDefault="00505AB5" w:rsidP="00505A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Особых требований, кроме установки библиотек через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requirements</w:t>
      </w:r>
      <w:r w:rsidRPr="00505AB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txt</w:t>
      </w:r>
      <w:r w:rsidRPr="00505A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нет. Файл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common</w:t>
      </w:r>
      <w:r w:rsidRPr="00505AB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py</w:t>
      </w:r>
      <w:r w:rsidRPr="00505A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содержит решение для датасета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mpg</w:t>
      </w:r>
      <w:r w:rsidR="005A6960" w:rsidRPr="005A696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A89EE56" w14:textId="1F57A0CA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569182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библиотеки и функции</w:t>
      </w:r>
      <w:bookmarkEnd w:id="5"/>
    </w:p>
    <w:p w14:paraId="4481859E" w14:textId="77777777" w:rsidR="00585941" w:rsidRPr="00D94F8D" w:rsidRDefault="00585941" w:rsidP="001225D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8D">
        <w:rPr>
          <w:rFonts w:ascii="Times New Roman" w:hAnsi="Times New Roman" w:cs="Times New Roman"/>
          <w:sz w:val="28"/>
          <w:szCs w:val="28"/>
        </w:rPr>
        <w:t>pandas (pd) – для работы с табличными данными (чтение SQL-запросов, объединение таблиц, преобразование типов данных).</w:t>
      </w:r>
    </w:p>
    <w:p w14:paraId="37EFCEF2" w14:textId="65E5BEB4" w:rsidR="00585941" w:rsidRPr="00D94F8D" w:rsidRDefault="005E4552" w:rsidP="001225D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Pr="005E455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используется для статистического анализа.</w:t>
      </w:r>
    </w:p>
    <w:p w14:paraId="70321353" w14:textId="59FC08EF" w:rsidR="00585941" w:rsidRPr="00D94F8D" w:rsidRDefault="00585941" w:rsidP="001225D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8D">
        <w:rPr>
          <w:rFonts w:ascii="Times New Roman" w:hAnsi="Times New Roman" w:cs="Times New Roman"/>
          <w:sz w:val="28"/>
          <w:szCs w:val="28"/>
        </w:rPr>
        <w:t>seaborn (sns) – для визуализации многомерных данных (scatter plots с цветом и размером точек)</w:t>
      </w:r>
      <w:r w:rsidR="005E4552">
        <w:rPr>
          <w:rFonts w:ascii="Times New Roman" w:hAnsi="Times New Roman" w:cs="Times New Roman"/>
          <w:sz w:val="28"/>
          <w:szCs w:val="28"/>
        </w:rPr>
        <w:t>, а также загрузки датасета.</w:t>
      </w:r>
    </w:p>
    <w:p w14:paraId="5794A333" w14:textId="65C7CE63" w:rsid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Описание функций</w:t>
      </w:r>
    </w:p>
    <w:p w14:paraId="2D26F152" w14:textId="62865EAC" w:rsidR="005C27FD" w:rsidRPr="005C27FD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sns.load_dataset()</w:t>
      </w:r>
    </w:p>
    <w:p w14:paraId="4BB09F15" w14:textId="4A0497AD" w:rsidR="000E1DE4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Загружает встроенные наборы данных из библиотеки Seaborn. В вашем случае, используется набор данных mpg, который содержит информацию о машинах, включая характеристики, такие как расход топлива и вес.</w:t>
      </w:r>
    </w:p>
    <w:p w14:paraId="322CD787" w14:textId="7777777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min()</w:t>
      </w:r>
    </w:p>
    <w:p w14:paraId="7D553353" w14:textId="406A865C" w:rsidR="005C27FD" w:rsidRPr="008E0509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min() используется для нахождения минимального значения среди переданных аргументов или элементов в объекте</w:t>
      </w:r>
      <w:r w:rsidR="008E0509" w:rsidRPr="008E0509">
        <w:rPr>
          <w:rFonts w:ascii="Times New Roman" w:hAnsi="Times New Roman" w:cs="Times New Roman"/>
          <w:sz w:val="28"/>
          <w:szCs w:val="28"/>
        </w:rPr>
        <w:t>.</w:t>
      </w:r>
    </w:p>
    <w:p w14:paraId="074B072F" w14:textId="591AD4FE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max()</w:t>
      </w:r>
    </w:p>
    <w:p w14:paraId="645F4700" w14:textId="7569E844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max() используется для нахождения максимального значения среди переданных аргументов или элементов.</w:t>
      </w:r>
    </w:p>
    <w:p w14:paraId="377A7B6A" w14:textId="7FEC1A6C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mean()</w:t>
      </w:r>
    </w:p>
    <w:p w14:paraId="70DD7576" w14:textId="1FBEA07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mean() вычисляет среднее значение числовых данных.</w:t>
      </w:r>
    </w:p>
    <w:p w14:paraId="38049DEF" w14:textId="1D228A50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median()</w:t>
      </w:r>
    </w:p>
    <w:p w14:paraId="242BB4DD" w14:textId="7777777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Описание: Функция median() возвращает медиану числового набора данных, то есть значение, которое делит данные пополам (половина значений меньше медианы, половина — больше).</w:t>
      </w:r>
    </w:p>
    <w:p w14:paraId="6198D864" w14:textId="695457F6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var()</w:t>
      </w:r>
    </w:p>
    <w:p w14:paraId="3FB24FF7" w14:textId="63BF6D2E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var() вычисляет дисперсию числовых данных — это мера разброса значений относительно среднего.</w:t>
      </w:r>
    </w:p>
    <w:p w14:paraId="604D9DA8" w14:textId="222307A2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lastRenderedPageBreak/>
        <w:t>quantile()</w:t>
      </w:r>
    </w:p>
    <w:p w14:paraId="1CA62C92" w14:textId="541568D1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quantile() возвращает значение квантиля для данных. Квантили делят данные на равные части.</w:t>
      </w:r>
    </w:p>
    <w:p w14:paraId="2E089E27" w14:textId="7777777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0.1 квантиль: значение, которое делит 10% данных от минимального значения.</w:t>
      </w:r>
    </w:p>
    <w:p w14:paraId="1BA81217" w14:textId="7777777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0.9 квантиль: значение, которое делит 90% данных от минимального значения.</w:t>
      </w:r>
    </w:p>
    <w:p w14:paraId="19CAC09E" w14:textId="7777777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25% (Q1) и 75% (Q3) квартили: значения, которые делят данные на четыре равные части (нижний и верхний квартиль).</w:t>
      </w:r>
    </w:p>
    <w:p w14:paraId="27510D8C" w14:textId="60553605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nunique()</w:t>
      </w:r>
    </w:p>
    <w:p w14:paraId="6B81744C" w14:textId="40063BB4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nunique() возвращает количество уникальных значений в столбце данных.</w:t>
      </w:r>
    </w:p>
    <w:p w14:paraId="04453AA4" w14:textId="4A2D32B8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mode()</w:t>
      </w:r>
    </w:p>
    <w:p w14:paraId="6EE74EB6" w14:textId="42FF9DE0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mode() возвращает моду — наиболее часто встречающееся значение в наборе данных.</w:t>
      </w:r>
    </w:p>
    <w:p w14:paraId="26148C5C" w14:textId="63587CD4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dropna()</w:t>
      </w:r>
    </w:p>
    <w:p w14:paraId="7D595D9D" w14:textId="54B9C4C7" w:rsidR="005C27FD" w:rsidRPr="00056C8E" w:rsidRDefault="005C27FD" w:rsidP="005C27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56C8E">
        <w:rPr>
          <w:rFonts w:ascii="Times New Roman" w:hAnsi="Times New Roman" w:cs="Times New Roman"/>
          <w:sz w:val="28"/>
          <w:szCs w:val="28"/>
        </w:rPr>
        <w:t>Функция dropna() удаляет пропуски (NaN) из DataFrame или Series.</w:t>
      </w:r>
    </w:p>
    <w:p w14:paraId="2C9DCDE7" w14:textId="3CF0DA5B" w:rsidR="007460C7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get_dummies():</w:t>
      </w:r>
    </w:p>
    <w:p w14:paraId="0476E8C1" w14:textId="0B5A91F3" w:rsidR="000E1DE4" w:rsidRPr="000E1DE4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Преобразует категориальные переменные в числовые (к примеру, с помощью OneHotEncoding), что позволяет использовать их в числовых расчетах и моделях.</w:t>
      </w:r>
    </w:p>
    <w:p w14:paraId="3D511F7E" w14:textId="77777777" w:rsidR="007460C7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corr()</w:t>
      </w:r>
    </w:p>
    <w:p w14:paraId="60CBF85F" w14:textId="70BDD2E9" w:rsidR="000E1DE4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Вычисляет корреляцию между числовыми столбцами DataFrame, используется для анализа взаимосвязей между признаками.</w:t>
      </w:r>
    </w:p>
    <w:p w14:paraId="55241D27" w14:textId="3684CC8D" w:rsidR="007460C7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stats.ttest_ind()</w:t>
      </w:r>
    </w:p>
    <w:p w14:paraId="5F51E6F8" w14:textId="18CD4416" w:rsidR="000E1DE4" w:rsidRPr="000E1DE4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Проводит t-тест для независимых выборок.</w:t>
      </w:r>
    </w:p>
    <w:p w14:paraId="1160262C" w14:textId="4A69A30C" w:rsidR="007460C7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stats.pearsonr()</w:t>
      </w:r>
    </w:p>
    <w:p w14:paraId="641694A1" w14:textId="15B9BBA3" w:rsidR="000E1DE4" w:rsidRPr="000E1DE4" w:rsidRDefault="000E1DE4" w:rsidP="000E1D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1DE4">
        <w:rPr>
          <w:rFonts w:ascii="Times New Roman" w:hAnsi="Times New Roman" w:cs="Times New Roman"/>
          <w:sz w:val="28"/>
          <w:szCs w:val="28"/>
        </w:rPr>
        <w:t>Рассчитывает коэффициент корреляции Пирсона между двумя переменными. Используется для проверки гипотезы о наличии линейной связи между весом машины и расходом топлива.</w:t>
      </w:r>
    </w:p>
    <w:p w14:paraId="7FC03939" w14:textId="78065AC8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569182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Интерфейс</w:t>
      </w:r>
      <w:bookmarkEnd w:id="6"/>
    </w:p>
    <w:p w14:paraId="5C5863A1" w14:textId="3011762C" w:rsidR="007836C3" w:rsidRDefault="00D32BDF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реализован </w:t>
      </w:r>
      <w:r w:rsidR="00A43C75">
        <w:rPr>
          <w:rFonts w:ascii="Times New Roman" w:hAnsi="Times New Roman" w:cs="Times New Roman"/>
          <w:sz w:val="28"/>
          <w:szCs w:val="28"/>
          <w:lang w:eastAsia="ru-RU"/>
        </w:rPr>
        <w:t>консольный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интерфейс</w:t>
      </w:r>
      <w:r w:rsidR="00A43C7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интерфейса:</w:t>
      </w:r>
    </w:p>
    <w:p w14:paraId="371B004F" w14:textId="4E068091" w:rsidR="00D32BDF" w:rsidRDefault="004F74F0" w:rsidP="00D32BD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F74F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7F1377" wp14:editId="281A9F70">
            <wp:extent cx="3562847" cy="5010849"/>
            <wp:effectExtent l="0" t="0" r="0" b="0"/>
            <wp:docPr id="794259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59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DB69" w14:textId="5FF3AF02" w:rsidR="009B347E" w:rsidRPr="00D32BDF" w:rsidRDefault="009B347E" w:rsidP="009B347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Интерфейс выводит все данные, которые определены в </w:t>
      </w:r>
      <w:r w:rsidR="00857F88">
        <w:rPr>
          <w:rFonts w:ascii="Times New Roman" w:hAnsi="Times New Roman" w:cs="Times New Roman"/>
          <w:sz w:val="28"/>
          <w:szCs w:val="28"/>
          <w:lang w:eastAsia="ru-RU"/>
        </w:rPr>
        <w:t>задачах. Подробнее выводимые данные будут рассмотрены в последующих разделах.</w:t>
      </w:r>
    </w:p>
    <w:p w14:paraId="26D59D60" w14:textId="076DC63B" w:rsidR="002C1AAD" w:rsidRDefault="00857F88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569182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Разведочный анализ</w:t>
      </w:r>
      <w:bookmarkEnd w:id="7"/>
    </w:p>
    <w:p w14:paraId="195A801B" w14:textId="4027BE29" w:rsidR="00286F34" w:rsidRPr="00286F34" w:rsidRDefault="00286F34" w:rsidP="00286F34">
      <w:pPr>
        <w:pStyle w:val="3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5691828"/>
      <w:r w:rsidRPr="00286F3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Общая часть</w:t>
      </w:r>
      <w:bookmarkEnd w:id="8"/>
    </w:p>
    <w:p w14:paraId="0CEED3D5" w14:textId="28CABDC5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На основе полученных статистик по числовым и категориальным переменным, проведем анализ и сделаем выводы о данных</w:t>
      </w:r>
      <w:r>
        <w:rPr>
          <w:rFonts w:ascii="Times New Roman" w:hAnsi="Times New Roman" w:cs="Times New Roman"/>
          <w:sz w:val="28"/>
          <w:szCs w:val="28"/>
        </w:rPr>
        <w:t xml:space="preserve"> для датасета </w:t>
      </w:r>
      <w:r>
        <w:rPr>
          <w:rFonts w:ascii="Times New Roman" w:hAnsi="Times New Roman" w:cs="Times New Roman"/>
          <w:sz w:val="28"/>
          <w:szCs w:val="28"/>
          <w:lang w:val="en-US"/>
        </w:rPr>
        <w:t>mpg</w:t>
      </w:r>
      <w:r w:rsidRPr="00857F88">
        <w:rPr>
          <w:rFonts w:ascii="Times New Roman" w:hAnsi="Times New Roman" w:cs="Times New Roman"/>
          <w:sz w:val="28"/>
          <w:szCs w:val="28"/>
        </w:rPr>
        <w:t>:</w:t>
      </w:r>
    </w:p>
    <w:p w14:paraId="4141524B" w14:textId="11379CBA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Числовые переменные</w:t>
      </w:r>
    </w:p>
    <w:p w14:paraId="01FEDEC4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mpg (расход топлива в милях на галлон):</w:t>
      </w:r>
    </w:p>
    <w:p w14:paraId="29B4BEAD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lastRenderedPageBreak/>
        <w:t>Минимальное значение: 9.0</w:t>
      </w:r>
    </w:p>
    <w:p w14:paraId="1603B28B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Максимальное значение: 46.6</w:t>
      </w:r>
    </w:p>
    <w:p w14:paraId="26E531C0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Среднее значение: 23.515</w:t>
      </w:r>
    </w:p>
    <w:p w14:paraId="41B24F84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Медиана: 23.0</w:t>
      </w:r>
    </w:p>
    <w:p w14:paraId="70A160B4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Дисперсия: 61.09</w:t>
      </w:r>
    </w:p>
    <w:p w14:paraId="7A07CCDA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Квантиль 0.1: 14.0</w:t>
      </w:r>
    </w:p>
    <w:p w14:paraId="184AC3F4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Квантиль 0.9: 34.33</w:t>
      </w:r>
    </w:p>
    <w:p w14:paraId="074C2BC1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Q1 (25%): 17.5</w:t>
      </w:r>
    </w:p>
    <w:p w14:paraId="103742DD" w14:textId="77777777" w:rsidR="00857F88" w:rsidRPr="00857F88" w:rsidRDefault="00857F88" w:rsidP="001225D4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Q3 (75%): 29.0</w:t>
      </w:r>
    </w:p>
    <w:p w14:paraId="330CD128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0DC0C034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Расход топлива (mpg) имеет нормальное распределение, поскольку медиана близка к среднему значению.</w:t>
      </w:r>
    </w:p>
    <w:p w14:paraId="369A481C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Примерно 10% автомобилей имеют расход топлива ниже 14 миль на галлон (отклонение к левому хвосту), а 10% автомобилей имеют расход топлива выше 34.33 миль на галлон (отклонение к правому хвосту).</w:t>
      </w:r>
    </w:p>
    <w:p w14:paraId="57CD1D02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Большинство автомобилей (между квантилями 25% и 75%) имеют расход топлива между 17.5 и 29 миль на галлон.</w:t>
      </w:r>
    </w:p>
    <w:p w14:paraId="72DEB076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cylinders (количество цилиндров):</w:t>
      </w:r>
    </w:p>
    <w:p w14:paraId="64249DCB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Минимальное значение: 3</w:t>
      </w:r>
    </w:p>
    <w:p w14:paraId="6BC6698F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Максимальное значение: 8</w:t>
      </w:r>
    </w:p>
    <w:p w14:paraId="35CC739C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Среднее значение: 5.455</w:t>
      </w:r>
    </w:p>
    <w:p w14:paraId="7F7BE76F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Медиана: 4</w:t>
      </w:r>
    </w:p>
    <w:p w14:paraId="4F6A7D44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Дисперсия: 2.893</w:t>
      </w:r>
    </w:p>
    <w:p w14:paraId="435481EE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Квантиль 0.1: 4</w:t>
      </w:r>
    </w:p>
    <w:p w14:paraId="1C095457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Квантиль 0.9: 8</w:t>
      </w:r>
    </w:p>
    <w:p w14:paraId="2CF54F05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Q1 (25%): 4</w:t>
      </w:r>
    </w:p>
    <w:p w14:paraId="59E53C3F" w14:textId="77777777" w:rsidR="00857F88" w:rsidRPr="00857F88" w:rsidRDefault="00857F88" w:rsidP="001225D4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Q3 (75%): 8</w:t>
      </w:r>
    </w:p>
    <w:p w14:paraId="4A451706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lastRenderedPageBreak/>
        <w:t>Анализ:</w:t>
      </w:r>
    </w:p>
    <w:p w14:paraId="57912EB9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Количество цилиндров варьируется от 3 до 8, но большинство автомобилей имеют от 4 до 8 цилиндров.</w:t>
      </w:r>
    </w:p>
    <w:p w14:paraId="77BA5E79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Медиана равна 4, что указывает на преобладание автомобилей с меньшим количеством цилиндров, таких как 4-цилиндровые автомобили, но есть также и автомобили с 6-8 цилиндрами.</w:t>
      </w:r>
    </w:p>
    <w:p w14:paraId="43C73E0B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displacement (рабочий объем двигателя в кубических дюймах):</w:t>
      </w:r>
    </w:p>
    <w:p w14:paraId="4DA41006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Минимальное значение: 68.0</w:t>
      </w:r>
    </w:p>
    <w:p w14:paraId="2A07A2D4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Максимальное значение: 455.0</w:t>
      </w:r>
    </w:p>
    <w:p w14:paraId="01FE6108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Среднее значение: 193.426</w:t>
      </w:r>
    </w:p>
    <w:p w14:paraId="16DD245C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Медиана: 148.5</w:t>
      </w:r>
    </w:p>
    <w:p w14:paraId="3CC89698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Дисперсия: 10872.199</w:t>
      </w:r>
    </w:p>
    <w:p w14:paraId="76462666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Квантиль 0.1: 90.0</w:t>
      </w:r>
    </w:p>
    <w:p w14:paraId="7C3C0772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Квантиль 0.9: 350.0</w:t>
      </w:r>
    </w:p>
    <w:p w14:paraId="25F68BF0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Q1 (25%): 104.25</w:t>
      </w:r>
    </w:p>
    <w:p w14:paraId="7E6342D6" w14:textId="77777777" w:rsidR="00857F88" w:rsidRPr="00286F34" w:rsidRDefault="00857F88" w:rsidP="001225D4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Q3 (75%): 262.0</w:t>
      </w:r>
    </w:p>
    <w:p w14:paraId="410804FA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6BB3C0C3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Рабочий объем двигателя варьируется от 68 до 455 кубических дюймов, что говорит о разнообразии автомобилей в датасете.</w:t>
      </w:r>
    </w:p>
    <w:p w14:paraId="69F6DFCA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Распределение объема двигателя имеет широкий диапазон, но большинство автомобилей имеют объем между 90 и 350 кубическими дюймами.</w:t>
      </w:r>
    </w:p>
    <w:p w14:paraId="3EF43867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horsepower (мощность двигателя):</w:t>
      </w:r>
    </w:p>
    <w:p w14:paraId="3A249019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Минимальное значение: 46.0</w:t>
      </w:r>
    </w:p>
    <w:p w14:paraId="27B8F044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Максимальное значение: 230.0</w:t>
      </w:r>
    </w:p>
    <w:p w14:paraId="7CE62ABB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Среднее значение: 104.469</w:t>
      </w:r>
    </w:p>
    <w:p w14:paraId="25023375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Медиана: 93.5</w:t>
      </w:r>
    </w:p>
    <w:p w14:paraId="607CDC27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lastRenderedPageBreak/>
        <w:t>Дисперсия: 1481.569</w:t>
      </w:r>
    </w:p>
    <w:p w14:paraId="3116BD67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Квантиль 0.1: 67.0</w:t>
      </w:r>
    </w:p>
    <w:p w14:paraId="506CEE36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Квантиль 0.9: 157.7</w:t>
      </w:r>
    </w:p>
    <w:p w14:paraId="7DFB66A1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Q1 (25%): 75.0</w:t>
      </w:r>
    </w:p>
    <w:p w14:paraId="309D2699" w14:textId="77777777" w:rsidR="00857F88" w:rsidRPr="00286F34" w:rsidRDefault="00857F88" w:rsidP="001225D4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6F34">
        <w:rPr>
          <w:rFonts w:ascii="Times New Roman" w:hAnsi="Times New Roman" w:cs="Times New Roman"/>
          <w:sz w:val="28"/>
          <w:szCs w:val="28"/>
        </w:rPr>
        <w:t>Q3 (75%): 126.0</w:t>
      </w:r>
    </w:p>
    <w:p w14:paraId="17DE9C04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52141686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Мощность двигателя варьируется от 46 л.с. до 230 л.с., но большинство автомобилей имеют мощность между 67 и 157 л.с.</w:t>
      </w:r>
    </w:p>
    <w:p w14:paraId="67B1010C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Медиана значительно ниже среднего значения, что свидетельствует о наличии автомобилей с высокой мощностью, которые увеличивают среднюю мощность.</w:t>
      </w:r>
    </w:p>
    <w:p w14:paraId="0C82188E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weight (масса автомобиля):</w:t>
      </w:r>
    </w:p>
    <w:p w14:paraId="75F4C857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Минимальное значение: 1613</w:t>
      </w:r>
    </w:p>
    <w:p w14:paraId="4AB699C1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Максимальное значение: 5140</w:t>
      </w:r>
    </w:p>
    <w:p w14:paraId="5A356D89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Среднее значение: 2970.425</w:t>
      </w:r>
    </w:p>
    <w:p w14:paraId="4EB7F43D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Медиана: 2803.5</w:t>
      </w:r>
    </w:p>
    <w:p w14:paraId="0221AF57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Дисперсия: 717140.991</w:t>
      </w:r>
    </w:p>
    <w:p w14:paraId="615054A6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Квантиль 0.1: 1988.5</w:t>
      </w:r>
    </w:p>
    <w:p w14:paraId="61CC5F6A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Квантиль 0.9: 4275.2</w:t>
      </w:r>
    </w:p>
    <w:p w14:paraId="787540B1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Q1 (25%): 2223.75</w:t>
      </w:r>
    </w:p>
    <w:p w14:paraId="453FC8AD" w14:textId="77777777" w:rsidR="00857F88" w:rsidRPr="007A7985" w:rsidRDefault="00857F88" w:rsidP="001225D4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7985">
        <w:rPr>
          <w:rFonts w:ascii="Times New Roman" w:hAnsi="Times New Roman" w:cs="Times New Roman"/>
          <w:sz w:val="28"/>
          <w:szCs w:val="28"/>
        </w:rPr>
        <w:t>Q3 (75%): 3608.0</w:t>
      </w:r>
    </w:p>
    <w:p w14:paraId="3B0270C9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67ADA3FC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Масса автомобилей варьируется от 1613 до 5140 фунтов, что указывает на разнообразие в типах автомобилей (от легких до тяжелых).</w:t>
      </w:r>
    </w:p>
    <w:p w14:paraId="0B78FA01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Большинство автомобилей имеют массу между 1988.5 и 4275.2 фунтов.</w:t>
      </w:r>
    </w:p>
    <w:p w14:paraId="3B1BAAB7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acceleration (ускорение):</w:t>
      </w:r>
    </w:p>
    <w:p w14:paraId="2F710AB8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lastRenderedPageBreak/>
        <w:t>Минимальное значение: 8.0</w:t>
      </w:r>
    </w:p>
    <w:p w14:paraId="1EB4FF53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Максимальное значение: 24.8</w:t>
      </w:r>
    </w:p>
    <w:p w14:paraId="20B3DBC3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Среднее значение: 15.568</w:t>
      </w:r>
    </w:p>
    <w:p w14:paraId="2F027BB1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Медиана: 15.5</w:t>
      </w:r>
    </w:p>
    <w:p w14:paraId="0D500374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Дисперсия: 7.605</w:t>
      </w:r>
    </w:p>
    <w:p w14:paraId="51A13DED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Квантиль 0.1: 12.0</w:t>
      </w:r>
    </w:p>
    <w:p w14:paraId="31D17D32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Квантиль 0.9: 19.0</w:t>
      </w:r>
    </w:p>
    <w:p w14:paraId="4CBCC7AC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Q1 (25%): 13.825</w:t>
      </w:r>
    </w:p>
    <w:p w14:paraId="0144E987" w14:textId="77777777" w:rsidR="00857F88" w:rsidRPr="007E2412" w:rsidRDefault="00857F88" w:rsidP="001225D4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Q3 (75%): 17.175</w:t>
      </w:r>
    </w:p>
    <w:p w14:paraId="4BBFA3ED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1200AAAC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Ускорение варьируется от 8 до 24.8, но большинство автомобилей имеют ускорение между 12 и 19 миль в секунду.</w:t>
      </w:r>
    </w:p>
    <w:p w14:paraId="3EA032D2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Среднее значение и медиана близки, что указывает на относительно равномерное распределение ускорения среди автомобилей.</w:t>
      </w:r>
    </w:p>
    <w:p w14:paraId="22CA6DD2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model_year (год модели):</w:t>
      </w:r>
    </w:p>
    <w:p w14:paraId="4AE3C85C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Минимальное значение: 70</w:t>
      </w:r>
    </w:p>
    <w:p w14:paraId="1F8A5EAB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Максимальное значение: 82</w:t>
      </w:r>
    </w:p>
    <w:p w14:paraId="1A5E9985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Среднее значение: 76.01</w:t>
      </w:r>
    </w:p>
    <w:p w14:paraId="3A343D29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Медиана: 76.0</w:t>
      </w:r>
    </w:p>
    <w:p w14:paraId="011B306E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Дисперсия: 13.672</w:t>
      </w:r>
    </w:p>
    <w:p w14:paraId="0B1D99F8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Квантиль 0.1: 71.0</w:t>
      </w:r>
    </w:p>
    <w:p w14:paraId="09A886CE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Квантиль 0.9: 81.0</w:t>
      </w:r>
    </w:p>
    <w:p w14:paraId="2148454C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Q1 (25%): 73.0</w:t>
      </w:r>
    </w:p>
    <w:p w14:paraId="6C973622" w14:textId="77777777" w:rsidR="00857F88" w:rsidRPr="007E2412" w:rsidRDefault="00857F88" w:rsidP="001225D4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2412">
        <w:rPr>
          <w:rFonts w:ascii="Times New Roman" w:hAnsi="Times New Roman" w:cs="Times New Roman"/>
          <w:sz w:val="28"/>
          <w:szCs w:val="28"/>
        </w:rPr>
        <w:t>Q3 (75%): 79.0</w:t>
      </w:r>
    </w:p>
    <w:p w14:paraId="00049D6B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4C17D2AF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Год выпуска автомобилей варьируется с 1970 по 1982 годы, большинство автомобилей выпущены в период с 1973 по 1979 годы.</w:t>
      </w:r>
    </w:p>
    <w:p w14:paraId="488DE327" w14:textId="2618D580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lastRenderedPageBreak/>
        <w:t>Категориальные переменные</w:t>
      </w:r>
    </w:p>
    <w:p w14:paraId="06502A82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origin (страна происхождения):</w:t>
      </w:r>
    </w:p>
    <w:p w14:paraId="4C7B80D0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Уникальные значения: 3 (США, Европа, Япония)</w:t>
      </w:r>
    </w:p>
    <w:p w14:paraId="39097F42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Мода: США</w:t>
      </w:r>
    </w:p>
    <w:p w14:paraId="3C63DCB2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5E166AB6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Большинство автомобилей в датасете производятся в США, что подтверждается модой — США. Также имеются автомобили из Европы и Японии.</w:t>
      </w:r>
    </w:p>
    <w:p w14:paraId="1D089DFD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name (модель автомобиля):</w:t>
      </w:r>
    </w:p>
    <w:p w14:paraId="6EA1AC87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Уникальные значения: 305</w:t>
      </w:r>
    </w:p>
    <w:p w14:paraId="4B64AB08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Мода: ford pinto</w:t>
      </w:r>
    </w:p>
    <w:p w14:paraId="700232A3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Анализ:</w:t>
      </w:r>
    </w:p>
    <w:p w14:paraId="1F5D842A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В датасете присутствует большое количество уникальных моделей автомобилей (305), при этом наиболее часто встречающаяся модель — Ford Pinto.</w:t>
      </w:r>
    </w:p>
    <w:p w14:paraId="6A44E0B9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Выводы:</w:t>
      </w:r>
    </w:p>
    <w:p w14:paraId="6F6E185C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Типы автомобилей: Датасет включает автомобили с разнообразными характеристиками: от маломощных и легких автомобилей до более мощных и тяжелых.</w:t>
      </w:r>
    </w:p>
    <w:p w14:paraId="6DA964A0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Распределение расхода топлива: Расход топлива варьируется от 9 до 46 миль на галлон, причем большинство автомобилей имеют расход около 17-29 миль на галлон.</w:t>
      </w:r>
    </w:p>
    <w:p w14:paraId="16863AD9" w14:textId="77777777" w:rsidR="00857F88" w:rsidRP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t>Мощность и масса: Мощность двигателя и масса автомобилей показывают разнообразие в автомобилях. В то время как большинство автомобилей имеют мощность между 67 и 157 л.с., масса автомобилей варьируется от 1613 до 5140 фунтов.</w:t>
      </w:r>
    </w:p>
    <w:p w14:paraId="368C5FE3" w14:textId="01C4BFC6" w:rsidR="00857F88" w:rsidRDefault="00857F88" w:rsidP="00857F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F88">
        <w:rPr>
          <w:rFonts w:ascii="Times New Roman" w:hAnsi="Times New Roman" w:cs="Times New Roman"/>
          <w:sz w:val="28"/>
          <w:szCs w:val="28"/>
        </w:rPr>
        <w:lastRenderedPageBreak/>
        <w:t>Страна происхождения: Наибольшее количество автомобилей в датасете произведено в США, следом идут автомобили из Европы и Японии.</w:t>
      </w:r>
    </w:p>
    <w:p w14:paraId="1D4F5F58" w14:textId="77777777" w:rsidR="004F74F0" w:rsidRDefault="004F74F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6266604" w14:textId="2063520C" w:rsidR="00F012A1" w:rsidRDefault="00327255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569182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Гипотезы</w:t>
      </w:r>
      <w:bookmarkEnd w:id="9"/>
    </w:p>
    <w:p w14:paraId="4B12C12F" w14:textId="11AFC7F7" w:rsidR="00327255" w:rsidRDefault="00327255" w:rsidP="00327255">
      <w:pPr>
        <w:pStyle w:val="3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0" w:name="_Toc225691830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Общая</w:t>
      </w:r>
      <w:r w:rsidRPr="00286F34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часть</w:t>
      </w:r>
      <w:bookmarkEnd w:id="10"/>
    </w:p>
    <w:p w14:paraId="61396B13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В данном разделе проведены два статистических теста для проверки гипотез, связанных с расходом топлива и различиями между странами происхождения автомобилей, а также с корреляцией между весом автомобиля и его расходом топлива.</w:t>
      </w:r>
    </w:p>
    <w:p w14:paraId="72CDA9B7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Гипотеза 1: Различие в среднем расходе топлива между автомобилями из США и Европы</w:t>
      </w:r>
    </w:p>
    <w:p w14:paraId="56F4CE4F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Гипотеза:</w:t>
      </w:r>
    </w:p>
    <w:p w14:paraId="089B9E38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H0 (нулевая гипотеза): Средний расход топлива (mpg) не отличается для автомобилей из США и Европы.</w:t>
      </w:r>
    </w:p>
    <w:p w14:paraId="551184F0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H1 (альтернативная гипотеза): Средний расход топлива (mpg) отличается для автомобилей из США и Европы.</w:t>
      </w:r>
    </w:p>
    <w:p w14:paraId="1C25C6AD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Результаты теста:</w:t>
      </w:r>
    </w:p>
    <w:p w14:paraId="7043AC5E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t-статистика = -8.915</w:t>
      </w:r>
    </w:p>
    <w:p w14:paraId="6F3883F6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p-value = 0.00000</w:t>
      </w:r>
    </w:p>
    <w:p w14:paraId="662B7145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Анализ:</w:t>
      </w:r>
    </w:p>
    <w:p w14:paraId="2BA55C7A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t-статистика выражает отклонение от нулевой гипотезы. Значение -8.915 является значительным, что свидетельствует о большом различии в средних значениях расхода топлива между автомобилями из США и Европы.</w:t>
      </w:r>
    </w:p>
    <w:p w14:paraId="01D98A31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p-value (значение уровня значимости) равно 0.00000, что значительно меньше стандартного порога 0.05.</w:t>
      </w:r>
    </w:p>
    <w:p w14:paraId="1197336C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Если p-value меньше 0.05, мы отвергаем нулевую гипотезу.</w:t>
      </w:r>
    </w:p>
    <w:p w14:paraId="709C83DC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В данном случае p-value = 0.00000 означает, что есть достаточно доказательств для того, чтобы отвергнуть нулевую гипотезу и принять альтернативную гипотезу.</w:t>
      </w:r>
    </w:p>
    <w:p w14:paraId="3F7B86A8" w14:textId="2CD8E56B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327255">
        <w:rPr>
          <w:rFonts w:ascii="Times New Roman" w:hAnsi="Times New Roman" w:cs="Times New Roman"/>
          <w:sz w:val="28"/>
          <w:szCs w:val="28"/>
        </w:rPr>
        <w:t>уществует статистически значимое различие в среднем расходе топлива для автомобилей из США и Европы.</w:t>
      </w:r>
    </w:p>
    <w:p w14:paraId="22538F19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Гипотеза 2: Корреляция между весом автомобиля и расходом топлива</w:t>
      </w:r>
    </w:p>
    <w:p w14:paraId="7AA57417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lastRenderedPageBreak/>
        <w:t>Гипотеза:</w:t>
      </w:r>
    </w:p>
    <w:p w14:paraId="3863A309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H0 (нулевая гипотеза): Корреляция между весом автомобиля (weight) и его расходом топлива (mpg) равна 0.</w:t>
      </w:r>
    </w:p>
    <w:p w14:paraId="61725820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H1 (альтернативная гипотеза): Корреляция между весом автомобиля и его расходом топлива не равна 0.</w:t>
      </w:r>
    </w:p>
    <w:p w14:paraId="7AABA4E1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Результаты теста:</w:t>
      </w:r>
    </w:p>
    <w:p w14:paraId="25E1431A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Коэффициент корреляции = -0.832</w:t>
      </w:r>
    </w:p>
    <w:p w14:paraId="4DD7FD8F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p-value = 0.00000</w:t>
      </w:r>
    </w:p>
    <w:p w14:paraId="72272ADE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Анализ:</w:t>
      </w:r>
    </w:p>
    <w:p w14:paraId="63A47145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Коэффициент корреляции равен -0.832, что указывает на сильную отрицательную линейную зависимость между весом автомобиля и его расходом топлива. Чем больше вес автомобиля, тем ниже его экономичность (расход топлива).</w:t>
      </w:r>
    </w:p>
    <w:p w14:paraId="369A5030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p-value = 0.00000, что значительно меньше порога 0.05. Это означает, что вероятность того, что такая корреляция возникла случайно, крайне мала.</w:t>
      </w:r>
    </w:p>
    <w:p w14:paraId="59031F65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Если p-value меньше 0.05, мы отвергаем нулевую гипотезу.</w:t>
      </w:r>
    </w:p>
    <w:p w14:paraId="67D85D5A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В данном случае p-value = 0.00000 позволяет отвергнуть нулевую гипотезу и принять альтернативную гипотезу.</w:t>
      </w:r>
    </w:p>
    <w:p w14:paraId="7282229B" w14:textId="4AE8F242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327255">
        <w:rPr>
          <w:rFonts w:ascii="Times New Roman" w:hAnsi="Times New Roman" w:cs="Times New Roman"/>
          <w:sz w:val="28"/>
          <w:szCs w:val="28"/>
        </w:rPr>
        <w:t>уществует статистически значимая отрицательная корреляция между весом автомобиля и расходом топлива. То есть, более тяжёлые автомобили, как правило, имеют больший расход топлива.</w:t>
      </w:r>
    </w:p>
    <w:p w14:paraId="2CC56A09" w14:textId="77777777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>Итоговые выводы:</w:t>
      </w:r>
    </w:p>
    <w:p w14:paraId="2C819976" w14:textId="05F402EC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 xml:space="preserve">Гипотеза 1: </w:t>
      </w:r>
      <w:r w:rsidR="00991F6B">
        <w:rPr>
          <w:rFonts w:ascii="Times New Roman" w:hAnsi="Times New Roman" w:cs="Times New Roman"/>
          <w:sz w:val="28"/>
          <w:szCs w:val="28"/>
        </w:rPr>
        <w:t>с</w:t>
      </w:r>
      <w:r w:rsidRPr="00327255">
        <w:rPr>
          <w:rFonts w:ascii="Times New Roman" w:hAnsi="Times New Roman" w:cs="Times New Roman"/>
          <w:sz w:val="28"/>
          <w:szCs w:val="28"/>
        </w:rPr>
        <w:t>редний расход топлива для автомобилей из США и Европы статистически различается. Это означает, что страна происхождения влияет на экономичность автомобиля.</w:t>
      </w:r>
    </w:p>
    <w:p w14:paraId="02E91492" w14:textId="6CC7B7CE" w:rsidR="00327255" w:rsidRPr="00327255" w:rsidRDefault="00327255" w:rsidP="003272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7255">
        <w:rPr>
          <w:rFonts w:ascii="Times New Roman" w:hAnsi="Times New Roman" w:cs="Times New Roman"/>
          <w:sz w:val="28"/>
          <w:szCs w:val="28"/>
        </w:rPr>
        <w:t xml:space="preserve">Гипотеза 2: </w:t>
      </w:r>
      <w:r w:rsidR="00991F6B">
        <w:rPr>
          <w:rFonts w:ascii="Times New Roman" w:hAnsi="Times New Roman" w:cs="Times New Roman"/>
          <w:sz w:val="28"/>
          <w:szCs w:val="28"/>
        </w:rPr>
        <w:t>с</w:t>
      </w:r>
      <w:r w:rsidRPr="00327255">
        <w:rPr>
          <w:rFonts w:ascii="Times New Roman" w:hAnsi="Times New Roman" w:cs="Times New Roman"/>
          <w:sz w:val="28"/>
          <w:szCs w:val="28"/>
        </w:rPr>
        <w:t>уществует сильная отрицательная корреляция между весом автомобиля и его расходом топлива, что говорит о том, что более тяжёлые автомобили, как правило, менее экономичны.</w:t>
      </w:r>
    </w:p>
    <w:p w14:paraId="1EDE9E4E" w14:textId="28871654" w:rsidR="00E46A61" w:rsidRDefault="00E46A61" w:rsidP="00E46A6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2569183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Корреляция с целевой переменной</w:t>
      </w:r>
      <w:bookmarkEnd w:id="11"/>
    </w:p>
    <w:p w14:paraId="5D6BDE1E" w14:textId="0437EA20" w:rsidR="00E46A61" w:rsidRDefault="00E46A61" w:rsidP="00E46A61">
      <w:pPr>
        <w:pStyle w:val="3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2" w:name="_Toc225691832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Общая</w:t>
      </w:r>
      <w:r w:rsidRPr="00286F34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часть</w:t>
      </w:r>
      <w:bookmarkEnd w:id="12"/>
    </w:p>
    <w:p w14:paraId="19596A96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В данной таблице представлены коэффициенты корреляции между целевой переменной mpg (расход топлива) и несколькими числовыми признаками в датасете.</w:t>
      </w:r>
    </w:p>
    <w:p w14:paraId="165ABDE8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Вот результат корреляции: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03"/>
        <w:gridCol w:w="4784"/>
      </w:tblGrid>
      <w:tr w:rsidR="00E46A61" w:rsidRPr="00E46A61" w14:paraId="2E46B129" w14:textId="77777777" w:rsidTr="00E46A61">
        <w:tc>
          <w:tcPr>
            <w:tcW w:w="0" w:type="auto"/>
            <w:hideMark/>
          </w:tcPr>
          <w:p w14:paraId="323436B6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Признак</w:t>
            </w:r>
          </w:p>
        </w:tc>
        <w:tc>
          <w:tcPr>
            <w:tcW w:w="0" w:type="auto"/>
            <w:hideMark/>
          </w:tcPr>
          <w:p w14:paraId="1823BE42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Коэффициент корреляции с mpg</w:t>
            </w:r>
          </w:p>
        </w:tc>
      </w:tr>
      <w:tr w:rsidR="00E46A61" w:rsidRPr="00E46A61" w14:paraId="02935433" w14:textId="77777777" w:rsidTr="00E46A61">
        <w:tc>
          <w:tcPr>
            <w:tcW w:w="0" w:type="auto"/>
            <w:hideMark/>
          </w:tcPr>
          <w:p w14:paraId="69073ACC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mpg</w:t>
            </w:r>
          </w:p>
        </w:tc>
        <w:tc>
          <w:tcPr>
            <w:tcW w:w="0" w:type="auto"/>
            <w:hideMark/>
          </w:tcPr>
          <w:p w14:paraId="55679A32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1.000000</w:t>
            </w:r>
          </w:p>
        </w:tc>
      </w:tr>
      <w:tr w:rsidR="00E46A61" w:rsidRPr="00E46A61" w14:paraId="403C2833" w14:textId="77777777" w:rsidTr="00E46A61">
        <w:tc>
          <w:tcPr>
            <w:tcW w:w="0" w:type="auto"/>
            <w:hideMark/>
          </w:tcPr>
          <w:p w14:paraId="6911C872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model_year</w:t>
            </w:r>
          </w:p>
        </w:tc>
        <w:tc>
          <w:tcPr>
            <w:tcW w:w="0" w:type="auto"/>
            <w:hideMark/>
          </w:tcPr>
          <w:p w14:paraId="6A43A5CA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0.579267</w:t>
            </w:r>
          </w:p>
        </w:tc>
      </w:tr>
      <w:tr w:rsidR="00E46A61" w:rsidRPr="00E46A61" w14:paraId="2E65559A" w14:textId="77777777" w:rsidTr="00E46A61">
        <w:tc>
          <w:tcPr>
            <w:tcW w:w="0" w:type="auto"/>
            <w:hideMark/>
          </w:tcPr>
          <w:p w14:paraId="5EDF02FE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acceleration</w:t>
            </w:r>
          </w:p>
        </w:tc>
        <w:tc>
          <w:tcPr>
            <w:tcW w:w="0" w:type="auto"/>
            <w:hideMark/>
          </w:tcPr>
          <w:p w14:paraId="2C82BBA4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0.420289</w:t>
            </w:r>
          </w:p>
        </w:tc>
      </w:tr>
      <w:tr w:rsidR="00E46A61" w:rsidRPr="00E46A61" w14:paraId="726C1F3D" w14:textId="77777777" w:rsidTr="00E46A61">
        <w:tc>
          <w:tcPr>
            <w:tcW w:w="0" w:type="auto"/>
            <w:hideMark/>
          </w:tcPr>
          <w:p w14:paraId="0091B251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cylinders</w:t>
            </w:r>
          </w:p>
        </w:tc>
        <w:tc>
          <w:tcPr>
            <w:tcW w:w="0" w:type="auto"/>
            <w:hideMark/>
          </w:tcPr>
          <w:p w14:paraId="707277D5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-0.775396</w:t>
            </w:r>
          </w:p>
        </w:tc>
      </w:tr>
      <w:tr w:rsidR="00E46A61" w:rsidRPr="00E46A61" w14:paraId="5AABAD90" w14:textId="77777777" w:rsidTr="00E46A61">
        <w:tc>
          <w:tcPr>
            <w:tcW w:w="0" w:type="auto"/>
            <w:hideMark/>
          </w:tcPr>
          <w:p w14:paraId="38F74C17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horsepower</w:t>
            </w:r>
          </w:p>
        </w:tc>
        <w:tc>
          <w:tcPr>
            <w:tcW w:w="0" w:type="auto"/>
            <w:hideMark/>
          </w:tcPr>
          <w:p w14:paraId="022EDB9C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-0.778427</w:t>
            </w:r>
          </w:p>
        </w:tc>
      </w:tr>
      <w:tr w:rsidR="00E46A61" w:rsidRPr="00E46A61" w14:paraId="41311FD3" w14:textId="77777777" w:rsidTr="00E46A61">
        <w:tc>
          <w:tcPr>
            <w:tcW w:w="0" w:type="auto"/>
            <w:hideMark/>
          </w:tcPr>
          <w:p w14:paraId="072E4882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displacement</w:t>
            </w:r>
          </w:p>
        </w:tc>
        <w:tc>
          <w:tcPr>
            <w:tcW w:w="0" w:type="auto"/>
            <w:hideMark/>
          </w:tcPr>
          <w:p w14:paraId="15A04985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-0.804203</w:t>
            </w:r>
          </w:p>
        </w:tc>
      </w:tr>
      <w:tr w:rsidR="00E46A61" w:rsidRPr="00E46A61" w14:paraId="4D0972B5" w14:textId="77777777" w:rsidTr="00E46A61">
        <w:tc>
          <w:tcPr>
            <w:tcW w:w="0" w:type="auto"/>
            <w:hideMark/>
          </w:tcPr>
          <w:p w14:paraId="149EB773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weight</w:t>
            </w:r>
          </w:p>
        </w:tc>
        <w:tc>
          <w:tcPr>
            <w:tcW w:w="0" w:type="auto"/>
            <w:hideMark/>
          </w:tcPr>
          <w:p w14:paraId="27F0696E" w14:textId="77777777" w:rsidR="00E46A61" w:rsidRPr="00E46A61" w:rsidRDefault="00E46A61" w:rsidP="00E46A61">
            <w:pPr>
              <w:spacing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6A61">
              <w:rPr>
                <w:rFonts w:ascii="Times New Roman" w:hAnsi="Times New Roman" w:cs="Times New Roman"/>
                <w:sz w:val="28"/>
                <w:szCs w:val="28"/>
              </w:rPr>
              <w:t>-0.831741</w:t>
            </w:r>
          </w:p>
        </w:tc>
      </w:tr>
    </w:tbl>
    <w:p w14:paraId="7E826A1C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Целевая переменная:</w:t>
      </w:r>
    </w:p>
    <w:p w14:paraId="6C2DA4A3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mpg (расход топлива) — это переменная, которую мы пытаемся предсказать или объяснить с помощью других признаков. Следовательно, mpg является целевой переменной.</w:t>
      </w:r>
    </w:p>
    <w:p w14:paraId="2E11F3C8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Признаки (независимые переменные):</w:t>
      </w:r>
    </w:p>
    <w:p w14:paraId="01C20F29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model_year (год модели) — количество лет с момента выпуска автомобиля. Это может влиять на эффективность топливопотребления, поскольку новые автомобили могут быть более экономичными.</w:t>
      </w:r>
    </w:p>
    <w:p w14:paraId="0CCC40A9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acceleration (ускорение) — способность автомобиля ускоряться. Чем быстрее ускоряется автомобиль, тем, возможно, он менее экономичен.</w:t>
      </w:r>
    </w:p>
    <w:p w14:paraId="12D93FAF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cylinders (количество цилиндров) — влияет на расход топлива, так как автомобили с большим количеством цилиндров, как правило, имеют больший расход топлива.</w:t>
      </w:r>
    </w:p>
    <w:p w14:paraId="336CCE18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lastRenderedPageBreak/>
        <w:t>horsepower (мощность двигателя) — мощность двигателя также может влиять на расход топлива. Чем мощнее двигатель, тем чаще автомобили оказываются менее экономичными.</w:t>
      </w:r>
    </w:p>
    <w:p w14:paraId="702B3BC8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displacement (рабочий объем двигателя) — большее значение объема двигателя часто связано с более высоким расходом топлива.</w:t>
      </w:r>
    </w:p>
    <w:p w14:paraId="45A14DAC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weight (масса автомобиля) — более тяжелые автомобили обычно менее экономичны и потребляют больше топлива.</w:t>
      </w:r>
    </w:p>
    <w:p w14:paraId="582D91D4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Анализ коэффициентов корреляции:</w:t>
      </w:r>
    </w:p>
    <w:p w14:paraId="674063C1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Наибольшая отрицательная корреляция с mpg:</w:t>
      </w:r>
    </w:p>
    <w:p w14:paraId="2C3FD8FA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weight и horsepower имеют наибольшую отрицательную корреляцию с mpg. Это означает, что с увеличением массы автомобиля и его мощности расход топлива увеличивается. Большие и мощные автомобили, как правило, имеют более высокие показатели расхода топлива.</w:t>
      </w:r>
    </w:p>
    <w:p w14:paraId="2873BDF2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weight имеет коэффициент корреляции -0.831741, что говорит о сильной отрицательной связи с расходом топлива.</w:t>
      </w:r>
    </w:p>
    <w:p w14:paraId="7B4ABF8F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horsepower имеет коэффициент -0.778427, что также подтверждает зависимость: более мощные автомобили потребляют больше топлива.</w:t>
      </w:r>
    </w:p>
    <w:p w14:paraId="7DA3B832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Сильные отрицательные корреляции:</w:t>
      </w:r>
    </w:p>
    <w:p w14:paraId="0CDE620F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displacement (-0.804203) и cylinders (-0.775396) также имеют значительную отрицательную корреляцию с mpg. Чем больше рабочий объем двигателя и количество цилиндров, тем выше расход топлива.</w:t>
      </w:r>
    </w:p>
    <w:p w14:paraId="4A6491B8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Положительные корреляции:</w:t>
      </w:r>
    </w:p>
    <w:p w14:paraId="0F37297F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model_year (0.579267) и acceleration (0.420289) имеют положительные коэффициенты корреляции с mpg. Это означает, что автомобили, произведенные в более поздние годы, а также автомобили с лучшими характеристиками ускорения, имеют тенденцию к лучшему расходу топлива.</w:t>
      </w:r>
    </w:p>
    <w:p w14:paraId="523FA4F5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Общие выводы:</w:t>
      </w:r>
    </w:p>
    <w:p w14:paraId="6EA83134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Наибольшее влияние на экономичность (расход топлива) оказывают такие признаки, как масса и мощность автомобиля, а также объем двигателя и количество цилиндров.</w:t>
      </w:r>
    </w:p>
    <w:p w14:paraId="45748ECD" w14:textId="77777777" w:rsidR="00E46A61" w:rsidRP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lastRenderedPageBreak/>
        <w:t>Автомобили с большими масса и мощностью (высокий horsepower) обычно имеют более высокий расход топлива, что подтверждается отрицательными коэффициентами корреляции.</w:t>
      </w:r>
    </w:p>
    <w:p w14:paraId="23973281" w14:textId="08B802BE" w:rsidR="00E46A61" w:rsidRDefault="00E46A61" w:rsidP="00E46A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6A61">
        <w:rPr>
          <w:rFonts w:ascii="Times New Roman" w:hAnsi="Times New Roman" w:cs="Times New Roman"/>
          <w:sz w:val="28"/>
          <w:szCs w:val="28"/>
        </w:rPr>
        <w:t>Молодые автомобили (высокий model_year) и быстро ускоряющиеся автомобили (большая acceleration) показывают более высокую экономичность, что объясняется улучшениями в технологиях и конструктивных особенностях новых автомобилей.</w:t>
      </w:r>
    </w:p>
    <w:p w14:paraId="4FB5580E" w14:textId="2B6238E9" w:rsidR="00B36807" w:rsidRDefault="00B36807" w:rsidP="00B36807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3" w:name="_Toc22569183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Градиентный спуск</w:t>
      </w:r>
      <w:bookmarkEnd w:id="13"/>
    </w:p>
    <w:p w14:paraId="7AFFE8D3" w14:textId="77777777" w:rsidR="00B36807" w:rsidRDefault="00B36807" w:rsidP="00B36807">
      <w:pPr>
        <w:pStyle w:val="3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4" w:name="_Toc225691834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Общая</w:t>
      </w:r>
      <w:r w:rsidRPr="00286F34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часть</w:t>
      </w:r>
      <w:bookmarkEnd w:id="14"/>
    </w:p>
    <w:p w14:paraId="0482CAE8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В рамках задачи выполнены два варианта градиентного спуска: обычный (batch) градиентный спуск (GD) и стохастический градиентный спуск (SGD). Модель линейной регрессии использует одну из переменных (horsepower или weight) для предсказания расхода топлива (mpg).</w:t>
      </w:r>
    </w:p>
    <w:p w14:paraId="28AEEA65" w14:textId="02B51781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Обычный градиентный спуск</w:t>
      </w:r>
    </w:p>
    <w:p w14:paraId="5962DC70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Результаты:</w:t>
      </w:r>
    </w:p>
    <w:p w14:paraId="40AF93EC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w0 = 23.514 (свободный коэффициент или перехват)</w:t>
      </w:r>
    </w:p>
    <w:p w14:paraId="2ACA9968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w1 = -6.501 (коэффициент для признака horsepower)</w:t>
      </w:r>
    </w:p>
    <w:p w14:paraId="396BE800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Анализ:</w:t>
      </w:r>
    </w:p>
    <w:p w14:paraId="7BB00AD5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Обычный градиентный спуск обновляет параметры модели на основе всего набора данных за каждую итерацию.</w:t>
      </w:r>
    </w:p>
    <w:p w14:paraId="2B9C8E7B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Значения w0 и w1 являются параметрами линейной регрессии:</w:t>
      </w:r>
    </w:p>
    <w:p w14:paraId="3012DD53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w0 = 23.514 — это перехват модели, который указывает на ожидаемый расход топлива при значении признака horsepower = 0.</w:t>
      </w:r>
    </w:p>
    <w:p w14:paraId="5EC18E6B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w1 = -6.501 — это коэффициент для признака horsepower, который указывает на изменение расхода топлива при изменении мощности двигателя на 1 единицу. Положительное значение w1 говорит о том, что увеличение мощности приводит к большему расходу топлива.</w:t>
      </w:r>
    </w:p>
    <w:p w14:paraId="428193D6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Таким образом, модель предсказывает расход топлива, который снижается на 6.501 единиц mpg за каждое увеличение horsepower на 1 л.с.</w:t>
      </w:r>
    </w:p>
    <w:p w14:paraId="001140FA" w14:textId="06ABAAAD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lastRenderedPageBreak/>
        <w:t xml:space="preserve">Стохастический градиентный спуск </w:t>
      </w:r>
    </w:p>
    <w:p w14:paraId="30F66E32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Результаты:</w:t>
      </w:r>
    </w:p>
    <w:p w14:paraId="78EE308E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w0 = 25.820 (свободный коэффициент или перехват)</w:t>
      </w:r>
    </w:p>
    <w:p w14:paraId="64C9AE7F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w1 = -7.873 (коэффициент для признака horsepower)</w:t>
      </w:r>
    </w:p>
    <w:p w14:paraId="2838222B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Анализ:</w:t>
      </w:r>
    </w:p>
    <w:p w14:paraId="0C8391E8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Стохастический градиентный спуск обновляет параметры модели на основе одного случайного примера данных за каждую итерацию. Это может привести к более быстрым и шумным обновлениям, поскольку модель "учится" на одном примере за раз.</w:t>
      </w:r>
    </w:p>
    <w:p w14:paraId="2E81334B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В данном случае w0 = 25.820 и w1 = -7.873:</w:t>
      </w:r>
    </w:p>
    <w:p w14:paraId="2D999F10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w0 = 25.820 — это перехват модели, указывающий на ожидаемый расход топлива при horsepower = 0.</w:t>
      </w:r>
    </w:p>
    <w:p w14:paraId="7977E1FB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w1 = -7.873 — это коэффициент для признака horsepower, который указывает на более значительное снижение расхода топлива по сравнению с обычным градиентным спуском (снижение на 7.873 единиц mpg за каждое увеличение мощности на 1 л.с.).</w:t>
      </w:r>
    </w:p>
    <w:p w14:paraId="07254ABB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Здесь коэффициент w1 для стохастического градиентного спуска немного больше по величине, чем для обычного градиентного спуска, что может указывать на более быстрые изменения в процессе обучения из-за случайного обновления параметров на каждом шаге.</w:t>
      </w:r>
    </w:p>
    <w:p w14:paraId="3CB094D1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3. Сравнение GD и SGD:</w:t>
      </w:r>
    </w:p>
    <w:p w14:paraId="5D49E832" w14:textId="2352E20D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Обычный градиентный спуск обновляет параметры на основе всех данных за каждую итерацию, что делает его более стабильным, но и более медленным для больших наборов данных. В результате параметры w0 и w1 оказываются стабильными, но могут не достигать оптимума так быстро, как хотелось бы.</w:t>
      </w:r>
    </w:p>
    <w:p w14:paraId="775DB0EF" w14:textId="7FBA645B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Стохастический градиентный спуск обновляет параметры на основе одного случайного примера за раз, что делает его быстрее, но также более "шумным". Это может привести к более агрессивным изменениям в коэффициентах, как видно из значений w1 = -7.873</w:t>
      </w:r>
      <w:r w:rsidR="00273E2B">
        <w:rPr>
          <w:rFonts w:ascii="Times New Roman" w:hAnsi="Times New Roman" w:cs="Times New Roman"/>
          <w:sz w:val="28"/>
          <w:szCs w:val="28"/>
        </w:rPr>
        <w:t>.</w:t>
      </w:r>
    </w:p>
    <w:p w14:paraId="6059BACE" w14:textId="77777777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lastRenderedPageBreak/>
        <w:t>Выводы:</w:t>
      </w:r>
    </w:p>
    <w:p w14:paraId="6D6065F2" w14:textId="057BC111" w:rsidR="00ED1BD5" w:rsidRP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Обычный градиентный спуск приводит к более стабильным и меньшим коэффициентам, что означает более плавное изменение расхода топлива с увеличением мощности двигателя.</w:t>
      </w:r>
    </w:p>
    <w:p w14:paraId="2633F172" w14:textId="42C7E197" w:rsidR="00ED1BD5" w:rsidRDefault="00ED1BD5" w:rsidP="00ED1B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1BD5">
        <w:rPr>
          <w:rFonts w:ascii="Times New Roman" w:hAnsi="Times New Roman" w:cs="Times New Roman"/>
          <w:sz w:val="28"/>
          <w:szCs w:val="28"/>
        </w:rPr>
        <w:t>Стохастический градиентный спуск приводит к большему изменению в коэффициенте w1, что указывает на более быстрые изменения, но также может привести к шуму и нестабильности в обучении.</w:t>
      </w:r>
    </w:p>
    <w:p w14:paraId="60E39368" w14:textId="77777777" w:rsidR="00CA770A" w:rsidRDefault="00CA770A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274B0D33" w14:textId="175CDEFF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5" w:name="_Toc22569183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15"/>
    </w:p>
    <w:p w14:paraId="1775572C" w14:textId="643562C6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Цель проекта заключалась в применении методов градиентного спуска для линейной регрессии, анализе статистических гипотез и выявлении зависимостей между признаками и целевой переменной mpg (расход топлива)</w:t>
      </w:r>
      <w:r w:rsidR="00865348">
        <w:rPr>
          <w:rFonts w:ascii="Times New Roman" w:hAnsi="Times New Roman" w:cs="Times New Roman"/>
          <w:sz w:val="28"/>
          <w:szCs w:val="28"/>
        </w:rPr>
        <w:t>.</w:t>
      </w:r>
    </w:p>
    <w:p w14:paraId="0B9DF872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В рамках проекта были выполнены следующие задачи:</w:t>
      </w:r>
    </w:p>
    <w:p w14:paraId="4650EF80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Анализ данных:</w:t>
      </w:r>
    </w:p>
    <w:p w14:paraId="2A00E348" w14:textId="2B3A5214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Были проведены исследования числовых и категориальных признаков данных, таких как mpg, horsepower, weight</w:t>
      </w:r>
      <w:r w:rsidR="006A1F9E" w:rsidRPr="006A1F9E">
        <w:rPr>
          <w:rFonts w:ascii="Times New Roman" w:hAnsi="Times New Roman" w:cs="Times New Roman"/>
          <w:sz w:val="28"/>
          <w:szCs w:val="28"/>
        </w:rPr>
        <w:t xml:space="preserve"> </w:t>
      </w:r>
      <w:r w:rsidRPr="003E4AD5">
        <w:rPr>
          <w:rFonts w:ascii="Times New Roman" w:hAnsi="Times New Roman" w:cs="Times New Roman"/>
          <w:sz w:val="28"/>
          <w:szCs w:val="28"/>
        </w:rPr>
        <w:t>и другие, с применением статистических методов.</w:t>
      </w:r>
    </w:p>
    <w:p w14:paraId="7F1C1C91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Для каждой переменной были вычислены основные статистики: среднее, медиана, дисперсия, квартильные значения и другие параметры.</w:t>
      </w:r>
    </w:p>
    <w:p w14:paraId="7480D797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Проверка статистических гипотез:</w:t>
      </w:r>
    </w:p>
    <w:p w14:paraId="0DDBB1DF" w14:textId="5E70124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Осуществлена проверка двух гипотез: о различии в среднем расходе топлива для автомобилей из США и Европы.</w:t>
      </w:r>
    </w:p>
    <w:p w14:paraId="75FDE664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Градиентный спуск:</w:t>
      </w:r>
    </w:p>
    <w:p w14:paraId="287C6E36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Реализованы два типа градиентного спуска: обычный (GD) и стохастический (SGD) для линейной регрессии с целевой переменной mpg и признаками horsepower и weight.</w:t>
      </w:r>
    </w:p>
    <w:p w14:paraId="489CC60A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Были получены коэффициенты модели для обоих методов, проанализированы различия в их результатах.</w:t>
      </w:r>
    </w:p>
    <w:p w14:paraId="588C6E73" w14:textId="77777777" w:rsidR="003E4AD5" w:rsidRPr="003E4AD5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4AD5">
        <w:rPr>
          <w:rFonts w:ascii="Times New Roman" w:hAnsi="Times New Roman" w:cs="Times New Roman"/>
          <w:sz w:val="28"/>
          <w:szCs w:val="28"/>
        </w:rPr>
        <w:t>Выделены ключевые признаки, такие как weight и horsepower, как наиболее значимые для предсказания расхода топлива.</w:t>
      </w:r>
    </w:p>
    <w:p w14:paraId="2CD7B32D" w14:textId="331268EA" w:rsidR="003E4AD5" w:rsidRPr="005A6960" w:rsidRDefault="003E4AD5" w:rsidP="003E4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A0194D8" w14:textId="72B06C59" w:rsidR="003E4AD5" w:rsidRDefault="006A1F9E" w:rsidP="003E4AD5">
      <w:pPr>
        <w:spacing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 п</w:t>
      </w:r>
      <w:r w:rsidR="003E4AD5" w:rsidRPr="003E4AD5">
        <w:rPr>
          <w:rFonts w:ascii="Times New Roman" w:hAnsi="Times New Roman" w:cs="Times New Roman"/>
          <w:sz w:val="28"/>
          <w:szCs w:val="28"/>
        </w:rPr>
        <w:t xml:space="preserve">роект продемонстрировал важность анализа взаимосвязей между признаками и целевой переменной, а также показал эффективность применения методов градиентного спуска для предсказания расхода топлива. </w:t>
      </w:r>
    </w:p>
    <w:p w14:paraId="3B177748" w14:textId="77777777" w:rsidR="000E05BB" w:rsidRDefault="000E05B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6E5E11CB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6" w:name="_Toc22569183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16"/>
    </w:p>
    <w:p w14:paraId="3864F17D" w14:textId="77777777" w:rsidR="00541E08" w:rsidRPr="00F6228F" w:rsidRDefault="00541E08" w:rsidP="001225D4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>pandas. Официальная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54F4C9DC" w:rsidR="00541E08" w:rsidRPr="00DF40B7" w:rsidRDefault="00AF3F47" w:rsidP="001225D4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="00541E08"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="00541E08" w:rsidRPr="00AF3F4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41E08" w:rsidRPr="00DF40B7"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Pr="00AF3F4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DF40B7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AF3F4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DF40B7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AF3F4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scipy</w:t>
        </w:r>
        <w:r w:rsidRPr="00DF40B7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AF3F4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DF40B7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AF3F4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</w:t>
        </w:r>
        <w:r w:rsidRPr="00DF40B7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AF3F4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scipy</w:t>
        </w:r>
        <w:r w:rsidRPr="00DF40B7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21C6D4A" w14:textId="427C3859" w:rsidR="00541E08" w:rsidRPr="00541E08" w:rsidRDefault="00541E08" w:rsidP="001225D4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1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sectPr w:rsidR="00541E08" w:rsidRPr="00541E08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D84D1" w14:textId="77777777" w:rsidR="006A7171" w:rsidRDefault="006A7171" w:rsidP="00E03E8F">
      <w:pPr>
        <w:spacing w:after="0" w:line="240" w:lineRule="auto"/>
      </w:pPr>
      <w:r>
        <w:separator/>
      </w:r>
    </w:p>
  </w:endnote>
  <w:endnote w:type="continuationSeparator" w:id="0">
    <w:p w14:paraId="06B5F7A1" w14:textId="77777777" w:rsidR="006A7171" w:rsidRDefault="006A7171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B4EB6" w14:textId="77777777" w:rsidR="006A7171" w:rsidRDefault="006A7171" w:rsidP="00E03E8F">
      <w:pPr>
        <w:spacing w:after="0" w:line="240" w:lineRule="auto"/>
      </w:pPr>
      <w:r>
        <w:separator/>
      </w:r>
    </w:p>
  </w:footnote>
  <w:footnote w:type="continuationSeparator" w:id="0">
    <w:p w14:paraId="6AA2D1B1" w14:textId="77777777" w:rsidR="006A7171" w:rsidRDefault="006A7171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802F7"/>
    <w:multiLevelType w:val="hybridMultilevel"/>
    <w:tmpl w:val="ED08FB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DE7799"/>
    <w:multiLevelType w:val="hybridMultilevel"/>
    <w:tmpl w:val="15666E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0604EA"/>
    <w:multiLevelType w:val="hybridMultilevel"/>
    <w:tmpl w:val="8E3278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9956C9"/>
    <w:multiLevelType w:val="hybridMultilevel"/>
    <w:tmpl w:val="3C7E01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832175"/>
    <w:multiLevelType w:val="hybridMultilevel"/>
    <w:tmpl w:val="72409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56697A"/>
    <w:multiLevelType w:val="hybridMultilevel"/>
    <w:tmpl w:val="5FAC9D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B959FB"/>
    <w:multiLevelType w:val="hybridMultilevel"/>
    <w:tmpl w:val="74BCE6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54074E"/>
    <w:multiLevelType w:val="hybridMultilevel"/>
    <w:tmpl w:val="B7F0F4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C76D43"/>
    <w:multiLevelType w:val="hybridMultilevel"/>
    <w:tmpl w:val="036CBB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65098D"/>
    <w:multiLevelType w:val="hybridMultilevel"/>
    <w:tmpl w:val="4AC26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92B0B"/>
    <w:multiLevelType w:val="hybridMultilevel"/>
    <w:tmpl w:val="F918A8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A94E17"/>
    <w:multiLevelType w:val="hybridMultilevel"/>
    <w:tmpl w:val="13D881A8"/>
    <w:lvl w:ilvl="0" w:tplc="04190001">
      <w:start w:val="1"/>
      <w:numFmt w:val="bullet"/>
      <w:lvlText w:val=""/>
      <w:lvlJc w:val="left"/>
      <w:pPr>
        <w:ind w:left="216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4" w:hanging="360"/>
      </w:pPr>
      <w:rPr>
        <w:rFonts w:ascii="Wingdings" w:hAnsi="Wingdings" w:hint="default"/>
      </w:rPr>
    </w:lvl>
  </w:abstractNum>
  <w:abstractNum w:abstractNumId="12" w15:restartNumberingAfterBreak="0">
    <w:nsid w:val="31D57169"/>
    <w:multiLevelType w:val="hybridMultilevel"/>
    <w:tmpl w:val="462A3D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0302F"/>
    <w:multiLevelType w:val="hybridMultilevel"/>
    <w:tmpl w:val="7C7AD5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E33D74"/>
    <w:multiLevelType w:val="hybridMultilevel"/>
    <w:tmpl w:val="5A7CC76C"/>
    <w:lvl w:ilvl="0" w:tplc="B07ADA50">
      <w:start w:val="1"/>
      <w:numFmt w:val="lowerLetter"/>
      <w:lvlText w:val="(%1)"/>
      <w:lvlJc w:val="left"/>
      <w:pPr>
        <w:ind w:left="180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377B1892"/>
    <w:multiLevelType w:val="hybridMultilevel"/>
    <w:tmpl w:val="B7F01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BB52859"/>
    <w:multiLevelType w:val="hybridMultilevel"/>
    <w:tmpl w:val="2FB243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A67019"/>
    <w:multiLevelType w:val="hybridMultilevel"/>
    <w:tmpl w:val="83FCB9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E8C7E47"/>
    <w:multiLevelType w:val="hybridMultilevel"/>
    <w:tmpl w:val="9664F6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EEE6364"/>
    <w:multiLevelType w:val="hybridMultilevel"/>
    <w:tmpl w:val="85B6F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B153D3"/>
    <w:multiLevelType w:val="hybridMultilevel"/>
    <w:tmpl w:val="250EDB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776728"/>
    <w:multiLevelType w:val="hybridMultilevel"/>
    <w:tmpl w:val="5F860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96DF7"/>
    <w:multiLevelType w:val="hybridMultilevel"/>
    <w:tmpl w:val="B5ECC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C812ADB"/>
    <w:multiLevelType w:val="hybridMultilevel"/>
    <w:tmpl w:val="BAE8E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48708189">
    <w:abstractNumId w:val="20"/>
  </w:num>
  <w:num w:numId="2" w16cid:durableId="548802788">
    <w:abstractNumId w:val="22"/>
  </w:num>
  <w:num w:numId="3" w16cid:durableId="471311">
    <w:abstractNumId w:val="16"/>
  </w:num>
  <w:num w:numId="4" w16cid:durableId="975836724">
    <w:abstractNumId w:val="18"/>
  </w:num>
  <w:num w:numId="5" w16cid:durableId="590549455">
    <w:abstractNumId w:val="14"/>
  </w:num>
  <w:num w:numId="6" w16cid:durableId="69471598">
    <w:abstractNumId w:val="9"/>
  </w:num>
  <w:num w:numId="7" w16cid:durableId="1997486536">
    <w:abstractNumId w:val="11"/>
  </w:num>
  <w:num w:numId="8" w16cid:durableId="331878552">
    <w:abstractNumId w:val="1"/>
  </w:num>
  <w:num w:numId="9" w16cid:durableId="836068358">
    <w:abstractNumId w:val="19"/>
  </w:num>
  <w:num w:numId="10" w16cid:durableId="168326337">
    <w:abstractNumId w:val="23"/>
  </w:num>
  <w:num w:numId="11" w16cid:durableId="215774245">
    <w:abstractNumId w:val="21"/>
  </w:num>
  <w:num w:numId="12" w16cid:durableId="1048457259">
    <w:abstractNumId w:val="13"/>
  </w:num>
  <w:num w:numId="13" w16cid:durableId="1729958931">
    <w:abstractNumId w:val="5"/>
  </w:num>
  <w:num w:numId="14" w16cid:durableId="1457796344">
    <w:abstractNumId w:val="4"/>
  </w:num>
  <w:num w:numId="15" w16cid:durableId="965351849">
    <w:abstractNumId w:val="24"/>
  </w:num>
  <w:num w:numId="16" w16cid:durableId="2097745246">
    <w:abstractNumId w:val="0"/>
  </w:num>
  <w:num w:numId="17" w16cid:durableId="2093116662">
    <w:abstractNumId w:val="3"/>
  </w:num>
  <w:num w:numId="18" w16cid:durableId="1530798433">
    <w:abstractNumId w:val="7"/>
  </w:num>
  <w:num w:numId="19" w16cid:durableId="940140426">
    <w:abstractNumId w:val="8"/>
  </w:num>
  <w:num w:numId="20" w16cid:durableId="1612399832">
    <w:abstractNumId w:val="10"/>
  </w:num>
  <w:num w:numId="21" w16cid:durableId="552929329">
    <w:abstractNumId w:val="6"/>
  </w:num>
  <w:num w:numId="22" w16cid:durableId="2039423643">
    <w:abstractNumId w:val="15"/>
  </w:num>
  <w:num w:numId="23" w16cid:durableId="315845259">
    <w:abstractNumId w:val="2"/>
  </w:num>
  <w:num w:numId="24" w16cid:durableId="241793819">
    <w:abstractNumId w:val="17"/>
  </w:num>
  <w:num w:numId="25" w16cid:durableId="649479925">
    <w:abstractNumId w:val="1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2002A"/>
    <w:rsid w:val="00032AB7"/>
    <w:rsid w:val="00056C8E"/>
    <w:rsid w:val="0007616F"/>
    <w:rsid w:val="000A2192"/>
    <w:rsid w:val="000E05BB"/>
    <w:rsid w:val="000E1DE4"/>
    <w:rsid w:val="000F1C5C"/>
    <w:rsid w:val="00112A51"/>
    <w:rsid w:val="001225D4"/>
    <w:rsid w:val="001257D5"/>
    <w:rsid w:val="00137355"/>
    <w:rsid w:val="00137FDD"/>
    <w:rsid w:val="00192506"/>
    <w:rsid w:val="001A44A3"/>
    <w:rsid w:val="001E0A25"/>
    <w:rsid w:val="001E2DCB"/>
    <w:rsid w:val="00212ADF"/>
    <w:rsid w:val="0022455A"/>
    <w:rsid w:val="00245854"/>
    <w:rsid w:val="00273E2B"/>
    <w:rsid w:val="00286F34"/>
    <w:rsid w:val="00295204"/>
    <w:rsid w:val="002A70CA"/>
    <w:rsid w:val="002C1AAD"/>
    <w:rsid w:val="002D2975"/>
    <w:rsid w:val="002D4BE0"/>
    <w:rsid w:val="002E11EA"/>
    <w:rsid w:val="002E3984"/>
    <w:rsid w:val="002F3CA1"/>
    <w:rsid w:val="00327255"/>
    <w:rsid w:val="00383D56"/>
    <w:rsid w:val="00390D56"/>
    <w:rsid w:val="003939A2"/>
    <w:rsid w:val="003B2EE1"/>
    <w:rsid w:val="003B3D76"/>
    <w:rsid w:val="003B4E96"/>
    <w:rsid w:val="003B728F"/>
    <w:rsid w:val="003E4AD5"/>
    <w:rsid w:val="00441344"/>
    <w:rsid w:val="004F4CED"/>
    <w:rsid w:val="004F74F0"/>
    <w:rsid w:val="004F7C71"/>
    <w:rsid w:val="00505AB5"/>
    <w:rsid w:val="00506EA8"/>
    <w:rsid w:val="0052262D"/>
    <w:rsid w:val="00541E08"/>
    <w:rsid w:val="005439BF"/>
    <w:rsid w:val="00585941"/>
    <w:rsid w:val="005A2A34"/>
    <w:rsid w:val="005A6960"/>
    <w:rsid w:val="005B7D87"/>
    <w:rsid w:val="005C27FD"/>
    <w:rsid w:val="005C5218"/>
    <w:rsid w:val="005E4552"/>
    <w:rsid w:val="00600879"/>
    <w:rsid w:val="0061044D"/>
    <w:rsid w:val="00624A0F"/>
    <w:rsid w:val="00627053"/>
    <w:rsid w:val="006963F3"/>
    <w:rsid w:val="006A1F9E"/>
    <w:rsid w:val="006A7171"/>
    <w:rsid w:val="006B7E70"/>
    <w:rsid w:val="006F598D"/>
    <w:rsid w:val="0070449B"/>
    <w:rsid w:val="007334F2"/>
    <w:rsid w:val="007460C7"/>
    <w:rsid w:val="007836C3"/>
    <w:rsid w:val="007A7985"/>
    <w:rsid w:val="007C71B6"/>
    <w:rsid w:val="007E2412"/>
    <w:rsid w:val="007F192C"/>
    <w:rsid w:val="00804646"/>
    <w:rsid w:val="00857F88"/>
    <w:rsid w:val="00865348"/>
    <w:rsid w:val="00891FE2"/>
    <w:rsid w:val="008A4D9A"/>
    <w:rsid w:val="008C74C7"/>
    <w:rsid w:val="008E0509"/>
    <w:rsid w:val="009262C4"/>
    <w:rsid w:val="00926C12"/>
    <w:rsid w:val="0094461A"/>
    <w:rsid w:val="00963B43"/>
    <w:rsid w:val="00991F6B"/>
    <w:rsid w:val="00992478"/>
    <w:rsid w:val="009A1B90"/>
    <w:rsid w:val="009B347E"/>
    <w:rsid w:val="009D0FA2"/>
    <w:rsid w:val="00A04114"/>
    <w:rsid w:val="00A11BBF"/>
    <w:rsid w:val="00A13070"/>
    <w:rsid w:val="00A43C75"/>
    <w:rsid w:val="00AA4E60"/>
    <w:rsid w:val="00AC00C4"/>
    <w:rsid w:val="00AF3F47"/>
    <w:rsid w:val="00B36807"/>
    <w:rsid w:val="00B5321D"/>
    <w:rsid w:val="00B6016D"/>
    <w:rsid w:val="00B72158"/>
    <w:rsid w:val="00BA00BE"/>
    <w:rsid w:val="00BB5056"/>
    <w:rsid w:val="00C26303"/>
    <w:rsid w:val="00C545E4"/>
    <w:rsid w:val="00C77313"/>
    <w:rsid w:val="00C9625B"/>
    <w:rsid w:val="00CA770A"/>
    <w:rsid w:val="00CB7748"/>
    <w:rsid w:val="00D05E7D"/>
    <w:rsid w:val="00D23A08"/>
    <w:rsid w:val="00D32BDF"/>
    <w:rsid w:val="00D94F8D"/>
    <w:rsid w:val="00DF40B7"/>
    <w:rsid w:val="00E0156F"/>
    <w:rsid w:val="00E03E6A"/>
    <w:rsid w:val="00E03E8F"/>
    <w:rsid w:val="00E234A9"/>
    <w:rsid w:val="00E46A61"/>
    <w:rsid w:val="00E80DFC"/>
    <w:rsid w:val="00EB1FA1"/>
    <w:rsid w:val="00ED1BD5"/>
    <w:rsid w:val="00EE5007"/>
    <w:rsid w:val="00F012A1"/>
    <w:rsid w:val="00F032B8"/>
    <w:rsid w:val="00F050C6"/>
    <w:rsid w:val="00F05440"/>
    <w:rsid w:val="00F1172E"/>
    <w:rsid w:val="00F14C4F"/>
    <w:rsid w:val="00F23C82"/>
    <w:rsid w:val="00F2588F"/>
    <w:rsid w:val="00F408D8"/>
    <w:rsid w:val="00F6228F"/>
    <w:rsid w:val="00FA648C"/>
    <w:rsid w:val="00FB11E4"/>
    <w:rsid w:val="00FD0F46"/>
    <w:rsid w:val="00FF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7F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7F8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  <w:style w:type="character" w:customStyle="1" w:styleId="hljs-string">
    <w:name w:val="hljs-string"/>
    <w:basedOn w:val="a0"/>
    <w:rsid w:val="00056C8E"/>
  </w:style>
  <w:style w:type="character" w:customStyle="1" w:styleId="hljs-builtin">
    <w:name w:val="hljs-built_in"/>
    <w:basedOn w:val="a0"/>
    <w:rsid w:val="00056C8E"/>
  </w:style>
  <w:style w:type="character" w:customStyle="1" w:styleId="hljs-number">
    <w:name w:val="hljs-number"/>
    <w:basedOn w:val="a0"/>
    <w:rsid w:val="00056C8E"/>
  </w:style>
  <w:style w:type="character" w:customStyle="1" w:styleId="40">
    <w:name w:val="Заголовок 4 Знак"/>
    <w:basedOn w:val="a0"/>
    <w:link w:val="4"/>
    <w:uiPriority w:val="9"/>
    <w:semiHidden/>
    <w:rsid w:val="00857F8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7F88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af3">
    <w:name w:val="Emphasis"/>
    <w:basedOn w:val="a0"/>
    <w:uiPriority w:val="20"/>
    <w:qFormat/>
    <w:rsid w:val="00857F88"/>
    <w:rPr>
      <w:i/>
      <w:iCs/>
    </w:rPr>
  </w:style>
  <w:style w:type="paragraph" w:styleId="31">
    <w:name w:val="toc 3"/>
    <w:basedOn w:val="a"/>
    <w:next w:val="a"/>
    <w:autoRedefine/>
    <w:uiPriority w:val="39"/>
    <w:unhideWhenUsed/>
    <w:rsid w:val="00FF0C8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8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9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71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2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2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35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44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2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eaborn.pydata.org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scipy.org/doc/scip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ndas.pydata.org/pandas-docs/stabl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</Pages>
  <Words>3173</Words>
  <Characters>18092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Егор Ерофеев</cp:lastModifiedBy>
  <cp:revision>96</cp:revision>
  <dcterms:created xsi:type="dcterms:W3CDTF">2025-01-13T11:05:00Z</dcterms:created>
  <dcterms:modified xsi:type="dcterms:W3CDTF">2026-03-30T05:04:00Z</dcterms:modified>
</cp:coreProperties>
</file>