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41FDB" w14:textId="77777777" w:rsidR="00C1208F" w:rsidRDefault="00C1208F" w:rsidP="00C1208F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" w:hAnsi="Times" w:cs="Times"/>
          <w:color w:val="323133"/>
          <w:sz w:val="29"/>
          <w:szCs w:val="29"/>
        </w:rPr>
      </w:pPr>
      <w:bookmarkStart w:id="0" w:name="_GoBack"/>
      <w:bookmarkEnd w:id="0"/>
    </w:p>
    <w:p w14:paraId="274B8FFE" w14:textId="77777777" w:rsidR="000C0B7D" w:rsidRDefault="000C0B7D" w:rsidP="000C0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323133"/>
          <w:sz w:val="29"/>
          <w:szCs w:val="29"/>
        </w:rPr>
      </w:pPr>
      <w:r>
        <w:rPr>
          <w:rFonts w:ascii="Times" w:hAnsi="Times" w:cs="Times"/>
          <w:color w:val="323133"/>
          <w:sz w:val="29"/>
          <w:szCs w:val="29"/>
        </w:rPr>
        <w:t>Attempt to represent causal relationships from FAO introductory document:</w:t>
      </w:r>
    </w:p>
    <w:p w14:paraId="3C16FCEF" w14:textId="73FB1090" w:rsidR="00C1208F" w:rsidRDefault="00C1208F" w:rsidP="00C1208F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" w:hAnsi="Times" w:cs="Times"/>
          <w:color w:val="323133"/>
          <w:sz w:val="29"/>
          <w:szCs w:val="29"/>
        </w:rPr>
      </w:pPr>
      <w:r>
        <w:rPr>
          <w:rFonts w:ascii="Times" w:hAnsi="Times" w:cs="Times"/>
          <w:color w:val="323133"/>
          <w:sz w:val="29"/>
          <w:szCs w:val="29"/>
        </w:rPr>
        <w:t>An Introduction to the Basic Concepts of Food Security</w:t>
      </w:r>
      <w:r w:rsidR="005A28DF">
        <w:rPr>
          <w:rFonts w:ascii="Times" w:hAnsi="Times" w:cs="Times"/>
          <w:color w:val="323133"/>
          <w:sz w:val="29"/>
          <w:szCs w:val="29"/>
        </w:rPr>
        <w:t xml:space="preserve"> (FAO)</w:t>
      </w:r>
    </w:p>
    <w:p w14:paraId="5F4D47BF" w14:textId="77777777" w:rsidR="00C1208F" w:rsidRDefault="00C1208F" w:rsidP="00C120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323133"/>
          <w:sz w:val="29"/>
          <w:szCs w:val="29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65"/>
        <w:gridCol w:w="7275"/>
      </w:tblGrid>
      <w:tr w:rsidR="00C1208F" w14:paraId="227C4549" w14:textId="77777777" w:rsidTr="00B30918">
        <w:tc>
          <w:tcPr>
            <w:tcW w:w="10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65AEE" w14:textId="77777777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Physical AVAILABILITY of food </w:t>
            </w:r>
          </w:p>
        </w:tc>
        <w:tc>
          <w:tcPr>
            <w:tcW w:w="3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1E5F7" w14:textId="77777777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 w:rsidRPr="001256AD">
              <w:rPr>
                <w:rFonts w:ascii="Times" w:hAnsi="Times" w:cs="Times"/>
                <w:color w:val="000000"/>
                <w:highlight w:val="yellow"/>
              </w:rPr>
              <w:t>Food availability</w:t>
            </w:r>
            <w:r>
              <w:rPr>
                <w:rFonts w:ascii="Times" w:hAnsi="Times" w:cs="Times"/>
                <w:color w:val="000000"/>
              </w:rPr>
              <w:t xml:space="preserve"> addresses the </w:t>
            </w:r>
            <w:r w:rsidRPr="001256AD">
              <w:rPr>
                <w:rFonts w:ascii="Times" w:hAnsi="Times" w:cs="Times"/>
                <w:color w:val="000000"/>
                <w:highlight w:val="yellow"/>
              </w:rPr>
              <w:t>“supply side” of food security</w:t>
            </w:r>
            <w:r>
              <w:rPr>
                <w:rFonts w:ascii="Times" w:hAnsi="Times" w:cs="Times"/>
                <w:color w:val="000000"/>
              </w:rPr>
              <w:t xml:space="preserve"> and is determined by the </w:t>
            </w:r>
            <w:r w:rsidRPr="001256AD">
              <w:rPr>
                <w:rFonts w:ascii="Times" w:hAnsi="Times" w:cs="Times"/>
                <w:color w:val="000000"/>
                <w:highlight w:val="yellow"/>
              </w:rPr>
              <w:t>level of food production, stock levels and net trade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</w:p>
          <w:p w14:paraId="30767CC3" w14:textId="35D46537" w:rsidR="009B298A" w:rsidRPr="00A70196" w:rsidRDefault="005A28DF" w:rsidP="005A28D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 xml:space="preserve">(food production, </w:t>
            </w:r>
            <w:r w:rsidR="00853E79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food availability)</w:t>
            </w:r>
          </w:p>
          <w:p w14:paraId="3F5071AE" w14:textId="37874B50" w:rsidR="005A28DF" w:rsidRPr="00A70196" w:rsidRDefault="005A28DF" w:rsidP="005A28D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(food stock</w:t>
            </w:r>
            <w:r w:rsidR="00853E79">
              <w:rPr>
                <w:rFonts w:ascii="Times" w:hAnsi="Times" w:cs="Times"/>
                <w:b/>
                <w:color w:val="000000"/>
              </w:rPr>
              <w:t xml:space="preserve"> level</w:t>
            </w:r>
            <w:r w:rsidRPr="00A70196">
              <w:rPr>
                <w:rFonts w:ascii="Times" w:hAnsi="Times" w:cs="Times"/>
                <w:b/>
                <w:color w:val="000000"/>
              </w:rPr>
              <w:t xml:space="preserve">, </w:t>
            </w:r>
            <w:r w:rsidR="00853E79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food availability)</w:t>
            </w:r>
          </w:p>
          <w:p w14:paraId="2932C82C" w14:textId="0B6B22A8" w:rsidR="005A28DF" w:rsidRPr="00A70196" w:rsidRDefault="005A28DF" w:rsidP="005A28D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</w:t>
            </w:r>
            <w:r w:rsidR="00822FB5" w:rsidRPr="00A70196">
              <w:rPr>
                <w:rFonts w:ascii="Times" w:hAnsi="Times" w:cs="Times"/>
                <w:b/>
                <w:color w:val="000000"/>
              </w:rPr>
              <w:t xml:space="preserve">net </w:t>
            </w:r>
            <w:r w:rsidRPr="00A70196">
              <w:rPr>
                <w:rFonts w:ascii="Times" w:hAnsi="Times" w:cs="Times"/>
                <w:b/>
                <w:color w:val="000000"/>
              </w:rPr>
              <w:t xml:space="preserve">trade, </w:t>
            </w:r>
            <w:r w:rsidR="00853E79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food availability)</w:t>
            </w:r>
          </w:p>
          <w:p w14:paraId="00B03D12" w14:textId="77777777" w:rsidR="005A28DF" w:rsidRDefault="005A28DF" w:rsidP="00853E7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 xml:space="preserve">(food availability, </w:t>
            </w:r>
            <w:r w:rsidR="00853E79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food security)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6135C1" w14:paraId="78957AFB" w14:textId="77777777" w:rsidTr="00BF0C08">
              <w:tc>
                <w:tcPr>
                  <w:tcW w:w="2349" w:type="dxa"/>
                </w:tcPr>
                <w:p w14:paraId="77CAD75D" w14:textId="77777777" w:rsidR="006135C1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3BB4F5EF" w14:textId="77777777" w:rsidR="006135C1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284BA213" w14:textId="77777777" w:rsidR="006135C1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6135C1" w:rsidRPr="005B5686" w14:paraId="502BAF41" w14:textId="77777777" w:rsidTr="00BF0C08">
              <w:tc>
                <w:tcPr>
                  <w:tcW w:w="2349" w:type="dxa"/>
                </w:tcPr>
                <w:p w14:paraId="199BE559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0CBA4C0B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production</w:t>
                  </w:r>
                </w:p>
              </w:tc>
              <w:tc>
                <w:tcPr>
                  <w:tcW w:w="2350" w:type="dxa"/>
                </w:tcPr>
                <w:p w14:paraId="62040B20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availability</w:t>
                  </w:r>
                </w:p>
              </w:tc>
            </w:tr>
            <w:tr w:rsidR="006135C1" w:rsidRPr="005B5686" w14:paraId="4FFA99FC" w14:textId="77777777" w:rsidTr="00BF0C08">
              <w:tc>
                <w:tcPr>
                  <w:tcW w:w="2349" w:type="dxa"/>
                </w:tcPr>
                <w:p w14:paraId="36EF2848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0FE91991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stock level</w:t>
                  </w:r>
                </w:p>
              </w:tc>
              <w:tc>
                <w:tcPr>
                  <w:tcW w:w="2350" w:type="dxa"/>
                </w:tcPr>
                <w:p w14:paraId="7C86871F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availability</w:t>
                  </w:r>
                </w:p>
              </w:tc>
            </w:tr>
            <w:tr w:rsidR="006135C1" w:rsidRPr="005B5686" w14:paraId="7A2E2E6D" w14:textId="77777777" w:rsidTr="00BF0C08">
              <w:tc>
                <w:tcPr>
                  <w:tcW w:w="2349" w:type="dxa"/>
                </w:tcPr>
                <w:p w14:paraId="5BF23DC6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7738BDFA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net trade</w:t>
                  </w:r>
                </w:p>
              </w:tc>
              <w:tc>
                <w:tcPr>
                  <w:tcW w:w="2350" w:type="dxa"/>
                </w:tcPr>
                <w:p w14:paraId="56DD12FC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availability</w:t>
                  </w:r>
                </w:p>
              </w:tc>
            </w:tr>
            <w:tr w:rsidR="006135C1" w:rsidRPr="005B5686" w14:paraId="46CA6035" w14:textId="77777777" w:rsidTr="00BF0C08">
              <w:tc>
                <w:tcPr>
                  <w:tcW w:w="2349" w:type="dxa"/>
                </w:tcPr>
                <w:p w14:paraId="58B8067B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26DD7254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availability</w:t>
                  </w:r>
                </w:p>
              </w:tc>
              <w:tc>
                <w:tcPr>
                  <w:tcW w:w="2350" w:type="dxa"/>
                </w:tcPr>
                <w:p w14:paraId="1877CB99" w14:textId="77777777" w:rsidR="006135C1" w:rsidRPr="005B5686" w:rsidRDefault="006135C1" w:rsidP="00BF0C0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</w:tbl>
          <w:p w14:paraId="7F76EF6C" w14:textId="77777777" w:rsidR="006135C1" w:rsidRDefault="006135C1" w:rsidP="00853E7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b/>
                <w:color w:val="000000"/>
              </w:rPr>
            </w:pPr>
          </w:p>
          <w:p w14:paraId="7E9B2F8E" w14:textId="04367085" w:rsidR="001F5E22" w:rsidRDefault="001F5E22" w:rsidP="00853E7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C1208F" w14:paraId="4378E75A" w14:textId="77777777" w:rsidTr="00B30918">
        <w:tblPrEx>
          <w:tblBorders>
            <w:top w:val="none" w:sz="0" w:space="0" w:color="auto"/>
          </w:tblBorders>
        </w:tblPrEx>
        <w:tc>
          <w:tcPr>
            <w:tcW w:w="10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FF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ACE2D" w14:textId="1C35FA0E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Economic and physical ACCESS to food </w:t>
            </w:r>
          </w:p>
        </w:tc>
        <w:tc>
          <w:tcPr>
            <w:tcW w:w="3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39DC8" w14:textId="77777777" w:rsidR="001F5E22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An </w:t>
            </w:r>
            <w:r w:rsidRPr="003E25E5">
              <w:rPr>
                <w:rFonts w:ascii="Times" w:hAnsi="Times" w:cs="Times"/>
                <w:color w:val="000000"/>
                <w:highlight w:val="yellow"/>
              </w:rPr>
              <w:t>adequate supply of food at the national or international level</w:t>
            </w:r>
            <w:r>
              <w:rPr>
                <w:rFonts w:ascii="Times" w:hAnsi="Times" w:cs="Times"/>
                <w:color w:val="000000"/>
              </w:rPr>
              <w:t xml:space="preserve"> </w:t>
            </w:r>
            <w:r w:rsidRPr="003E25E5">
              <w:rPr>
                <w:rFonts w:ascii="Times" w:hAnsi="Times" w:cs="Times"/>
                <w:color w:val="000000"/>
                <w:highlight w:val="yellow"/>
              </w:rPr>
              <w:t>does not</w:t>
            </w:r>
            <w:r>
              <w:rPr>
                <w:rFonts w:ascii="Times" w:hAnsi="Times" w:cs="Times"/>
                <w:color w:val="000000"/>
              </w:rPr>
              <w:t xml:space="preserve"> in itself </w:t>
            </w:r>
            <w:r w:rsidRPr="003E25E5">
              <w:rPr>
                <w:rFonts w:ascii="Times" w:hAnsi="Times" w:cs="Times"/>
                <w:color w:val="000000"/>
                <w:highlight w:val="yellow"/>
              </w:rPr>
              <w:t>guarantee</w:t>
            </w:r>
            <w:r>
              <w:rPr>
                <w:rFonts w:ascii="Times" w:hAnsi="Times" w:cs="Times"/>
                <w:color w:val="000000"/>
              </w:rPr>
              <w:t xml:space="preserve"> </w:t>
            </w:r>
            <w:r w:rsidRPr="003E25E5">
              <w:rPr>
                <w:rFonts w:ascii="Times" w:hAnsi="Times" w:cs="Times"/>
                <w:color w:val="000000"/>
                <w:highlight w:val="yellow"/>
              </w:rPr>
              <w:t>household level food security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</w:p>
          <w:p w14:paraId="7A8152F8" w14:textId="62B19BC3" w:rsidR="001F5E22" w:rsidRDefault="001F5E22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(food supply, affects, food security)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E4332A" w14:paraId="05DCE970" w14:textId="77777777" w:rsidTr="00E4332A">
              <w:tc>
                <w:tcPr>
                  <w:tcW w:w="2349" w:type="dxa"/>
                </w:tcPr>
                <w:p w14:paraId="2591D729" w14:textId="1B897B68" w:rsidR="00E4332A" w:rsidRPr="0098732C" w:rsidRDefault="0098732C" w:rsidP="0098732C">
                  <w:pPr>
                    <w:widowControl w:val="0"/>
                    <w:autoSpaceDE w:val="0"/>
                    <w:autoSpaceDN w:val="0"/>
                    <w:adjustRightInd w:val="0"/>
                    <w:spacing w:after="240" w:line="280" w:lineRule="atLeast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 w:rsidRPr="0098732C"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66F812EA" w14:textId="0CD3D80E" w:rsidR="00E4332A" w:rsidRPr="0098732C" w:rsidRDefault="0098732C" w:rsidP="0098732C">
                  <w:pPr>
                    <w:widowControl w:val="0"/>
                    <w:autoSpaceDE w:val="0"/>
                    <w:autoSpaceDN w:val="0"/>
                    <w:adjustRightInd w:val="0"/>
                    <w:spacing w:after="240" w:line="280" w:lineRule="atLeast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 w:rsidRPr="0098732C"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55FA7EBD" w14:textId="36144670" w:rsidR="00E4332A" w:rsidRPr="0098732C" w:rsidRDefault="0098732C" w:rsidP="0098732C">
                  <w:pPr>
                    <w:widowControl w:val="0"/>
                    <w:autoSpaceDE w:val="0"/>
                    <w:autoSpaceDN w:val="0"/>
                    <w:adjustRightInd w:val="0"/>
                    <w:spacing w:after="240" w:line="280" w:lineRule="atLeast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 w:rsidRPr="0098732C"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E4332A" w14:paraId="3D41FD8D" w14:textId="77777777" w:rsidTr="00E4332A">
              <w:tc>
                <w:tcPr>
                  <w:tcW w:w="2349" w:type="dxa"/>
                </w:tcPr>
                <w:p w14:paraId="06F419D3" w14:textId="30888F51" w:rsidR="00E4332A" w:rsidRDefault="00740AAA" w:rsidP="00B30918">
                  <w:pPr>
                    <w:widowControl w:val="0"/>
                    <w:autoSpaceDE w:val="0"/>
                    <w:autoSpaceDN w:val="0"/>
                    <w:adjustRightInd w:val="0"/>
                    <w:spacing w:after="240" w:line="280" w:lineRule="atLeas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5D8F669A" w14:textId="14BCFDBD" w:rsidR="00E4332A" w:rsidRDefault="0098732C" w:rsidP="00B30918">
                  <w:pPr>
                    <w:widowControl w:val="0"/>
                    <w:autoSpaceDE w:val="0"/>
                    <w:autoSpaceDN w:val="0"/>
                    <w:adjustRightInd w:val="0"/>
                    <w:spacing w:after="240" w:line="280" w:lineRule="atLeas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supply</w:t>
                  </w:r>
                </w:p>
              </w:tc>
              <w:tc>
                <w:tcPr>
                  <w:tcW w:w="2350" w:type="dxa"/>
                </w:tcPr>
                <w:p w14:paraId="61600F90" w14:textId="14E1A2D8" w:rsidR="00E4332A" w:rsidRDefault="0098732C" w:rsidP="00B30918">
                  <w:pPr>
                    <w:widowControl w:val="0"/>
                    <w:autoSpaceDE w:val="0"/>
                    <w:autoSpaceDN w:val="0"/>
                    <w:adjustRightInd w:val="0"/>
                    <w:spacing w:after="240" w:line="280" w:lineRule="atLeas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</w:tbl>
          <w:p w14:paraId="165A81D8" w14:textId="77777777" w:rsidR="00E4332A" w:rsidRDefault="00E4332A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</w:p>
          <w:p w14:paraId="1C12D7E9" w14:textId="52B17A2E" w:rsidR="001219D1" w:rsidRPr="001F5E22" w:rsidRDefault="00C1208F" w:rsidP="001F5E2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 w:rsidRPr="003E25E5">
              <w:rPr>
                <w:rFonts w:ascii="Times" w:hAnsi="Times" w:cs="Times"/>
                <w:color w:val="000000"/>
                <w:highlight w:val="yellow"/>
              </w:rPr>
              <w:t>Concerns about insufficient food access</w:t>
            </w:r>
            <w:r>
              <w:rPr>
                <w:rFonts w:ascii="Times" w:hAnsi="Times" w:cs="Times"/>
                <w:color w:val="000000"/>
              </w:rPr>
              <w:t xml:space="preserve"> have resulted in a greater </w:t>
            </w:r>
            <w:r w:rsidRPr="003E25E5">
              <w:rPr>
                <w:rFonts w:ascii="Times" w:hAnsi="Times" w:cs="Times"/>
                <w:color w:val="000000"/>
                <w:highlight w:val="yellow"/>
              </w:rPr>
              <w:t>policy focus on incomes, expenditure, markets and prices</w:t>
            </w:r>
            <w:r>
              <w:rPr>
                <w:rFonts w:ascii="Times" w:hAnsi="Times" w:cs="Times"/>
                <w:color w:val="000000"/>
              </w:rPr>
              <w:t xml:space="preserve"> in achieving </w:t>
            </w:r>
            <w:r w:rsidRPr="00522D73">
              <w:rPr>
                <w:rFonts w:ascii="Times" w:hAnsi="Times" w:cs="Times"/>
                <w:color w:val="000000"/>
                <w:highlight w:val="yellow"/>
              </w:rPr>
              <w:t>food security objectives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</w:p>
          <w:p w14:paraId="137A75DC" w14:textId="64D30DA0" w:rsidR="001219D1" w:rsidRPr="00A70196" w:rsidRDefault="001219D1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</w:t>
            </w:r>
            <w:r w:rsidR="00E071FC" w:rsidRPr="00A70196">
              <w:rPr>
                <w:rFonts w:ascii="Times" w:hAnsi="Times" w:cs="Times"/>
                <w:b/>
                <w:color w:val="000000"/>
              </w:rPr>
              <w:t xml:space="preserve">policy focus on </w:t>
            </w:r>
            <w:r w:rsidR="00EE70C4" w:rsidRPr="00A70196">
              <w:rPr>
                <w:rFonts w:ascii="Times" w:hAnsi="Times" w:cs="Times"/>
                <w:b/>
                <w:color w:val="000000"/>
              </w:rPr>
              <w:t>income</w:t>
            </w:r>
            <w:r w:rsidRPr="00A70196">
              <w:rPr>
                <w:rFonts w:ascii="Times" w:hAnsi="Times" w:cs="Times"/>
                <w:b/>
                <w:color w:val="000000"/>
              </w:rPr>
              <w:t xml:space="preserve">, </w:t>
            </w:r>
            <w:r w:rsidR="00E071FC" w:rsidRPr="00A70196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 xml:space="preserve">, food </w:t>
            </w:r>
            <w:r w:rsidR="00E071FC" w:rsidRPr="00A70196">
              <w:rPr>
                <w:rFonts w:ascii="Times" w:hAnsi="Times" w:cs="Times"/>
                <w:b/>
                <w:color w:val="000000"/>
              </w:rPr>
              <w:t>security</w:t>
            </w:r>
            <w:r w:rsidRPr="00A70196">
              <w:rPr>
                <w:rFonts w:ascii="Times" w:hAnsi="Times" w:cs="Times"/>
                <w:b/>
                <w:color w:val="000000"/>
              </w:rPr>
              <w:t>)</w:t>
            </w:r>
          </w:p>
          <w:p w14:paraId="5C0826DA" w14:textId="1EE1B27F" w:rsidR="00E071FC" w:rsidRPr="00A70196" w:rsidRDefault="00E071FC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(policy focus on expenditure, affects, food security)</w:t>
            </w:r>
          </w:p>
          <w:p w14:paraId="1825D68B" w14:textId="456B5D72" w:rsidR="00E071FC" w:rsidRPr="00A70196" w:rsidRDefault="00E071FC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(policy focus on markets, affects, food security)</w:t>
            </w:r>
          </w:p>
          <w:p w14:paraId="3C711AB0" w14:textId="77777777" w:rsidR="00E071FC" w:rsidRDefault="00E071FC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(policy focus on prices, affects, food security)</w:t>
            </w:r>
          </w:p>
          <w:p w14:paraId="1EBB7723" w14:textId="77777777" w:rsidR="005B5686" w:rsidRDefault="005B5686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5B5686" w14:paraId="6CC7F5B3" w14:textId="77777777" w:rsidTr="005B5686">
              <w:tc>
                <w:tcPr>
                  <w:tcW w:w="2349" w:type="dxa"/>
                </w:tcPr>
                <w:p w14:paraId="3B9DC6DC" w14:textId="10CFE184" w:rsidR="005B5686" w:rsidRDefault="005B5686" w:rsidP="005B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2EE2C6CE" w14:textId="120B4625" w:rsidR="005B5686" w:rsidRDefault="005B5686" w:rsidP="005B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4CF1A15B" w14:textId="558EADF7" w:rsidR="005B5686" w:rsidRDefault="005B5686" w:rsidP="005B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5B5686" w14:paraId="0E409498" w14:textId="77777777" w:rsidTr="005B5686">
              <w:tc>
                <w:tcPr>
                  <w:tcW w:w="2349" w:type="dxa"/>
                </w:tcPr>
                <w:p w14:paraId="4E29C578" w14:textId="5A3A561B" w:rsidR="005B5686" w:rsidRPr="005B5686" w:rsidRDefault="00740AAA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lastRenderedPageBreak/>
                    <w:t>influence</w:t>
                  </w:r>
                </w:p>
              </w:tc>
              <w:tc>
                <w:tcPr>
                  <w:tcW w:w="2350" w:type="dxa"/>
                </w:tcPr>
                <w:p w14:paraId="338966BC" w14:textId="01C60700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income</w:t>
                  </w:r>
                </w:p>
              </w:tc>
              <w:tc>
                <w:tcPr>
                  <w:tcW w:w="2350" w:type="dxa"/>
                </w:tcPr>
                <w:p w14:paraId="3937017B" w14:textId="7C04A68D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5B5686" w14:paraId="6F7639B3" w14:textId="77777777" w:rsidTr="005B5686">
              <w:tc>
                <w:tcPr>
                  <w:tcW w:w="2349" w:type="dxa"/>
                </w:tcPr>
                <w:p w14:paraId="5E913494" w14:textId="06671F69" w:rsidR="005B5686" w:rsidRPr="005B5686" w:rsidRDefault="00740AAA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039AF5CD" w14:textId="25073124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expenditure</w:t>
                  </w:r>
                </w:p>
              </w:tc>
              <w:tc>
                <w:tcPr>
                  <w:tcW w:w="2350" w:type="dxa"/>
                </w:tcPr>
                <w:p w14:paraId="6AD45964" w14:textId="6AA05454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5B5686" w14:paraId="2581C97C" w14:textId="77777777" w:rsidTr="005B5686">
              <w:tc>
                <w:tcPr>
                  <w:tcW w:w="2349" w:type="dxa"/>
                </w:tcPr>
                <w:p w14:paraId="25908948" w14:textId="7706CCD8" w:rsidR="005B5686" w:rsidRPr="005B5686" w:rsidRDefault="00740AAA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34EF4F5F" w14:textId="1FF4F704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markets</w:t>
                  </w:r>
                </w:p>
              </w:tc>
              <w:tc>
                <w:tcPr>
                  <w:tcW w:w="2350" w:type="dxa"/>
                </w:tcPr>
                <w:p w14:paraId="5BC4BC89" w14:textId="23D01493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5B5686" w14:paraId="2F48A432" w14:textId="77777777" w:rsidTr="005B5686">
              <w:tc>
                <w:tcPr>
                  <w:tcW w:w="2349" w:type="dxa"/>
                </w:tcPr>
                <w:p w14:paraId="7F1B5B3B" w14:textId="629C34D6" w:rsidR="005B5686" w:rsidRPr="005B5686" w:rsidRDefault="00740AAA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5787E7AF" w14:textId="13B52322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prices</w:t>
                  </w:r>
                </w:p>
              </w:tc>
              <w:tc>
                <w:tcPr>
                  <w:tcW w:w="2350" w:type="dxa"/>
                </w:tcPr>
                <w:p w14:paraId="13D00B27" w14:textId="00B22120" w:rsidR="005B5686" w:rsidRPr="005B5686" w:rsidRDefault="005B5686" w:rsidP="00E071F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</w:tbl>
          <w:p w14:paraId="18D62CAB" w14:textId="77777777" w:rsidR="005B5686" w:rsidRPr="00A70196" w:rsidRDefault="005B5686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p w14:paraId="464440DB" w14:textId="42ECC268" w:rsidR="00E071FC" w:rsidRDefault="00E071FC" w:rsidP="00E071F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  <w:tr w:rsidR="00C1208F" w14:paraId="3A6A99A5" w14:textId="77777777" w:rsidTr="00B30918">
        <w:tblPrEx>
          <w:tblBorders>
            <w:top w:val="none" w:sz="0" w:space="0" w:color="auto"/>
          </w:tblBorders>
        </w:tblPrEx>
        <w:tc>
          <w:tcPr>
            <w:tcW w:w="10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040B7" w14:textId="7EA4504F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Food UTILIZATION </w:t>
            </w:r>
          </w:p>
        </w:tc>
        <w:tc>
          <w:tcPr>
            <w:tcW w:w="3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94C93" w14:textId="77777777" w:rsidR="001F5E22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 w:rsidRPr="00525302">
              <w:rPr>
                <w:rFonts w:ascii="Times" w:hAnsi="Times" w:cs="Times"/>
                <w:color w:val="000000"/>
                <w:highlight w:val="yellow"/>
              </w:rPr>
              <w:t>Utilization</w:t>
            </w:r>
            <w:r>
              <w:rPr>
                <w:rFonts w:ascii="Times" w:hAnsi="Times" w:cs="Times"/>
                <w:color w:val="000000"/>
              </w:rPr>
              <w:t xml:space="preserve"> is commonly understood as the way the body makes the most of various nutrients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Times" w:hAnsi="Times" w:cs="Times"/>
                <w:color w:val="000000"/>
              </w:rPr>
              <w:t xml:space="preserve">in the food. </w:t>
            </w:r>
          </w:p>
          <w:p w14:paraId="7DA91797" w14:textId="5F9B82EF" w:rsidR="001F5E22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 w:rsidRPr="00525302">
              <w:rPr>
                <w:rFonts w:ascii="Times" w:hAnsi="Times" w:cs="Times"/>
                <w:color w:val="000000"/>
                <w:highlight w:val="yellow"/>
              </w:rPr>
              <w:t>Sufficient energy and nutrient intake by individuals</w:t>
            </w:r>
            <w:r>
              <w:rPr>
                <w:rFonts w:ascii="Times" w:hAnsi="Times" w:cs="Times"/>
                <w:color w:val="000000"/>
              </w:rPr>
              <w:t xml:space="preserve"> is the </w:t>
            </w:r>
            <w:r w:rsidRPr="00525302">
              <w:rPr>
                <w:rFonts w:ascii="Times" w:hAnsi="Times" w:cs="Times"/>
                <w:color w:val="000000"/>
                <w:highlight w:val="yellow"/>
              </w:rPr>
              <w:t>result of good care and feeding practices, food preparation, diversity of the diet and intra-household distribution of food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</w:p>
          <w:p w14:paraId="703E7B6F" w14:textId="303FBA3A" w:rsidR="001F5E22" w:rsidRPr="00A70196" w:rsidRDefault="001F5E22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 xml:space="preserve">(good care, </w:t>
            </w:r>
            <w:r w:rsidR="00740AAA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energy and nutrient intake)</w:t>
            </w:r>
          </w:p>
          <w:p w14:paraId="28123FB2" w14:textId="54143F47" w:rsidR="001F5E22" w:rsidRPr="00A70196" w:rsidRDefault="001F5E22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 xml:space="preserve">(good feeding practices, </w:t>
            </w:r>
            <w:r w:rsidR="00740AAA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energy and nutrient intake)</w:t>
            </w:r>
          </w:p>
          <w:p w14:paraId="5F225891" w14:textId="77777777" w:rsidR="001F5E22" w:rsidRPr="00A70196" w:rsidRDefault="001F5E22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(food preparation, affects, energy and nutrient intake)</w:t>
            </w:r>
          </w:p>
          <w:p w14:paraId="43ACA8C3" w14:textId="77777777" w:rsidR="001F5E22" w:rsidRPr="00A70196" w:rsidRDefault="001F5E22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(diversity of diet, affects, energy and nutrient intake)</w:t>
            </w:r>
          </w:p>
          <w:p w14:paraId="68D8864D" w14:textId="2C3A454C" w:rsidR="001F5E22" w:rsidRDefault="001F5E22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>(intra-household distribution of food, affects, energy and nutrient intake)</w:t>
            </w:r>
          </w:p>
          <w:p w14:paraId="5281369F" w14:textId="77777777" w:rsidR="001F5E22" w:rsidRDefault="001F5E22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740AAA" w14:paraId="43AAA384" w14:textId="77777777" w:rsidTr="00740AAA">
              <w:tc>
                <w:tcPr>
                  <w:tcW w:w="2349" w:type="dxa"/>
                </w:tcPr>
                <w:p w14:paraId="669AE811" w14:textId="3B713A10" w:rsidR="00740AAA" w:rsidRDefault="00740AAA" w:rsidP="00740AA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5FC5CE16" w14:textId="01CD4DAF" w:rsidR="00740AAA" w:rsidRDefault="00740AAA" w:rsidP="00740AA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428000C7" w14:textId="3C29EC32" w:rsidR="00740AAA" w:rsidRDefault="00740AAA" w:rsidP="00740AA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740AAA" w14:paraId="54EBC505" w14:textId="77777777" w:rsidTr="00740AAA">
              <w:tc>
                <w:tcPr>
                  <w:tcW w:w="2349" w:type="dxa"/>
                </w:tcPr>
                <w:p w14:paraId="044FD4E6" w14:textId="28133F13" w:rsidR="00740AAA" w:rsidRPr="00740AAA" w:rsidRDefault="00FF434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05A73C26" w14:textId="55A59858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care</w:t>
                  </w:r>
                </w:p>
              </w:tc>
              <w:tc>
                <w:tcPr>
                  <w:tcW w:w="2350" w:type="dxa"/>
                </w:tcPr>
                <w:p w14:paraId="7BBB20F1" w14:textId="20F464D8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energy and nutrient intake</w:t>
                  </w:r>
                </w:p>
              </w:tc>
            </w:tr>
            <w:tr w:rsidR="00740AAA" w14:paraId="01BA3ACD" w14:textId="77777777" w:rsidTr="00740AAA">
              <w:tc>
                <w:tcPr>
                  <w:tcW w:w="2349" w:type="dxa"/>
                </w:tcPr>
                <w:p w14:paraId="73F23A3D" w14:textId="6CF7A499" w:rsidR="00740AAA" w:rsidRPr="00740AAA" w:rsidRDefault="00FF434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2EB125CE" w14:textId="3D314858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feeding practices</w:t>
                  </w:r>
                </w:p>
              </w:tc>
              <w:tc>
                <w:tcPr>
                  <w:tcW w:w="2350" w:type="dxa"/>
                </w:tcPr>
                <w:p w14:paraId="5D041C30" w14:textId="66D081C9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energy and nutrient intake</w:t>
                  </w:r>
                </w:p>
              </w:tc>
            </w:tr>
            <w:tr w:rsidR="00740AAA" w14:paraId="64F3034D" w14:textId="77777777" w:rsidTr="00740AAA">
              <w:tc>
                <w:tcPr>
                  <w:tcW w:w="2349" w:type="dxa"/>
                </w:tcPr>
                <w:p w14:paraId="606E8A63" w14:textId="069FBF2C" w:rsidR="00740AAA" w:rsidRPr="00740AAA" w:rsidRDefault="00FF434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0BBFCF7D" w14:textId="065A73E9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preparation</w:t>
                  </w:r>
                </w:p>
              </w:tc>
              <w:tc>
                <w:tcPr>
                  <w:tcW w:w="2350" w:type="dxa"/>
                </w:tcPr>
                <w:p w14:paraId="58879885" w14:textId="680FE764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energy and nutrient intake</w:t>
                  </w:r>
                </w:p>
              </w:tc>
            </w:tr>
            <w:tr w:rsidR="00740AAA" w14:paraId="3F2ADD01" w14:textId="77777777" w:rsidTr="00740AAA">
              <w:tc>
                <w:tcPr>
                  <w:tcW w:w="2349" w:type="dxa"/>
                </w:tcPr>
                <w:p w14:paraId="59D28AC5" w14:textId="73E368D4" w:rsidR="00740AAA" w:rsidRPr="00740AAA" w:rsidRDefault="00FF434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7D2293AF" w14:textId="571D651F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diet</w:t>
                  </w:r>
                </w:p>
              </w:tc>
              <w:tc>
                <w:tcPr>
                  <w:tcW w:w="2350" w:type="dxa"/>
                </w:tcPr>
                <w:p w14:paraId="3288A4E6" w14:textId="452CCC55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energy and nutrient intake</w:t>
                  </w:r>
                </w:p>
              </w:tc>
            </w:tr>
            <w:tr w:rsidR="00740AAA" w14:paraId="6566FFD3" w14:textId="77777777" w:rsidTr="00740AAA">
              <w:tc>
                <w:tcPr>
                  <w:tcW w:w="2349" w:type="dxa"/>
                </w:tcPr>
                <w:p w14:paraId="6A6D33D8" w14:textId="16A1097A" w:rsidR="00740AAA" w:rsidRPr="00740AAA" w:rsidRDefault="00FF434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7A6AE66B" w14:textId="18040528" w:rsidR="00740AAA" w:rsidRPr="00740AAA" w:rsidRDefault="002256D3" w:rsidP="002256D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food </w:t>
                  </w:r>
                  <w:r w:rsidR="004F0192">
                    <w:rPr>
                      <w:rFonts w:ascii="Times" w:hAnsi="Times" w:cs="Times"/>
                      <w:color w:val="000000"/>
                    </w:rPr>
                    <w:t>distribution</w:t>
                  </w:r>
                </w:p>
              </w:tc>
              <w:tc>
                <w:tcPr>
                  <w:tcW w:w="2350" w:type="dxa"/>
                </w:tcPr>
                <w:p w14:paraId="721687DC" w14:textId="62A7AD06" w:rsidR="00740AAA" w:rsidRPr="00740AAA" w:rsidRDefault="004F0192" w:rsidP="001F5E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energy and nutrient intake</w:t>
                  </w:r>
                </w:p>
              </w:tc>
            </w:tr>
          </w:tbl>
          <w:p w14:paraId="3DE2E0E5" w14:textId="77777777" w:rsidR="00740AAA" w:rsidRDefault="00740AAA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p w14:paraId="43DA91B3" w14:textId="77777777" w:rsidR="00740AAA" w:rsidRPr="001F5E22" w:rsidRDefault="00740AAA" w:rsidP="001F5E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p w14:paraId="71D41310" w14:textId="5AFAF6BD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Combined with good biological utilization of food consumed, this determines the </w:t>
            </w:r>
            <w:r w:rsidRPr="006C71B5">
              <w:rPr>
                <w:rFonts w:ascii="Times" w:hAnsi="Times" w:cs="Times"/>
                <w:i/>
                <w:iCs/>
                <w:color w:val="000000"/>
                <w:highlight w:val="yellow"/>
              </w:rPr>
              <w:t xml:space="preserve">nutritional status </w:t>
            </w:r>
            <w:r w:rsidRPr="006C71B5">
              <w:rPr>
                <w:rFonts w:ascii="Times" w:hAnsi="Times" w:cs="Times"/>
                <w:color w:val="000000"/>
                <w:highlight w:val="yellow"/>
              </w:rPr>
              <w:t>of individuals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</w:p>
          <w:p w14:paraId="50A8F812" w14:textId="6BFAFB5D" w:rsidR="00AD44AA" w:rsidRDefault="00AD44AA" w:rsidP="00AD44A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A70196">
              <w:rPr>
                <w:rFonts w:ascii="Times" w:hAnsi="Times" w:cs="Times"/>
                <w:b/>
                <w:color w:val="000000"/>
              </w:rPr>
              <w:t xml:space="preserve">(energy and nutrient intake, </w:t>
            </w:r>
            <w:r w:rsidR="00853E79">
              <w:rPr>
                <w:rFonts w:ascii="Times" w:hAnsi="Times" w:cs="Times"/>
                <w:b/>
                <w:color w:val="000000"/>
              </w:rPr>
              <w:t>affects</w:t>
            </w:r>
            <w:r w:rsidRPr="00A70196">
              <w:rPr>
                <w:rFonts w:ascii="Times" w:hAnsi="Times" w:cs="Times"/>
                <w:b/>
                <w:color w:val="000000"/>
              </w:rPr>
              <w:t>, nutritional status of individuals)</w:t>
            </w:r>
          </w:p>
          <w:p w14:paraId="1A0A34C0" w14:textId="77777777" w:rsidR="00173215" w:rsidRDefault="00173215" w:rsidP="00AD44A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173215" w14:paraId="0F8DDB50" w14:textId="77777777" w:rsidTr="00B30918">
              <w:tc>
                <w:tcPr>
                  <w:tcW w:w="2349" w:type="dxa"/>
                </w:tcPr>
                <w:p w14:paraId="6B999CAA" w14:textId="77777777" w:rsidR="00173215" w:rsidRDefault="00173215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7F1C219C" w14:textId="77777777" w:rsidR="00173215" w:rsidRDefault="00173215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7542679D" w14:textId="77777777" w:rsidR="00173215" w:rsidRDefault="00173215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173215" w:rsidRPr="00740AAA" w14:paraId="24D87EDE" w14:textId="77777777" w:rsidTr="00B30918">
              <w:tc>
                <w:tcPr>
                  <w:tcW w:w="2349" w:type="dxa"/>
                </w:tcPr>
                <w:p w14:paraId="5023477B" w14:textId="77777777" w:rsidR="00173215" w:rsidRPr="00740AAA" w:rsidRDefault="00173215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747A1518" w14:textId="6668994C" w:rsidR="00173215" w:rsidRPr="00740AAA" w:rsidRDefault="007A478D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energy and nutrient intake</w:t>
                  </w:r>
                </w:p>
              </w:tc>
              <w:tc>
                <w:tcPr>
                  <w:tcW w:w="2350" w:type="dxa"/>
                </w:tcPr>
                <w:p w14:paraId="0A882AA4" w14:textId="03A60FC6" w:rsidR="00173215" w:rsidRPr="00740AAA" w:rsidRDefault="007A478D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nutritional status</w:t>
                  </w:r>
                </w:p>
              </w:tc>
            </w:tr>
          </w:tbl>
          <w:p w14:paraId="14967881" w14:textId="77777777" w:rsidR="00173215" w:rsidRPr="00A70196" w:rsidRDefault="00173215" w:rsidP="00AD44A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p w14:paraId="71CF57DC" w14:textId="74ACC4FE" w:rsidR="00AD44AA" w:rsidRDefault="00AD44AA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C1208F" w14:paraId="7C0F30A5" w14:textId="77777777" w:rsidTr="00B30918">
        <w:tc>
          <w:tcPr>
            <w:tcW w:w="10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FF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951932" w14:textId="7D41BB14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STABILITY of the other three dimensions over time </w:t>
            </w:r>
          </w:p>
        </w:tc>
        <w:tc>
          <w:tcPr>
            <w:tcW w:w="3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FFF3D" w14:textId="77777777" w:rsidR="002B5B0E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Even if your food intake is adequate today, you are still considered to be food insecure if you have inadequate access to food on a periodic basis, risking a deterioration of your nutritional status. </w:t>
            </w:r>
          </w:p>
          <w:p w14:paraId="47C3C79B" w14:textId="77777777" w:rsidR="002B5B0E" w:rsidRPr="00E80D96" w:rsidRDefault="002B5B0E" w:rsidP="002B5B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(inadequate access to food on periodic basis, decreases, food security)</w:t>
            </w:r>
          </w:p>
          <w:p w14:paraId="3CCD5854" w14:textId="77777777" w:rsidR="002B5B0E" w:rsidRDefault="002B5B0E" w:rsidP="002B5B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(inadequate access to food on periodic basis, decreases, nutritional status)</w:t>
            </w:r>
          </w:p>
          <w:p w14:paraId="5E39E588" w14:textId="77777777" w:rsidR="00BE3D93" w:rsidRDefault="00BE3D93" w:rsidP="002B5B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BE3D93" w14:paraId="4E5AE870" w14:textId="77777777" w:rsidTr="00B30918">
              <w:tc>
                <w:tcPr>
                  <w:tcW w:w="2349" w:type="dxa"/>
                </w:tcPr>
                <w:p w14:paraId="7CDD371C" w14:textId="77777777" w:rsidR="00BE3D93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4D983611" w14:textId="77777777" w:rsidR="00BE3D93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635EFE9E" w14:textId="77777777" w:rsidR="00BE3D93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BE3D93" w:rsidRPr="00740AAA" w14:paraId="053ACB73" w14:textId="77777777" w:rsidTr="00B30918">
              <w:tc>
                <w:tcPr>
                  <w:tcW w:w="2349" w:type="dxa"/>
                </w:tcPr>
                <w:p w14:paraId="1093DFE4" w14:textId="77777777" w:rsidR="00BE3D93" w:rsidRPr="00740AAA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1400E115" w14:textId="66507032" w:rsidR="00BE3D93" w:rsidRPr="00740AAA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access to food</w:t>
                  </w:r>
                </w:p>
              </w:tc>
              <w:tc>
                <w:tcPr>
                  <w:tcW w:w="2350" w:type="dxa"/>
                </w:tcPr>
                <w:p w14:paraId="00C79F66" w14:textId="64CE8D58" w:rsidR="00BE3D93" w:rsidRPr="00740AAA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BE3D93" w:rsidRPr="00740AAA" w14:paraId="339525F5" w14:textId="77777777" w:rsidTr="00B30918">
              <w:tc>
                <w:tcPr>
                  <w:tcW w:w="2349" w:type="dxa"/>
                </w:tcPr>
                <w:p w14:paraId="3B9BA184" w14:textId="77777777" w:rsidR="00BE3D93" w:rsidRPr="00740AAA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5C9026C4" w14:textId="34D65739" w:rsidR="00BE3D93" w:rsidRPr="00740AAA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access to food</w:t>
                  </w:r>
                </w:p>
              </w:tc>
              <w:tc>
                <w:tcPr>
                  <w:tcW w:w="2350" w:type="dxa"/>
                </w:tcPr>
                <w:p w14:paraId="212C17AE" w14:textId="43E650B0" w:rsidR="00BE3D93" w:rsidRPr="00740AAA" w:rsidRDefault="00BE3D93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nutritional status</w:t>
                  </w:r>
                </w:p>
              </w:tc>
            </w:tr>
          </w:tbl>
          <w:p w14:paraId="6E278319" w14:textId="77777777" w:rsidR="00BE3D93" w:rsidRPr="00E80D96" w:rsidRDefault="00BE3D93" w:rsidP="002B5B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p w14:paraId="510953F5" w14:textId="77777777" w:rsidR="002B5B0E" w:rsidRDefault="002B5B0E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</w:p>
          <w:p w14:paraId="389026F3" w14:textId="099FC305" w:rsidR="00C1208F" w:rsidRDefault="00C1208F" w:rsidP="00B3091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 w:rsidRPr="006C71B5">
              <w:rPr>
                <w:rFonts w:ascii="Times" w:hAnsi="Times" w:cs="Times"/>
                <w:color w:val="000000"/>
                <w:highlight w:val="yellow"/>
              </w:rPr>
              <w:t>Adverse weather conditions, political instability, or economic factors (unemployment, rising food prices)</w:t>
            </w:r>
            <w:r>
              <w:rPr>
                <w:rFonts w:ascii="Times" w:hAnsi="Times" w:cs="Times"/>
                <w:color w:val="000000"/>
              </w:rPr>
              <w:t xml:space="preserve"> may have an </w:t>
            </w:r>
            <w:r w:rsidRPr="006C71B5">
              <w:rPr>
                <w:rFonts w:ascii="Times" w:hAnsi="Times" w:cs="Times"/>
                <w:color w:val="000000"/>
                <w:highlight w:val="yellow"/>
              </w:rPr>
              <w:t>impact on your food security status</w:t>
            </w:r>
            <w:r>
              <w:rPr>
                <w:rFonts w:ascii="Times" w:hAnsi="Times" w:cs="Times"/>
                <w:color w:val="000000"/>
              </w:rPr>
              <w:t xml:space="preserve">. </w:t>
            </w:r>
          </w:p>
          <w:p w14:paraId="700A6AD3" w14:textId="0ED72AB4" w:rsidR="0023152E" w:rsidRPr="00E80D96" w:rsidRDefault="00E80D96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(weather conditions, affects, food security)</w:t>
            </w:r>
          </w:p>
          <w:p w14:paraId="11FF9F8B" w14:textId="77777777" w:rsidR="00E80D96" w:rsidRPr="00E80D96" w:rsidRDefault="00E80D96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(political stability, affects, food security)</w:t>
            </w:r>
          </w:p>
          <w:p w14:paraId="16984F9F" w14:textId="77777777" w:rsidR="00E80D96" w:rsidRPr="00E80D96" w:rsidRDefault="00E80D96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(economy, affects, food security)</w:t>
            </w:r>
          </w:p>
          <w:p w14:paraId="0495E49A" w14:textId="77777777" w:rsidR="00E80D96" w:rsidRPr="00E80D96" w:rsidRDefault="00E80D96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(employment, affects, economy)</w:t>
            </w:r>
          </w:p>
          <w:p w14:paraId="2F174D99" w14:textId="77777777" w:rsidR="00E80D96" w:rsidRDefault="00E80D96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  <w:r w:rsidRPr="00E80D96">
              <w:rPr>
                <w:rFonts w:ascii="Times" w:hAnsi="Times" w:cs="Times"/>
                <w:b/>
                <w:color w:val="000000"/>
              </w:rPr>
              <w:t>(food prices, affects, economy)</w:t>
            </w:r>
          </w:p>
          <w:p w14:paraId="2C08B9C1" w14:textId="77777777" w:rsidR="00AB16B7" w:rsidRDefault="00AB16B7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50"/>
              <w:gridCol w:w="2350"/>
            </w:tblGrid>
            <w:tr w:rsidR="00AB16B7" w14:paraId="3072E812" w14:textId="77777777" w:rsidTr="00B30918">
              <w:tc>
                <w:tcPr>
                  <w:tcW w:w="2349" w:type="dxa"/>
                </w:tcPr>
                <w:p w14:paraId="6E44E4E5" w14:textId="77777777" w:rsidR="00AB16B7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Relation</w:t>
                  </w:r>
                </w:p>
              </w:tc>
              <w:tc>
                <w:tcPr>
                  <w:tcW w:w="2350" w:type="dxa"/>
                </w:tcPr>
                <w:p w14:paraId="640E138F" w14:textId="77777777" w:rsidR="00AB16B7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Source</w:t>
                  </w:r>
                </w:p>
              </w:tc>
              <w:tc>
                <w:tcPr>
                  <w:tcW w:w="2350" w:type="dxa"/>
                </w:tcPr>
                <w:p w14:paraId="0B114439" w14:textId="77777777" w:rsidR="00AB16B7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 w:cs="Times"/>
                      <w:b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color w:val="000000"/>
                    </w:rPr>
                    <w:t>Target</w:t>
                  </w:r>
                </w:p>
              </w:tc>
            </w:tr>
            <w:tr w:rsidR="00AB16B7" w:rsidRPr="00740AAA" w14:paraId="342B5D41" w14:textId="77777777" w:rsidTr="00B30918">
              <w:tc>
                <w:tcPr>
                  <w:tcW w:w="2349" w:type="dxa"/>
                </w:tcPr>
                <w:p w14:paraId="433DB835" w14:textId="77777777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31D08F8A" w14:textId="798D2FE1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weather</w:t>
                  </w:r>
                </w:p>
              </w:tc>
              <w:tc>
                <w:tcPr>
                  <w:tcW w:w="2350" w:type="dxa"/>
                </w:tcPr>
                <w:p w14:paraId="291F6325" w14:textId="5567F27E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AB16B7" w:rsidRPr="00740AAA" w14:paraId="6D0C4D04" w14:textId="77777777" w:rsidTr="00B30918">
              <w:tc>
                <w:tcPr>
                  <w:tcW w:w="2349" w:type="dxa"/>
                </w:tcPr>
                <w:p w14:paraId="7EA56625" w14:textId="77777777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2A4C89FC" w14:textId="0F88D5D5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political stability</w:t>
                  </w:r>
                </w:p>
              </w:tc>
              <w:tc>
                <w:tcPr>
                  <w:tcW w:w="2350" w:type="dxa"/>
                </w:tcPr>
                <w:p w14:paraId="55565BCB" w14:textId="04BA34F6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AB16B7" w:rsidRPr="00740AAA" w14:paraId="5BFF28C8" w14:textId="77777777" w:rsidTr="00B30918">
              <w:tc>
                <w:tcPr>
                  <w:tcW w:w="2349" w:type="dxa"/>
                </w:tcPr>
                <w:p w14:paraId="0BF37D3B" w14:textId="77777777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1717EDC5" w14:textId="3F0E0922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economy</w:t>
                  </w:r>
                </w:p>
              </w:tc>
              <w:tc>
                <w:tcPr>
                  <w:tcW w:w="2350" w:type="dxa"/>
                </w:tcPr>
                <w:p w14:paraId="0C094DED" w14:textId="5410DE06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security</w:t>
                  </w:r>
                </w:p>
              </w:tc>
            </w:tr>
            <w:tr w:rsidR="00AB16B7" w:rsidRPr="00740AAA" w14:paraId="5ABE9D55" w14:textId="77777777" w:rsidTr="00B30918">
              <w:tc>
                <w:tcPr>
                  <w:tcW w:w="2349" w:type="dxa"/>
                </w:tcPr>
                <w:p w14:paraId="66CC5686" w14:textId="77777777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482032AA" w14:textId="2F23D080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employment</w:t>
                  </w:r>
                </w:p>
              </w:tc>
              <w:tc>
                <w:tcPr>
                  <w:tcW w:w="2350" w:type="dxa"/>
                </w:tcPr>
                <w:p w14:paraId="16447163" w14:textId="1442B65E" w:rsidR="00AB16B7" w:rsidRPr="00740AAA" w:rsidRDefault="00AB16B7" w:rsidP="00AB16B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economy</w:t>
                  </w:r>
                </w:p>
              </w:tc>
            </w:tr>
            <w:tr w:rsidR="00AB16B7" w:rsidRPr="00740AAA" w14:paraId="64E1FDE6" w14:textId="77777777" w:rsidTr="00B30918">
              <w:tc>
                <w:tcPr>
                  <w:tcW w:w="2349" w:type="dxa"/>
                </w:tcPr>
                <w:p w14:paraId="5DA6B2D3" w14:textId="77777777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influence</w:t>
                  </w:r>
                </w:p>
              </w:tc>
              <w:tc>
                <w:tcPr>
                  <w:tcW w:w="2350" w:type="dxa"/>
                </w:tcPr>
                <w:p w14:paraId="5F272689" w14:textId="2329570B" w:rsidR="00AB16B7" w:rsidRPr="00740AAA" w:rsidRDefault="00AB16B7" w:rsidP="00B309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food prices</w:t>
                  </w:r>
                </w:p>
              </w:tc>
              <w:tc>
                <w:tcPr>
                  <w:tcW w:w="2350" w:type="dxa"/>
                </w:tcPr>
                <w:p w14:paraId="7BFE4675" w14:textId="5F77C22D" w:rsidR="00AB16B7" w:rsidRPr="00740AAA" w:rsidRDefault="00AB16B7" w:rsidP="00AB16B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economy</w:t>
                  </w:r>
                </w:p>
              </w:tc>
            </w:tr>
          </w:tbl>
          <w:p w14:paraId="65CAEC6A" w14:textId="77777777" w:rsidR="00AB16B7" w:rsidRDefault="00AB16B7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/>
              </w:rPr>
            </w:pPr>
          </w:p>
          <w:p w14:paraId="40F46D3A" w14:textId="276ABBBC" w:rsidR="00AB16B7" w:rsidRDefault="00AB16B7" w:rsidP="00E80D9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</w:tr>
    </w:tbl>
    <w:p w14:paraId="6DCA1D54" w14:textId="056FA71D" w:rsidR="00C1208F" w:rsidRDefault="00C1208F" w:rsidP="00C120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7DD41539" w14:textId="77777777" w:rsidR="00C1208F" w:rsidRDefault="00C1208F" w:rsidP="00C120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2023F8CD" w14:textId="77777777" w:rsidR="0008461D" w:rsidRDefault="003A1C7C"/>
    <w:sectPr w:rsidR="0008461D" w:rsidSect="00AF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9599D"/>
    <w:multiLevelType w:val="hybridMultilevel"/>
    <w:tmpl w:val="B8DC6640"/>
    <w:lvl w:ilvl="0" w:tplc="9C0AA3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6C2C"/>
    <w:multiLevelType w:val="multilevel"/>
    <w:tmpl w:val="8310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E4C0CED"/>
    <w:multiLevelType w:val="multilevel"/>
    <w:tmpl w:val="DB84EE8A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8F"/>
    <w:rsid w:val="00054445"/>
    <w:rsid w:val="000C0B7D"/>
    <w:rsid w:val="00117EE7"/>
    <w:rsid w:val="001219D1"/>
    <w:rsid w:val="001256AD"/>
    <w:rsid w:val="00173215"/>
    <w:rsid w:val="001A442D"/>
    <w:rsid w:val="001E52BC"/>
    <w:rsid w:val="001E7569"/>
    <w:rsid w:val="001F5E22"/>
    <w:rsid w:val="002256D3"/>
    <w:rsid w:val="0023152E"/>
    <w:rsid w:val="002721E0"/>
    <w:rsid w:val="002B5B0E"/>
    <w:rsid w:val="002C70CF"/>
    <w:rsid w:val="00323C38"/>
    <w:rsid w:val="00336CE8"/>
    <w:rsid w:val="003618AB"/>
    <w:rsid w:val="003A1C7C"/>
    <w:rsid w:val="003B241A"/>
    <w:rsid w:val="003E25E5"/>
    <w:rsid w:val="004310F8"/>
    <w:rsid w:val="004878B1"/>
    <w:rsid w:val="004F0192"/>
    <w:rsid w:val="00521F99"/>
    <w:rsid w:val="00522D73"/>
    <w:rsid w:val="00525302"/>
    <w:rsid w:val="00526AC7"/>
    <w:rsid w:val="00555C9C"/>
    <w:rsid w:val="0057010F"/>
    <w:rsid w:val="005A28DF"/>
    <w:rsid w:val="005B5686"/>
    <w:rsid w:val="006135C1"/>
    <w:rsid w:val="006720FA"/>
    <w:rsid w:val="006C0B1E"/>
    <w:rsid w:val="006C71B5"/>
    <w:rsid w:val="00740AAA"/>
    <w:rsid w:val="00776429"/>
    <w:rsid w:val="007A478D"/>
    <w:rsid w:val="007C0ABF"/>
    <w:rsid w:val="007D0CA9"/>
    <w:rsid w:val="007F2CD6"/>
    <w:rsid w:val="008011A6"/>
    <w:rsid w:val="00822FB5"/>
    <w:rsid w:val="00853E79"/>
    <w:rsid w:val="00874BBE"/>
    <w:rsid w:val="008A07A9"/>
    <w:rsid w:val="00913A4F"/>
    <w:rsid w:val="009212B8"/>
    <w:rsid w:val="00951266"/>
    <w:rsid w:val="00967A22"/>
    <w:rsid w:val="0098732C"/>
    <w:rsid w:val="009B298A"/>
    <w:rsid w:val="00A04A83"/>
    <w:rsid w:val="00A31E9A"/>
    <w:rsid w:val="00A613AA"/>
    <w:rsid w:val="00A63713"/>
    <w:rsid w:val="00A70196"/>
    <w:rsid w:val="00A75825"/>
    <w:rsid w:val="00A9510E"/>
    <w:rsid w:val="00AB16B7"/>
    <w:rsid w:val="00AC11D6"/>
    <w:rsid w:val="00AD44AA"/>
    <w:rsid w:val="00AE3EE0"/>
    <w:rsid w:val="00AF368C"/>
    <w:rsid w:val="00B711DA"/>
    <w:rsid w:val="00BE3D93"/>
    <w:rsid w:val="00C1208F"/>
    <w:rsid w:val="00CE4570"/>
    <w:rsid w:val="00D25786"/>
    <w:rsid w:val="00D50E06"/>
    <w:rsid w:val="00D758A1"/>
    <w:rsid w:val="00D82269"/>
    <w:rsid w:val="00DB166E"/>
    <w:rsid w:val="00E071FC"/>
    <w:rsid w:val="00E4332A"/>
    <w:rsid w:val="00E80D96"/>
    <w:rsid w:val="00EC6DE8"/>
    <w:rsid w:val="00EE70C4"/>
    <w:rsid w:val="00F92FF7"/>
    <w:rsid w:val="00F9787F"/>
    <w:rsid w:val="00FD6643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2F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8F"/>
  </w:style>
  <w:style w:type="paragraph" w:styleId="Heading1">
    <w:name w:val="heading 1"/>
    <w:basedOn w:val="Normal"/>
    <w:next w:val="Normal"/>
    <w:link w:val="Heading1Char"/>
    <w:uiPriority w:val="9"/>
    <w:qFormat/>
    <w:rsid w:val="009212B8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2B8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2B8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2B8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2B8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2B8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2B8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2B8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2B8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2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2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2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2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2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2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2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433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An Introduction to the Basic Concepts of Food Security (FAO)</vt:lpstr>
    </vt:vector>
  </TitlesOfParts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Goodman</dc:creator>
  <cp:keywords/>
  <dc:description/>
  <cp:lastModifiedBy>Hirschman, Lynette</cp:lastModifiedBy>
  <cp:revision>2</cp:revision>
  <dcterms:created xsi:type="dcterms:W3CDTF">2018-01-09T05:06:00Z</dcterms:created>
  <dcterms:modified xsi:type="dcterms:W3CDTF">2018-01-09T05:06:00Z</dcterms:modified>
</cp:coreProperties>
</file>