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62711" w14:textId="56E0B17B" w:rsidR="00F92013" w:rsidRDefault="00FE1C14" w:rsidP="00FE1C14">
      <w:pPr>
        <w:jc w:val="center"/>
      </w:pPr>
      <w:r>
        <w:t>AWS</w:t>
      </w:r>
    </w:p>
    <w:p w14:paraId="45E39DB5" w14:textId="40A10E34" w:rsidR="00FE1C14" w:rsidRDefault="00FE1C14" w:rsidP="00FE1C14">
      <w:r>
        <w:t xml:space="preserve">Que es una </w:t>
      </w:r>
      <w:proofErr w:type="spellStart"/>
      <w:r>
        <w:t>vpc</w:t>
      </w:r>
      <w:proofErr w:type="spellEnd"/>
      <w:r>
        <w:t xml:space="preserve">: </w:t>
      </w:r>
    </w:p>
    <w:p w14:paraId="5C83BF82" w14:textId="77777777" w:rsidR="00FE1C14" w:rsidRPr="00FE1C14" w:rsidRDefault="00FE1C14" w:rsidP="00FE1C14">
      <w:r w:rsidRPr="00FE1C14">
        <w:t xml:space="preserve">Una VPC (Virtual </w:t>
      </w:r>
      <w:proofErr w:type="spellStart"/>
      <w:r w:rsidRPr="00FE1C14">
        <w:t>Private</w:t>
      </w:r>
      <w:proofErr w:type="spellEnd"/>
      <w:r w:rsidRPr="00FE1C14">
        <w:t xml:space="preserve"> Cloud) es una red virtual privada que se crea dentro de un proveedor de servicios en la nube, como Amazon Web Services (AWS). Algunas características clave de una VPC son:</w:t>
      </w:r>
    </w:p>
    <w:p w14:paraId="4556C554" w14:textId="77777777" w:rsidR="00FE1C14" w:rsidRPr="00FE1C14" w:rsidRDefault="00FE1C14" w:rsidP="00FE1C14">
      <w:pPr>
        <w:numPr>
          <w:ilvl w:val="0"/>
          <w:numId w:val="1"/>
        </w:numPr>
      </w:pPr>
      <w:r w:rsidRPr="00FE1C14">
        <w:t>Aislamiento de red: La VPC proporciona un entorno de red aislado y seguro, separado de otras redes públicas o de otros clientes del proveedor de nube.</w:t>
      </w:r>
    </w:p>
    <w:p w14:paraId="2CDCFEF5" w14:textId="77777777" w:rsidR="00FE1C14" w:rsidRPr="00FE1C14" w:rsidRDefault="00FE1C14" w:rsidP="00FE1C14">
      <w:pPr>
        <w:numPr>
          <w:ilvl w:val="0"/>
          <w:numId w:val="1"/>
        </w:numPr>
      </w:pPr>
      <w:r w:rsidRPr="00FE1C14">
        <w:t>Control de acceso: Puedes controlar el acceso a los recursos dentro de la VPC, como servidores, bases de datos, etc., mediante reglas de seguridad y listas de control de acceso.</w:t>
      </w:r>
    </w:p>
    <w:p w14:paraId="352DD5DF" w14:textId="77777777" w:rsidR="00FE1C14" w:rsidRPr="00FE1C14" w:rsidRDefault="00FE1C14" w:rsidP="00FE1C14">
      <w:pPr>
        <w:numPr>
          <w:ilvl w:val="0"/>
          <w:numId w:val="1"/>
        </w:numPr>
      </w:pPr>
      <w:r w:rsidRPr="00FE1C14">
        <w:t>Configuración personalizada: Puedes configurar la VPC según tus necesidades, como definir el rango de direcciones IP, crear subredes, establecer tablas de enrutamiento, etc.</w:t>
      </w:r>
    </w:p>
    <w:p w14:paraId="3A728FD3" w14:textId="77777777" w:rsidR="00FE1C14" w:rsidRPr="00FE1C14" w:rsidRDefault="00FE1C14" w:rsidP="00FE1C14">
      <w:pPr>
        <w:numPr>
          <w:ilvl w:val="0"/>
          <w:numId w:val="1"/>
        </w:numPr>
      </w:pPr>
      <w:r w:rsidRPr="00FE1C14">
        <w:t>Conectividad híbrida: Puedes conectar tu VPC con tu infraestructura local (</w:t>
      </w:r>
      <w:proofErr w:type="spellStart"/>
      <w:r w:rsidRPr="00FE1C14">
        <w:t>on</w:t>
      </w:r>
      <w:proofErr w:type="spellEnd"/>
      <w:r w:rsidRPr="00FE1C14">
        <w:t>-premises) a través de una VPN o una conexión dedicada, lo que permite una integración fluida entre tus recursos en la nube y los locales.</w:t>
      </w:r>
    </w:p>
    <w:p w14:paraId="580453E3" w14:textId="77777777" w:rsidR="00FE1C14" w:rsidRPr="00FE1C14" w:rsidRDefault="00FE1C14" w:rsidP="00FE1C14">
      <w:pPr>
        <w:numPr>
          <w:ilvl w:val="0"/>
          <w:numId w:val="1"/>
        </w:numPr>
      </w:pPr>
      <w:r w:rsidRPr="00FE1C14">
        <w:t>Escalabilidad: Las VPC permiten escalar tus recursos en la nube de manera ágil y flexible, sin necesidad de modificar la infraestructura física.</w:t>
      </w:r>
    </w:p>
    <w:p w14:paraId="198B2C74" w14:textId="573AE89C" w:rsidR="00FE1C14" w:rsidRDefault="00FE1C14" w:rsidP="00FE1C14">
      <w:r>
        <w:rPr>
          <w:noProof/>
        </w:rPr>
        <w:lastRenderedPageBreak/>
        <w:drawing>
          <wp:inline distT="0" distB="0" distL="0" distR="0" wp14:anchorId="09FA842A" wp14:editId="673C2083">
            <wp:extent cx="5438775" cy="4429125"/>
            <wp:effectExtent l="0" t="0" r="9525" b="9525"/>
            <wp:docPr id="1825598424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98424" name="Imagen 1" descr="Interfaz de usuario gráfica,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A57C" w14:textId="1C6F0936" w:rsidR="00FE1C14" w:rsidRDefault="00FE1C14" w:rsidP="00FE1C14">
      <w:r>
        <w:t xml:space="preserve">Fuente: </w:t>
      </w:r>
      <w:hyperlink r:id="rId6" w:history="1">
        <w:r w:rsidRPr="00AB0F89">
          <w:rPr>
            <w:rStyle w:val="Hipervnculo"/>
          </w:rPr>
          <w:t>https://www.youtube.com/watch?v=n7J5fTT54nk</w:t>
        </w:r>
      </w:hyperlink>
      <w:r>
        <w:t xml:space="preserve"> </w:t>
      </w:r>
    </w:p>
    <w:p w14:paraId="0F33B50D" w14:textId="4DB56B05" w:rsidR="00A57941" w:rsidRDefault="00A57941">
      <w:r>
        <w:br w:type="page"/>
      </w:r>
    </w:p>
    <w:p w14:paraId="43D77A9B" w14:textId="65CC0CD4" w:rsidR="00A57941" w:rsidRDefault="00A57941" w:rsidP="00FE1C14">
      <w:r>
        <w:rPr>
          <w:noProof/>
        </w:rPr>
        <w:lastRenderedPageBreak/>
        <w:drawing>
          <wp:inline distT="0" distB="0" distL="0" distR="0" wp14:anchorId="601503FF" wp14:editId="5CDF5A47">
            <wp:extent cx="5612130" cy="4983480"/>
            <wp:effectExtent l="0" t="0" r="7620" b="7620"/>
            <wp:docPr id="508482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8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A4089"/>
    <w:multiLevelType w:val="multilevel"/>
    <w:tmpl w:val="19B4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57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14"/>
    <w:rsid w:val="000A25D3"/>
    <w:rsid w:val="000B6BB1"/>
    <w:rsid w:val="003B4928"/>
    <w:rsid w:val="003D0928"/>
    <w:rsid w:val="003E1A40"/>
    <w:rsid w:val="00637AB4"/>
    <w:rsid w:val="006959C6"/>
    <w:rsid w:val="009F1AE9"/>
    <w:rsid w:val="00A57941"/>
    <w:rsid w:val="00AD07FE"/>
    <w:rsid w:val="00AD2D93"/>
    <w:rsid w:val="00F92013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83E68"/>
  <w15:chartTrackingRefBased/>
  <w15:docId w15:val="{5BDFBF71-8AD8-4F60-B685-2907D874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C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C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C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C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C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C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C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C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C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C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C1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1C1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7J5fTT54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Gustavo Gómez Rivera</dc:creator>
  <cp:keywords/>
  <dc:description/>
  <cp:lastModifiedBy>Erick Gustavo Gómez Rivera</cp:lastModifiedBy>
  <cp:revision>1</cp:revision>
  <dcterms:created xsi:type="dcterms:W3CDTF">2024-08-25T23:20:00Z</dcterms:created>
  <dcterms:modified xsi:type="dcterms:W3CDTF">2024-08-26T14:57:00Z</dcterms:modified>
</cp:coreProperties>
</file>