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ОБРАЗОВАНИЯ МОСКОВСКОЙ ОБЛАСТИ</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УЧЕБНОЙ ПРАКТИЧЕСКОЙ ПОДГОТОВКЕ</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u w:val="single"/>
          <w:vertAlign w:val="subscript"/>
        </w:rPr>
      </w:pPr>
      <w:r w:rsidDel="00000000" w:rsidR="00000000" w:rsidRPr="00000000">
        <w:rPr>
          <w:rFonts w:ascii="Times New Roman" w:cs="Times New Roman" w:eastAsia="Times New Roman" w:hAnsi="Times New Roman"/>
          <w:sz w:val="28"/>
          <w:szCs w:val="28"/>
          <w:u w:val="single"/>
          <w:rtl w:val="0"/>
        </w:rPr>
        <w:t xml:space="preserve">Ефремов Егор Михайлович</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vertAlign w:val="subscript"/>
          <w:rtl w:val="0"/>
        </w:rPr>
        <w:t xml:space="preserve">(Фамилия, имя, отчество студента)</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по профессиональному модулю</w:t>
      </w: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ПМ.01 Эксплуатация автоматизированных (информационных) систем в защищенном исполнении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vertAlign w:val="subscript"/>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Специальность  </w:t>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__________</w:t>
      </w:r>
      <w:r w:rsidDel="00000000" w:rsidR="00000000" w:rsidRPr="00000000">
        <w:rPr>
          <w:rFonts w:ascii="Times New Roman" w:cs="Times New Roman" w:eastAsia="Times New Roman" w:hAnsi="Times New Roman"/>
          <w:sz w:val="28"/>
          <w:szCs w:val="28"/>
          <w:u w:val="single"/>
          <w:rtl w:val="0"/>
        </w:rPr>
        <w:t xml:space="preserve">10.02.05 Обеспечение информационной безопасности</w:t>
      </w:r>
      <w:r w:rsidDel="00000000" w:rsidR="00000000" w:rsidRPr="00000000">
        <w:rPr>
          <w:rFonts w:ascii="Times New Roman" w:cs="Times New Roman" w:eastAsia="Times New Roman" w:hAnsi="Times New Roman"/>
          <w:sz w:val="28"/>
          <w:szCs w:val="28"/>
          <w:rtl w:val="0"/>
        </w:rPr>
        <w:t xml:space="preserve">__________</w:t>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w:t>
      </w:r>
      <w:r w:rsidDel="00000000" w:rsidR="00000000" w:rsidRPr="00000000">
        <w:rPr>
          <w:rFonts w:ascii="Times New Roman" w:cs="Times New Roman" w:eastAsia="Times New Roman" w:hAnsi="Times New Roman"/>
          <w:sz w:val="28"/>
          <w:szCs w:val="28"/>
          <w:u w:val="single"/>
          <w:rtl w:val="0"/>
        </w:rPr>
        <w:t xml:space="preserve">автоматизированных систем</w:t>
      </w:r>
      <w:r w:rsidDel="00000000" w:rsidR="00000000" w:rsidRPr="00000000">
        <w:rPr>
          <w:rFonts w:ascii="Times New Roman" w:cs="Times New Roman" w:eastAsia="Times New Roman" w:hAnsi="Times New Roman"/>
          <w:sz w:val="28"/>
          <w:szCs w:val="28"/>
          <w:rtl w:val="0"/>
        </w:rPr>
        <w:t xml:space="preserve">____________________</w:t>
      </w: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Код, название</w:t>
      </w:r>
    </w:p>
    <w:p w:rsidR="00000000" w:rsidDel="00000000" w:rsidP="00000000" w:rsidRDefault="00000000" w:rsidRPr="00000000" w14:paraId="00000011">
      <w:pPr>
        <w:spacing w:line="276"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_</w:t>
      </w:r>
      <w:r w:rsidDel="00000000" w:rsidR="00000000" w:rsidRPr="00000000">
        <w:rPr>
          <w:rFonts w:ascii="Times New Roman" w:cs="Times New Roman" w:eastAsia="Times New Roman" w:hAnsi="Times New Roman"/>
          <w:sz w:val="28"/>
          <w:szCs w:val="28"/>
          <w:u w:val="single"/>
          <w:rtl w:val="0"/>
        </w:rPr>
        <w:t xml:space="preserve">3</w:t>
      </w:r>
      <w:r w:rsidDel="00000000" w:rsidR="00000000" w:rsidRPr="00000000">
        <w:rPr>
          <w:rFonts w:ascii="Times New Roman" w:cs="Times New Roman" w:eastAsia="Times New Roman" w:hAnsi="Times New Roman"/>
          <w:sz w:val="28"/>
          <w:szCs w:val="28"/>
          <w:rtl w:val="0"/>
        </w:rPr>
        <w:t xml:space="preserve">_   Группа    № </w:t>
      </w:r>
      <w:r w:rsidDel="00000000" w:rsidR="00000000" w:rsidRPr="00000000">
        <w:rPr>
          <w:rFonts w:ascii="Times New Roman" w:cs="Times New Roman" w:eastAsia="Times New Roman" w:hAnsi="Times New Roman"/>
          <w:sz w:val="28"/>
          <w:szCs w:val="28"/>
          <w:u w:val="single"/>
          <w:rtl w:val="0"/>
        </w:rPr>
        <w:t xml:space="preserve">204ОИБ</w:t>
      </w:r>
    </w:p>
    <w:p w:rsidR="00000000" w:rsidDel="00000000" w:rsidP="00000000" w:rsidRDefault="00000000" w:rsidRPr="00000000" w14:paraId="0000001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Период практической подготовки</w:t>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w:t>
      </w:r>
      <w:r w:rsidDel="00000000" w:rsidR="00000000" w:rsidRPr="00000000">
        <w:rPr>
          <w:rFonts w:ascii="Times New Roman" w:cs="Times New Roman" w:eastAsia="Times New Roman" w:hAnsi="Times New Roman"/>
          <w:i w:val="1"/>
          <w:sz w:val="28"/>
          <w:szCs w:val="28"/>
          <w:rtl w:val="0"/>
        </w:rPr>
        <w:t xml:space="preserve">«_</w:t>
      </w:r>
      <w:r w:rsidDel="00000000" w:rsidR="00000000" w:rsidRPr="00000000">
        <w:rPr>
          <w:rFonts w:ascii="Times New Roman" w:cs="Times New Roman" w:eastAsia="Times New Roman" w:hAnsi="Times New Roman"/>
          <w:i w:val="1"/>
          <w:sz w:val="28"/>
          <w:szCs w:val="28"/>
          <w:u w:val="single"/>
          <w:rtl w:val="0"/>
        </w:rPr>
        <w:t xml:space="preserve">11</w:t>
      </w:r>
      <w:r w:rsidDel="00000000" w:rsidR="00000000" w:rsidRPr="00000000">
        <w:rPr>
          <w:rFonts w:ascii="Times New Roman" w:cs="Times New Roman" w:eastAsia="Times New Roman" w:hAnsi="Times New Roman"/>
          <w:i w:val="1"/>
          <w:sz w:val="28"/>
          <w:szCs w:val="28"/>
          <w:rtl w:val="0"/>
        </w:rPr>
        <w:t xml:space="preserve">_»__</w:t>
      </w:r>
      <w:r w:rsidDel="00000000" w:rsidR="00000000" w:rsidRPr="00000000">
        <w:rPr>
          <w:rFonts w:ascii="Times New Roman" w:cs="Times New Roman" w:eastAsia="Times New Roman" w:hAnsi="Times New Roman"/>
          <w:i w:val="1"/>
          <w:sz w:val="28"/>
          <w:szCs w:val="28"/>
          <w:u w:val="single"/>
          <w:rtl w:val="0"/>
        </w:rPr>
        <w:t xml:space="preserve">мая</w:t>
      </w:r>
      <w:r w:rsidDel="00000000" w:rsidR="00000000" w:rsidRPr="00000000">
        <w:rPr>
          <w:rFonts w:ascii="Times New Roman" w:cs="Times New Roman" w:eastAsia="Times New Roman" w:hAnsi="Times New Roman"/>
          <w:i w:val="1"/>
          <w:sz w:val="28"/>
          <w:szCs w:val="28"/>
          <w:rtl w:val="0"/>
        </w:rPr>
        <w:t xml:space="preserve">__ 20</w:t>
      </w:r>
      <w:r w:rsidDel="00000000" w:rsidR="00000000" w:rsidRPr="00000000">
        <w:rPr>
          <w:rFonts w:ascii="Times New Roman" w:cs="Times New Roman" w:eastAsia="Times New Roman" w:hAnsi="Times New Roman"/>
          <w:i w:val="1"/>
          <w:sz w:val="28"/>
          <w:szCs w:val="28"/>
          <w:u w:val="single"/>
          <w:rtl w:val="0"/>
        </w:rPr>
        <w:t xml:space="preserve">23</w:t>
      </w:r>
      <w:r w:rsidDel="00000000" w:rsidR="00000000" w:rsidRPr="00000000">
        <w:rPr>
          <w:rFonts w:ascii="Times New Roman" w:cs="Times New Roman" w:eastAsia="Times New Roman" w:hAnsi="Times New Roman"/>
          <w:i w:val="1"/>
          <w:sz w:val="28"/>
          <w:szCs w:val="28"/>
          <w:rtl w:val="0"/>
        </w:rPr>
        <w:t xml:space="preserve"> г.</w:t>
      </w:r>
      <w:r w:rsidDel="00000000" w:rsidR="00000000" w:rsidRPr="00000000">
        <w:rPr>
          <w:rFonts w:ascii="Times New Roman" w:cs="Times New Roman" w:eastAsia="Times New Roman" w:hAnsi="Times New Roman"/>
          <w:sz w:val="28"/>
          <w:szCs w:val="28"/>
          <w:rtl w:val="0"/>
        </w:rPr>
        <w:t xml:space="preserve"> по </w:t>
      </w:r>
      <w:r w:rsidDel="00000000" w:rsidR="00000000" w:rsidRPr="00000000">
        <w:rPr>
          <w:rFonts w:ascii="Times New Roman" w:cs="Times New Roman" w:eastAsia="Times New Roman" w:hAnsi="Times New Roman"/>
          <w:i w:val="1"/>
          <w:sz w:val="28"/>
          <w:szCs w:val="28"/>
          <w:rtl w:val="0"/>
        </w:rPr>
        <w:t xml:space="preserve">«_</w:t>
      </w:r>
      <w:r w:rsidDel="00000000" w:rsidR="00000000" w:rsidRPr="00000000">
        <w:rPr>
          <w:rFonts w:ascii="Times New Roman" w:cs="Times New Roman" w:eastAsia="Times New Roman" w:hAnsi="Times New Roman"/>
          <w:i w:val="1"/>
          <w:sz w:val="28"/>
          <w:szCs w:val="28"/>
          <w:u w:val="single"/>
          <w:rtl w:val="0"/>
        </w:rPr>
        <w:t xml:space="preserve">31</w:t>
      </w:r>
      <w:r w:rsidDel="00000000" w:rsidR="00000000" w:rsidRPr="00000000">
        <w:rPr>
          <w:rFonts w:ascii="Times New Roman" w:cs="Times New Roman" w:eastAsia="Times New Roman" w:hAnsi="Times New Roman"/>
          <w:i w:val="1"/>
          <w:sz w:val="28"/>
          <w:szCs w:val="28"/>
          <w:rtl w:val="0"/>
        </w:rPr>
        <w:t xml:space="preserve">_»__</w:t>
      </w:r>
      <w:r w:rsidDel="00000000" w:rsidR="00000000" w:rsidRPr="00000000">
        <w:rPr>
          <w:rFonts w:ascii="Times New Roman" w:cs="Times New Roman" w:eastAsia="Times New Roman" w:hAnsi="Times New Roman"/>
          <w:i w:val="1"/>
          <w:sz w:val="28"/>
          <w:szCs w:val="28"/>
          <w:u w:val="single"/>
          <w:rtl w:val="0"/>
        </w:rPr>
        <w:t xml:space="preserve">мая</w:t>
      </w:r>
      <w:r w:rsidDel="00000000" w:rsidR="00000000" w:rsidRPr="00000000">
        <w:rPr>
          <w:rFonts w:ascii="Times New Roman" w:cs="Times New Roman" w:eastAsia="Times New Roman" w:hAnsi="Times New Roman"/>
          <w:i w:val="1"/>
          <w:sz w:val="28"/>
          <w:szCs w:val="28"/>
          <w:rtl w:val="0"/>
        </w:rPr>
        <w:t xml:space="preserve">__ 20</w:t>
      </w:r>
      <w:r w:rsidDel="00000000" w:rsidR="00000000" w:rsidRPr="00000000">
        <w:rPr>
          <w:rFonts w:ascii="Times New Roman" w:cs="Times New Roman" w:eastAsia="Times New Roman" w:hAnsi="Times New Roman"/>
          <w:i w:val="1"/>
          <w:sz w:val="28"/>
          <w:szCs w:val="28"/>
          <w:u w:val="single"/>
          <w:rtl w:val="0"/>
        </w:rPr>
        <w:t xml:space="preserve">23</w:t>
      </w:r>
      <w:r w:rsidDel="00000000" w:rsidR="00000000" w:rsidRPr="00000000">
        <w:rPr>
          <w:rFonts w:ascii="Times New Roman" w:cs="Times New Roman" w:eastAsia="Times New Roman" w:hAnsi="Times New Roman"/>
          <w:i w:val="1"/>
          <w:sz w:val="28"/>
          <w:szCs w:val="28"/>
          <w:rtl w:val="0"/>
        </w:rPr>
        <w:t xml:space="preserve"> г.</w:t>
      </w:r>
      <w:r w:rsidDel="00000000" w:rsidR="00000000" w:rsidRPr="00000000">
        <w:rPr>
          <w:rtl w:val="0"/>
        </w:rPr>
      </w:r>
    </w:p>
    <w:p w:rsidR="00000000" w:rsidDel="00000000" w:rsidP="00000000" w:rsidRDefault="00000000" w:rsidRPr="00000000" w14:paraId="0000001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практической</w:t>
      </w:r>
    </w:p>
    <w:p w:rsidR="00000000" w:rsidDel="00000000" w:rsidP="00000000" w:rsidRDefault="00000000" w:rsidRPr="00000000" w14:paraId="0000001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подготовки от техникума _________ (</w:t>
      </w:r>
      <w:r w:rsidDel="00000000" w:rsidR="00000000" w:rsidRPr="00000000">
        <w:rPr>
          <w:rFonts w:ascii="Times New Roman" w:cs="Times New Roman" w:eastAsia="Times New Roman" w:hAnsi="Times New Roman"/>
          <w:i w:val="1"/>
          <w:sz w:val="28"/>
          <w:szCs w:val="28"/>
          <w:u w:val="single"/>
          <w:rtl w:val="0"/>
        </w:rPr>
        <w:t xml:space="preserve">Тарджиманян Лия Николаевна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Люберцы 2023</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Root Me:</w:t>
      </w:r>
      <w:r w:rsidDel="00000000" w:rsidR="00000000" w:rsidRPr="00000000">
        <w:rPr>
          <w:rFonts w:ascii="Times New Roman" w:cs="Times New Roman" w:eastAsia="Times New Roman" w:hAnsi="Times New Roman"/>
          <w:sz w:val="28"/>
          <w:szCs w:val="28"/>
          <w:rtl w:val="0"/>
        </w:rPr>
        <w:t xml:space="preserve"> обучающая платформа, посвященная взлому и информационной безопасности, на которой более 500 испытаний доступны для обучения взлому. В рамках учебной и производственной практик по профессиональному модулю ПМ.01 Эксплуатация автоматизированных (информационных) систем в защищенном исполнении были выполнены следующие задания:</w:t>
      </w:r>
    </w:p>
    <w:p w:rsidR="00000000" w:rsidDel="00000000" w:rsidP="00000000" w:rsidRDefault="00000000" w:rsidRPr="00000000" w14:paraId="00000023">
      <w:pPr>
        <w:rPr>
          <w:rFonts w:ascii="Roboto" w:cs="Roboto" w:eastAsia="Roboto" w:hAnsi="Roboto"/>
          <w:b w:val="1"/>
          <w:sz w:val="20"/>
          <w:szCs w:val="20"/>
        </w:rPr>
      </w:pPr>
      <w:r w:rsidDel="00000000" w:rsidR="00000000" w:rsidRPr="00000000">
        <w:rPr/>
        <w:drawing>
          <wp:inline distB="114300" distT="114300" distL="114300" distR="114300">
            <wp:extent cx="5731200" cy="20066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b w:val="1"/>
          <w:sz w:val="28"/>
          <w:szCs w:val="28"/>
        </w:rPr>
        <w:drawing>
          <wp:inline distB="114300" distT="114300" distL="114300" distR="114300">
            <wp:extent cx="5731200" cy="30353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035300"/>
                    </a:xfrm>
                    <a:prstGeom prst="rect"/>
                    <a:ln/>
                  </pic:spPr>
                </pic:pic>
              </a:graphicData>
            </a:graphic>
          </wp:inline>
        </w:drawing>
      </w:r>
      <w:r w:rsidDel="00000000" w:rsidR="00000000" w:rsidRPr="00000000">
        <w:rPr>
          <w:b w:val="1"/>
          <w:sz w:val="28"/>
          <w:szCs w:val="28"/>
          <w:rtl w:val="0"/>
        </w:rPr>
        <w:br w:type="textWrapping"/>
        <w:br w:type="textWrapping"/>
      </w:r>
      <w:r w:rsidDel="00000000" w:rsidR="00000000" w:rsidRPr="00000000">
        <w:rPr>
          <w:rFonts w:ascii="Times New Roman" w:cs="Times New Roman" w:eastAsia="Times New Roman" w:hAnsi="Times New Roman"/>
          <w:sz w:val="28"/>
          <w:szCs w:val="28"/>
          <w:rtl w:val="0"/>
        </w:rPr>
        <w:t xml:space="preserve">Local file: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заходе на сайт мы обнаруживаем список файлов и папок, доступных для перехода. Если перейти по одной из ссылок, мы увидим внутри папки файлы, и устанавливается параметр files с названием папки. При чтении файла внутри папки мы можем увидеть его содержимое и появится параметр f, который отвечает за файл в данной папке.</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641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просмотре правой части сайта мы замечаем, что находимся на сайте как гость, но есть возможность авторизоваться как администратор. При попытке авторизоваться вылезает окно авторизации, однако, если его закрыть, мы можем увидеть, что существует папка admin. Пытаясь прочитать ее содержимое, мы находим один файл, который содержит имя пользователя admin и пароль. Попробовав использовать это для авторизации, мы успешно входим на сайт.</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b w:val="1"/>
          <w:sz w:val="28"/>
          <w:szCs w:val="28"/>
        </w:rPr>
        <w:drawing>
          <wp:inline distB="114300" distT="114300" distL="114300" distR="114300">
            <wp:extent cx="5731200" cy="2971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731200" cy="2705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705100"/>
                    </a:xfrm>
                    <a:prstGeom prst="rect"/>
                    <a:ln/>
                  </pic:spPr>
                </pic:pic>
              </a:graphicData>
            </a:graphic>
          </wp:inline>
        </w:drawing>
      </w:r>
      <w:r w:rsidDel="00000000" w:rsidR="00000000" w:rsidRPr="00000000">
        <w:rPr>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Php filters:</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"inc", принимающий название скрипта, привлекает внимание и напоминает LFI. Однако, есть проблема - файл, по всей видимости, выполняется на сервере при загрузке, но его полный исходный код недоступен. Чтобы решить эту проблему, можно закодировать вывод файла в base64 с помощью php-фильтров. После декодирования полученного вывода, можно получить ответ.</w:t>
      </w:r>
    </w:p>
    <w:p w:rsidR="00000000" w:rsidDel="00000000" w:rsidP="00000000" w:rsidRDefault="00000000" w:rsidRPr="00000000" w14:paraId="0000002A">
      <w:pPr>
        <w:rPr>
          <w:b w:val="1"/>
          <w:sz w:val="28"/>
          <w:szCs w:val="28"/>
        </w:rPr>
      </w:pPr>
      <w:r w:rsidDel="00000000" w:rsidR="00000000" w:rsidRPr="00000000">
        <w:rPr>
          <w:b w:val="1"/>
          <w:sz w:val="28"/>
          <w:szCs w:val="28"/>
        </w:rPr>
        <w:drawing>
          <wp:inline distB="114300" distT="114300" distL="114300" distR="114300">
            <wp:extent cx="5731200" cy="16764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676400"/>
                    </a:xfrm>
                    <a:prstGeom prst="rect"/>
                    <a:ln/>
                  </pic:spPr>
                </pic:pic>
              </a:graphicData>
            </a:graphic>
          </wp:inline>
        </w:drawing>
      </w:r>
      <w:r w:rsidDel="00000000" w:rsidR="00000000" w:rsidRPr="00000000">
        <w:rPr>
          <w:b w:val="1"/>
          <w:sz w:val="28"/>
          <w:szCs w:val="28"/>
          <w:rtl w:val="0"/>
        </w:rPr>
        <w:br w:type="textWrapping"/>
        <w:br w:type="textWrapping"/>
      </w:r>
      <w:r w:rsidDel="00000000" w:rsidR="00000000" w:rsidRPr="00000000">
        <w:rPr>
          <w:b w:val="1"/>
          <w:sz w:val="28"/>
          <w:szCs w:val="28"/>
        </w:rPr>
        <w:drawing>
          <wp:inline distB="114300" distT="114300" distL="114300" distR="114300">
            <wp:extent cx="5731200" cy="2514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731200" cy="2641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