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68C264" w14:textId="77777777" w:rsidR="00B10182" w:rsidRPr="00B10182" w:rsidRDefault="00B10182" w:rsidP="00B10182">
      <w:pPr>
        <w:shd w:val="clear" w:color="auto" w:fill="FFFFFF"/>
        <w:spacing w:after="24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bookmarkStart w:id="0" w:name="_Hlk65529834"/>
      <w:bookmarkEnd w:id="0"/>
      <w:r w:rsidRPr="00B10182"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НАУКИ И ВЫСШЕГО ОБРАЗОВАНИЯ</w:t>
      </w:r>
      <w:r w:rsidRPr="00B10182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РОССИЙСКОЙ ФЕДЕРАЦИИ</w:t>
      </w:r>
      <w:r w:rsidRPr="00B10182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</w:p>
    <w:p w14:paraId="7BF62BF9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10182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федеральное государственное автономное </w:t>
      </w:r>
      <w:r w:rsidRPr="00B10182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br/>
        <w:t>образовательное учреждение высшего образования</w:t>
      </w:r>
      <w:r w:rsidRPr="00B10182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B10182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«Самарский национальный исследовательский университет </w:t>
      </w:r>
      <w:r w:rsidRPr="00B10182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br/>
        <w:t>имени академика С.П. Королева»</w:t>
      </w:r>
    </w:p>
    <w:p w14:paraId="2E01F1C2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(Самарский университет)</w:t>
      </w:r>
    </w:p>
    <w:p w14:paraId="1BA47486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F16F261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eastAsia="Times New Roman" w:hAnsi="Times New Roman" w:cs="Times New Roman"/>
          <w:color w:val="000000"/>
          <w:sz w:val="28"/>
          <w:szCs w:val="28"/>
        </w:rPr>
        <w:t>Институт информатики и кибернетики</w:t>
      </w:r>
    </w:p>
    <w:p w14:paraId="7E5D2177" w14:textId="2AED6061" w:rsidR="00B10182" w:rsidRPr="00474B83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10182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Кафедра ПИАШ</w:t>
      </w:r>
      <w:r w:rsidR="00474B8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14:paraId="55D9D534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14:paraId="20D51937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14:paraId="1ABD8ACE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14:paraId="7482AFD0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14:paraId="549FBA7E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14:paraId="0EC25E66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14:paraId="51AC34BD" w14:textId="77777777" w:rsidR="00B10182" w:rsidRPr="00B10182" w:rsidRDefault="00B10182" w:rsidP="00B1018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14:paraId="56700DA7" w14:textId="77777777" w:rsidR="00B10182" w:rsidRPr="00B10182" w:rsidRDefault="00B10182" w:rsidP="00B10182">
      <w:pPr>
        <w:pStyle w:val="aa"/>
        <w:tabs>
          <w:tab w:val="left" w:pos="0"/>
        </w:tabs>
        <w:spacing w:line="360" w:lineRule="auto"/>
        <w:ind w:right="21"/>
        <w:rPr>
          <w:b/>
          <w:sz w:val="28"/>
          <w:szCs w:val="28"/>
        </w:rPr>
      </w:pPr>
      <w:r w:rsidRPr="00B10182">
        <w:rPr>
          <w:b/>
          <w:sz w:val="28"/>
          <w:szCs w:val="28"/>
        </w:rPr>
        <w:t>Отчет по лабораторной работе № 2</w:t>
      </w:r>
    </w:p>
    <w:p w14:paraId="23C89517" w14:textId="77777777" w:rsidR="00B10182" w:rsidRPr="00B10182" w:rsidRDefault="00B10182" w:rsidP="00B10182">
      <w:pPr>
        <w:pStyle w:val="aa"/>
        <w:tabs>
          <w:tab w:val="left" w:pos="0"/>
        </w:tabs>
        <w:ind w:right="21"/>
        <w:rPr>
          <w:sz w:val="28"/>
          <w:szCs w:val="28"/>
        </w:rPr>
      </w:pPr>
      <w:r w:rsidRPr="00B10182">
        <w:rPr>
          <w:sz w:val="28"/>
          <w:szCs w:val="28"/>
        </w:rPr>
        <w:t>Дисциплина: «Моделирование информационных систем»</w:t>
      </w:r>
    </w:p>
    <w:p w14:paraId="610C4987" w14:textId="77777777" w:rsidR="00B10182" w:rsidRPr="00B10182" w:rsidRDefault="00B10182" w:rsidP="00B10182">
      <w:pPr>
        <w:pStyle w:val="aa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8"/>
        </w:rPr>
      </w:pPr>
    </w:p>
    <w:p w14:paraId="2F6DA665" w14:textId="77777777" w:rsidR="00B10182" w:rsidRPr="00B10182" w:rsidRDefault="00B10182" w:rsidP="00B10182">
      <w:pPr>
        <w:pStyle w:val="aa"/>
        <w:tabs>
          <w:tab w:val="left" w:pos="709"/>
        </w:tabs>
        <w:ind w:left="1843" w:right="21" w:hanging="1134"/>
        <w:rPr>
          <w:b/>
          <w:sz w:val="28"/>
          <w:szCs w:val="28"/>
        </w:rPr>
      </w:pPr>
      <w:r w:rsidRPr="00B10182">
        <w:rPr>
          <w:sz w:val="28"/>
          <w:szCs w:val="28"/>
        </w:rPr>
        <w:t>Тема:</w:t>
      </w:r>
      <w:r w:rsidRPr="00B10182">
        <w:rPr>
          <w:b/>
          <w:sz w:val="28"/>
          <w:szCs w:val="28"/>
        </w:rPr>
        <w:t xml:space="preserve"> «Внешнее описание программных комплексов»</w:t>
      </w:r>
    </w:p>
    <w:p w14:paraId="1C954F2E" w14:textId="77777777" w:rsidR="00B10182" w:rsidRPr="00B10182" w:rsidRDefault="00B10182" w:rsidP="00B10182">
      <w:pPr>
        <w:pStyle w:val="aa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14:paraId="270B4D10" w14:textId="77777777" w:rsidR="00B10182" w:rsidRPr="00B10182" w:rsidRDefault="00B10182" w:rsidP="00B10182">
      <w:pPr>
        <w:pStyle w:val="aa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14:paraId="77981EE0" w14:textId="77777777" w:rsidR="00B10182" w:rsidRPr="00B10182" w:rsidRDefault="00B10182" w:rsidP="00B10182">
      <w:pPr>
        <w:pStyle w:val="aa"/>
        <w:tabs>
          <w:tab w:val="left" w:pos="0"/>
        </w:tabs>
        <w:spacing w:line="360" w:lineRule="auto"/>
        <w:ind w:right="21"/>
        <w:jc w:val="right"/>
        <w:rPr>
          <w:sz w:val="28"/>
          <w:szCs w:val="28"/>
        </w:rPr>
      </w:pPr>
    </w:p>
    <w:p w14:paraId="21E55CD5" w14:textId="187ADD3C" w:rsidR="00B10182" w:rsidRPr="00B10182" w:rsidRDefault="00B10182" w:rsidP="00B10182">
      <w:pPr>
        <w:pStyle w:val="aa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8"/>
        </w:rPr>
      </w:pPr>
      <w:r w:rsidRPr="00B10182">
        <w:rPr>
          <w:sz w:val="28"/>
          <w:szCs w:val="28"/>
        </w:rPr>
        <w:tab/>
        <w:t xml:space="preserve">Выполнили: </w:t>
      </w:r>
      <w:r>
        <w:rPr>
          <w:sz w:val="28"/>
          <w:szCs w:val="28"/>
        </w:rPr>
        <w:t>Пугин Е.С</w:t>
      </w:r>
      <w:r w:rsidRPr="00B10182">
        <w:rPr>
          <w:sz w:val="28"/>
          <w:szCs w:val="28"/>
        </w:rPr>
        <w:t xml:space="preserve">., </w:t>
      </w:r>
      <w:r>
        <w:rPr>
          <w:sz w:val="28"/>
          <w:szCs w:val="28"/>
        </w:rPr>
        <w:t>Мещерякова О</w:t>
      </w:r>
      <w:r w:rsidRPr="00B10182">
        <w:rPr>
          <w:sz w:val="28"/>
          <w:szCs w:val="28"/>
        </w:rPr>
        <w:t>.</w:t>
      </w:r>
      <w:r>
        <w:rPr>
          <w:sz w:val="28"/>
          <w:szCs w:val="28"/>
        </w:rPr>
        <w:t>С.</w:t>
      </w:r>
    </w:p>
    <w:p w14:paraId="772708C1" w14:textId="77777777" w:rsidR="00B10182" w:rsidRPr="00B10182" w:rsidRDefault="00B10182" w:rsidP="00B10182">
      <w:pPr>
        <w:pStyle w:val="aa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8"/>
        </w:rPr>
      </w:pPr>
      <w:r w:rsidRPr="00B10182">
        <w:rPr>
          <w:sz w:val="28"/>
          <w:szCs w:val="28"/>
        </w:rPr>
        <w:tab/>
        <w:t>Группа: 3103-090401</w:t>
      </w:r>
      <w:r w:rsidRPr="00B10182">
        <w:rPr>
          <w:sz w:val="28"/>
          <w:szCs w:val="28"/>
          <w:lang w:val="en-US"/>
        </w:rPr>
        <w:t>D</w:t>
      </w:r>
    </w:p>
    <w:p w14:paraId="2F87C8DA" w14:textId="77777777" w:rsidR="00B10182" w:rsidRPr="00B10182" w:rsidRDefault="00B10182" w:rsidP="00B10182">
      <w:pPr>
        <w:pStyle w:val="aa"/>
        <w:tabs>
          <w:tab w:val="left" w:pos="0"/>
        </w:tabs>
        <w:spacing w:line="360" w:lineRule="auto"/>
        <w:ind w:right="21"/>
        <w:jc w:val="both"/>
        <w:rPr>
          <w:sz w:val="28"/>
          <w:szCs w:val="28"/>
        </w:rPr>
      </w:pPr>
    </w:p>
    <w:p w14:paraId="07312D0A" w14:textId="77777777" w:rsidR="00B10182" w:rsidRPr="00B10182" w:rsidRDefault="00B10182" w:rsidP="00B10182">
      <w:pPr>
        <w:pStyle w:val="aa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14:paraId="0813426A" w14:textId="77777777" w:rsidR="00B10182" w:rsidRPr="00B10182" w:rsidRDefault="00B10182" w:rsidP="00B10182">
      <w:pPr>
        <w:pStyle w:val="aa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14:paraId="65E79DFE" w14:textId="77777777" w:rsidR="00B10182" w:rsidRPr="00B10182" w:rsidRDefault="00B10182" w:rsidP="00B10182">
      <w:pPr>
        <w:pStyle w:val="aa"/>
        <w:tabs>
          <w:tab w:val="left" w:pos="0"/>
        </w:tabs>
        <w:spacing w:line="360" w:lineRule="auto"/>
        <w:ind w:right="21"/>
        <w:rPr>
          <w:b/>
          <w:sz w:val="28"/>
          <w:szCs w:val="28"/>
        </w:rPr>
      </w:pPr>
      <w:r w:rsidRPr="00B10182">
        <w:rPr>
          <w:sz w:val="28"/>
          <w:szCs w:val="28"/>
        </w:rPr>
        <w:t>Самара 2025</w:t>
      </w:r>
      <w:r w:rsidRPr="00B10182">
        <w:rPr>
          <w:b/>
          <w:sz w:val="28"/>
          <w:szCs w:val="28"/>
        </w:rPr>
        <w:br w:type="page"/>
      </w:r>
    </w:p>
    <w:p w14:paraId="01A5100A" w14:textId="77777777" w:rsidR="00B10182" w:rsidRPr="00B10182" w:rsidRDefault="00B10182" w:rsidP="00B10182">
      <w:pPr>
        <w:shd w:val="clear" w:color="auto" w:fill="FFFFFF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10182"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</w:p>
    <w:p w14:paraId="3464FF4A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  <w:u w:val="single"/>
        </w:rPr>
        <w:t>1. Исходные данные</w:t>
      </w:r>
    </w:p>
    <w:p w14:paraId="21A28171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 xml:space="preserve">Вариант задания (предоставляется преподавателем). </w:t>
      </w:r>
    </w:p>
    <w:p w14:paraId="724C9CEF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  <w:u w:val="single"/>
        </w:rPr>
        <w:t>2. Общий план выполнения работы</w:t>
      </w:r>
    </w:p>
    <w:p w14:paraId="002D6CF5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1.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Провести анализ концепции ПС.</w:t>
      </w:r>
    </w:p>
    <w:p w14:paraId="69B9B311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2.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Определить основное назначение ПС.</w:t>
      </w:r>
    </w:p>
    <w:p w14:paraId="141778A2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3.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Выработать цель разработки предлагаемого ПС.</w:t>
      </w:r>
    </w:p>
    <w:p w14:paraId="637B9E77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4.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Разработать диаграмму PDOM</w:t>
      </w:r>
    </w:p>
    <w:p w14:paraId="187B1D3D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4.1.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Определить классы и объекты</w:t>
      </w:r>
    </w:p>
    <w:p w14:paraId="461D771D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4.2.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 xml:space="preserve">Определить зависимости </w:t>
      </w:r>
    </w:p>
    <w:p w14:paraId="736F7816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4.3.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Указать роли и кратность</w:t>
      </w:r>
    </w:p>
    <w:p w14:paraId="165EDB0E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5.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 xml:space="preserve">Подготовить словарь данных </w:t>
      </w:r>
    </w:p>
    <w:p w14:paraId="500673B0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Описать на естественном языке все классы, объекты, атрибуты, зависимости.</w:t>
      </w:r>
    </w:p>
    <w:p w14:paraId="22910B58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6.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Построить диаграмму PDOM.</w:t>
      </w:r>
    </w:p>
    <w:p w14:paraId="316CF1BB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7.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Сдать работу преподавателю, защитить отчет о лабораторной работе и получить зачет по лабораторной работе.</w:t>
      </w:r>
    </w:p>
    <w:p w14:paraId="3B8266B4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4AAE414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3. Содержание отчета </w:t>
      </w:r>
    </w:p>
    <w:p w14:paraId="0BB96A7B" w14:textId="77777777" w:rsid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 xml:space="preserve">Отчет по работе может быть оформлен в произвольном виде, и должен содержать элементы </w:t>
      </w:r>
    </w:p>
    <w:p w14:paraId="7AFCA130" w14:textId="48CD6C1D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внешнего описания, предлагаемого к разработке ПС.</w:t>
      </w:r>
    </w:p>
    <w:p w14:paraId="48C0AB0B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1.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Название ПС.</w:t>
      </w:r>
    </w:p>
    <w:p w14:paraId="226EA189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2.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Описание основного назначения ПС.</w:t>
      </w:r>
    </w:p>
    <w:p w14:paraId="0937C4C3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3.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Цель разработки ПС.</w:t>
      </w:r>
    </w:p>
    <w:p w14:paraId="3B8424F6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4.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Диаграмма PDOM.</w:t>
      </w:r>
    </w:p>
    <w:p w14:paraId="578ACD14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5.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Словарь данных.</w:t>
      </w:r>
    </w:p>
    <w:p w14:paraId="02EA5EB2" w14:textId="77777777" w:rsidR="00B10182" w:rsidRPr="00B10182" w:rsidRDefault="00B10182" w:rsidP="00B10182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6.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Таблица описания объектов, классов и атрибутов.</w:t>
      </w:r>
    </w:p>
    <w:p w14:paraId="525E4ACF" w14:textId="02127F81" w:rsidR="00B10182" w:rsidRDefault="00B10182" w:rsidP="00B10182">
      <w:pPr>
        <w:shd w:val="clear" w:color="auto" w:fill="FFFFFF"/>
        <w:spacing w:before="240"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B10182">
        <w:rPr>
          <w:rFonts w:ascii="Times New Roman" w:hAnsi="Times New Roman" w:cs="Times New Roman"/>
          <w:color w:val="000000"/>
          <w:sz w:val="28"/>
          <w:szCs w:val="28"/>
        </w:rPr>
        <w:t>7.</w:t>
      </w:r>
      <w:r w:rsidRPr="00B10182">
        <w:rPr>
          <w:rFonts w:ascii="Times New Roman" w:hAnsi="Times New Roman" w:cs="Times New Roman"/>
          <w:color w:val="000000"/>
          <w:sz w:val="28"/>
          <w:szCs w:val="28"/>
        </w:rPr>
        <w:tab/>
        <w:t>Таблица описаний ролей и зависимостей.</w:t>
      </w:r>
    </w:p>
    <w:p w14:paraId="1AB217A3" w14:textId="6336B145" w:rsidR="00B10182" w:rsidRDefault="00B10182" w:rsidP="00B10182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43B93EF" w14:textId="77777777" w:rsidR="00B10182" w:rsidRPr="00B10182" w:rsidRDefault="00B10182" w:rsidP="00B10182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7135592" w14:textId="633DBBE6" w:rsidR="00D2466B" w:rsidRPr="00B10182" w:rsidRDefault="00D2466B" w:rsidP="00985549">
      <w:pPr>
        <w:pStyle w:val="a9"/>
        <w:numPr>
          <w:ilvl w:val="0"/>
          <w:numId w:val="2"/>
        </w:numPr>
        <w:shd w:val="clear" w:color="auto" w:fill="FFFFFF"/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Название ПС</w:t>
      </w:r>
    </w:p>
    <w:p w14:paraId="4BC68AB8" w14:textId="77777777" w:rsidR="00D2466B" w:rsidRPr="00B10182" w:rsidRDefault="00D2466B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автоматического управления энергопитанием от комплекса экологически чистых источников энергии</w:t>
      </w:r>
    </w:p>
    <w:p w14:paraId="02BC5494" w14:textId="218908E2" w:rsidR="00D2466B" w:rsidRPr="00B10182" w:rsidRDefault="00D2466B" w:rsidP="00985549">
      <w:pPr>
        <w:pStyle w:val="a9"/>
        <w:numPr>
          <w:ilvl w:val="0"/>
          <w:numId w:val="2"/>
        </w:numPr>
        <w:shd w:val="clear" w:color="auto" w:fill="FFFFFF"/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Описание основного назначения ПС</w:t>
      </w:r>
    </w:p>
    <w:p w14:paraId="0E055091" w14:textId="77777777" w:rsidR="00D2466B" w:rsidRPr="00B10182" w:rsidRDefault="00D2466B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Программная система предназначена для автоматического управления гибридным энергетическим комплексом, включающим возобновляемые источники (солнечные панели, ветроустановки), топливные элементы и электролизер. Основная функция системы — обеспечение переменной нагрузки стабильным электропитанием за счет интеллектуального распределения энергии между источниками, накопления ее излишков в аккумуляторах и в виде водорода, а также управления всеми сопутствующими технологическими процессами (подача водорода и воздуха, коммутация нагрузок, вентиляция).</w:t>
      </w:r>
    </w:p>
    <w:p w14:paraId="2F27BDBC" w14:textId="3BA68FAE" w:rsidR="00D2466B" w:rsidRPr="00B10182" w:rsidRDefault="00D2466B" w:rsidP="00985549">
      <w:pPr>
        <w:pStyle w:val="a9"/>
        <w:numPr>
          <w:ilvl w:val="0"/>
          <w:numId w:val="2"/>
        </w:numPr>
        <w:shd w:val="clear" w:color="auto" w:fill="FFFFFF"/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 разработки ПС</w:t>
      </w:r>
    </w:p>
    <w:p w14:paraId="22A6A626" w14:textId="7BD50AA1" w:rsidR="00D2466B" w:rsidRPr="00B10182" w:rsidRDefault="00D2466B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разработки является создание автоматизированной системы, которая повышает эффективность и надежность энергоснабжения от экологически чистых источников за счет их гибкого и синхронизированного использования, оптимального распределения мощности и безопасного управления процессами электролиза и работы топливных элементов.</w:t>
      </w:r>
    </w:p>
    <w:p w14:paraId="3705CB62" w14:textId="7458430B" w:rsidR="002D5348" w:rsidRPr="00B10182" w:rsidRDefault="002D5348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910F208" w14:textId="1A22129F" w:rsidR="002D5348" w:rsidRPr="00B10182" w:rsidRDefault="002D5348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8311F07" w14:textId="7F800B08" w:rsidR="002D5348" w:rsidRPr="00B10182" w:rsidRDefault="002D5348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E343AA6" w14:textId="64BADF2C" w:rsidR="002D5348" w:rsidRPr="00B10182" w:rsidRDefault="002D5348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0109856" w14:textId="47B11706" w:rsidR="002D5348" w:rsidRPr="00B10182" w:rsidRDefault="002D5348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FCD1DB7" w14:textId="2AF9DBD6" w:rsidR="002D5348" w:rsidRPr="00B10182" w:rsidRDefault="002D5348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31C437A" w14:textId="7A46A68B" w:rsidR="00D2466B" w:rsidRPr="00B10182" w:rsidRDefault="00D2466B" w:rsidP="00985549">
      <w:pPr>
        <w:pStyle w:val="a9"/>
        <w:numPr>
          <w:ilvl w:val="0"/>
          <w:numId w:val="2"/>
        </w:numPr>
        <w:shd w:val="clear" w:color="auto" w:fill="FFFFFF"/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Диаграмма PDOM</w:t>
      </w:r>
    </w:p>
    <w:p w14:paraId="03702879" w14:textId="49772BBD" w:rsidR="002D5348" w:rsidRPr="00B10182" w:rsidRDefault="002D5348" w:rsidP="002D5348">
      <w:pPr>
        <w:pStyle w:val="a9"/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7BD5E053" wp14:editId="570BDB38">
            <wp:extent cx="5458587" cy="7039957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70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83AA" w14:textId="6A5853AF" w:rsidR="002D5348" w:rsidRPr="00B10182" w:rsidRDefault="002D5348" w:rsidP="002D5348">
      <w:pPr>
        <w:pStyle w:val="a9"/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98F4773" w14:textId="498C5C7A" w:rsidR="002D5348" w:rsidRPr="00B10182" w:rsidRDefault="002D5348" w:rsidP="002D5348">
      <w:pPr>
        <w:pStyle w:val="a9"/>
        <w:shd w:val="clear" w:color="auto" w:fill="FFFFFF"/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Рисунок 1 - </w:t>
      </w:r>
      <w:r w:rsidRPr="00A7596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</w:t>
      </w:r>
      <w:r w:rsidRPr="00A7596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PDOM</w:t>
      </w:r>
      <w:r w:rsidRPr="00A7596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разрабатываемой системы</w:t>
      </w:r>
    </w:p>
    <w:p w14:paraId="2E556707" w14:textId="77777777" w:rsidR="00D2466B" w:rsidRPr="00B10182" w:rsidRDefault="00D2466B" w:rsidP="00D2466B">
      <w:pPr>
        <w:shd w:val="clear" w:color="auto" w:fill="FFFFFF"/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предоставленной диаграммы можно описать следующую структуру:</w:t>
      </w:r>
    </w:p>
    <w:p w14:paraId="1D5E4ADE" w14:textId="2E9737DB" w:rsidR="00D2466B" w:rsidRPr="00B10182" w:rsidRDefault="00D2466B" w:rsidP="00D2466B">
      <w:pPr>
        <w:numPr>
          <w:ilvl w:val="0"/>
          <w:numId w:val="1"/>
        </w:numPr>
        <w:shd w:val="clear" w:color="auto" w:fill="FFFFFF"/>
        <w:tabs>
          <w:tab w:val="clear" w:pos="720"/>
        </w:tabs>
        <w:spacing w:before="100" w:beforeAutospacing="1" w:after="0" w:line="360" w:lineRule="auto"/>
        <w:ind w:left="426" w:hanging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Пользователь: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Внешний </w:t>
      </w:r>
      <w:r w:rsidR="002D5348"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актор. Взаимодействует с системой через </w:t>
      </w: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Графический интерфейс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Задает режимы работы и контролирует параметры системы.</w:t>
      </w:r>
    </w:p>
    <w:p w14:paraId="456AD986" w14:textId="77777777" w:rsidR="00D2466B" w:rsidRPr="00B10182" w:rsidRDefault="00D2466B" w:rsidP="00D2466B">
      <w:pPr>
        <w:numPr>
          <w:ilvl w:val="0"/>
          <w:numId w:val="1"/>
        </w:numPr>
        <w:shd w:val="clear" w:color="auto" w:fill="FFFFFF"/>
        <w:tabs>
          <w:tab w:val="clear" w:pos="720"/>
        </w:tabs>
        <w:spacing w:before="100" w:beforeAutospacing="1" w:after="0" w:line="360" w:lineRule="auto"/>
        <w:ind w:left="426" w:hanging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Графический интерфейс: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Программный компонент. Получает команды от пользователя и передает их </w:t>
      </w: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Контроллеру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Отображает информацию о состоянии системы, полученную от Контроллера.</w:t>
      </w:r>
    </w:p>
    <w:p w14:paraId="2F27D055" w14:textId="77777777" w:rsidR="00D2466B" w:rsidRPr="00B10182" w:rsidRDefault="00D2466B" w:rsidP="00D2466B">
      <w:pPr>
        <w:numPr>
          <w:ilvl w:val="0"/>
          <w:numId w:val="1"/>
        </w:numPr>
        <w:shd w:val="clear" w:color="auto" w:fill="FFFFFF"/>
        <w:tabs>
          <w:tab w:val="clear" w:pos="720"/>
        </w:tabs>
        <w:spacing w:before="100" w:beforeAutospacing="1" w:after="120" w:line="360" w:lineRule="auto"/>
        <w:ind w:left="426" w:hanging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Контроллер (ПЛК):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Центральный программно-аппаратный компонент.</w:t>
      </w:r>
    </w:p>
    <w:p w14:paraId="257020E0" w14:textId="77777777" w:rsidR="00D2466B" w:rsidRPr="00B10182" w:rsidRDefault="00D2466B" w:rsidP="00D2466B">
      <w:pPr>
        <w:numPr>
          <w:ilvl w:val="1"/>
          <w:numId w:val="1"/>
        </w:numPr>
        <w:shd w:val="clear" w:color="auto" w:fill="FFFFFF"/>
        <w:spacing w:before="100" w:beforeAutospacing="1" w:after="0" w:line="360" w:lineRule="auto"/>
        <w:ind w:left="426" w:hanging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Получает </w:t>
      </w: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Задание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от Графического интерфейса (коммутация, установка режима).</w:t>
      </w:r>
    </w:p>
    <w:p w14:paraId="59A9FC9A" w14:textId="77777777" w:rsidR="00D2466B" w:rsidRPr="00B10182" w:rsidRDefault="00D2466B" w:rsidP="00D2466B">
      <w:pPr>
        <w:numPr>
          <w:ilvl w:val="1"/>
          <w:numId w:val="1"/>
        </w:numPr>
        <w:shd w:val="clear" w:color="auto" w:fill="FFFFFF"/>
        <w:spacing w:before="100" w:beforeAutospacing="1" w:after="0" w:line="360" w:lineRule="auto"/>
        <w:ind w:left="426" w:hanging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Осуществляет сбор </w:t>
      </w: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Данных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 </w:t>
      </w: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Датчиков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(ток, напряжение, мощность, параметры водорода).</w:t>
      </w:r>
    </w:p>
    <w:p w14:paraId="694C87DE" w14:textId="77777777" w:rsidR="00D2466B" w:rsidRPr="00B10182" w:rsidRDefault="00D2466B" w:rsidP="00D2466B">
      <w:pPr>
        <w:numPr>
          <w:ilvl w:val="1"/>
          <w:numId w:val="1"/>
        </w:numPr>
        <w:shd w:val="clear" w:color="auto" w:fill="FFFFFF"/>
        <w:spacing w:before="100" w:beforeAutospacing="1" w:after="0" w:line="360" w:lineRule="auto"/>
        <w:ind w:left="426" w:hanging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Обрабатывает данные и формирует управляющие сигналы для </w:t>
      </w: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Источников энергии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исполнительных устройств (компрессоры, вентиляция, электролитические ванны).</w:t>
      </w:r>
    </w:p>
    <w:p w14:paraId="38054D61" w14:textId="77777777" w:rsidR="00D2466B" w:rsidRPr="00B10182" w:rsidRDefault="00D2466B" w:rsidP="00D2466B">
      <w:pPr>
        <w:numPr>
          <w:ilvl w:val="1"/>
          <w:numId w:val="1"/>
        </w:numPr>
        <w:shd w:val="clear" w:color="auto" w:fill="FFFFFF"/>
        <w:spacing w:before="100" w:beforeAutospacing="1" w:after="0" w:line="360" w:lineRule="auto"/>
        <w:ind w:left="426" w:hanging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Передает </w:t>
      </w: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Информацию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о состоянии системы на Графический интерфейс.</w:t>
      </w:r>
    </w:p>
    <w:p w14:paraId="3E765423" w14:textId="77777777" w:rsidR="00D2466B" w:rsidRPr="00B10182" w:rsidRDefault="00D2466B" w:rsidP="00D2466B">
      <w:pPr>
        <w:numPr>
          <w:ilvl w:val="0"/>
          <w:numId w:val="1"/>
        </w:numPr>
        <w:shd w:val="clear" w:color="auto" w:fill="FFFFFF"/>
        <w:tabs>
          <w:tab w:val="clear" w:pos="720"/>
        </w:tabs>
        <w:spacing w:before="100" w:beforeAutospacing="1" w:after="0" w:line="360" w:lineRule="auto"/>
        <w:ind w:left="426" w:hanging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Источники энергии: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Внешние объекты управления (солнечные панели, ВЭУ, топливный элемент, электролизер). Получают сигналы управления от Контроллера и возвращают данные о своем состоянии.</w:t>
      </w:r>
    </w:p>
    <w:p w14:paraId="5C868AA5" w14:textId="77777777" w:rsidR="00D2466B" w:rsidRPr="00B10182" w:rsidRDefault="00D2466B" w:rsidP="00D2466B">
      <w:pPr>
        <w:numPr>
          <w:ilvl w:val="0"/>
          <w:numId w:val="1"/>
        </w:numPr>
        <w:shd w:val="clear" w:color="auto" w:fill="FFFFFF"/>
        <w:tabs>
          <w:tab w:val="clear" w:pos="720"/>
        </w:tabs>
        <w:spacing w:before="100" w:beforeAutospacing="1" w:after="0" w:line="360" w:lineRule="auto"/>
        <w:ind w:left="426" w:hanging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Датчики: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Внешние устройства. Преобразуют физические параметры системы (ток, давление, расход) в информационные сигналы (</w:t>
      </w:r>
      <w:r w:rsidRPr="00B101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Данные</w:t>
      </w:r>
      <w:r w:rsidRPr="00B1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для Контроллера.</w:t>
      </w:r>
    </w:p>
    <w:p w14:paraId="55B740B8" w14:textId="77777777" w:rsidR="00D2466B" w:rsidRPr="00B10182" w:rsidRDefault="00D2466B" w:rsidP="00D2466B">
      <w:pPr>
        <w:spacing w:line="360" w:lineRule="auto"/>
        <w:jc w:val="center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7FB2738F" w14:textId="73CDC23C" w:rsidR="00562D95" w:rsidRPr="00B10182" w:rsidRDefault="00530B4E" w:rsidP="002D5348">
      <w:pPr>
        <w:pStyle w:val="a9"/>
        <w:numPr>
          <w:ilvl w:val="0"/>
          <w:numId w:val="2"/>
        </w:numPr>
        <w:spacing w:line="360" w:lineRule="auto"/>
        <w:jc w:val="center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10182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Словарь данных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5DC2" w:rsidRPr="00B10182" w14:paraId="3B38C404" w14:textId="77777777" w:rsidTr="00755DC2">
        <w:tc>
          <w:tcPr>
            <w:tcW w:w="4672" w:type="dxa"/>
            <w:vAlign w:val="center"/>
          </w:tcPr>
          <w:p w14:paraId="27CD1103" w14:textId="4D1664F2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  <w:shd w:val="clear" w:color="auto" w:fill="FFFFFF"/>
              </w:rPr>
              <w:t>Объект/Данные</w:t>
            </w:r>
          </w:p>
        </w:tc>
        <w:tc>
          <w:tcPr>
            <w:tcW w:w="4673" w:type="dxa"/>
            <w:vAlign w:val="center"/>
          </w:tcPr>
          <w:p w14:paraId="01126EFE" w14:textId="18D2EF74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  <w:shd w:val="clear" w:color="auto" w:fill="FFFFFF"/>
              </w:rPr>
              <w:t>Описание (Значение/Единицы измерения)</w:t>
            </w:r>
          </w:p>
        </w:tc>
      </w:tr>
      <w:tr w:rsidR="00755DC2" w:rsidRPr="00B10182" w14:paraId="2E359458" w14:textId="77777777" w:rsidTr="00755DC2">
        <w:tc>
          <w:tcPr>
            <w:tcW w:w="4672" w:type="dxa"/>
            <w:vAlign w:val="center"/>
          </w:tcPr>
          <w:p w14:paraId="0BC49AB5" w14:textId="12FAAAC2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Напряжение</w:t>
            </w:r>
          </w:p>
        </w:tc>
        <w:tc>
          <w:tcPr>
            <w:tcW w:w="4673" w:type="dxa"/>
            <w:vAlign w:val="center"/>
          </w:tcPr>
          <w:p w14:paraId="106FDB1D" w14:textId="624741C8" w:rsidR="00755DC2" w:rsidRPr="00B10182" w:rsidRDefault="00755DC2" w:rsidP="00D2466B">
            <w:pPr>
              <w:spacing w:line="360" w:lineRule="auto"/>
              <w:jc w:val="both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Электрический потенциал. Контролируется на выходе источников и инверторов. / В (Вольты)</w:t>
            </w:r>
          </w:p>
        </w:tc>
      </w:tr>
      <w:tr w:rsidR="00755DC2" w:rsidRPr="00B10182" w14:paraId="6044B89C" w14:textId="77777777" w:rsidTr="00755DC2">
        <w:tc>
          <w:tcPr>
            <w:tcW w:w="4672" w:type="dxa"/>
            <w:vAlign w:val="center"/>
          </w:tcPr>
          <w:p w14:paraId="5888BF45" w14:textId="6200ECA4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Ток</w:t>
            </w:r>
          </w:p>
        </w:tc>
        <w:tc>
          <w:tcPr>
            <w:tcW w:w="4673" w:type="dxa"/>
            <w:vAlign w:val="center"/>
          </w:tcPr>
          <w:p w14:paraId="111EA8F7" w14:textId="179A3067" w:rsidR="00755DC2" w:rsidRPr="00B10182" w:rsidRDefault="00755DC2" w:rsidP="00D2466B">
            <w:pPr>
              <w:spacing w:line="360" w:lineRule="auto"/>
              <w:jc w:val="both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Сила электрического тока. Контролируется на выходе источников и инверторов. / А (Амперы)</w:t>
            </w:r>
          </w:p>
        </w:tc>
      </w:tr>
      <w:tr w:rsidR="00755DC2" w:rsidRPr="00B10182" w14:paraId="5F59CDCA" w14:textId="77777777" w:rsidTr="00755DC2">
        <w:tc>
          <w:tcPr>
            <w:tcW w:w="4672" w:type="dxa"/>
            <w:vAlign w:val="center"/>
          </w:tcPr>
          <w:p w14:paraId="476B314E" w14:textId="34C3190B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Мощность</w:t>
            </w:r>
          </w:p>
        </w:tc>
        <w:tc>
          <w:tcPr>
            <w:tcW w:w="4673" w:type="dxa"/>
            <w:vAlign w:val="center"/>
          </w:tcPr>
          <w:p w14:paraId="764F681B" w14:textId="74AD300F" w:rsidR="00755DC2" w:rsidRPr="00B10182" w:rsidRDefault="00755DC2" w:rsidP="00D2466B">
            <w:pPr>
              <w:spacing w:line="360" w:lineRule="auto"/>
              <w:jc w:val="both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Электрическая мощность, вырабатываемая источником или потребляемая нагрузкой. / Вт (Ватты)</w:t>
            </w:r>
          </w:p>
        </w:tc>
      </w:tr>
      <w:tr w:rsidR="00755DC2" w:rsidRPr="00B10182" w14:paraId="314BB6D5" w14:textId="77777777" w:rsidTr="00755DC2">
        <w:tc>
          <w:tcPr>
            <w:tcW w:w="4672" w:type="dxa"/>
            <w:vAlign w:val="center"/>
          </w:tcPr>
          <w:p w14:paraId="1338B380" w14:textId="2AC6C778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Расход водорода</w:t>
            </w:r>
          </w:p>
        </w:tc>
        <w:tc>
          <w:tcPr>
            <w:tcW w:w="4673" w:type="dxa"/>
            <w:vAlign w:val="center"/>
          </w:tcPr>
          <w:p w14:paraId="014AE54F" w14:textId="379AB916" w:rsidR="00755DC2" w:rsidRPr="00B10182" w:rsidRDefault="00755DC2" w:rsidP="00D2466B">
            <w:pPr>
              <w:spacing w:line="360" w:lineRule="auto"/>
              <w:jc w:val="both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Объем водорода, подаваемого в топливный элемент в единицу времени. / л/мин (литры в минуту)</w:t>
            </w:r>
          </w:p>
        </w:tc>
      </w:tr>
      <w:tr w:rsidR="00755DC2" w:rsidRPr="00B10182" w14:paraId="1B691BE8" w14:textId="77777777" w:rsidTr="00755DC2">
        <w:tc>
          <w:tcPr>
            <w:tcW w:w="4672" w:type="dxa"/>
            <w:vAlign w:val="center"/>
          </w:tcPr>
          <w:p w14:paraId="40B1C686" w14:textId="72DC353E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Давление водорода</w:t>
            </w:r>
          </w:p>
        </w:tc>
        <w:tc>
          <w:tcPr>
            <w:tcW w:w="4673" w:type="dxa"/>
            <w:vAlign w:val="center"/>
          </w:tcPr>
          <w:p w14:paraId="7F19CA0C" w14:textId="60281576" w:rsidR="00755DC2" w:rsidRPr="00B10182" w:rsidRDefault="00755DC2" w:rsidP="00D2466B">
            <w:pPr>
              <w:spacing w:line="360" w:lineRule="auto"/>
              <w:jc w:val="both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Давление водорода в системе подачи. / Бар (Bar) или Па (Паскали)</w:t>
            </w:r>
          </w:p>
        </w:tc>
      </w:tr>
      <w:tr w:rsidR="00755DC2" w:rsidRPr="00B10182" w14:paraId="539E75B4" w14:textId="77777777" w:rsidTr="00755DC2">
        <w:tc>
          <w:tcPr>
            <w:tcW w:w="4672" w:type="dxa"/>
            <w:vAlign w:val="center"/>
          </w:tcPr>
          <w:p w14:paraId="2A605C57" w14:textId="4D2FFB36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Давление воздуха</w:t>
            </w:r>
          </w:p>
        </w:tc>
        <w:tc>
          <w:tcPr>
            <w:tcW w:w="4673" w:type="dxa"/>
            <w:vAlign w:val="center"/>
          </w:tcPr>
          <w:p w14:paraId="4DC32CE7" w14:textId="000E9ABA" w:rsidR="00755DC2" w:rsidRPr="00B10182" w:rsidRDefault="00755DC2" w:rsidP="00D2466B">
            <w:pPr>
              <w:spacing w:line="360" w:lineRule="auto"/>
              <w:jc w:val="both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Давление воздуха, подаваемого в топливный элемент. / Бар (Bar) или Па (Паскали)</w:t>
            </w:r>
          </w:p>
        </w:tc>
      </w:tr>
      <w:tr w:rsidR="00755DC2" w:rsidRPr="00B10182" w14:paraId="195B33AA" w14:textId="77777777" w:rsidTr="00755DC2">
        <w:tc>
          <w:tcPr>
            <w:tcW w:w="4672" w:type="dxa"/>
            <w:vAlign w:val="center"/>
          </w:tcPr>
          <w:p w14:paraId="011667CA" w14:textId="018D899D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Концентрация H₂</w:t>
            </w:r>
          </w:p>
        </w:tc>
        <w:tc>
          <w:tcPr>
            <w:tcW w:w="4673" w:type="dxa"/>
            <w:vAlign w:val="center"/>
          </w:tcPr>
          <w:p w14:paraId="53986B5A" w14:textId="1CEFAA13" w:rsidR="00755DC2" w:rsidRPr="00B10182" w:rsidRDefault="00755DC2" w:rsidP="00D2466B">
            <w:pPr>
              <w:spacing w:line="360" w:lineRule="auto"/>
              <w:jc w:val="both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Концентрация водорода в окружающем воздухе (для контроля утечек). / % об. или ppm</w:t>
            </w:r>
          </w:p>
        </w:tc>
      </w:tr>
      <w:tr w:rsidR="00755DC2" w:rsidRPr="00B10182" w14:paraId="3854C37B" w14:textId="77777777" w:rsidTr="00755DC2">
        <w:tc>
          <w:tcPr>
            <w:tcW w:w="4672" w:type="dxa"/>
            <w:vAlign w:val="center"/>
          </w:tcPr>
          <w:p w14:paraId="5AD9C923" w14:textId="6CFB9089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Режим работы</w:t>
            </w:r>
          </w:p>
        </w:tc>
        <w:tc>
          <w:tcPr>
            <w:tcW w:w="4673" w:type="dxa"/>
            <w:vAlign w:val="center"/>
          </w:tcPr>
          <w:p w14:paraId="70062F62" w14:textId="0F16D309" w:rsidR="00755DC2" w:rsidRPr="00B10182" w:rsidRDefault="00755DC2" w:rsidP="00D2466B">
            <w:pPr>
              <w:spacing w:line="360" w:lineRule="auto"/>
              <w:jc w:val="both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Команда от пользователя, определяющая логику работы системы (например, "Авто", "Макс. генерация", "Заряд АКБ").</w:t>
            </w:r>
          </w:p>
        </w:tc>
      </w:tr>
      <w:tr w:rsidR="00755DC2" w:rsidRPr="00B10182" w14:paraId="7D7ECB72" w14:textId="77777777" w:rsidTr="00755DC2">
        <w:tc>
          <w:tcPr>
            <w:tcW w:w="4672" w:type="dxa"/>
            <w:vAlign w:val="center"/>
          </w:tcPr>
          <w:p w14:paraId="26DC0959" w14:textId="4390CB21" w:rsidR="00755DC2" w:rsidRPr="00B10182" w:rsidRDefault="00755DC2" w:rsidP="00D2466B">
            <w:pPr>
              <w:spacing w:line="360" w:lineRule="auto"/>
              <w:jc w:val="center"/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Сигнал коммутации</w:t>
            </w:r>
          </w:p>
        </w:tc>
        <w:tc>
          <w:tcPr>
            <w:tcW w:w="4673" w:type="dxa"/>
            <w:vAlign w:val="center"/>
          </w:tcPr>
          <w:p w14:paraId="625F4FA1" w14:textId="554E7358" w:rsidR="00755DC2" w:rsidRPr="00B10182" w:rsidRDefault="00755DC2" w:rsidP="00D2466B">
            <w:pPr>
              <w:spacing w:line="360" w:lineRule="auto"/>
              <w:jc w:val="both"/>
              <w:rPr>
                <w:rStyle w:val="a3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Управляющий сигнал для подключения/отключения источника энергии от нагрузки или электролизера.</w:t>
            </w:r>
          </w:p>
        </w:tc>
      </w:tr>
    </w:tbl>
    <w:p w14:paraId="7472B0EB" w14:textId="4285C739" w:rsidR="00562D95" w:rsidRDefault="00562D95" w:rsidP="00D2466B">
      <w:pPr>
        <w:spacing w:line="360" w:lineRule="auto"/>
        <w:jc w:val="center"/>
        <w:rPr>
          <w:rStyle w:val="a3"/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1389FE3" w14:textId="145A9A90" w:rsidR="00445867" w:rsidRDefault="00445867" w:rsidP="00D2466B">
      <w:pPr>
        <w:spacing w:line="360" w:lineRule="auto"/>
        <w:jc w:val="center"/>
        <w:rPr>
          <w:rStyle w:val="a3"/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2E84AA5" w14:textId="77777777" w:rsidR="00445867" w:rsidRPr="00474B83" w:rsidRDefault="00445867" w:rsidP="00D2466B">
      <w:pPr>
        <w:spacing w:line="360" w:lineRule="auto"/>
        <w:jc w:val="center"/>
        <w:rPr>
          <w:rStyle w:val="a3"/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5C7A4CE" w14:textId="6E201D9E" w:rsidR="00A32F00" w:rsidRPr="00B10182" w:rsidRDefault="00A32F00" w:rsidP="002D5348">
      <w:pPr>
        <w:pStyle w:val="a9"/>
        <w:numPr>
          <w:ilvl w:val="0"/>
          <w:numId w:val="2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0182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>Таблица описания объектов, классов и атрибутов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457A0" w:rsidRPr="00B10182" w14:paraId="41C7F754" w14:textId="77777777" w:rsidTr="00933959">
        <w:tc>
          <w:tcPr>
            <w:tcW w:w="3115" w:type="dxa"/>
            <w:vAlign w:val="center"/>
          </w:tcPr>
          <w:p w14:paraId="4BFB20BB" w14:textId="0AB4FB8B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Объект / Класс</w:t>
            </w:r>
          </w:p>
        </w:tc>
        <w:tc>
          <w:tcPr>
            <w:tcW w:w="3115" w:type="dxa"/>
            <w:vAlign w:val="center"/>
          </w:tcPr>
          <w:p w14:paraId="7C23779A" w14:textId="2DDD195D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77B04EB2" w14:textId="51ABF595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Описание</w:t>
            </w:r>
          </w:p>
        </w:tc>
      </w:tr>
      <w:tr w:rsidR="009457A0" w:rsidRPr="00B10182" w14:paraId="6F10B951" w14:textId="77777777" w:rsidTr="00933959">
        <w:tc>
          <w:tcPr>
            <w:tcW w:w="3115" w:type="dxa"/>
            <w:vAlign w:val="center"/>
          </w:tcPr>
          <w:p w14:paraId="2F682450" w14:textId="4A2F15CE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Контроллер (ПЛК)</w:t>
            </w:r>
          </w:p>
        </w:tc>
        <w:tc>
          <w:tcPr>
            <w:tcW w:w="3115" w:type="dxa"/>
            <w:vAlign w:val="center"/>
          </w:tcPr>
          <w:p w14:paraId="4945DFE3" w14:textId="30D0E048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Boolean</w:t>
            </w:r>
          </w:p>
        </w:tc>
        <w:tc>
          <w:tcPr>
            <w:tcW w:w="3115" w:type="dxa"/>
            <w:vAlign w:val="center"/>
          </w:tcPr>
          <w:p w14:paraId="18AAE49A" w14:textId="5C7F92AB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Флаг аварийного состояния системы.</w:t>
            </w:r>
          </w:p>
        </w:tc>
      </w:tr>
      <w:tr w:rsidR="009457A0" w:rsidRPr="00B10182" w14:paraId="01E49BDD" w14:textId="77777777" w:rsidTr="00933959">
        <w:tc>
          <w:tcPr>
            <w:tcW w:w="3115" w:type="dxa"/>
            <w:vAlign w:val="center"/>
          </w:tcPr>
          <w:p w14:paraId="6FA23C4D" w14:textId="2653ADE2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Источник</w:t>
            </w: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val="en-US" w:eastAsia="ru-RU"/>
              </w:rPr>
              <w:t xml:space="preserve"> </w:t>
            </w: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энергии</w:t>
            </w:r>
          </w:p>
        </w:tc>
        <w:tc>
          <w:tcPr>
            <w:tcW w:w="3115" w:type="dxa"/>
            <w:vAlign w:val="center"/>
          </w:tcPr>
          <w:p w14:paraId="3DF05B1F" w14:textId="13C20948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48E4858F" w14:textId="0061F441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Измеренное значение выходного тока.</w:t>
            </w:r>
          </w:p>
        </w:tc>
      </w:tr>
      <w:tr w:rsidR="009457A0" w:rsidRPr="00B10182" w14:paraId="26E3480A" w14:textId="77777777" w:rsidTr="00933959">
        <w:tc>
          <w:tcPr>
            <w:tcW w:w="3115" w:type="dxa"/>
            <w:vAlign w:val="center"/>
          </w:tcPr>
          <w:p w14:paraId="3A3C29C1" w14:textId="300BC814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15" w:type="dxa"/>
            <w:vAlign w:val="center"/>
          </w:tcPr>
          <w:p w14:paraId="311A9AFF" w14:textId="15EAD478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64B8F6DC" w14:textId="194251B3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Измеренное значение выходного напряжения.</w:t>
            </w:r>
          </w:p>
        </w:tc>
      </w:tr>
      <w:tr w:rsidR="009457A0" w:rsidRPr="00B10182" w14:paraId="4D793552" w14:textId="77777777" w:rsidTr="00933959">
        <w:tc>
          <w:tcPr>
            <w:tcW w:w="3115" w:type="dxa"/>
            <w:vAlign w:val="center"/>
          </w:tcPr>
          <w:p w14:paraId="784F739B" w14:textId="77777777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15" w:type="dxa"/>
            <w:vAlign w:val="center"/>
          </w:tcPr>
          <w:p w14:paraId="1B13088F" w14:textId="6CE5B3BE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443C042E" w14:textId="3DC6B3B6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Рассчитанное значение выходной мощности.</w:t>
            </w:r>
          </w:p>
        </w:tc>
      </w:tr>
      <w:tr w:rsidR="009457A0" w:rsidRPr="00B10182" w14:paraId="68FC6F76" w14:textId="77777777" w:rsidTr="00933959">
        <w:tc>
          <w:tcPr>
            <w:tcW w:w="3115" w:type="dxa"/>
            <w:vAlign w:val="center"/>
          </w:tcPr>
          <w:p w14:paraId="3DFF781C" w14:textId="77777777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15" w:type="dxa"/>
            <w:vAlign w:val="center"/>
          </w:tcPr>
          <w:p w14:paraId="0CAFA48A" w14:textId="5C1BC7E7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Boolean</w:t>
            </w:r>
          </w:p>
        </w:tc>
        <w:tc>
          <w:tcPr>
            <w:tcW w:w="3115" w:type="dxa"/>
            <w:vAlign w:val="center"/>
          </w:tcPr>
          <w:p w14:paraId="4947F7DB" w14:textId="06D35321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Статус подключения к нагрузке/сети.</w:t>
            </w:r>
          </w:p>
        </w:tc>
      </w:tr>
      <w:tr w:rsidR="009457A0" w:rsidRPr="00B10182" w14:paraId="155CBD9F" w14:textId="77777777" w:rsidTr="00933959">
        <w:tc>
          <w:tcPr>
            <w:tcW w:w="3115" w:type="dxa"/>
            <w:vAlign w:val="center"/>
          </w:tcPr>
          <w:p w14:paraId="374CF914" w14:textId="22E729E1" w:rsidR="009457A0" w:rsidRPr="00B10182" w:rsidRDefault="00933959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Солнечная панель</w:t>
            </w:r>
          </w:p>
        </w:tc>
        <w:tc>
          <w:tcPr>
            <w:tcW w:w="3115" w:type="dxa"/>
            <w:vAlign w:val="center"/>
          </w:tcPr>
          <w:p w14:paraId="1EFC4DBB" w14:textId="432D6A0C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503ED420" w14:textId="01BC8D20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Уровень солнечного излучения</w:t>
            </w:r>
          </w:p>
        </w:tc>
      </w:tr>
      <w:tr w:rsidR="009457A0" w:rsidRPr="00B10182" w14:paraId="628BD81C" w14:textId="77777777" w:rsidTr="00933959">
        <w:tc>
          <w:tcPr>
            <w:tcW w:w="3115" w:type="dxa"/>
            <w:vAlign w:val="center"/>
          </w:tcPr>
          <w:p w14:paraId="21E3491E" w14:textId="356CF1DC" w:rsidR="009457A0" w:rsidRPr="00B10182" w:rsidRDefault="00933959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Ветроустановка</w:t>
            </w:r>
          </w:p>
        </w:tc>
        <w:tc>
          <w:tcPr>
            <w:tcW w:w="3115" w:type="dxa"/>
            <w:vAlign w:val="center"/>
          </w:tcPr>
          <w:p w14:paraId="2778BAE6" w14:textId="404A2919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5DA6C978" w14:textId="50DD6C9D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Скорость ветра</w:t>
            </w:r>
          </w:p>
        </w:tc>
      </w:tr>
      <w:tr w:rsidR="009457A0" w:rsidRPr="00B10182" w14:paraId="794A37E0" w14:textId="77777777" w:rsidTr="00933959">
        <w:tc>
          <w:tcPr>
            <w:tcW w:w="3115" w:type="dxa"/>
            <w:vAlign w:val="center"/>
          </w:tcPr>
          <w:p w14:paraId="29EE8A02" w14:textId="066FE6AD" w:rsidR="009457A0" w:rsidRPr="00B10182" w:rsidRDefault="00933959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Топливный элемент</w:t>
            </w:r>
          </w:p>
        </w:tc>
        <w:tc>
          <w:tcPr>
            <w:tcW w:w="3115" w:type="dxa"/>
            <w:vAlign w:val="center"/>
          </w:tcPr>
          <w:p w14:paraId="3F312E6A" w14:textId="78177CA5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5CCE817B" w14:textId="7C2F4C84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Текущий расход водорода.</w:t>
            </w:r>
          </w:p>
        </w:tc>
      </w:tr>
      <w:tr w:rsidR="009457A0" w:rsidRPr="00B10182" w14:paraId="44EA628A" w14:textId="77777777" w:rsidTr="00933959">
        <w:tc>
          <w:tcPr>
            <w:tcW w:w="3115" w:type="dxa"/>
            <w:vAlign w:val="center"/>
          </w:tcPr>
          <w:p w14:paraId="2F4E97AB" w14:textId="77777777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15" w:type="dxa"/>
            <w:vAlign w:val="center"/>
          </w:tcPr>
          <w:p w14:paraId="751D485F" w14:textId="3815BA9B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7F6E48C3" w14:textId="3C6CACFE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Давление водорода на входе.</w:t>
            </w:r>
          </w:p>
        </w:tc>
      </w:tr>
      <w:tr w:rsidR="009457A0" w:rsidRPr="00B10182" w14:paraId="677BD900" w14:textId="77777777" w:rsidTr="00933959">
        <w:tc>
          <w:tcPr>
            <w:tcW w:w="3115" w:type="dxa"/>
            <w:vAlign w:val="center"/>
          </w:tcPr>
          <w:p w14:paraId="6ED33227" w14:textId="77777777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15" w:type="dxa"/>
            <w:vAlign w:val="center"/>
          </w:tcPr>
          <w:p w14:paraId="37380332" w14:textId="34A49F1B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7ADF66E8" w14:textId="34F9B4DE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Давление подаваемого воздуха.</w:t>
            </w:r>
          </w:p>
        </w:tc>
      </w:tr>
      <w:tr w:rsidR="009457A0" w:rsidRPr="00B10182" w14:paraId="62DCDB83" w14:textId="77777777" w:rsidTr="00933959">
        <w:tc>
          <w:tcPr>
            <w:tcW w:w="3115" w:type="dxa"/>
            <w:vAlign w:val="center"/>
          </w:tcPr>
          <w:p w14:paraId="1540C59F" w14:textId="4EA0079E" w:rsidR="009457A0" w:rsidRPr="00B10182" w:rsidRDefault="00933959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Аккумуляторная батарея</w:t>
            </w:r>
          </w:p>
        </w:tc>
        <w:tc>
          <w:tcPr>
            <w:tcW w:w="3115" w:type="dxa"/>
            <w:vAlign w:val="center"/>
          </w:tcPr>
          <w:p w14:paraId="70EA1876" w14:textId="2A789DA3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5FB94D71" w14:textId="1F722C6F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Текущий уровень заряда в %.</w:t>
            </w:r>
          </w:p>
        </w:tc>
      </w:tr>
      <w:tr w:rsidR="009457A0" w:rsidRPr="00B10182" w14:paraId="11F10E0A" w14:textId="77777777" w:rsidTr="00933959">
        <w:tc>
          <w:tcPr>
            <w:tcW w:w="3115" w:type="dxa"/>
            <w:vAlign w:val="center"/>
          </w:tcPr>
          <w:p w14:paraId="4DDE2D45" w14:textId="77777777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15" w:type="dxa"/>
            <w:vAlign w:val="center"/>
          </w:tcPr>
          <w:p w14:paraId="5F7B937F" w14:textId="70442CFC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22D64A67" w14:textId="481EE996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Напряжение на клеммах батареи.</w:t>
            </w:r>
          </w:p>
        </w:tc>
      </w:tr>
      <w:tr w:rsidR="009457A0" w:rsidRPr="00B10182" w14:paraId="6ED813AB" w14:textId="77777777" w:rsidTr="00933959">
        <w:tc>
          <w:tcPr>
            <w:tcW w:w="3115" w:type="dxa"/>
            <w:vAlign w:val="center"/>
          </w:tcPr>
          <w:p w14:paraId="67B44715" w14:textId="53FE4F1C" w:rsidR="009457A0" w:rsidRPr="00B10182" w:rsidRDefault="00933959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Электролизер</w:t>
            </w:r>
          </w:p>
        </w:tc>
        <w:tc>
          <w:tcPr>
            <w:tcW w:w="3115" w:type="dxa"/>
            <w:vAlign w:val="center"/>
          </w:tcPr>
          <w:p w14:paraId="0A17EC57" w14:textId="027EB749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52D274CF" w14:textId="5572404E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Потребляемый электролизером ток.</w:t>
            </w:r>
          </w:p>
        </w:tc>
      </w:tr>
      <w:tr w:rsidR="009457A0" w:rsidRPr="00B10182" w14:paraId="1DA573BA" w14:textId="77777777" w:rsidTr="00933959">
        <w:tc>
          <w:tcPr>
            <w:tcW w:w="3115" w:type="dxa"/>
            <w:vAlign w:val="center"/>
          </w:tcPr>
          <w:p w14:paraId="72778B97" w14:textId="77777777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15" w:type="dxa"/>
            <w:vAlign w:val="center"/>
          </w:tcPr>
          <w:p w14:paraId="6F332573" w14:textId="2A460ADF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Boolean</w:t>
            </w:r>
          </w:p>
        </w:tc>
        <w:tc>
          <w:tcPr>
            <w:tcW w:w="3115" w:type="dxa"/>
            <w:vAlign w:val="center"/>
          </w:tcPr>
          <w:p w14:paraId="1830A7E3" w14:textId="684E083A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Статус работы (Вкл/Выкл).</w:t>
            </w:r>
          </w:p>
        </w:tc>
      </w:tr>
      <w:tr w:rsidR="009457A0" w:rsidRPr="00B10182" w14:paraId="1A885EFB" w14:textId="77777777" w:rsidTr="00933959">
        <w:tc>
          <w:tcPr>
            <w:tcW w:w="3115" w:type="dxa"/>
            <w:vAlign w:val="center"/>
          </w:tcPr>
          <w:p w14:paraId="6F556C40" w14:textId="323A7D97" w:rsidR="009457A0" w:rsidRPr="00B10182" w:rsidRDefault="00933959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lastRenderedPageBreak/>
              <w:t>Система безопасности</w:t>
            </w:r>
          </w:p>
        </w:tc>
        <w:tc>
          <w:tcPr>
            <w:tcW w:w="3115" w:type="dxa"/>
            <w:vAlign w:val="center"/>
          </w:tcPr>
          <w:p w14:paraId="3B26D09B" w14:textId="524A292F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5B1D9FCD" w14:textId="57E3E7ED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Концентрация водорода в воздухе помещения.</w:t>
            </w:r>
          </w:p>
        </w:tc>
      </w:tr>
      <w:tr w:rsidR="009457A0" w:rsidRPr="00B10182" w14:paraId="4D076B5A" w14:textId="77777777" w:rsidTr="00933959">
        <w:tc>
          <w:tcPr>
            <w:tcW w:w="3115" w:type="dxa"/>
            <w:vAlign w:val="center"/>
          </w:tcPr>
          <w:p w14:paraId="7CB07F0C" w14:textId="77777777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15" w:type="dxa"/>
            <w:vAlign w:val="center"/>
          </w:tcPr>
          <w:p w14:paraId="1A06F496" w14:textId="5F49B8DE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Boolean</w:t>
            </w:r>
          </w:p>
        </w:tc>
        <w:tc>
          <w:tcPr>
            <w:tcW w:w="3115" w:type="dxa"/>
            <w:vAlign w:val="center"/>
          </w:tcPr>
          <w:p w14:paraId="17E1D079" w14:textId="2498DBF9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Флаг срабатывания датчика утечки.</w:t>
            </w:r>
          </w:p>
        </w:tc>
      </w:tr>
      <w:tr w:rsidR="009457A0" w:rsidRPr="00B10182" w14:paraId="56303D78" w14:textId="77777777" w:rsidTr="00933959">
        <w:tc>
          <w:tcPr>
            <w:tcW w:w="3115" w:type="dxa"/>
            <w:vAlign w:val="center"/>
          </w:tcPr>
          <w:p w14:paraId="30AE3AC8" w14:textId="5E953500" w:rsidR="009457A0" w:rsidRPr="00B10182" w:rsidRDefault="00933959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b/>
                <w:bCs/>
                <w:color w:val="0F1115"/>
                <w:sz w:val="28"/>
                <w:szCs w:val="28"/>
                <w:lang w:eastAsia="ru-RU"/>
              </w:rPr>
              <w:t>Пользовательский интерфейс</w:t>
            </w:r>
          </w:p>
        </w:tc>
        <w:tc>
          <w:tcPr>
            <w:tcW w:w="3115" w:type="dxa"/>
            <w:vAlign w:val="center"/>
          </w:tcPr>
          <w:p w14:paraId="2711D164" w14:textId="21DF7645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String[] (Массив строк)</w:t>
            </w:r>
          </w:p>
        </w:tc>
        <w:tc>
          <w:tcPr>
            <w:tcW w:w="3115" w:type="dxa"/>
            <w:vAlign w:val="center"/>
          </w:tcPr>
          <w:p w14:paraId="719AAEC9" w14:textId="5788A91E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Журнал системных событий и аварий.</w:t>
            </w:r>
          </w:p>
        </w:tc>
      </w:tr>
      <w:tr w:rsidR="009457A0" w:rsidRPr="00B10182" w14:paraId="5D21C1AA" w14:textId="77777777" w:rsidTr="00933959">
        <w:tc>
          <w:tcPr>
            <w:tcW w:w="3115" w:type="dxa"/>
            <w:vAlign w:val="center"/>
          </w:tcPr>
          <w:p w14:paraId="13B30687" w14:textId="77777777" w:rsidR="009457A0" w:rsidRPr="00B10182" w:rsidRDefault="009457A0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  <w:vAlign w:val="center"/>
          </w:tcPr>
          <w:p w14:paraId="560E2C07" w14:textId="021ADCBA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3115" w:type="dxa"/>
            <w:vAlign w:val="center"/>
          </w:tcPr>
          <w:p w14:paraId="78BBF137" w14:textId="790A48B3" w:rsidR="009457A0" w:rsidRPr="00B10182" w:rsidRDefault="000C495C" w:rsidP="00D2466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Компонент для отображения данных в реальном времени</w:t>
            </w:r>
          </w:p>
        </w:tc>
      </w:tr>
    </w:tbl>
    <w:p w14:paraId="70445141" w14:textId="2BF445E2" w:rsidR="005B09E2" w:rsidRPr="00B10182" w:rsidRDefault="005B09E2" w:rsidP="00D2466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0CBD9B5" w14:textId="346AC128" w:rsidR="008A2785" w:rsidRPr="00B10182" w:rsidRDefault="008A2785" w:rsidP="002D5348">
      <w:pPr>
        <w:pStyle w:val="a9"/>
        <w:numPr>
          <w:ilvl w:val="0"/>
          <w:numId w:val="2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0182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Таблица описаний ролей и зависимостей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A2D8B" w:rsidRPr="00B10182" w14:paraId="358D77EC" w14:textId="77777777" w:rsidTr="005C1E2B">
        <w:tc>
          <w:tcPr>
            <w:tcW w:w="3115" w:type="dxa"/>
            <w:vAlign w:val="center"/>
          </w:tcPr>
          <w:p w14:paraId="36EF3F52" w14:textId="1E35536C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  <w:shd w:val="clear" w:color="auto" w:fill="FFFFFF"/>
              </w:rPr>
              <w:t>Роль / Компонент</w:t>
            </w:r>
          </w:p>
        </w:tc>
        <w:tc>
          <w:tcPr>
            <w:tcW w:w="3115" w:type="dxa"/>
            <w:vAlign w:val="center"/>
          </w:tcPr>
          <w:p w14:paraId="135CFBEB" w14:textId="12FDFE48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  <w:shd w:val="clear" w:color="auto" w:fill="FFFFFF"/>
              </w:rPr>
              <w:t>Зависит от</w:t>
            </w:r>
          </w:p>
        </w:tc>
        <w:tc>
          <w:tcPr>
            <w:tcW w:w="3115" w:type="dxa"/>
            <w:vAlign w:val="center"/>
          </w:tcPr>
          <w:p w14:paraId="713912A7" w14:textId="4809BA6B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0182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  <w:shd w:val="clear" w:color="auto" w:fill="FFFFFF"/>
              </w:rPr>
              <w:t>Тип зависимости</w:t>
            </w:r>
          </w:p>
        </w:tc>
      </w:tr>
      <w:tr w:rsidR="00EA2D8B" w:rsidRPr="00B10182" w14:paraId="28F1C84A" w14:textId="77777777" w:rsidTr="005C1E2B">
        <w:tc>
          <w:tcPr>
            <w:tcW w:w="3115" w:type="dxa"/>
            <w:vAlign w:val="center"/>
          </w:tcPr>
          <w:p w14:paraId="0F3E57E7" w14:textId="4C85EB93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Пользователь</w:t>
            </w:r>
          </w:p>
        </w:tc>
        <w:tc>
          <w:tcPr>
            <w:tcW w:w="3115" w:type="dxa"/>
            <w:vAlign w:val="center"/>
          </w:tcPr>
          <w:p w14:paraId="65BEF11D" w14:textId="18F32BB0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Графический интерфейс</w:t>
            </w:r>
          </w:p>
        </w:tc>
        <w:tc>
          <w:tcPr>
            <w:tcW w:w="3115" w:type="dxa"/>
          </w:tcPr>
          <w:p w14:paraId="6934C837" w14:textId="77F3EC93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Интерфейсная</w:t>
            </w: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</w:t>
            </w:r>
            <w:r w:rsidR="005C1E2B"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 </w:t>
            </w: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Для взаимодействия с системой (задание команд, визуальный контроль) пользователь зависит от исправности и удобства графического интерфейса.</w:t>
            </w:r>
          </w:p>
        </w:tc>
      </w:tr>
      <w:tr w:rsidR="00EA2D8B" w:rsidRPr="00B10182" w14:paraId="521E77D7" w14:textId="77777777" w:rsidTr="005C1E2B">
        <w:tc>
          <w:tcPr>
            <w:tcW w:w="3115" w:type="dxa"/>
            <w:vAlign w:val="center"/>
          </w:tcPr>
          <w:p w14:paraId="5E9D7E58" w14:textId="0D550FCE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Графический интерфейс</w:t>
            </w:r>
          </w:p>
        </w:tc>
        <w:tc>
          <w:tcPr>
            <w:tcW w:w="3115" w:type="dxa"/>
            <w:vAlign w:val="center"/>
          </w:tcPr>
          <w:p w14:paraId="5B04F066" w14:textId="27EFA1A8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Контроллер (ПЛК)</w:t>
            </w:r>
          </w:p>
        </w:tc>
        <w:tc>
          <w:tcPr>
            <w:tcW w:w="3115" w:type="dxa"/>
          </w:tcPr>
          <w:p w14:paraId="6787719D" w14:textId="1BC8645E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Данные и управление</w:t>
            </w: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 Интерфейс зависит от контроллера для получения актуальных данных о состоянии системы и для передачи ему управляющих команд пользователя.</w:t>
            </w:r>
          </w:p>
        </w:tc>
      </w:tr>
      <w:tr w:rsidR="00EA2D8B" w:rsidRPr="00B10182" w14:paraId="06F6C678" w14:textId="77777777" w:rsidTr="005C1E2B">
        <w:tc>
          <w:tcPr>
            <w:tcW w:w="3115" w:type="dxa"/>
            <w:vAlign w:val="center"/>
          </w:tcPr>
          <w:p w14:paraId="75E84AD8" w14:textId="423429CA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Контроллер (ПЛК)</w:t>
            </w:r>
          </w:p>
        </w:tc>
        <w:tc>
          <w:tcPr>
            <w:tcW w:w="3115" w:type="dxa"/>
            <w:vAlign w:val="center"/>
          </w:tcPr>
          <w:p w14:paraId="6B8C3534" w14:textId="70DDD7B9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Датчики</w:t>
            </w:r>
          </w:p>
        </w:tc>
        <w:tc>
          <w:tcPr>
            <w:tcW w:w="3115" w:type="dxa"/>
          </w:tcPr>
          <w:p w14:paraId="7CE20C17" w14:textId="474440F5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Данные</w:t>
            </w: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 Корректная работа логики управления напрямую зависит от точности и исправности поступающих данных с датчиков.</w:t>
            </w:r>
          </w:p>
        </w:tc>
      </w:tr>
      <w:tr w:rsidR="00EA2D8B" w:rsidRPr="00B10182" w14:paraId="55BFEECB" w14:textId="77777777" w:rsidTr="005C1E2B">
        <w:tc>
          <w:tcPr>
            <w:tcW w:w="3115" w:type="dxa"/>
            <w:vAlign w:val="center"/>
          </w:tcPr>
          <w:p w14:paraId="4428A3AA" w14:textId="0BCAD981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Контроллер (ПЛК)</w:t>
            </w:r>
          </w:p>
        </w:tc>
        <w:tc>
          <w:tcPr>
            <w:tcW w:w="3115" w:type="dxa"/>
            <w:vAlign w:val="center"/>
          </w:tcPr>
          <w:p w14:paraId="661B81D4" w14:textId="5241B1DE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Источники энергии</w:t>
            </w:r>
          </w:p>
        </w:tc>
        <w:tc>
          <w:tcPr>
            <w:tcW w:w="3115" w:type="dxa"/>
          </w:tcPr>
          <w:p w14:paraId="48509063" w14:textId="1743DC21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Управление и обратная связь</w:t>
            </w: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 Контроллер зависит от возможности управлять источниками (вкл/выкл, режим) и получать от них достоверную телеметрию.</w:t>
            </w:r>
          </w:p>
        </w:tc>
      </w:tr>
      <w:tr w:rsidR="00EA2D8B" w:rsidRPr="00B10182" w14:paraId="32210F1E" w14:textId="77777777" w:rsidTr="005C1E2B">
        <w:tc>
          <w:tcPr>
            <w:tcW w:w="3115" w:type="dxa"/>
            <w:vAlign w:val="center"/>
          </w:tcPr>
          <w:p w14:paraId="3F38D0DD" w14:textId="2914F31D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Система в целом</w:t>
            </w:r>
          </w:p>
        </w:tc>
        <w:tc>
          <w:tcPr>
            <w:tcW w:w="3115" w:type="dxa"/>
            <w:vAlign w:val="center"/>
          </w:tcPr>
          <w:p w14:paraId="01B19671" w14:textId="10D03B9F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Электропитание</w:t>
            </w:r>
          </w:p>
        </w:tc>
        <w:tc>
          <w:tcPr>
            <w:tcW w:w="3115" w:type="dxa"/>
          </w:tcPr>
          <w:p w14:paraId="14E50C99" w14:textId="5EBAE437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Аппаратная</w:t>
            </w: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 Вся система зависит от внешнего или резервного электропитания для работы контроллера, датчиков и интерфейса.</w:t>
            </w:r>
          </w:p>
        </w:tc>
      </w:tr>
      <w:tr w:rsidR="00EA2D8B" w:rsidRPr="00B10182" w14:paraId="1662DF20" w14:textId="77777777" w:rsidTr="005C1E2B">
        <w:tc>
          <w:tcPr>
            <w:tcW w:w="3115" w:type="dxa"/>
            <w:vAlign w:val="center"/>
          </w:tcPr>
          <w:p w14:paraId="394DD1F5" w14:textId="09225303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Логика управления</w:t>
            </w:r>
          </w:p>
        </w:tc>
        <w:tc>
          <w:tcPr>
            <w:tcW w:w="3115" w:type="dxa"/>
            <w:vAlign w:val="center"/>
          </w:tcPr>
          <w:p w14:paraId="797C7898" w14:textId="4419D088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Программное обеспечение</w:t>
            </w:r>
          </w:p>
        </w:tc>
        <w:tc>
          <w:tcPr>
            <w:tcW w:w="3115" w:type="dxa"/>
          </w:tcPr>
          <w:p w14:paraId="372B6232" w14:textId="0B895C8D" w:rsidR="00EA2D8B" w:rsidRPr="00B10182" w:rsidRDefault="00EA2D8B" w:rsidP="00D2466B">
            <w:pPr>
              <w:tabs>
                <w:tab w:val="left" w:pos="132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0182">
              <w:rPr>
                <w:rStyle w:val="a3"/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Функциональная</w:t>
            </w:r>
            <w:r w:rsidRPr="00B10182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 Реализация алгоритмов коммутации и управления зависит от корректности программного кода, работающего на ПЛК.</w:t>
            </w:r>
          </w:p>
        </w:tc>
      </w:tr>
    </w:tbl>
    <w:p w14:paraId="78EBA331" w14:textId="677DB4C6" w:rsidR="00B10182" w:rsidRPr="00474B83" w:rsidRDefault="00B10182" w:rsidP="00B1018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10182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Pr="00A759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ЗАКЛЮЧЕНИЕ</w:t>
      </w:r>
      <w:r w:rsidR="00474B8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.</w:t>
      </w:r>
      <w:bookmarkStart w:id="1" w:name="_GoBack"/>
      <w:bookmarkEnd w:id="1"/>
    </w:p>
    <w:p w14:paraId="02E0965A" w14:textId="77777777" w:rsidR="00B10182" w:rsidRPr="00A7596F" w:rsidRDefault="00B10182" w:rsidP="00B10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2" w:name="__DdeLink__595_2330340548"/>
      <w:bookmarkEnd w:id="2"/>
      <w:r w:rsidRPr="00A7596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результате выполнения лабораторной работы выполнено оформления внешнего описания программного обеспечения в виде диаграммы PDOM.</w:t>
      </w:r>
    </w:p>
    <w:p w14:paraId="30661211" w14:textId="6FC52364" w:rsidR="005B09E2" w:rsidRPr="00B10182" w:rsidRDefault="005B09E2" w:rsidP="00D2466B">
      <w:pPr>
        <w:tabs>
          <w:tab w:val="left" w:pos="132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5B09E2" w:rsidRPr="00B101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1F2C7C" w14:textId="77777777" w:rsidR="000D7165" w:rsidRDefault="000D7165" w:rsidP="00A32F00">
      <w:pPr>
        <w:spacing w:after="0" w:line="240" w:lineRule="auto"/>
      </w:pPr>
      <w:r>
        <w:separator/>
      </w:r>
    </w:p>
  </w:endnote>
  <w:endnote w:type="continuationSeparator" w:id="0">
    <w:p w14:paraId="1B2B0965" w14:textId="77777777" w:rsidR="000D7165" w:rsidRDefault="000D7165" w:rsidP="00A32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AC6177" w14:textId="77777777" w:rsidR="000D7165" w:rsidRDefault="000D7165" w:rsidP="00A32F00">
      <w:pPr>
        <w:spacing w:after="0" w:line="240" w:lineRule="auto"/>
      </w:pPr>
      <w:r>
        <w:separator/>
      </w:r>
    </w:p>
  </w:footnote>
  <w:footnote w:type="continuationSeparator" w:id="0">
    <w:p w14:paraId="4CDCE5F9" w14:textId="77777777" w:rsidR="000D7165" w:rsidRDefault="000D7165" w:rsidP="00A32F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64BC2"/>
    <w:multiLevelType w:val="multilevel"/>
    <w:tmpl w:val="1D84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682075"/>
    <w:multiLevelType w:val="hybridMultilevel"/>
    <w:tmpl w:val="0AF81002"/>
    <w:lvl w:ilvl="0" w:tplc="B42EE19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276"/>
    <w:rsid w:val="00092E2F"/>
    <w:rsid w:val="000C495C"/>
    <w:rsid w:val="000D7165"/>
    <w:rsid w:val="002D5348"/>
    <w:rsid w:val="002E4EAC"/>
    <w:rsid w:val="00365A97"/>
    <w:rsid w:val="003E2276"/>
    <w:rsid w:val="00445867"/>
    <w:rsid w:val="004721D1"/>
    <w:rsid w:val="00474B83"/>
    <w:rsid w:val="00530B4E"/>
    <w:rsid w:val="00562D95"/>
    <w:rsid w:val="005915F8"/>
    <w:rsid w:val="005B09E2"/>
    <w:rsid w:val="005C1E2B"/>
    <w:rsid w:val="0060678C"/>
    <w:rsid w:val="00755A87"/>
    <w:rsid w:val="00755DC2"/>
    <w:rsid w:val="007C724B"/>
    <w:rsid w:val="007E5842"/>
    <w:rsid w:val="008A2785"/>
    <w:rsid w:val="008C2DF3"/>
    <w:rsid w:val="0093197D"/>
    <w:rsid w:val="00933959"/>
    <w:rsid w:val="009457A0"/>
    <w:rsid w:val="00985549"/>
    <w:rsid w:val="00A32F00"/>
    <w:rsid w:val="00B10182"/>
    <w:rsid w:val="00D2466B"/>
    <w:rsid w:val="00DA3920"/>
    <w:rsid w:val="00DE125D"/>
    <w:rsid w:val="00EA2D8B"/>
    <w:rsid w:val="00F609AA"/>
    <w:rsid w:val="00FE26D0"/>
    <w:rsid w:val="00FE2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A380A"/>
  <w15:chartTrackingRefBased/>
  <w15:docId w15:val="{F857B0F6-33C6-41A6-8045-A3C08FF44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B09E2"/>
    <w:rPr>
      <w:b/>
      <w:bCs/>
    </w:rPr>
  </w:style>
  <w:style w:type="character" w:styleId="HTML">
    <w:name w:val="HTML Code"/>
    <w:basedOn w:val="a0"/>
    <w:uiPriority w:val="99"/>
    <w:semiHidden/>
    <w:unhideWhenUsed/>
    <w:rsid w:val="005B09E2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39"/>
    <w:rsid w:val="00EA2D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A32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2F00"/>
  </w:style>
  <w:style w:type="paragraph" w:styleId="a7">
    <w:name w:val="footer"/>
    <w:basedOn w:val="a"/>
    <w:link w:val="a8"/>
    <w:uiPriority w:val="99"/>
    <w:unhideWhenUsed/>
    <w:rsid w:val="00A32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2F00"/>
  </w:style>
  <w:style w:type="paragraph" w:customStyle="1" w:styleId="ds-markdown-paragraph">
    <w:name w:val="ds-markdown-paragraph"/>
    <w:basedOn w:val="a"/>
    <w:rsid w:val="00D24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List Paragraph"/>
    <w:basedOn w:val="a"/>
    <w:uiPriority w:val="34"/>
    <w:qFormat/>
    <w:rsid w:val="00985549"/>
    <w:pPr>
      <w:ind w:left="720"/>
      <w:contextualSpacing/>
    </w:pPr>
  </w:style>
  <w:style w:type="paragraph" w:styleId="aa">
    <w:name w:val="Body Text"/>
    <w:basedOn w:val="a"/>
    <w:link w:val="ab"/>
    <w:unhideWhenUsed/>
    <w:rsid w:val="00B10182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b">
    <w:name w:val="Основной текст Знак"/>
    <w:basedOn w:val="a0"/>
    <w:link w:val="aa"/>
    <w:rsid w:val="00B10182"/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91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1051</Words>
  <Characters>5995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 Strix</dc:creator>
  <cp:keywords/>
  <dc:description/>
  <cp:lastModifiedBy>1</cp:lastModifiedBy>
  <cp:revision>5</cp:revision>
  <dcterms:created xsi:type="dcterms:W3CDTF">2025-11-10T15:56:00Z</dcterms:created>
  <dcterms:modified xsi:type="dcterms:W3CDTF">2025-11-10T16:49:00Z</dcterms:modified>
</cp:coreProperties>
</file>