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ЧЕРНОВОЙ ВАРИАНТ ТЕХНИЧЕСКОГО ЗАДАНИЯ</w:t>
      </w:r>
    </w:p>
    <w:p>
      <w:pPr>
        <w:jc w:val="center"/>
      </w:pPr>
      <w:r>
        <w:rPr>
          <w:rFonts w:ascii="Arial" w:hAnsi="Arial"/>
          <w:sz w:val="22"/>
        </w:rPr>
        <w:t>Личный финансовый помощник</w:t>
      </w:r>
    </w:p>
    <w:p>
      <w:r>
        <w:rPr>
          <w:b/>
        </w:rPr>
        <w:t xml:space="preserve">Заказчик/инициатор: </w:t>
      </w:r>
      <w:r>
        <w:t>учебный проект</w:t>
      </w:r>
      <w:r>
        <w:t xml:space="preserve">     </w:t>
      </w:r>
      <w:r>
        <w:rPr>
          <w:b/>
        </w:rPr>
        <w:t xml:space="preserve">Автор: </w:t>
      </w:r>
      <w:r>
        <w:t>Сабанов Егор Олегович</w:t>
      </w:r>
    </w:p>
    <w:p>
      <w:pPr>
        <w:pStyle w:val="Heading1"/>
      </w:pPr>
      <w:r>
        <w:t>1. Цель проекта</w:t>
      </w:r>
    </w:p>
    <w:p>
      <w:r>
        <w:t>Разработать адаптивное веб-приложение, позволяющее пользователю учитывать личные доходы и расходы, импортировать операции из CSV, планировать месячный бюджет, задавать категорийные лимиты, получать уведомления о превышении лимитов и просматривать аналитические отчеты.</w:t>
      </w:r>
    </w:p>
    <w:p>
      <w:pPr>
        <w:pStyle w:val="Heading1"/>
      </w:pPr>
      <w:r>
        <w:t>2. Компоненты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20"/>
              </w:rPr>
              <w:t>Что должно быть реализовано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Техническое задание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Анализ требований, сценарии пользователя, функциональные и нефункциональные требования, UML и ER-модель.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Дизайн интерфейса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Тёмная UI/UX-концепция, адаптивная верстка, понятная навигация, дашборд, формы операций, бюджетов и импорта.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Клиентская часть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HTML5, CSS3, JavaScript, React; запросы к REST API, валидация формы, отображение таблиц и графиков.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Серверная часть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PHP, REST API, авторизация, CRUD для операций/категорий/бюджетов, CSV-импорт, расчёты и уведомления.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База данных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MySQL; таблицы users, categories, transactions, import_batches, budgets, budget_limits, notifications.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Безопасность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Хеширование паролей, prepared statements, валидация, контроль доступа к данным пользователя, защита от основных веб-уязвимостей.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Тестирование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Модульные и интеграционные проверки, тестовые SQL-данные, проверка CSV, расчётов, лимитов и API.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Документация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README, пояснительная записка, инструкция пользователя, описание БД и REST API.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Деплой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Размещение MVP на сервере/хостинге после завершения разработки.</w:t>
            </w:r>
          </w:p>
        </w:tc>
      </w:tr>
    </w:tbl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3.1. Авторизация</w:t>
      </w:r>
    </w:p>
    <w:p>
      <w:pPr>
        <w:pStyle w:val="ListBullet"/>
      </w:pPr>
      <w:r>
        <w:t>Регистрация по имени, email и паролю.</w:t>
      </w:r>
    </w:p>
    <w:p>
      <w:pPr>
        <w:pStyle w:val="ListBullet"/>
      </w:pPr>
      <w:r>
        <w:t>Вход и выход из аккаунта.</w:t>
      </w:r>
    </w:p>
    <w:p>
      <w:pPr>
        <w:pStyle w:val="ListBullet"/>
      </w:pPr>
      <w:r>
        <w:t>Пароль хранится только в хешированном виде.</w:t>
      </w:r>
    </w:p>
    <w:p>
      <w:pPr>
        <w:pStyle w:val="Heading2"/>
      </w:pPr>
      <w:r>
        <w:t>3.2. Категории</w:t>
      </w:r>
    </w:p>
    <w:p>
      <w:pPr>
        <w:pStyle w:val="ListBullet"/>
      </w:pPr>
      <w:r>
        <w:t>Создание, просмотр, изменение и удаление категорий.</w:t>
      </w:r>
    </w:p>
    <w:p>
      <w:pPr>
        <w:pStyle w:val="ListBullet"/>
      </w:pPr>
      <w:r>
        <w:t>Разделение категорий на income и expense.</w:t>
      </w:r>
    </w:p>
    <w:p>
      <w:pPr>
        <w:pStyle w:val="Heading2"/>
      </w:pPr>
      <w:r>
        <w:t>3.3. Операции</w:t>
      </w:r>
    </w:p>
    <w:p>
      <w:pPr>
        <w:pStyle w:val="ListBullet"/>
      </w:pPr>
      <w:r>
        <w:t>Создание, просмотр, изменение и удаление доходов/расходов.</w:t>
      </w:r>
    </w:p>
    <w:p>
      <w:pPr>
        <w:pStyle w:val="ListBullet"/>
      </w:pPr>
      <w:r>
        <w:t>Фильтрация по периоду, типу и категории.</w:t>
      </w:r>
    </w:p>
    <w:p>
      <w:pPr>
        <w:pStyle w:val="ListBullet"/>
      </w:pPr>
      <w:r>
        <w:t>Расчёт итогов по доходам, расходам и балансу.</w:t>
      </w:r>
    </w:p>
    <w:p>
      <w:pPr>
        <w:pStyle w:val="Heading2"/>
      </w:pPr>
      <w:r>
        <w:t>3.4. CSV-импорт</w:t>
      </w:r>
    </w:p>
    <w:p>
      <w:pPr>
        <w:pStyle w:val="ListBullet"/>
      </w:pPr>
      <w:r>
        <w:t>Загрузка CSV-файла.</w:t>
      </w:r>
    </w:p>
    <w:p>
      <w:pPr>
        <w:pStyle w:val="ListBullet"/>
      </w:pPr>
      <w:r>
        <w:t>Проверка структуры и обязательных полей.</w:t>
      </w:r>
    </w:p>
    <w:p>
      <w:pPr>
        <w:pStyle w:val="ListBullet"/>
      </w:pPr>
      <w:r>
        <w:t>Фиксация партии импорта в import_batches.</w:t>
      </w:r>
    </w:p>
    <w:p>
      <w:pPr>
        <w:pStyle w:val="ListBullet"/>
      </w:pPr>
      <w:r>
        <w:t>Сохранение импортированных операций с source=csv.</w:t>
      </w:r>
    </w:p>
    <w:p>
      <w:pPr>
        <w:pStyle w:val="ListBullet"/>
      </w:pPr>
      <w:r>
        <w:t>Отчёт по количеству импортированных и пропущенных строк.</w:t>
      </w:r>
    </w:p>
    <w:p>
      <w:pPr>
        <w:pStyle w:val="Heading2"/>
      </w:pPr>
      <w:r>
        <w:t>3.5. Бюджет и лимиты</w:t>
      </w:r>
    </w:p>
    <w:p>
      <w:pPr>
        <w:pStyle w:val="ListBullet"/>
      </w:pPr>
      <w:r>
        <w:t>Создание месячного бюджета.</w:t>
      </w:r>
    </w:p>
    <w:p>
      <w:pPr>
        <w:pStyle w:val="ListBullet"/>
      </w:pPr>
      <w:r>
        <w:t>Настройка лимитов по категориям.</w:t>
      </w:r>
    </w:p>
    <w:p>
      <w:pPr>
        <w:pStyle w:val="ListBullet"/>
      </w:pPr>
      <w:r>
        <w:t>Расчёт процента использования лимита.</w:t>
      </w:r>
    </w:p>
    <w:p>
      <w:pPr>
        <w:pStyle w:val="ListBullet"/>
      </w:pPr>
      <w:r>
        <w:t>Порог предупреждения по умолчанию 80%.</w:t>
      </w:r>
    </w:p>
    <w:p>
      <w:pPr>
        <w:pStyle w:val="Heading2"/>
      </w:pPr>
      <w:r>
        <w:t>3.6. Уведомления</w:t>
      </w:r>
    </w:p>
    <w:p>
      <w:pPr>
        <w:pStyle w:val="ListBullet"/>
      </w:pPr>
      <w:r>
        <w:t>Создание предупреждения при достижении порога.</w:t>
      </w:r>
    </w:p>
    <w:p>
      <w:pPr>
        <w:pStyle w:val="ListBullet"/>
      </w:pPr>
      <w:r>
        <w:t>Создание уведомления при превышении лимита.</w:t>
      </w:r>
    </w:p>
    <w:p>
      <w:pPr>
        <w:pStyle w:val="ListBullet"/>
      </w:pPr>
      <w:r>
        <w:t>Отметка уведомления как прочитанного.</w:t>
      </w:r>
    </w:p>
    <w:p>
      <w:pPr>
        <w:pStyle w:val="Heading2"/>
      </w:pPr>
      <w:r>
        <w:t>3.7. Отчёты</w:t>
      </w:r>
    </w:p>
    <w:p>
      <w:pPr>
        <w:pStyle w:val="ListBullet"/>
      </w:pPr>
      <w:r>
        <w:t>Сводка доходов/расходов.</w:t>
      </w:r>
    </w:p>
    <w:p>
      <w:pPr>
        <w:pStyle w:val="ListBullet"/>
      </w:pPr>
      <w:r>
        <w:t>Расходы по категориям.</w:t>
      </w:r>
    </w:p>
    <w:p>
      <w:pPr>
        <w:pStyle w:val="ListBullet"/>
      </w:pPr>
      <w:r>
        <w:t>Динамика по месяцам.</w:t>
      </w:r>
    </w:p>
    <w:p>
      <w:pPr>
        <w:pStyle w:val="ListBullet"/>
      </w:pPr>
      <w:r>
        <w:t>Сравнение бюджета и фактических расходов.</w:t>
      </w:r>
    </w:p>
    <w:p>
      <w:pPr>
        <w:pStyle w:val="Heading1"/>
      </w:pPr>
      <w:r>
        <w:t>4. Нефункциональные требования</w:t>
      </w:r>
    </w:p>
    <w:p>
      <w:pPr>
        <w:pStyle w:val="ListBullet"/>
      </w:pPr>
      <w:r>
        <w:t>Интерфейс должен быть адаптивным и пригодным для мобильного устройства.</w:t>
      </w:r>
    </w:p>
    <w:p>
      <w:pPr>
        <w:pStyle w:val="ListBullet"/>
      </w:pPr>
      <w:r>
        <w:t>API и БД должны разделять ответственность по уровням.</w:t>
      </w:r>
    </w:p>
    <w:p>
      <w:pPr>
        <w:pStyle w:val="ListBullet"/>
      </w:pPr>
      <w:r>
        <w:t>Все финансовые суммы хранятся с фиксированной точностью.</w:t>
      </w:r>
    </w:p>
    <w:p>
      <w:pPr>
        <w:pStyle w:val="ListBullet"/>
      </w:pPr>
      <w:r>
        <w:t>Доступ к данным должен быть ограничен пользователем-владельцем.</w:t>
      </w:r>
    </w:p>
    <w:p>
      <w:pPr>
        <w:pStyle w:val="ListBullet"/>
      </w:pPr>
      <w:r>
        <w:t>Проект должен иметь документацию и воспроизводимую установку.</w:t>
      </w:r>
    </w:p>
    <w:p>
      <w:pPr>
        <w:pStyle w:val="Heading1"/>
      </w:pPr>
      <w:r>
        <w:t>5. Критерии готовности</w:t>
      </w:r>
    </w:p>
    <w:p>
      <w:pPr>
        <w:pStyle w:val="ListBullet"/>
      </w:pPr>
      <w:r>
        <w:t>Все семь таблиц БД созданы и связаны внешними ключами.</w:t>
      </w:r>
    </w:p>
    <w:p>
      <w:pPr>
        <w:pStyle w:val="ListBullet"/>
      </w:pPr>
      <w:r>
        <w:t>ER-диаграмма и SQL-схема совпадают по сущностям и связям.</w:t>
      </w:r>
    </w:p>
    <w:p>
      <w:pPr>
        <w:pStyle w:val="ListBullet"/>
      </w:pPr>
      <w:r>
        <w:t>Тестовые INSERT выполняются без нарушения ограничений целостности.</w:t>
      </w:r>
    </w:p>
    <w:p>
      <w:pPr>
        <w:pStyle w:val="ListBullet"/>
      </w:pPr>
      <w:r>
        <w:t>Основные сценарии приложения проходят тестирование.</w:t>
      </w:r>
    </w:p>
    <w:p>
      <w:pPr>
        <w:pStyle w:val="ListBullet"/>
      </w:pPr>
      <w:r>
        <w:t>Git-репозиторий содержит историю осмысленных изменений.</w:t>
      </w:r>
    </w:p>
    <w:p>
      <w:pPr>
        <w:pStyle w:val="ListBullet"/>
      </w:pPr>
      <w:r>
        <w:t>README позволяет другому человеку установить проект без дополнительных устных пояснений.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