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14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Б</w:t>
      </w:r>
      <w:r>
        <w:rPr/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/>
        <w:t>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Студент:</w:t>
      </w:r>
      <w:r>
        <w:rPr/>
        <w:t xml:space="preserve"> Кондратов Е.А.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/>
        <w:t>15.10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/>
        <w:t>26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" w:after="0"/>
        <w:ind w:left="0" w:right="0" w:hanging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.</w:t>
      </w:r>
    </w:p>
    <w:p>
      <w:pPr>
        <w:pStyle w:val="Normal1"/>
        <w:rPr>
          <w:sz w:val="24"/>
          <w:szCs w:val="24"/>
        </w:rPr>
      </w:pPr>
      <w:r>
        <w:rPr/>
        <w:t>В файле записаны команды вида: «число число число&lt;endline&gt;». Дочерний процесс считает их сумму и выводит результат в стандартный поток вывода. Числа имеют тип float. Количество чисел может быть произвольным.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left="0" w:right="170" w:firstLine="708"/>
        <w:jc w:val="left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>
      <w:pPr>
        <w:pStyle w:val="Style12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1440" w:right="170" w:hanging="360"/>
        <w:jc w:val="left"/>
        <w:rPr/>
      </w:pPr>
      <w:r>
        <w:rPr>
          <w:rStyle w:val="Style10"/>
          <w:color w:val="000000"/>
          <w:sz w:val="24"/>
          <w:szCs w:val="24"/>
        </w:rPr>
        <w:t>readlink()</w:t>
      </w:r>
      <w:r>
        <w:rPr>
          <w:color w:val="000000"/>
          <w:sz w:val="24"/>
          <w:szCs w:val="24"/>
        </w:rPr>
        <w:t xml:space="preserve"> — получает путь к исполняемому файлу родительской программы через </w:t>
      </w:r>
      <w:r>
        <w:rPr>
          <w:rStyle w:val="Style10"/>
          <w:color w:val="000000"/>
          <w:sz w:val="24"/>
          <w:szCs w:val="24"/>
        </w:rPr>
        <w:t>/proc/self/exe</w:t>
      </w:r>
      <w:r>
        <w:rPr>
          <w:color w:val="000000"/>
          <w:sz w:val="24"/>
          <w:szCs w:val="24"/>
        </w:rPr>
        <w:t>.</w:t>
      </w:r>
    </w:p>
    <w:p>
      <w:pPr>
        <w:pStyle w:val="Style12"/>
        <w:numPr>
          <w:ilvl w:val="0"/>
          <w:numId w:val="2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pipe()</w:t>
      </w:r>
      <w:r>
        <w:rPr>
          <w:color w:val="000000"/>
          <w:sz w:val="24"/>
          <w:szCs w:val="24"/>
        </w:rPr>
        <w:t xml:space="preserve"> — создаёт неименованные каналы для обмена данными между родительским и дочерним процессами. Используются два канала для двусторонней передачи данных.</w:t>
      </w:r>
    </w:p>
    <w:p>
      <w:pPr>
        <w:pStyle w:val="Style12"/>
        <w:numPr>
          <w:ilvl w:val="0"/>
          <w:numId w:val="3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fork()</w:t>
      </w:r>
      <w:r>
        <w:rPr>
          <w:color w:val="000000"/>
          <w:sz w:val="24"/>
          <w:szCs w:val="24"/>
        </w:rPr>
        <w:t xml:space="preserve"> — создаёт дочерний процесс, копирующий контекст родительского процесса.</w:t>
      </w:r>
    </w:p>
    <w:p>
      <w:pPr>
        <w:pStyle w:val="Style12"/>
        <w:numPr>
          <w:ilvl w:val="0"/>
          <w:numId w:val="4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getpid()</w:t>
      </w:r>
      <w:r>
        <w:rPr>
          <w:color w:val="000000"/>
          <w:sz w:val="24"/>
          <w:szCs w:val="24"/>
        </w:rPr>
        <w:t xml:space="preserve"> — возвращает идентификатор текущего процесса (PID).</w:t>
      </w:r>
    </w:p>
    <w:p>
      <w:pPr>
        <w:pStyle w:val="Style12"/>
        <w:numPr>
          <w:ilvl w:val="0"/>
          <w:numId w:val="5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open()</w:t>
      </w:r>
      <w:r>
        <w:rPr>
          <w:color w:val="000000"/>
          <w:sz w:val="24"/>
          <w:szCs w:val="24"/>
        </w:rPr>
        <w:t xml:space="preserve"> — открывает входной файл для чтения.</w:t>
      </w:r>
    </w:p>
    <w:p>
      <w:pPr>
        <w:pStyle w:val="Style12"/>
        <w:numPr>
          <w:ilvl w:val="0"/>
          <w:numId w:val="6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read()</w:t>
      </w:r>
      <w:r>
        <w:rPr>
          <w:color w:val="000000"/>
          <w:sz w:val="24"/>
          <w:szCs w:val="24"/>
        </w:rPr>
        <w:t xml:space="preserve"> — считывает данные из файла или канала в буфер.</w:t>
      </w:r>
    </w:p>
    <w:p>
      <w:pPr>
        <w:pStyle w:val="Style12"/>
        <w:numPr>
          <w:ilvl w:val="0"/>
          <w:numId w:val="7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write()</w:t>
      </w:r>
      <w:r>
        <w:rPr>
          <w:color w:val="000000"/>
          <w:sz w:val="24"/>
          <w:szCs w:val="24"/>
        </w:rPr>
        <w:t xml:space="preserve"> — записывает данные в канал, стандартный вывод или поток ошибок.</w:t>
      </w:r>
    </w:p>
    <w:p>
      <w:pPr>
        <w:pStyle w:val="Style12"/>
        <w:numPr>
          <w:ilvl w:val="0"/>
          <w:numId w:val="8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close()</w:t>
      </w:r>
      <w:r>
        <w:rPr>
          <w:color w:val="000000"/>
          <w:sz w:val="24"/>
          <w:szCs w:val="24"/>
        </w:rPr>
        <w:t xml:space="preserve"> — закрывает файловый дескриптор, освобождая соответствующий ресурс.</w:t>
      </w:r>
    </w:p>
    <w:p>
      <w:pPr>
        <w:pStyle w:val="Style12"/>
        <w:numPr>
          <w:ilvl w:val="0"/>
          <w:numId w:val="9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dup2()</w:t>
      </w:r>
      <w:r>
        <w:rPr>
          <w:color w:val="000000"/>
          <w:sz w:val="24"/>
          <w:szCs w:val="24"/>
        </w:rPr>
        <w:t xml:space="preserve"> — перенаправляет стандартный ввод и вывод дочернего процесса на каналы связи.</w:t>
      </w:r>
    </w:p>
    <w:p>
      <w:pPr>
        <w:pStyle w:val="Style12"/>
        <w:numPr>
          <w:ilvl w:val="0"/>
          <w:numId w:val="10"/>
        </w:numPr>
        <w:tabs>
          <w:tab w:val="clear" w:pos="720"/>
          <w:tab w:val="left" w:pos="0" w:leader="none"/>
        </w:tabs>
        <w:ind w:left="890" w:right="170" w:firstLine="284"/>
        <w:rPr/>
      </w:pPr>
      <w:r>
        <w:rPr>
          <w:rStyle w:val="Style10"/>
          <w:color w:val="000000"/>
          <w:sz w:val="24"/>
          <w:szCs w:val="24"/>
        </w:rPr>
        <w:t>execv()</w:t>
      </w:r>
      <w:r>
        <w:rPr>
          <w:color w:val="000000"/>
          <w:sz w:val="24"/>
          <w:szCs w:val="24"/>
        </w:rPr>
        <w:t xml:space="preserve"> — заменяет текущий образ дочернего процесса программой </w:t>
      </w:r>
      <w:r>
        <w:rPr>
          <w:rStyle w:val="Style10"/>
          <w:color w:val="000000"/>
          <w:sz w:val="24"/>
          <w:szCs w:val="24"/>
        </w:rPr>
        <w:t>child</w:t>
      </w:r>
      <w:r>
        <w:rPr>
          <w:color w:val="000000"/>
          <w:sz w:val="24"/>
          <w:szCs w:val="24"/>
        </w:rPr>
        <w:t>, передавая ей аргументы командной строки.</w:t>
      </w:r>
    </w:p>
    <w:p>
      <w:pPr>
        <w:pStyle w:val="Style12"/>
        <w:numPr>
          <w:ilvl w:val="0"/>
          <w:numId w:val="11"/>
        </w:numPr>
        <w:tabs>
          <w:tab w:val="clear" w:pos="720"/>
          <w:tab w:val="left" w:pos="0" w:leader="none"/>
        </w:tabs>
        <w:ind w:left="890" w:right="170" w:firstLine="284"/>
        <w:rPr>
          <w:sz w:val="24"/>
          <w:szCs w:val="24"/>
        </w:rPr>
      </w:pPr>
      <w:r>
        <w:rPr>
          <w:rStyle w:val="Style10"/>
          <w:color w:val="000000"/>
          <w:sz w:val="24"/>
          <w:szCs w:val="24"/>
        </w:rPr>
        <w:t xml:space="preserve">Wait() — </w:t>
      </w:r>
      <w:r>
        <w:rPr>
          <w:rStyle w:val="Style10"/>
          <w:color w:val="000000"/>
          <w:sz w:val="24"/>
          <w:szCs w:val="24"/>
        </w:rPr>
        <w:t>ждет выполнения дочернего процесса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"/>
        <w:ind w:left="720" w:right="170" w:hanging="0"/>
        <w:rPr>
          <w:b/>
          <w:b/>
          <w:bCs/>
          <w:sz w:val="24"/>
          <w:szCs w:val="24"/>
          <w:u w:val="single"/>
        </w:rPr>
      </w:pPr>
      <w:r>
        <w:rPr>
          <w:rFonts w:eastAsia="Consolas" w:cs="Consolas" w:ascii="Consolas" w:hAnsi="Consolas"/>
          <w:b/>
          <w:bCs/>
          <w:color w:val="6A9955"/>
          <w:sz w:val="20"/>
          <w:szCs w:val="20"/>
          <w:u w:val="single"/>
          <w:shd w:fill="1E1E1E" w:val="clear"/>
        </w:rPr>
        <w:t>//parent.c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&lt;stdint.h&gt;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&lt;stdlib.h&gt;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&lt;unistd.h&gt;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&lt;fcntl.h&gt;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&lt;sys/types.h&gt;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&lt;sys/wait.h&gt;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&lt;stdio.h&gt;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static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CHILD_PROGRAM_NAME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"child"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main(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argc,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**argv)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(argc !=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2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"Usage: ./parent path_to_input\n"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EXIT_SUCCESS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Get full path to the directory, where program resides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progpath[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1024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Read full program path, including its name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ssize_t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len = readlink(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"/proc/self/exe"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progpath,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(progpath) -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(len == -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"error: failed to read full program path\n"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Trim the path to first slash from the end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(progpath[len] !=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'/'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--len;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progpath[len]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Open pipes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client_to_server[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2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 xml:space="preserve"> // AB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(pipe(client_to_server) == -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"error: failed to create pipe\n"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server_to_client[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2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 xml:space="preserve"> // BA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(pipe(server_to_client) == -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"error: failed to create pipe\n"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Spawn a new process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pid_t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child = fork();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switch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(child)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-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: {</w:t>
      </w: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 xml:space="preserve"> // NOTE: Kernel fails to create another process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"error: failed to spawn new process\n"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}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case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: {</w:t>
      </w: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 xml:space="preserve"> // NOTE: We're a child, child doesn't know its pid after fork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pid_t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pid = getpid();</w:t>
      </w: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 xml:space="preserve"> // NOTE: Get child PID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"I'm a child\n"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close(client_to_server[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close(server_to_client[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dup2(client_to_server[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STDIN_FILENO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close(client_to_server[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dup2(server_to_client[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close(server_to_client[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path[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1024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i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(progpath[i] !=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&amp;&amp; i &lt;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(path) -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2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path[i] = progpath[i];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i++;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path[i++]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'/'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j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(CHILD_PROGRAM_NAME[j] !=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&amp;&amp; i &lt;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(path) -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path[i++] = CHILD_PROGRAM_NAME[j++];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path[i]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args[0] must be a program name, next the actual arguments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`NULL` at the end is mandatory, because `exec*`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expects a NULL-terminated list of C-strings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*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args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{CHILD_PROGRAM_NAME, argv[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status = execv(path, args);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(status == -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"error: failed to exec into new exectuable image\n"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}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default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: {</w:t>
      </w: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 xml:space="preserve"> // NOTE: We're a parent, parent knows PID of child after fork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pid_t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pid = getpid();</w:t>
      </w: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 xml:space="preserve"> // NOTE: Get parent PID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"I'm a parent, my child has PID that i don't wanna share\n"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close(client_to_server[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close(server_to_client[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input = open(argv[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O_RDONLY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(input == -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"error: failed to open input file\n"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(msg) -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buf[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4096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ssize_t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bytes;</w:t>
      </w:r>
    </w:p>
    <w:p>
      <w:pPr>
        <w:pStyle w:val="Normal"/>
        <w:spacing w:lineRule="atLeast" w:line="261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((bytes = read(input, buf,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(buf))) &gt;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ssize_t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pos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(pos &lt; bytes)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ssize_t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n = write(client_to_server[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], buf + pos, bytes - pos);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(n &lt;=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pos += n;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close(input);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close(client_to_server[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(bytes &lt;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((bytes = read(server_to_client[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], buf,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(buf))) &gt;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, buf, bytes);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close(server_to_client[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wait(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}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//child.c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&lt;stdint.h&gt;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&lt;stdlib.h&gt;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&lt;unistd.h&gt;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&lt;fcntl.h&gt;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&lt;sys/types.h&gt;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&lt;stdio.h&gt;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&lt;errno.h&gt;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&lt;float.h&gt;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&lt;limits.h&gt;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 xml:space="preserve">#include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&lt;math.h&gt;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void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summ(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buf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len){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strd[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512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double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a1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0.0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ls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i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 i&lt; len; i++)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(buf[i]==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 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errno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double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a2 = strtod(strd,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NULL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errno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==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ERANGE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"Error! Number is too large!\n"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(a1-(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DBL_MAX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-a2) &gt;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0.00001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"Error! Summary overflow!\n"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a1+=a2;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strd[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ls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strd[ls++] = buf[i];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buff[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128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l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(a1 &lt;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buff[l++]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'-'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a1 = -a1;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(fabs(a1) &gt; 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double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LLONG_MAX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"Error! Output transformation overflow!\n"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return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long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long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whole = 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long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long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)a1;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double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fraction = a1 - whole;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tmp[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32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n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do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tmp[n++]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+ whole %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whole /=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}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(whole &gt;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(n &gt;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buff[l++] = tmp[--n];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buff[l++]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'.'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i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; i &lt;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6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 i++)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fraction *=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digit = 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)fraction;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buff[l++]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+ digit;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fraction -= digit;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buff[l++]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'\n'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, buff, l);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main(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argc,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**argv){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(argc !=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2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"error1: failed to open requested file\n"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ssize_t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bytes;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pid_t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pid = getpid();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file = open(argv[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O_RDONLY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|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O_CREAT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,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0600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(file == -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"error2: failed to open requested file\n"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c;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int32_t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len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buf[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1024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];</w:t>
      </w:r>
    </w:p>
    <w:p>
      <w:pPr>
        <w:pStyle w:val="Normal"/>
        <w:spacing w:lineRule="atLeast" w:line="261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(bytes = read(file, &amp;c,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)))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(bytes &lt;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msg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[]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"error: failed to read from stdin\n"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STDERR_FILENO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msg,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exit(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EXIT_FAILURE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break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(c ==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'\n'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buf[len++]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 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summ(buf, len);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buf[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]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len 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buf[len++] = c;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Transform data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/*{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Log to file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int32_t written = write(file, buf, bytes);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if (written != bytes)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const char msg[] = "error: failed to write to file\n";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write(STDERR_FILENO, msg, sizeof(msg));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exit(EXIT_FAILURE);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const char msg[] = "Server received: ";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write(STDERR_FILENO, msg, sizeof(msg) - 1);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// NOTE: Echo back to client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written = write(STDOUT_FILENO, buf, bytes);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if (written != bytes)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const char msg[] = "error: failed to echo\n";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write(STDERR_FILENO, msg, sizeof(msg));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exit(EXIT_FAILURE);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6A9955"/>
          <w:sz w:val="19"/>
          <w:shd w:fill="1E1E1E" w:val="clear"/>
        </w:rPr>
        <w:t>}*/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(bytes == </w:t>
      </w:r>
      <w:r>
        <w:rPr>
          <w:rFonts w:ascii="Droid Sans Mono;monospace" w:hAnsi="Droid Sans Mono;monospace"/>
          <w:b w:val="false"/>
          <w:color w:val="B5CEA8"/>
          <w:sz w:val="19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) {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const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char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 term = </w:t>
      </w:r>
      <w:r>
        <w:rPr>
          <w:rFonts w:ascii="Droid Sans Mono;monospace" w:hAnsi="Droid Sans Mono;monospace"/>
          <w:b w:val="false"/>
          <w:color w:val="CE9178"/>
          <w:sz w:val="19"/>
          <w:shd w:fill="1E1E1E" w:val="clear"/>
        </w:rPr>
        <w:t>'\0'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write(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STDOUT_FILENO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 xml:space="preserve">, &amp;term, </w:t>
      </w:r>
      <w:r>
        <w:rPr>
          <w:rFonts w:ascii="Droid Sans Mono;monospace" w:hAnsi="Droid Sans Mono;monospace"/>
          <w:b w:val="false"/>
          <w:color w:val="569CD6"/>
          <w:sz w:val="19"/>
          <w:shd w:fill="1E1E1E" w:val="clear"/>
        </w:rPr>
        <w:t>sizeof</w:t>
      </w: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(term));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close(file);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  <w:t>}</w:t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</w:r>
    </w:p>
    <w:p>
      <w:pPr>
        <w:pStyle w:val="Normal"/>
        <w:spacing w:lineRule="atLeast" w:line="261" w:before="0" w:after="0"/>
        <w:rPr>
          <w:b/>
          <w:b/>
          <w:bCs/>
          <w:sz w:val="24"/>
          <w:szCs w:val="24"/>
          <w:u w:val="single"/>
        </w:rPr>
      </w:pPr>
      <w:r>
        <w:rPr>
          <w:rFonts w:ascii="Droid Sans Mono;monospace" w:hAnsi="Droid Sans Mono;monospace"/>
          <w:b w:val="false"/>
          <w:color w:val="D4D4D4"/>
          <w:sz w:val="19"/>
          <w:shd w:fill="1E1E1E" w:val="clear"/>
        </w:rPr>
      </w:r>
    </w:p>
    <w:p>
      <w:pPr>
        <w:pStyle w:val="Normal1"/>
        <w:ind w:left="720" w:right="170" w:hanging="0"/>
        <w:rPr>
          <w:b/>
          <w:b/>
          <w:bCs/>
          <w:sz w:val="24"/>
          <w:szCs w:val="24"/>
          <w:u w:val="single"/>
        </w:rPr>
      </w:pPr>
      <w:r>
        <w:rPr/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left="170" w:right="170" w:hanging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1"/>
        <w:widowControl/>
        <w:pBdr/>
        <w:shd w:val="clear" w:fill="auto"/>
        <w:spacing w:lineRule="auto" w:line="276" w:before="200" w:after="120"/>
        <w:ind w:left="170" w:right="170" w:hanging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</w:rPr>
        <w:t>input</w:t>
      </w:r>
    </w:p>
    <w:p>
      <w:pPr>
        <w:pStyle w:val="Normal1"/>
        <w:spacing w:lineRule="auto" w:line="240"/>
        <w:rPr>
          <w:b/>
          <w:b/>
          <w:bCs/>
          <w:color w:val="FF0000"/>
          <w:sz w:val="24"/>
          <w:szCs w:val="24"/>
        </w:rPr>
      </w:pPr>
      <w:r>
        <w:rPr>
          <w:rFonts w:eastAsia="Consolas" w:cs="Consolas" w:ascii="Consolas" w:hAnsi="Consolas"/>
          <w:b/>
          <w:bCs/>
          <w:color w:val="FF0000"/>
          <w:sz w:val="20"/>
          <w:szCs w:val="20"/>
        </w:rPr>
        <w:t>1.0 2.0 3.0</w:t>
      </w:r>
    </w:p>
    <w:p>
      <w:pPr>
        <w:pStyle w:val="Normal1"/>
        <w:spacing w:lineRule="auto" w:line="240"/>
        <w:rPr>
          <w:b/>
          <w:b/>
          <w:bCs/>
          <w:color w:val="FF0000"/>
          <w:sz w:val="24"/>
          <w:szCs w:val="24"/>
        </w:rPr>
      </w:pPr>
      <w:r>
        <w:rPr>
          <w:rFonts w:eastAsia="Consolas" w:cs="Consolas" w:ascii="Consolas" w:hAnsi="Consolas"/>
          <w:b/>
          <w:bCs/>
          <w:color w:val="FF0000"/>
          <w:sz w:val="20"/>
          <w:szCs w:val="20"/>
        </w:rPr>
        <w:t>179769313486231570814527423731704356798070567525844996598917476803157260780028538760589558632766878171540458953514382464234321326889464182768467546703537516986049910576551282076245490090389328944075868508455133942304583236903222948165808559332123348274797826204144723168738177180919299881250404026184124858369 2.0 3.0</w:t>
      </w:r>
    </w:p>
    <w:p>
      <w:pPr>
        <w:pStyle w:val="Normal1"/>
        <w:spacing w:lineRule="auto" w:line="240"/>
        <w:rPr>
          <w:b/>
          <w:b/>
          <w:bCs/>
          <w:color w:val="FF0000"/>
          <w:sz w:val="24"/>
          <w:szCs w:val="24"/>
        </w:rPr>
      </w:pPr>
      <w:r>
        <w:rPr>
          <w:rFonts w:eastAsia="Consolas" w:cs="Consolas" w:ascii="Consolas" w:hAnsi="Consolas"/>
          <w:b/>
          <w:bCs/>
          <w:color w:val="FF0000"/>
          <w:sz w:val="20"/>
          <w:szCs w:val="20"/>
        </w:rPr>
        <w:t>5.0000 -2.0 -3.0</w:t>
      </w:r>
    </w:p>
    <w:p>
      <w:pPr>
        <w:pStyle w:val="Normal1"/>
        <w:spacing w:lineRule="auto" w:line="240"/>
        <w:rPr>
          <w:b/>
          <w:b/>
          <w:bCs/>
          <w:color w:val="FF0000"/>
          <w:sz w:val="24"/>
          <w:szCs w:val="24"/>
        </w:rPr>
      </w:pPr>
      <w:r>
        <w:rPr>
          <w:rFonts w:eastAsia="Consolas" w:cs="Consolas" w:ascii="Consolas" w:hAnsi="Consolas"/>
          <w:b/>
          <w:bCs/>
          <w:color w:val="FF0000"/>
          <w:sz w:val="20"/>
          <w:szCs w:val="20"/>
        </w:rPr>
        <w:t>0.0 0.0 0.0</w:t>
      </w:r>
    </w:p>
    <w:p>
      <w:pPr>
        <w:pStyle w:val="Normal1"/>
        <w:spacing w:lineRule="auto" w:line="240"/>
        <w:rPr>
          <w:b/>
          <w:b/>
          <w:bCs/>
          <w:color w:val="FF0000"/>
          <w:sz w:val="24"/>
          <w:szCs w:val="24"/>
        </w:rPr>
      </w:pPr>
      <w:r>
        <w:rPr>
          <w:rFonts w:eastAsia="Consolas" w:cs="Consolas" w:ascii="Consolas" w:hAnsi="Consolas"/>
          <w:b/>
          <w:bCs/>
          <w:color w:val="FF0000"/>
          <w:sz w:val="20"/>
          <w:szCs w:val="20"/>
        </w:rPr>
        <w:t>10.0002 2.0 2.00002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./</w:t>
      </w:r>
      <w:r>
        <w:rPr>
          <w:rFonts w:eastAsia="Consolas" w:cs="Consolas" w:ascii="Consolas" w:hAnsi="Consolas"/>
          <w:sz w:val="20"/>
          <w:szCs w:val="20"/>
        </w:rPr>
        <w:t>parent input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I'm a parent, my child has PID that i don't wanna share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I'm a child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6.000000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Error! Output transformation overflow!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0.0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0.0</w:t>
      </w:r>
    </w:p>
    <w:p>
      <w:pPr>
        <w:pStyle w:val="Normal1"/>
        <w:spacing w:lineRule="auto" w:line="120"/>
        <w:ind w:left="0" w:right="170" w:hanging="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14.0002</w:t>
      </w:r>
      <w:r>
        <w:rPr>
          <w:rFonts w:eastAsia="Consolas" w:cs="Consolas" w:ascii="Consolas" w:hAnsi="Consolas"/>
          <w:sz w:val="20"/>
          <w:szCs w:val="20"/>
        </w:rPr>
        <w:t>20</w:t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170" w:right="170" w:hanging="0"/>
        <w:jc w:val="left"/>
        <w:rPr/>
      </w:pPr>
      <w:r>
        <w:rPr/>
        <w:t>Было очень сложно реализовать вывод без использования snprintf из стандартной для C библиотеки stdio.h. Несмотря на то, что я пытался, вывод все равно делает ошибки при работе с дробной частью.</w:t>
      </w:r>
    </w:p>
    <w:sectPr>
      <w:headerReference w:type="default" r:id="rId2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Mono">
    <w:altName w:val="Courier New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left="170" w:right="170" w:firstLine="567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left="170" w:right="170" w:firstLine="567"/>
      <w:jc w:val="left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-RU" w:eastAsia="zh-CN" w:bidi="hi-IN"/>
    </w:rPr>
  </w:style>
  <w:style w:type="paragraph" w:styleId="1">
    <w:name w:val="Heading 1"/>
    <w:basedOn w:val="Normal1"/>
    <w:next w:val="Normal1"/>
    <w:qFormat/>
    <w:pPr>
      <w:keepNext w:val="true"/>
      <w:keepLines/>
      <w:spacing w:lineRule="auto" w:line="240" w:before="120" w:after="240"/>
      <w:ind w:left="170" w:right="170" w:hanging="0"/>
      <w:jc w:val="center"/>
    </w:pPr>
    <w:rPr>
      <w:b/>
      <w:bCs/>
      <w:sz w:val="36"/>
      <w:szCs w:val="36"/>
    </w:rPr>
  </w:style>
  <w:style w:type="paragraph" w:styleId="2">
    <w:name w:val="Heading 2"/>
    <w:basedOn w:val="Normal1"/>
    <w:next w:val="Normal1"/>
    <w:qFormat/>
    <w:pPr>
      <w:keepNext w:val="true"/>
      <w:keepLines/>
      <w:spacing w:lineRule="auto" w:line="240" w:before="200" w:after="120"/>
      <w:ind w:left="170" w:right="170" w:hanging="0"/>
      <w:jc w:val="center"/>
    </w:pPr>
    <w:rPr>
      <w:b/>
      <w:bCs/>
      <w:color w:val="4F81BD"/>
      <w:sz w:val="32"/>
      <w:szCs w:val="32"/>
    </w:rPr>
  </w:style>
  <w:style w:type="paragraph" w:styleId="3">
    <w:name w:val="Heading 3"/>
    <w:basedOn w:val="Normal1"/>
    <w:next w:val="Normal1"/>
    <w:qFormat/>
    <w:pPr>
      <w:keepNext w:val="true"/>
      <w:spacing w:lineRule="auto" w:line="240" w:before="140" w:after="120"/>
      <w:ind w:left="2880" w:right="170" w:hanging="36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1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yle10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1">
    <w:name w:val="Заголовок"/>
    <w:basedOn w:val="Normal1"/>
    <w:next w:val="Style12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2">
    <w:name w:val="Body Text"/>
    <w:basedOn w:val="Normal1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Arial"/>
    </w:rPr>
  </w:style>
  <w:style w:type="paragraph" w:styleId="Style14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1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ind w:left="170" w:right="170" w:firstLine="567"/>
      <w:jc w:val="left"/>
    </w:pPr>
    <w:rPr>
      <w:rFonts w:ascii="Times New Roman" w:hAnsi="Times New Roman" w:eastAsia="Noto Serif CJK SC" w:cs="Lohit Devanagari"/>
      <w:color w:val="auto"/>
      <w:kern w:val="0"/>
      <w:sz w:val="28"/>
      <w:szCs w:val="28"/>
      <w:lang w:val="ru-RU" w:eastAsia="zh-CN" w:bidi="hi-IN"/>
    </w:rPr>
  </w:style>
  <w:style w:type="paragraph" w:styleId="Style16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left="720" w:right="170" w:firstLine="567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left="0" w:right="0" w:hanging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left="0" w:right="0" w:hanging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7">
    <w:name w:val="Содержимое таблицы"/>
    <w:basedOn w:val="Normal1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0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Style21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LibreOffice/7.3.7.2$Linux_X86_64 LibreOffice_project/30$Build-2</Application>
  <AppVersion>15.0000</AppVersion>
  <DocSecurity>0</DocSecurity>
  <Pages>8</Pages>
  <Words>1210</Words>
  <Characters>7297</Characters>
  <CharactersWithSpaces>8202</CharactersWithSpaces>
  <Paragraphs>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2026-10-15T14:43:32Z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