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6B9" w:rsidRDefault="007476B9" w:rsidP="007476B9">
      <w:pPr>
        <w:ind w:hanging="284"/>
        <w:jc w:val="left"/>
      </w:pPr>
      <w:r>
        <w:t>УТВЕРЖДЁН</w:t>
      </w:r>
    </w:p>
    <w:p w:rsidR="007476B9" w:rsidRPr="007476B9" w:rsidRDefault="007476B9" w:rsidP="007476B9">
      <w:pPr>
        <w:ind w:hanging="284"/>
        <w:jc w:val="left"/>
        <w:rPr>
          <w:u w:val="single"/>
        </w:rPr>
      </w:pPr>
    </w:p>
    <w:p w:rsidR="007476B9" w:rsidRPr="007476B9" w:rsidRDefault="007476B9" w:rsidP="007476B9">
      <w:pPr>
        <w:ind w:hanging="284"/>
        <w:jc w:val="left"/>
      </w:pPr>
      <w:r w:rsidRPr="007476B9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204470</wp:posOffset>
                </wp:positionV>
                <wp:extent cx="2190750" cy="9525"/>
                <wp:effectExtent l="0" t="0" r="1905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AD706" id="Прямая соединительная линия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16.1pt" to="155.7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duT7wEAAOYDAAAOAAAAZHJzL2Uyb0RvYy54bWysU82O0zAQviPxDpbvNGlQgY2a7mFXcEFQ&#10;8bN3r2O3Fv6TbZr0BpyR+gi8AgeQVlqWZ0jeiLGTBgRoD4iLNfbM9818M+Plaask2jHnhdEVns9y&#10;jJimphZ6U+HXrx7fe4SRD0TXRBrNKrxnHp+u7t5ZNrZkhdkaWTOHgET7srEV3oZgyyzzdMsU8TNj&#10;mQYnN06RAFe3yWpHGmBXMivy/EHWGFdbZyjzHl7PBydeJX7OGQ3POfcsIFlhqC2k06XzMp7ZaknK&#10;jSN2K+hYBvmHKhQRGpJOVOckEPTWiT+olKDOeMPDjBqVGc4FZUkDqJnnv6l5uSWWJS3QHG+nNvn/&#10;R0uf7dYOibrCBUaaKBhR96l/1x+6b93n/oD699337mv3pbvqbrqr/gPY1/1HsKOzux6fD6iInWys&#10;L4HwTK/dePN27WJbWu4U4lLYC1iS1CiQjto0h/00B9YGROGxmJ/kDxcwLgq+k0WxiOTZwBLZrPPh&#10;CTMKRaPCUujYJVKS3VMfhtBjCOBiVUMdyQp7yWKw1C8YB+WQ735Cp51jZ9KhHYFtqd/Mx7QpMkK4&#10;kHIC5beDxtgIY2kPJ2BxO3CKThmNDhNQCW3c38ChPZbKh/ij6kFrlH1p6n2aSmoHLFNq6Lj4cVt/&#10;vSf4z++5+gEAAP//AwBQSwMEFAAGAAgAAAAhABXWVezeAAAACQEAAA8AAABkcnMvZG93bnJldi54&#10;bWxMj0FOwzAQRfdI3MEaJHatE7sqVRqnqqCITVkQOIAbD3HUeBzFbpPeHrOC3Yzm6c/75W52Pbvi&#10;GDpPCvJlBgyp8aajVsHX5+tiAyxETUb3nlDBDQPsqvu7UhfGT/SB1zq2LIVQKLQCG+NQcB4ai06H&#10;pR+Q0u3bj07HtI4tN6OeUrjruciyNXe6o/TB6gGfLTbn+uIUvInVUdj9+F6Hl9s8xePBH+is1OPD&#10;vN8CizjHPxh+9ZM6VMnp5C9kAusVLKRcJ1SBFAJYAmSer4Cd0iCfgFcl/9+g+gEAAP//AwBQSwEC&#10;LQAUAAYACAAAACEAtoM4kv4AAADhAQAAEwAAAAAAAAAAAAAAAAAAAAAAW0NvbnRlbnRfVHlwZXNd&#10;LnhtbFBLAQItABQABgAIAAAAIQA4/SH/1gAAAJQBAAALAAAAAAAAAAAAAAAAAC8BAABfcmVscy8u&#10;cmVsc1BLAQItABQABgAIAAAAIQCzsduT7wEAAOYDAAAOAAAAAAAAAAAAAAAAAC4CAABkcnMvZTJv&#10;RG9jLnhtbFBLAQItABQABgAIAAAAIQAV1lXs3gAAAAkBAAAPAAAAAAAAAAAAAAAAAEk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Pr="007476B9">
        <w:t>А.В.00001-01 12 03-1</w:t>
      </w:r>
    </w:p>
    <w:p w:rsidR="007476B9" w:rsidRDefault="007476B9" w:rsidP="007476B9">
      <w:pPr>
        <w:ind w:hanging="284"/>
        <w:jc w:val="left"/>
      </w:pPr>
    </w:p>
    <w:p w:rsidR="007476B9" w:rsidRDefault="007476B9" w:rsidP="007476B9">
      <w:pPr>
        <w:tabs>
          <w:tab w:val="center" w:pos="4535"/>
        </w:tabs>
        <w:ind w:hanging="284"/>
        <w:jc w:val="left"/>
      </w:pPr>
      <w:r>
        <w:t xml:space="preserve">обозначение листа утверждения </w:t>
      </w:r>
      <w:r>
        <w:tab/>
      </w:r>
    </w:p>
    <w:p w:rsidR="007476B9" w:rsidRDefault="007476B9" w:rsidP="007476B9">
      <w:pPr>
        <w:tabs>
          <w:tab w:val="center" w:pos="4535"/>
        </w:tabs>
        <w:ind w:hanging="284"/>
        <w:jc w:val="left"/>
      </w:pPr>
    </w:p>
    <w:p w:rsidR="007476B9" w:rsidRDefault="007476B9" w:rsidP="007476B9">
      <w:pPr>
        <w:tabs>
          <w:tab w:val="center" w:pos="4535"/>
        </w:tabs>
        <w:ind w:hanging="284"/>
        <w:jc w:val="left"/>
      </w:pPr>
    </w:p>
    <w:p w:rsidR="007476B9" w:rsidRDefault="007476B9" w:rsidP="007476B9">
      <w:pPr>
        <w:tabs>
          <w:tab w:val="center" w:pos="4535"/>
        </w:tabs>
        <w:ind w:hanging="284"/>
        <w:jc w:val="left"/>
      </w:pPr>
    </w:p>
    <w:p w:rsidR="007476B9" w:rsidRDefault="007476B9" w:rsidP="007476B9">
      <w:pPr>
        <w:tabs>
          <w:tab w:val="center" w:pos="4535"/>
        </w:tabs>
        <w:ind w:hanging="284"/>
        <w:jc w:val="left"/>
      </w:pPr>
    </w:p>
    <w:p w:rsidR="007476B9" w:rsidRDefault="007476B9" w:rsidP="007476B9">
      <w:pPr>
        <w:tabs>
          <w:tab w:val="center" w:pos="4535"/>
        </w:tabs>
        <w:ind w:hanging="284"/>
        <w:jc w:val="left"/>
      </w:pPr>
    </w:p>
    <w:p w:rsidR="007476B9" w:rsidRDefault="007476B9" w:rsidP="007476B9">
      <w:pPr>
        <w:tabs>
          <w:tab w:val="center" w:pos="4535"/>
        </w:tabs>
        <w:ind w:hanging="284"/>
        <w:jc w:val="left"/>
      </w:pPr>
    </w:p>
    <w:p w:rsidR="007476B9" w:rsidRDefault="007476B9" w:rsidP="007476B9">
      <w:pPr>
        <w:tabs>
          <w:tab w:val="center" w:pos="4535"/>
        </w:tabs>
        <w:ind w:hanging="284"/>
        <w:jc w:val="left"/>
      </w:pPr>
    </w:p>
    <w:p w:rsidR="007476B9" w:rsidRDefault="007476B9" w:rsidP="007476B9">
      <w:pPr>
        <w:tabs>
          <w:tab w:val="center" w:pos="4535"/>
        </w:tabs>
        <w:ind w:hanging="284"/>
        <w:jc w:val="left"/>
      </w:pPr>
    </w:p>
    <w:p w:rsidR="007476B9" w:rsidRDefault="007476B9" w:rsidP="007476B9">
      <w:pPr>
        <w:tabs>
          <w:tab w:val="center" w:pos="4535"/>
        </w:tabs>
        <w:ind w:hanging="284"/>
        <w:jc w:val="left"/>
      </w:pPr>
    </w:p>
    <w:p w:rsidR="00456089" w:rsidRDefault="00456089" w:rsidP="00456089">
      <w:pPr>
        <w:spacing w:before="15" w:line="255" w:lineRule="atLeast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456089">
        <w:rPr>
          <w:rFonts w:eastAsia="Times New Roman" w:cs="Times New Roman"/>
          <w:color w:val="000000"/>
          <w:szCs w:val="28"/>
          <w:lang w:eastAsia="ru-RU"/>
        </w:rPr>
        <w:t xml:space="preserve">Автоматизированная информационная система </w:t>
      </w:r>
    </w:p>
    <w:p w:rsidR="00456089" w:rsidRPr="00456089" w:rsidRDefault="00456089" w:rsidP="00456089">
      <w:pPr>
        <w:spacing w:before="15" w:line="255" w:lineRule="atLeast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456089">
        <w:rPr>
          <w:rFonts w:eastAsia="Times New Roman" w:cs="Times New Roman"/>
          <w:color w:val="000000"/>
          <w:szCs w:val="28"/>
          <w:lang w:eastAsia="ru-RU"/>
        </w:rPr>
        <w:t>«Учет внутриофисных расходов»</w:t>
      </w:r>
    </w:p>
    <w:p w:rsidR="007476B9" w:rsidRPr="007476B9" w:rsidRDefault="007476B9" w:rsidP="007476B9">
      <w:pPr>
        <w:ind w:firstLine="0"/>
      </w:pPr>
      <w:r w:rsidRPr="007476B9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91439</wp:posOffset>
                </wp:positionH>
                <wp:positionV relativeFrom="paragraph">
                  <wp:posOffset>8890</wp:posOffset>
                </wp:positionV>
                <wp:extent cx="5591175" cy="1905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0DA94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.7pt" to="447.4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4CG8QEAAOcDAAAOAAAAZHJzL2Uyb0RvYy54bWysU82O0zAQviPxDpbvNElRgY2a7mFXcEFQ&#10;8bN3r2O3Fv6TbZr0BpyR+gi8AgeQVlqWZ0jeiLGTBgRoD4iLNWPP9818M+Plaask2jHnhdEVLmY5&#10;RkxTUwu9qfDrV4/vPcLIB6JrIo1mFd4zj09Xd+8sG1uyudkaWTOHgET7srEV3oZgyyzzdMsU8TNj&#10;mYZHbpwiAVy3yWpHGmBXMpvn+YOsMa62zlDmPdyeD494lfg5ZzQ859yzgGSFobaQTpfOy3hmqyUp&#10;N47YraBjGeQfqlBEaEg6UZ2TQNBbJ/6gUoI64w0PM2pUZjgXlCUNoKbIf1PzckssS1qgOd5ObfL/&#10;j5Y+260dEjXMDiNNFIyo+9S/6w/dt+5zf0D9++5797X70l11N91V/wHs6/4j2PGxux6vD6iInWys&#10;L4HwTK/d6Hm7drEtLXcKcSnsRUwUb0A6atMc9tMcWBsQhcvF4qQoHi4wovBWnOSLNKdsoIlg63x4&#10;woxC0aiwFDq2iZRk99QHSA2hxxBwYllDIckKe8lisNQvGAfpkPB+QqelY2fSoR2BdanfJFHAlSIj&#10;hAspJ1B+O2iMjTCWFnECzm8HTtEpo9FhAiqhjfsbOLTHUvkQf1Q9aI2yL029T2NJ7YBtSl0aNz+u&#10;669+gv/8n6sfAAAA//8DAFBLAwQUAAYACAAAACEAyIGYwdkAAAAGAQAADwAAAGRycy9kb3ducmV2&#10;LnhtbEyOwU7DMBBE70j8g7WVuFGnUYTaEKeqoIhLORD4ADde4qjxOrLdJv17tic4rWZnNPOq7ewG&#10;ccEQe08KVssMBFLrTU+dgu+vt8c1iJg0GT14QgVXjLCt7+8qXRo/0SdemtQJLqFYagU2pbGUMrYW&#10;nY5LPyKx9+OD04ll6KQJeuJyN8g8y56k0z3xgtUjvlhsT83ZKXjPi0Nud+Gjia/XeUqHvd/TSamH&#10;xbx7BpFwTn9huOEzOtTMdPRnMlEMrIuCk7cLgu31ptiAOCrgt6wr+R+//gUAAP//AwBQSwECLQAU&#10;AAYACAAAACEAtoM4kv4AAADhAQAAEwAAAAAAAAAAAAAAAAAAAAAAW0NvbnRlbnRfVHlwZXNdLnht&#10;bFBLAQItABQABgAIAAAAIQA4/SH/1gAAAJQBAAALAAAAAAAAAAAAAAAAAC8BAABfcmVscy8ucmVs&#10;c1BLAQItABQABgAIAAAAIQDj84CG8QEAAOcDAAAOAAAAAAAAAAAAAAAAAC4CAABkcnMvZTJvRG9j&#10;LnhtbFBLAQItABQABgAIAAAAIQDIgZjB2QAAAAYBAAAPAAAAAAAAAAAAAAAAAEsEAABkcnMvZG93&#10;bnJldi54bWxQSwUGAAAAAAQABADzAAAAUQUAAAAA&#10;" strokecolor="black [3200]" strokeweight="1.5pt">
                <v:stroke joinstyle="miter"/>
              </v:line>
            </w:pict>
          </mc:Fallback>
        </mc:AlternateContent>
      </w:r>
    </w:p>
    <w:p w:rsidR="007476B9" w:rsidRDefault="007476B9" w:rsidP="007476B9">
      <w:pPr>
        <w:ind w:hanging="284"/>
        <w:jc w:val="center"/>
      </w:pPr>
      <w:r>
        <w:t xml:space="preserve">наименование программы </w:t>
      </w:r>
    </w:p>
    <w:p w:rsidR="007476B9" w:rsidRDefault="007476B9" w:rsidP="007476B9">
      <w:pPr>
        <w:ind w:hanging="284"/>
        <w:jc w:val="center"/>
      </w:pPr>
    </w:p>
    <w:p w:rsidR="00456089" w:rsidRDefault="00456089" w:rsidP="00456089">
      <w:pPr>
        <w:ind w:hanging="284"/>
        <w:jc w:val="center"/>
      </w:pPr>
      <w:r>
        <w:t>«</w:t>
      </w:r>
      <w:r>
        <w:t>Офис</w:t>
      </w:r>
      <w:r>
        <w:t>»</w:t>
      </w:r>
      <w:bookmarkStart w:id="0" w:name="_GoBack"/>
      <w:bookmarkEnd w:id="0"/>
    </w:p>
    <w:p w:rsidR="007476B9" w:rsidRDefault="00456089" w:rsidP="007476B9">
      <w:pPr>
        <w:ind w:hanging="284"/>
        <w:jc w:val="center"/>
      </w:pPr>
      <w:r w:rsidRPr="007476B9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F4B426" wp14:editId="02AFFE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91175" cy="1905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1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1623E" id="Прямая соединительная линия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40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uq8gEAAOcDAAAOAAAAZHJzL2Uyb0RvYy54bWysU82O0zAQviPxDpbvNEnZAhs13cOu4IKg&#10;4u/udezGwn+yTZvegDNSH4FX4ADSSgs8Q/JGjJ00IEB7QFyssWe+b+abGS/PWiXRljkvjK5wMcsx&#10;YpqaWuhNhV++eHjnAUY+EF0TaTSr8J55fLa6fWu5syWbm8bImjkEJNqXO1vhJgRbZpmnDVPEz4xl&#10;GpzcOEUCXN0mqx3ZAbuS2TzP72U742rrDGXew+vF4MSrxM85o+Ep554FJCsMtYV0unRexjNbLUm5&#10;ccQ2go5lkH+oQhGhIelEdUECQW+c+INKCeqMNzzMqFGZ4VxQljSAmiL/Tc3zhliWtEBzvJ3a5P8f&#10;LX2yXTsk6gqfYKSJghF1H/u3/aH72n3qD6h/133vvnSfu6vuW3fVvwf7uv8AdnR21+PzAZ3ETu6s&#10;L4HwXK/dePN27WJbWu4U4lLYV7AkqVEgHbVpDvtpDqwNiMLjYnFaFPcXGFHwFaf5Is0pG2ginXU+&#10;PGJGoWhUWAod20RKsn3sA6SG0GMIXGJZQyHJCnvJYrDUzxgH6ZDwbkKnpWPn0qEtgXWpXxdRFHCl&#10;yAjhQsoJlN8MGmMjjKVFnIDzm4FTdMpodJiASmjj/gYO7bFUPsQfVQ9ao+xLU+/TWFI7YJuSsnHz&#10;47r+ek/wn/9z9QMAAP//AwBQSwMEFAAGAAgAAAAhAOeR0hXaAAAAAwEAAA8AAABkcnMvZG93bnJl&#10;di54bWxMj8FOwzAQRO9I/IO1SNyo3QBVFOJUVVvEpRya8gFuvI2jxuvIdpv07zFc4LLSaEYzb8vl&#10;ZHt2RR86RxLmMwEMqXG6o1bC1+H9KQcWoiKtekco4YYBltX9XakK7Uba47WOLUslFAolwcQ4FJyH&#10;xqBVYeYGpOSdnLcqJulbrr0aU7nteSbEglvVUVowasC1weZcX6yEj+xll5mV/6zD5jaNcbd1WzpL&#10;+fgwrd6ARZziXxh+8BM6VInp6C6kA+slpEfi701enotXYEcJzwJ4VfL/7NU3AAAA//8DAFBLAQIt&#10;ABQABgAIAAAAIQC2gziS/gAAAOEBAAATAAAAAAAAAAAAAAAAAAAAAABbQ29udGVudF9UeXBlc10u&#10;eG1sUEsBAi0AFAAGAAgAAAAhADj9If/WAAAAlAEAAAsAAAAAAAAAAAAAAAAALwEAAF9yZWxzLy5y&#10;ZWxzUEsBAi0AFAAGAAgAAAAhAJQc66ryAQAA5wMAAA4AAAAAAAAAAAAAAAAALgIAAGRycy9lMm9E&#10;b2MueG1sUEsBAi0AFAAGAAgAAAAhAOeR0hXaAAAAAwEAAA8AAAAAAAAAAAAAAAAATA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</w:p>
    <w:p w:rsidR="007476B9" w:rsidRDefault="007476B9" w:rsidP="007476B9">
      <w:pPr>
        <w:ind w:hanging="284"/>
        <w:jc w:val="center"/>
      </w:pPr>
      <w:r>
        <w:t>наименование документа</w:t>
      </w:r>
    </w:p>
    <w:p w:rsidR="007476B9" w:rsidRDefault="007476B9" w:rsidP="007476B9">
      <w:pPr>
        <w:ind w:hanging="284"/>
        <w:jc w:val="center"/>
      </w:pPr>
    </w:p>
    <w:p w:rsidR="007476B9" w:rsidRDefault="007476B9" w:rsidP="007476B9">
      <w:pPr>
        <w:ind w:hanging="284"/>
        <w:jc w:val="center"/>
      </w:pPr>
      <w:r>
        <w:t xml:space="preserve"> Руководство программиста </w:t>
      </w:r>
    </w:p>
    <w:p w:rsidR="007476B9" w:rsidRDefault="007476B9" w:rsidP="007476B9">
      <w:pPr>
        <w:ind w:hanging="284"/>
        <w:jc w:val="center"/>
      </w:pPr>
    </w:p>
    <w:p w:rsidR="007476B9" w:rsidRDefault="007476B9" w:rsidP="007476B9">
      <w:pPr>
        <w:ind w:hanging="284"/>
        <w:jc w:val="center"/>
      </w:pPr>
      <w:r>
        <w:t>А.В.00001-01 12 03-1</w:t>
      </w:r>
      <w:r>
        <w:t xml:space="preserve"> </w:t>
      </w:r>
    </w:p>
    <w:p w:rsidR="007476B9" w:rsidRDefault="007476B9" w:rsidP="007476B9">
      <w:pPr>
        <w:ind w:hanging="284"/>
        <w:jc w:val="center"/>
      </w:pPr>
    </w:p>
    <w:p w:rsidR="007476B9" w:rsidRDefault="007476B9" w:rsidP="007476B9">
      <w:pPr>
        <w:ind w:hanging="284"/>
        <w:jc w:val="center"/>
      </w:pPr>
      <w:r>
        <w:t>Электронный носитель</w:t>
      </w:r>
    </w:p>
    <w:p w:rsidR="007476B9" w:rsidRDefault="007476B9" w:rsidP="007476B9">
      <w:pPr>
        <w:ind w:hanging="284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22861</wp:posOffset>
                </wp:positionV>
                <wp:extent cx="565785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996A9" id="Прямая соединительная линия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1.8pt" to="447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tf5gEAANkDAAAOAAAAZHJzL2Uyb0RvYy54bWysU82O0zAQviPxDpbvNGmrLquo6R52BRcE&#10;FT8P4HXsxsJ/sk2T3oAzUh+BV+DASist8AzJG+3YTbMrQHtAXJwZz3zfzDeeLM9aJdGWOS+MLvF0&#10;kmPENDWV0JsSv3v77MkpRj4QXRFpNCvxjnl8tnr8aNnYgs1MbWTFHAIS7YvGlrgOwRZZ5mnNFPET&#10;Y5mGIDdOkQCu22SVIw2wK5nN8vwka4yrrDOUeQ+3F4cgXiV+zhkNrzj3LCBZYugtpNOl8zKe2WpJ&#10;io0jthZ0aIP8QxeKCA1FR6oLEgj64MQfVEpQZ7zhYUKNygzngrKkAdRM89/UvKmJZUkLDMfbcUz+&#10;/9HSl9u1Q6Iq8RwjTRQ8Ufe1/9jvux/dt36P+k/dr+6q+95ddz+76/4z2Df9F7BjsLsZrvdoHifZ&#10;WF8A4bleu8Hzdu3iWFruVPyCYNSm6e/G6bM2IAqXi5PF09MFPBI9xrI7oHU+PGdGoWiUWAodB0MK&#10;sn3hAxSD1GMKOLGRQ+lkhZ1kMVnq14yDWCg2T+i0ZuxcOrQlsCDV+2mUAVwpM0K4kHIE5Q+DhtwI&#10;Y2n1RuDsYeCYnSoaHUagEtq4v4FDe2yVH/KPqg9ao+xLU+3SQ6RxwP4kZcOuxwW97yf43R+5ugUA&#10;AP//AwBQSwMEFAAGAAgAAAAhAEtS4QraAAAABQEAAA8AAABkcnMvZG93bnJldi54bWxMjkFLw0AQ&#10;he+C/2EZwYvYjdrUNmZTRPAQQcFWPE+z0ySanQ3ZbRr/vaMXPQ0f7/Hmy9eT69RIQ2g9G7iaJaCI&#10;K29brg28bR8vl6BCRLbYeSYDXxRgXZye5JhZf+RXGjexVjLCIUMDTYx9pnWoGnIYZr4nlmzvB4dR&#10;cKi1HfAo467T10my0A5blg8N9vTQUPW5OTgDH+V7WacXt+3+ZZ4+4XZMn3ksjTk/m+7vQEWa4l8Z&#10;fvRFHQpx2vkD26A6AzcrKcpZgJJ0uZoL735ZF7n+b198AwAA//8DAFBLAQItABQABgAIAAAAIQC2&#10;gziS/gAAAOEBAAATAAAAAAAAAAAAAAAAAAAAAABbQ29udGVudF9UeXBlc10ueG1sUEsBAi0AFAAG&#10;AAgAAAAhADj9If/WAAAAlAEAAAsAAAAAAAAAAAAAAAAALwEAAF9yZWxzLy5yZWxzUEsBAi0AFAAG&#10;AAgAAAAhAKl8a1/mAQAA2QMAAA4AAAAAAAAAAAAAAAAALgIAAGRycy9lMm9Eb2MueG1sUEsBAi0A&#10;FAAGAAgAAAAhAEtS4QraAAAABQEAAA8AAAAAAAAAAAAAAAAAQAQAAGRycy9kb3ducmV2LnhtbFBL&#10;BQYAAAAABAAEAPMAAABHBQAAAAA=&#10;" strokecolor="black [3200]" strokeweight="1.5pt">
                <v:stroke joinstyle="miter"/>
              </v:line>
            </w:pict>
          </mc:Fallback>
        </mc:AlternateContent>
      </w:r>
    </w:p>
    <w:p w:rsidR="007476B9" w:rsidRDefault="007476B9" w:rsidP="007476B9">
      <w:pPr>
        <w:ind w:hanging="284"/>
        <w:jc w:val="center"/>
      </w:pPr>
      <w:r>
        <w:t xml:space="preserve">вид носителя данных </w:t>
      </w:r>
    </w:p>
    <w:p w:rsidR="007476B9" w:rsidRDefault="007476B9" w:rsidP="007476B9">
      <w:pPr>
        <w:pBdr>
          <w:bottom w:val="single" w:sz="12" w:space="3" w:color="auto"/>
        </w:pBdr>
        <w:ind w:hanging="284"/>
        <w:jc w:val="center"/>
      </w:pPr>
    </w:p>
    <w:p w:rsidR="007476B9" w:rsidRDefault="007476B9" w:rsidP="007476B9">
      <w:pPr>
        <w:pBdr>
          <w:bottom w:val="single" w:sz="12" w:space="3" w:color="auto"/>
        </w:pBdr>
        <w:ind w:hanging="284"/>
        <w:jc w:val="center"/>
      </w:pPr>
      <w:r>
        <w:t>12 листов</w:t>
      </w:r>
    </w:p>
    <w:p w:rsidR="007476B9" w:rsidRDefault="007476B9" w:rsidP="007476B9">
      <w:pPr>
        <w:ind w:hanging="284"/>
        <w:jc w:val="center"/>
      </w:pPr>
    </w:p>
    <w:p w:rsidR="007476B9" w:rsidRDefault="007476B9" w:rsidP="007476B9">
      <w:pPr>
        <w:ind w:hanging="284"/>
        <w:jc w:val="center"/>
      </w:pPr>
      <w:r>
        <w:t>объём документа</w:t>
      </w:r>
    </w:p>
    <w:p w:rsidR="007476B9" w:rsidRDefault="007476B9" w:rsidP="007476B9">
      <w:pPr>
        <w:ind w:hanging="284"/>
        <w:jc w:val="center"/>
      </w:pPr>
    </w:p>
    <w:p w:rsidR="007476B9" w:rsidRDefault="007476B9" w:rsidP="007476B9">
      <w:pPr>
        <w:ind w:hanging="284"/>
        <w:jc w:val="center"/>
      </w:pPr>
    </w:p>
    <w:p w:rsidR="007476B9" w:rsidRDefault="007476B9" w:rsidP="007476B9">
      <w:pPr>
        <w:ind w:hanging="284"/>
        <w:jc w:val="center"/>
      </w:pPr>
    </w:p>
    <w:p w:rsidR="007476B9" w:rsidRDefault="007476B9" w:rsidP="007476B9">
      <w:pPr>
        <w:ind w:hanging="284"/>
        <w:jc w:val="center"/>
      </w:pPr>
    </w:p>
    <w:p w:rsidR="007476B9" w:rsidRDefault="007476B9" w:rsidP="007476B9">
      <w:pPr>
        <w:ind w:hanging="284"/>
        <w:jc w:val="center"/>
      </w:pPr>
    </w:p>
    <w:p w:rsidR="007476B9" w:rsidRDefault="007476B9" w:rsidP="007476B9">
      <w:pPr>
        <w:ind w:hanging="284"/>
        <w:jc w:val="center"/>
      </w:pPr>
    </w:p>
    <w:p w:rsidR="007476B9" w:rsidRDefault="007476B9" w:rsidP="007476B9">
      <w:pPr>
        <w:ind w:hanging="284"/>
        <w:jc w:val="center"/>
      </w:pPr>
    </w:p>
    <w:p w:rsidR="007476B9" w:rsidRDefault="007476B9" w:rsidP="007476B9">
      <w:pPr>
        <w:ind w:hanging="284"/>
        <w:jc w:val="center"/>
      </w:pPr>
    </w:p>
    <w:p w:rsidR="007476B9" w:rsidRDefault="007476B9" w:rsidP="007476B9">
      <w:pPr>
        <w:ind w:hanging="284"/>
        <w:jc w:val="center"/>
      </w:pPr>
    </w:p>
    <w:p w:rsidR="007476B9" w:rsidRDefault="007476B9" w:rsidP="007476B9">
      <w:pPr>
        <w:ind w:hanging="284"/>
        <w:jc w:val="center"/>
      </w:pPr>
      <w:r>
        <w:t xml:space="preserve"> 2000 г</w:t>
      </w:r>
    </w:p>
    <w:p w:rsidR="00DE1DF3" w:rsidRPr="00672D5B" w:rsidRDefault="00DE1DF3" w:rsidP="00DE1DF3">
      <w:pPr>
        <w:shd w:val="clear" w:color="auto" w:fill="FBFBFB"/>
        <w:textAlignment w:val="baseline"/>
        <w:rPr>
          <w:rFonts w:eastAsia="Times New Roman" w:cs="Times New Roman"/>
          <w:b/>
          <w:bCs/>
          <w:color w:val="222222"/>
          <w:kern w:val="36"/>
          <w:sz w:val="32"/>
          <w:szCs w:val="28"/>
          <w:lang w:eastAsia="ru-RU"/>
        </w:rPr>
      </w:pPr>
      <w:r w:rsidRPr="00672D5B">
        <w:rPr>
          <w:rFonts w:eastAsia="Times New Roman" w:cs="Times New Roman"/>
          <w:b/>
          <w:bCs/>
          <w:color w:val="222222"/>
          <w:kern w:val="36"/>
          <w:sz w:val="32"/>
          <w:szCs w:val="28"/>
          <w:lang w:eastAsia="ru-RU"/>
        </w:rPr>
        <w:lastRenderedPageBreak/>
        <w:t>1 Введение</w:t>
      </w:r>
    </w:p>
    <w:p w:rsidR="00672D5B" w:rsidRPr="00DE1DF3" w:rsidRDefault="00672D5B" w:rsidP="00DE1DF3">
      <w:pPr>
        <w:shd w:val="clear" w:color="auto" w:fill="FBFBFB"/>
        <w:textAlignment w:val="baseline"/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</w:p>
    <w:p w:rsidR="00DE1DF3" w:rsidRPr="00672D5B" w:rsidRDefault="00DE1DF3" w:rsidP="00DE1DF3">
      <w:pPr>
        <w:shd w:val="clear" w:color="auto" w:fill="FBFBFB"/>
        <w:textAlignment w:val="baseline"/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</w:pPr>
      <w:r w:rsidRPr="00672D5B"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  <w:t>1.1 Наименование программы</w:t>
      </w:r>
    </w:p>
    <w:p w:rsidR="00DE1DF3" w:rsidRPr="00DE1DF3" w:rsidRDefault="00DE1DF3" w:rsidP="00DE1DF3">
      <w:pPr>
        <w:shd w:val="clear" w:color="auto" w:fill="FBFBFB"/>
        <w:textAlignment w:val="baseline"/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  <w:r w:rsidRPr="00DE1DF3">
        <w:rPr>
          <w:rFonts w:eastAsia="Times New Roman" w:cs="Times New Roman"/>
          <w:bCs/>
          <w:color w:val="222222"/>
          <w:kern w:val="36"/>
          <w:szCs w:val="28"/>
          <w:lang w:eastAsia="ru-RU"/>
        </w:rPr>
        <w:t>Наименование программы – «</w:t>
      </w:r>
      <w:r w:rsidR="00672D5B">
        <w:rPr>
          <w:rFonts w:eastAsia="Times New Roman" w:cs="Times New Roman"/>
          <w:bCs/>
          <w:color w:val="222222"/>
          <w:kern w:val="36"/>
          <w:szCs w:val="28"/>
          <w:lang w:eastAsia="ru-RU"/>
        </w:rPr>
        <w:t>Учет внутриофисных раходов»</w:t>
      </w:r>
    </w:p>
    <w:p w:rsidR="00DE1DF3" w:rsidRPr="00DE1DF3" w:rsidRDefault="00DE1DF3" w:rsidP="00DE1DF3">
      <w:pPr>
        <w:shd w:val="clear" w:color="auto" w:fill="FBFBFB"/>
        <w:textAlignment w:val="baseline"/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</w:p>
    <w:p w:rsidR="00DE1DF3" w:rsidRPr="00672D5B" w:rsidRDefault="00DE1DF3" w:rsidP="00DE1DF3">
      <w:pPr>
        <w:shd w:val="clear" w:color="auto" w:fill="FBFBFB"/>
        <w:textAlignment w:val="baseline"/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</w:pPr>
      <w:r w:rsidRPr="00672D5B"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  <w:t>1.2 Краткая характеристика области применения</w:t>
      </w:r>
    </w:p>
    <w:p w:rsidR="00DE1DF3" w:rsidRDefault="00DE1DF3" w:rsidP="00DE1DF3">
      <w:pPr>
        <w:shd w:val="clear" w:color="auto" w:fill="FBFBFB"/>
        <w:textAlignment w:val="baseline"/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  <w:r w:rsidRPr="00DE1DF3">
        <w:rPr>
          <w:rFonts w:eastAsia="Times New Roman" w:cs="Times New Roman"/>
          <w:bCs/>
          <w:color w:val="222222"/>
          <w:kern w:val="36"/>
          <w:szCs w:val="28"/>
          <w:lang w:eastAsia="ru-RU"/>
        </w:rPr>
        <w:t>Система «</w:t>
      </w:r>
      <w:r w:rsidR="00672D5B">
        <w:rPr>
          <w:rFonts w:eastAsia="Times New Roman" w:cs="Times New Roman"/>
          <w:bCs/>
          <w:color w:val="222222"/>
          <w:kern w:val="36"/>
          <w:szCs w:val="28"/>
          <w:lang w:eastAsia="ru-RU"/>
        </w:rPr>
        <w:t>Учет внутриофисных расходов» предназначена для офисов, с помощью нее бухгалтеры вычисляют расходы</w:t>
      </w:r>
      <w:r w:rsidRPr="00DE1DF3">
        <w:rPr>
          <w:rFonts w:eastAsia="Times New Roman" w:cs="Times New Roman"/>
          <w:bCs/>
          <w:color w:val="222222"/>
          <w:kern w:val="36"/>
          <w:szCs w:val="28"/>
          <w:lang w:eastAsia="ru-RU"/>
        </w:rPr>
        <w:t>.</w:t>
      </w:r>
    </w:p>
    <w:p w:rsidR="009830A2" w:rsidRPr="00672D5B" w:rsidRDefault="009830A2" w:rsidP="00DE1DF3">
      <w:pPr>
        <w:shd w:val="clear" w:color="auto" w:fill="FBFBFB"/>
        <w:textAlignment w:val="baseline"/>
        <w:rPr>
          <w:rFonts w:eastAsia="Times New Roman" w:cs="Times New Roman"/>
          <w:b/>
          <w:bCs/>
          <w:color w:val="222222"/>
          <w:kern w:val="36"/>
          <w:sz w:val="32"/>
          <w:szCs w:val="28"/>
          <w:lang w:eastAsia="ru-RU"/>
        </w:rPr>
      </w:pPr>
      <w:r w:rsidRPr="00672D5B">
        <w:rPr>
          <w:b/>
          <w:sz w:val="32"/>
        </w:rPr>
        <w:t xml:space="preserve"> </w:t>
      </w:r>
    </w:p>
    <w:p w:rsidR="007476B9" w:rsidRDefault="007476B9">
      <w:pPr>
        <w:spacing w:after="160" w:line="259" w:lineRule="auto"/>
        <w:ind w:firstLine="0"/>
        <w:jc w:val="left"/>
        <w:rPr>
          <w:rFonts w:eastAsia="Times New Roman" w:cs="Times New Roman"/>
          <w:b/>
          <w:bCs/>
          <w:color w:val="222222"/>
          <w:kern w:val="36"/>
          <w:sz w:val="32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kern w:val="36"/>
          <w:sz w:val="32"/>
          <w:szCs w:val="28"/>
          <w:lang w:eastAsia="ru-RU"/>
        </w:rPr>
        <w:br w:type="page"/>
      </w:r>
    </w:p>
    <w:p w:rsidR="00654B61" w:rsidRPr="00672D5B" w:rsidRDefault="00DE1DF3" w:rsidP="00D53FD8">
      <w:pPr>
        <w:shd w:val="clear" w:color="auto" w:fill="FBFBFB"/>
        <w:textAlignment w:val="baseline"/>
        <w:rPr>
          <w:rFonts w:eastAsia="Times New Roman" w:cs="Times New Roman"/>
          <w:b/>
          <w:bCs/>
          <w:color w:val="222222"/>
          <w:kern w:val="36"/>
          <w:sz w:val="32"/>
          <w:szCs w:val="28"/>
          <w:lang w:eastAsia="ru-RU"/>
        </w:rPr>
      </w:pPr>
      <w:r w:rsidRPr="00672D5B">
        <w:rPr>
          <w:rFonts w:eastAsia="Times New Roman" w:cs="Times New Roman"/>
          <w:b/>
          <w:bCs/>
          <w:color w:val="222222"/>
          <w:kern w:val="36"/>
          <w:sz w:val="32"/>
          <w:szCs w:val="28"/>
          <w:lang w:eastAsia="ru-RU"/>
        </w:rPr>
        <w:lastRenderedPageBreak/>
        <w:t>2</w:t>
      </w:r>
      <w:r w:rsidR="00654B61" w:rsidRPr="00672D5B">
        <w:rPr>
          <w:rFonts w:eastAsia="Times New Roman" w:cs="Times New Roman"/>
          <w:b/>
          <w:bCs/>
          <w:color w:val="222222"/>
          <w:kern w:val="36"/>
          <w:sz w:val="32"/>
          <w:szCs w:val="28"/>
          <w:lang w:eastAsia="ru-RU"/>
        </w:rPr>
        <w:t xml:space="preserve"> Основания для разработки</w:t>
      </w:r>
    </w:p>
    <w:p w:rsidR="003461BC" w:rsidRPr="00654B61" w:rsidRDefault="003461BC" w:rsidP="00D53FD8">
      <w:pPr>
        <w:shd w:val="clear" w:color="auto" w:fill="FBFBFB"/>
        <w:textAlignment w:val="baseline"/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</w:p>
    <w:p w:rsidR="00654B61" w:rsidRPr="00654B61" w:rsidRDefault="00654B61" w:rsidP="00D53FD8">
      <w:pPr>
        <w:pStyle w:val="a4"/>
        <w:shd w:val="clear" w:color="auto" w:fill="FBFBFB"/>
        <w:spacing w:before="0" w:beforeAutospacing="0" w:after="0" w:afterAutospacing="0"/>
        <w:ind w:firstLine="851"/>
        <w:jc w:val="both"/>
        <w:textAlignment w:val="baseline"/>
        <w:rPr>
          <w:color w:val="222222"/>
          <w:sz w:val="28"/>
          <w:szCs w:val="28"/>
        </w:rPr>
      </w:pPr>
      <w:r w:rsidRPr="00654B61">
        <w:rPr>
          <w:color w:val="222222"/>
          <w:sz w:val="28"/>
          <w:szCs w:val="28"/>
        </w:rPr>
        <w:t>Основанием дл</w:t>
      </w:r>
      <w:r>
        <w:rPr>
          <w:color w:val="222222"/>
          <w:sz w:val="28"/>
          <w:szCs w:val="28"/>
        </w:rPr>
        <w:t>я разрабо</w:t>
      </w:r>
      <w:r w:rsidR="00B93325">
        <w:rPr>
          <w:color w:val="222222"/>
          <w:sz w:val="28"/>
          <w:szCs w:val="28"/>
        </w:rPr>
        <w:t xml:space="preserve">тки является Договор </w:t>
      </w:r>
      <w:r w:rsidR="009D38C3">
        <w:rPr>
          <w:color w:val="222222"/>
          <w:sz w:val="28"/>
          <w:szCs w:val="28"/>
        </w:rPr>
        <w:t>№</w:t>
      </w:r>
      <w:r w:rsidR="00CF2546">
        <w:rPr>
          <w:color w:val="222222"/>
          <w:sz w:val="28"/>
          <w:szCs w:val="28"/>
        </w:rPr>
        <w:t>10 от 22.</w:t>
      </w:r>
      <w:r w:rsidR="00CF2546" w:rsidRPr="00CF2546">
        <w:rPr>
          <w:color w:val="222222"/>
          <w:sz w:val="28"/>
          <w:szCs w:val="28"/>
        </w:rPr>
        <w:t>09</w:t>
      </w:r>
      <w:r>
        <w:rPr>
          <w:color w:val="222222"/>
          <w:sz w:val="28"/>
          <w:szCs w:val="28"/>
        </w:rPr>
        <w:t>.2022</w:t>
      </w:r>
      <w:r w:rsidR="00B93325">
        <w:rPr>
          <w:color w:val="222222"/>
          <w:sz w:val="28"/>
          <w:szCs w:val="28"/>
        </w:rPr>
        <w:t xml:space="preserve">. Договор </w:t>
      </w:r>
      <w:r w:rsidRPr="00654B61">
        <w:rPr>
          <w:color w:val="222222"/>
          <w:sz w:val="28"/>
          <w:szCs w:val="28"/>
        </w:rPr>
        <w:t>утвержден Директором ООО «</w:t>
      </w:r>
      <w:r w:rsidR="00060472">
        <w:rPr>
          <w:color w:val="222222"/>
          <w:sz w:val="28"/>
          <w:szCs w:val="28"/>
        </w:rPr>
        <w:t>Офисы</w:t>
      </w:r>
      <w:r w:rsidR="00B93325">
        <w:rPr>
          <w:color w:val="222222"/>
          <w:sz w:val="28"/>
          <w:szCs w:val="28"/>
        </w:rPr>
        <w:t xml:space="preserve">» </w:t>
      </w:r>
      <w:r w:rsidR="00B93325" w:rsidRPr="00B93325">
        <w:rPr>
          <w:color w:val="222222"/>
          <w:sz w:val="28"/>
          <w:szCs w:val="28"/>
        </w:rPr>
        <w:t>Верещагин</w:t>
      </w:r>
      <w:r w:rsidR="00B93325">
        <w:rPr>
          <w:color w:val="222222"/>
          <w:sz w:val="28"/>
          <w:szCs w:val="28"/>
        </w:rPr>
        <w:t xml:space="preserve">ом Дмитрием </w:t>
      </w:r>
      <w:r w:rsidR="00B93325" w:rsidRPr="00B93325">
        <w:rPr>
          <w:color w:val="222222"/>
          <w:sz w:val="28"/>
          <w:szCs w:val="28"/>
        </w:rPr>
        <w:t>Максимович</w:t>
      </w:r>
      <w:r w:rsidR="00B93325">
        <w:rPr>
          <w:color w:val="222222"/>
          <w:sz w:val="28"/>
          <w:szCs w:val="28"/>
        </w:rPr>
        <w:t>ем</w:t>
      </w:r>
      <w:r w:rsidRPr="00654B61">
        <w:rPr>
          <w:color w:val="222222"/>
          <w:sz w:val="28"/>
          <w:szCs w:val="28"/>
        </w:rPr>
        <w:t>, имену</w:t>
      </w:r>
      <w:r w:rsidR="00B93325">
        <w:rPr>
          <w:color w:val="222222"/>
          <w:sz w:val="28"/>
          <w:szCs w:val="28"/>
        </w:rPr>
        <w:t xml:space="preserve">емым в дальнейшем Заказчиком, и </w:t>
      </w:r>
      <w:r w:rsidR="00B93325" w:rsidRPr="00B93325">
        <w:rPr>
          <w:color w:val="222222"/>
          <w:sz w:val="28"/>
          <w:szCs w:val="28"/>
        </w:rPr>
        <w:t>Гончаров</w:t>
      </w:r>
      <w:r w:rsidR="00B93325">
        <w:rPr>
          <w:color w:val="222222"/>
          <w:sz w:val="28"/>
          <w:szCs w:val="28"/>
        </w:rPr>
        <w:t>ым</w:t>
      </w:r>
      <w:r w:rsidR="00B93325" w:rsidRPr="00B93325">
        <w:rPr>
          <w:color w:val="222222"/>
          <w:sz w:val="28"/>
          <w:szCs w:val="28"/>
        </w:rPr>
        <w:t xml:space="preserve"> Александр</w:t>
      </w:r>
      <w:r w:rsidR="00B93325">
        <w:rPr>
          <w:color w:val="222222"/>
          <w:sz w:val="28"/>
          <w:szCs w:val="28"/>
        </w:rPr>
        <w:t>ом</w:t>
      </w:r>
      <w:r w:rsidR="00B93325" w:rsidRPr="00B93325">
        <w:rPr>
          <w:color w:val="222222"/>
          <w:sz w:val="28"/>
          <w:szCs w:val="28"/>
        </w:rPr>
        <w:t xml:space="preserve"> Даниилович</w:t>
      </w:r>
      <w:r w:rsidR="00B93325">
        <w:rPr>
          <w:color w:val="222222"/>
          <w:sz w:val="28"/>
          <w:szCs w:val="28"/>
        </w:rPr>
        <w:t>ем</w:t>
      </w:r>
      <w:r w:rsidR="00B93325" w:rsidRPr="00B93325">
        <w:rPr>
          <w:color w:val="222222"/>
          <w:sz w:val="28"/>
          <w:szCs w:val="28"/>
        </w:rPr>
        <w:t xml:space="preserve"> </w:t>
      </w:r>
      <w:r w:rsidR="00B93325">
        <w:rPr>
          <w:color w:val="222222"/>
          <w:sz w:val="28"/>
          <w:szCs w:val="28"/>
        </w:rPr>
        <w:t>(</w:t>
      </w:r>
      <w:proofErr w:type="spellStart"/>
      <w:r w:rsidR="00B93325">
        <w:rPr>
          <w:color w:val="222222"/>
          <w:sz w:val="28"/>
          <w:szCs w:val="28"/>
        </w:rPr>
        <w:t>самозанятый</w:t>
      </w:r>
      <w:proofErr w:type="spellEnd"/>
      <w:r w:rsidR="00B93325">
        <w:rPr>
          <w:color w:val="222222"/>
          <w:sz w:val="28"/>
          <w:szCs w:val="28"/>
        </w:rPr>
        <w:t xml:space="preserve">), именуемым в </w:t>
      </w:r>
      <w:r w:rsidRPr="00654B61">
        <w:rPr>
          <w:color w:val="222222"/>
          <w:sz w:val="28"/>
          <w:szCs w:val="28"/>
        </w:rPr>
        <w:t>дальнейшем исполнителем, 01.08.2020.</w:t>
      </w:r>
    </w:p>
    <w:p w:rsidR="00654B61" w:rsidRDefault="00654B61" w:rsidP="00D53FD8">
      <w:pPr>
        <w:pStyle w:val="a4"/>
        <w:shd w:val="clear" w:color="auto" w:fill="FBFBFB"/>
        <w:spacing w:before="0" w:beforeAutospacing="0" w:after="0" w:afterAutospacing="0"/>
        <w:ind w:firstLine="851"/>
        <w:jc w:val="both"/>
        <w:textAlignment w:val="baseline"/>
        <w:rPr>
          <w:color w:val="222222"/>
          <w:sz w:val="28"/>
          <w:szCs w:val="28"/>
        </w:rPr>
      </w:pPr>
      <w:r w:rsidRPr="00654B61">
        <w:rPr>
          <w:color w:val="222222"/>
          <w:sz w:val="28"/>
          <w:szCs w:val="28"/>
        </w:rPr>
        <w:t>Согласно Договору,</w:t>
      </w:r>
      <w:r w:rsidR="00361D07" w:rsidRPr="00361D07">
        <w:rPr>
          <w:color w:val="222222"/>
          <w:sz w:val="28"/>
          <w:szCs w:val="28"/>
        </w:rPr>
        <w:t xml:space="preserve"> </w:t>
      </w:r>
      <w:r w:rsidR="00361D07" w:rsidRPr="00B93325">
        <w:rPr>
          <w:color w:val="222222"/>
          <w:sz w:val="28"/>
          <w:szCs w:val="28"/>
        </w:rPr>
        <w:t>Гончаров Александр Даниилович</w:t>
      </w:r>
      <w:r w:rsidRPr="00654B61">
        <w:rPr>
          <w:color w:val="222222"/>
          <w:sz w:val="28"/>
          <w:szCs w:val="28"/>
        </w:rPr>
        <w:t xml:space="preserve"> обязан разработать и установить систему «</w:t>
      </w:r>
      <w:r w:rsidR="00B93325" w:rsidRPr="00B93325">
        <w:rPr>
          <w:color w:val="222222"/>
          <w:sz w:val="28"/>
          <w:szCs w:val="28"/>
        </w:rPr>
        <w:t>Учет внутриофисных расходов</w:t>
      </w:r>
      <w:r w:rsidR="00B93325">
        <w:rPr>
          <w:color w:val="222222"/>
          <w:sz w:val="28"/>
          <w:szCs w:val="28"/>
        </w:rPr>
        <w:t xml:space="preserve">» </w:t>
      </w:r>
      <w:r w:rsidRPr="00654B61">
        <w:rPr>
          <w:color w:val="222222"/>
          <w:sz w:val="28"/>
          <w:szCs w:val="28"/>
        </w:rPr>
        <w:t xml:space="preserve">на оборудовании </w:t>
      </w:r>
      <w:r w:rsidR="00361D07" w:rsidRPr="00B93325">
        <w:rPr>
          <w:color w:val="222222"/>
          <w:sz w:val="28"/>
          <w:szCs w:val="28"/>
        </w:rPr>
        <w:t>Верещагин</w:t>
      </w:r>
      <w:r w:rsidR="00361D07">
        <w:rPr>
          <w:color w:val="222222"/>
          <w:sz w:val="28"/>
          <w:szCs w:val="28"/>
        </w:rPr>
        <w:t xml:space="preserve">а Дмитрия </w:t>
      </w:r>
      <w:r w:rsidR="00361D07" w:rsidRPr="00B93325">
        <w:rPr>
          <w:color w:val="222222"/>
          <w:sz w:val="28"/>
          <w:szCs w:val="28"/>
        </w:rPr>
        <w:t>Максимович</w:t>
      </w:r>
      <w:r w:rsidR="00361D07">
        <w:rPr>
          <w:color w:val="222222"/>
          <w:sz w:val="28"/>
          <w:szCs w:val="28"/>
        </w:rPr>
        <w:t>а</w:t>
      </w:r>
      <w:r w:rsidRPr="00654B61">
        <w:rPr>
          <w:color w:val="222222"/>
          <w:sz w:val="28"/>
          <w:szCs w:val="28"/>
        </w:rPr>
        <w:t xml:space="preserve"> не позднее 12</w:t>
      </w:r>
      <w:r w:rsidR="00B93325">
        <w:rPr>
          <w:color w:val="222222"/>
          <w:sz w:val="28"/>
          <w:szCs w:val="28"/>
        </w:rPr>
        <w:t>.01.2023</w:t>
      </w:r>
      <w:r w:rsidRPr="00654B61">
        <w:rPr>
          <w:color w:val="222222"/>
          <w:sz w:val="28"/>
          <w:szCs w:val="28"/>
        </w:rPr>
        <w:t>, предоставить исходные коды и документацию к разраб</w:t>
      </w:r>
      <w:r w:rsidR="00B93325">
        <w:rPr>
          <w:color w:val="222222"/>
          <w:sz w:val="28"/>
          <w:szCs w:val="28"/>
        </w:rPr>
        <w:t>отанной системе не позднее 01.09.2022</w:t>
      </w:r>
      <w:r w:rsidRPr="00654B61">
        <w:rPr>
          <w:color w:val="222222"/>
          <w:sz w:val="28"/>
          <w:szCs w:val="28"/>
        </w:rPr>
        <w:t>.</w:t>
      </w:r>
    </w:p>
    <w:p w:rsidR="003461BC" w:rsidRPr="00654B61" w:rsidRDefault="003461BC" w:rsidP="00D53FD8">
      <w:pPr>
        <w:pStyle w:val="a4"/>
        <w:shd w:val="clear" w:color="auto" w:fill="FBFBFB"/>
        <w:spacing w:before="0" w:beforeAutospacing="0" w:after="0" w:afterAutospacing="0"/>
        <w:ind w:firstLine="851"/>
        <w:jc w:val="both"/>
        <w:textAlignment w:val="baseline"/>
        <w:rPr>
          <w:color w:val="222222"/>
          <w:sz w:val="28"/>
          <w:szCs w:val="28"/>
        </w:rPr>
      </w:pPr>
    </w:p>
    <w:p w:rsidR="00D15B6C" w:rsidRDefault="00D15B6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2726B" w:rsidRPr="00672D5B" w:rsidRDefault="00DE1DF3" w:rsidP="00D53FD8">
      <w:pPr>
        <w:rPr>
          <w:rFonts w:cs="Times New Roman"/>
          <w:b/>
          <w:sz w:val="32"/>
          <w:szCs w:val="28"/>
        </w:rPr>
      </w:pPr>
      <w:r w:rsidRPr="00672D5B">
        <w:rPr>
          <w:rFonts w:cs="Times New Roman"/>
          <w:b/>
          <w:sz w:val="32"/>
          <w:szCs w:val="28"/>
        </w:rPr>
        <w:lastRenderedPageBreak/>
        <w:t>3</w:t>
      </w:r>
      <w:r w:rsidR="0082726B" w:rsidRPr="00672D5B">
        <w:rPr>
          <w:rFonts w:cs="Times New Roman"/>
          <w:b/>
          <w:sz w:val="32"/>
          <w:szCs w:val="28"/>
        </w:rPr>
        <w:t xml:space="preserve"> Назначение разработки</w:t>
      </w:r>
    </w:p>
    <w:p w:rsidR="003461BC" w:rsidRDefault="003461BC" w:rsidP="00D53FD8">
      <w:pPr>
        <w:rPr>
          <w:rFonts w:cs="Times New Roman"/>
          <w:szCs w:val="28"/>
        </w:rPr>
      </w:pPr>
    </w:p>
    <w:p w:rsidR="009830A2" w:rsidRDefault="00B72E43" w:rsidP="00D53FD8">
      <w:pPr>
        <w:rPr>
          <w:rFonts w:cs="Times New Roman"/>
          <w:szCs w:val="28"/>
        </w:rPr>
      </w:pPr>
      <w:r w:rsidRPr="00B72E43">
        <w:rPr>
          <w:rFonts w:cs="Times New Roman"/>
          <w:szCs w:val="28"/>
        </w:rPr>
        <w:t xml:space="preserve">Программа будет использоваться в </w:t>
      </w:r>
      <w:r>
        <w:rPr>
          <w:rFonts w:cs="Times New Roman"/>
          <w:szCs w:val="28"/>
        </w:rPr>
        <w:t xml:space="preserve">офисе </w:t>
      </w:r>
      <w:r w:rsidRPr="00B72E43">
        <w:rPr>
          <w:rFonts w:cs="Times New Roman"/>
          <w:szCs w:val="28"/>
        </w:rPr>
        <w:t xml:space="preserve">двумя группами пользователей: </w:t>
      </w:r>
      <w:r>
        <w:rPr>
          <w:rFonts w:cs="Times New Roman"/>
          <w:szCs w:val="28"/>
        </w:rPr>
        <w:t>бухгалтер и посетитель.</w:t>
      </w:r>
    </w:p>
    <w:p w:rsidR="003461BC" w:rsidRPr="0082726B" w:rsidRDefault="003461BC" w:rsidP="00D53FD8">
      <w:pPr>
        <w:rPr>
          <w:rFonts w:cs="Times New Roman"/>
          <w:szCs w:val="28"/>
        </w:rPr>
      </w:pPr>
    </w:p>
    <w:p w:rsidR="00D15B6C" w:rsidRDefault="00D15B6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2726B" w:rsidRPr="00672D5B" w:rsidRDefault="00DE1DF3" w:rsidP="00D53FD8">
      <w:pPr>
        <w:rPr>
          <w:rFonts w:cs="Times New Roman"/>
          <w:b/>
          <w:sz w:val="32"/>
          <w:szCs w:val="28"/>
        </w:rPr>
      </w:pPr>
      <w:r w:rsidRPr="00672D5B">
        <w:rPr>
          <w:rFonts w:cs="Times New Roman"/>
          <w:b/>
          <w:sz w:val="32"/>
          <w:szCs w:val="28"/>
        </w:rPr>
        <w:lastRenderedPageBreak/>
        <w:t>4</w:t>
      </w:r>
      <w:r w:rsidR="009830A2" w:rsidRPr="00672D5B">
        <w:rPr>
          <w:rFonts w:cs="Times New Roman"/>
          <w:b/>
          <w:sz w:val="32"/>
          <w:szCs w:val="28"/>
        </w:rPr>
        <w:t xml:space="preserve"> </w:t>
      </w:r>
      <w:r w:rsidR="0082726B" w:rsidRPr="00672D5B">
        <w:rPr>
          <w:rFonts w:cs="Times New Roman"/>
          <w:b/>
          <w:sz w:val="32"/>
          <w:szCs w:val="28"/>
        </w:rPr>
        <w:t>Требования к программе или программному изделию</w:t>
      </w:r>
    </w:p>
    <w:p w:rsidR="003461BC" w:rsidRPr="00672D5B" w:rsidRDefault="003461BC" w:rsidP="00D53FD8">
      <w:pPr>
        <w:rPr>
          <w:rFonts w:cs="Times New Roman"/>
          <w:b/>
          <w:szCs w:val="28"/>
        </w:rPr>
      </w:pPr>
    </w:p>
    <w:p w:rsidR="0082726B" w:rsidRPr="00672D5B" w:rsidRDefault="00DE1DF3" w:rsidP="00D53FD8">
      <w:pPr>
        <w:rPr>
          <w:rFonts w:cs="Times New Roman"/>
          <w:b/>
          <w:szCs w:val="28"/>
        </w:rPr>
      </w:pPr>
      <w:r w:rsidRPr="00672D5B">
        <w:rPr>
          <w:rFonts w:cs="Times New Roman"/>
          <w:b/>
          <w:szCs w:val="28"/>
        </w:rPr>
        <w:t>4</w:t>
      </w:r>
      <w:r w:rsidR="0082726B" w:rsidRPr="00672D5B">
        <w:rPr>
          <w:rFonts w:cs="Times New Roman"/>
          <w:b/>
          <w:szCs w:val="28"/>
        </w:rPr>
        <w:t>.1 Требования к функциональным характеристикам</w:t>
      </w:r>
    </w:p>
    <w:p w:rsidR="00C63E18" w:rsidRPr="00C63E18" w:rsidRDefault="00C63E18" w:rsidP="00D53FD8">
      <w:pPr>
        <w:rPr>
          <w:rFonts w:cs="Times New Roman"/>
          <w:szCs w:val="28"/>
        </w:rPr>
      </w:pPr>
      <w:r w:rsidRPr="00C63E18">
        <w:rPr>
          <w:rFonts w:cs="Times New Roman"/>
          <w:szCs w:val="28"/>
        </w:rPr>
        <w:t>Автоматизированная информационная система «Учет внутриофисных расходов» должна обеспечивать выполнение функций:</w:t>
      </w:r>
    </w:p>
    <w:p w:rsidR="00C63E18" w:rsidRPr="00D53FD8" w:rsidRDefault="00C63E18" w:rsidP="00D53FD8">
      <w:pPr>
        <w:pStyle w:val="a5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 w:rsidRPr="00D53FD8">
        <w:rPr>
          <w:rFonts w:cs="Times New Roman"/>
          <w:szCs w:val="28"/>
        </w:rPr>
        <w:t xml:space="preserve"> ввод, хранение, поиск и обработку</w:t>
      </w:r>
      <w:r w:rsidR="001A65FA" w:rsidRPr="00D53FD8">
        <w:rPr>
          <w:rFonts w:cs="Times New Roman"/>
          <w:szCs w:val="28"/>
        </w:rPr>
        <w:t xml:space="preserve"> информацию о осуществление покупки</w:t>
      </w:r>
      <w:r w:rsidRPr="00D53FD8">
        <w:rPr>
          <w:rFonts w:cs="Times New Roman"/>
          <w:szCs w:val="28"/>
        </w:rPr>
        <w:t>;</w:t>
      </w:r>
    </w:p>
    <w:p w:rsidR="00C63E18" w:rsidRPr="00D53FD8" w:rsidRDefault="00C63E18" w:rsidP="00D53FD8">
      <w:pPr>
        <w:pStyle w:val="a5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 w:rsidRPr="00D53FD8">
        <w:rPr>
          <w:rFonts w:cs="Times New Roman"/>
          <w:szCs w:val="28"/>
        </w:rPr>
        <w:t xml:space="preserve"> ведение журнала регистрации</w:t>
      </w:r>
      <w:r w:rsidR="001A65FA" w:rsidRPr="00D53FD8">
        <w:rPr>
          <w:rFonts w:cs="Times New Roman"/>
          <w:szCs w:val="28"/>
        </w:rPr>
        <w:t xml:space="preserve"> о покупках</w:t>
      </w:r>
      <w:r w:rsidRPr="00D53FD8">
        <w:rPr>
          <w:rFonts w:cs="Times New Roman"/>
          <w:szCs w:val="28"/>
        </w:rPr>
        <w:t>;</w:t>
      </w:r>
    </w:p>
    <w:p w:rsidR="00C63E18" w:rsidRPr="00D53FD8" w:rsidRDefault="00C63E18" w:rsidP="00D53FD8">
      <w:pPr>
        <w:pStyle w:val="a5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 w:rsidRPr="00D53FD8">
        <w:rPr>
          <w:rFonts w:cs="Times New Roman"/>
          <w:szCs w:val="28"/>
        </w:rPr>
        <w:t xml:space="preserve"> своевременное получение информации</w:t>
      </w:r>
      <w:r w:rsidR="001A65FA" w:rsidRPr="00D53FD8">
        <w:rPr>
          <w:rFonts w:cs="Times New Roman"/>
          <w:szCs w:val="28"/>
        </w:rPr>
        <w:t xml:space="preserve"> о наличии денежных средств</w:t>
      </w:r>
      <w:r w:rsidRPr="00D53FD8">
        <w:rPr>
          <w:rFonts w:cs="Times New Roman"/>
          <w:szCs w:val="28"/>
        </w:rPr>
        <w:t>;</w:t>
      </w:r>
    </w:p>
    <w:p w:rsidR="00C63E18" w:rsidRPr="00D53FD8" w:rsidRDefault="00C63E18" w:rsidP="00D53FD8">
      <w:pPr>
        <w:pStyle w:val="a5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 w:rsidRPr="00D53FD8">
        <w:rPr>
          <w:rFonts w:cs="Times New Roman"/>
          <w:szCs w:val="28"/>
        </w:rPr>
        <w:t xml:space="preserve"> формирование отчетов, необходимых менеджеру и бухгалтеру, содержащих все данные о поступлении и реализации</w:t>
      </w:r>
      <w:r w:rsidR="001A65FA" w:rsidRPr="00D53FD8">
        <w:rPr>
          <w:rFonts w:cs="Times New Roman"/>
          <w:szCs w:val="28"/>
        </w:rPr>
        <w:t xml:space="preserve"> покупок</w:t>
      </w:r>
      <w:r w:rsidRPr="00D53FD8">
        <w:rPr>
          <w:rFonts w:cs="Times New Roman"/>
          <w:szCs w:val="28"/>
        </w:rPr>
        <w:t>.</w:t>
      </w:r>
    </w:p>
    <w:p w:rsidR="0082726B" w:rsidRDefault="00C63E18" w:rsidP="00D53FD8">
      <w:r>
        <w:t>Нормативно-справочная информация автоматизированной информационной системы «</w:t>
      </w:r>
      <w:r w:rsidRPr="00C63E18">
        <w:rPr>
          <w:rFonts w:cs="Times New Roman"/>
          <w:szCs w:val="28"/>
        </w:rPr>
        <w:t>Учет внутриофисных расходов</w:t>
      </w:r>
      <w:r>
        <w:t>» представ</w:t>
      </w:r>
      <w:r>
        <w:softHyphen/>
        <w:t>лена справочниками контрагентов, номенклатуры, единиц измерения</w:t>
      </w:r>
      <w:r w:rsidR="001A65FA">
        <w:t>.</w:t>
      </w:r>
    </w:p>
    <w:p w:rsidR="001A65FA" w:rsidRDefault="001A65FA" w:rsidP="00D53FD8">
      <w:r>
        <w:t>Первичные документы учета внутриофисных расходов:</w:t>
      </w:r>
    </w:p>
    <w:p w:rsidR="00C63E18" w:rsidRPr="00C63E18" w:rsidRDefault="00C63E18" w:rsidP="00D53FD8">
      <w:pPr>
        <w:pStyle w:val="a5"/>
        <w:numPr>
          <w:ilvl w:val="0"/>
          <w:numId w:val="1"/>
        </w:numPr>
        <w:shd w:val="clear" w:color="auto" w:fill="FFFFFF"/>
        <w:ind w:left="0" w:firstLine="851"/>
        <w:rPr>
          <w:rFonts w:eastAsia="Times New Roman" w:cs="Times New Roman"/>
          <w:color w:val="333333"/>
          <w:szCs w:val="28"/>
          <w:lang w:eastAsia="ru-RU"/>
        </w:rPr>
      </w:pPr>
      <w:r w:rsidRPr="00C63E18">
        <w:rPr>
          <w:rFonts w:eastAsia="Times New Roman" w:cs="Times New Roman"/>
          <w:color w:val="333333"/>
          <w:szCs w:val="28"/>
          <w:lang w:eastAsia="ru-RU"/>
        </w:rPr>
        <w:t>договор (контракт);</w:t>
      </w:r>
    </w:p>
    <w:p w:rsidR="00C63E18" w:rsidRPr="00C63E18" w:rsidRDefault="00C63E18" w:rsidP="00D53FD8">
      <w:pPr>
        <w:pStyle w:val="a5"/>
        <w:numPr>
          <w:ilvl w:val="0"/>
          <w:numId w:val="1"/>
        </w:numPr>
        <w:shd w:val="clear" w:color="auto" w:fill="FFFFFF"/>
        <w:ind w:left="0" w:firstLine="851"/>
        <w:rPr>
          <w:rFonts w:eastAsia="Times New Roman" w:cs="Times New Roman"/>
          <w:color w:val="333333"/>
          <w:szCs w:val="28"/>
          <w:lang w:eastAsia="ru-RU"/>
        </w:rPr>
      </w:pPr>
      <w:r w:rsidRPr="00C63E18">
        <w:rPr>
          <w:rFonts w:eastAsia="Times New Roman" w:cs="Times New Roman"/>
          <w:color w:val="333333"/>
          <w:szCs w:val="28"/>
          <w:lang w:eastAsia="ru-RU"/>
        </w:rPr>
        <w:t>счет на оплату;</w:t>
      </w:r>
    </w:p>
    <w:p w:rsidR="00C63E18" w:rsidRPr="00C63E18" w:rsidRDefault="00C63E18" w:rsidP="00D53FD8">
      <w:pPr>
        <w:pStyle w:val="a5"/>
        <w:numPr>
          <w:ilvl w:val="0"/>
          <w:numId w:val="1"/>
        </w:numPr>
        <w:shd w:val="clear" w:color="auto" w:fill="FFFFFF"/>
        <w:ind w:left="0" w:firstLine="851"/>
        <w:rPr>
          <w:rFonts w:eastAsia="Times New Roman" w:cs="Times New Roman"/>
          <w:color w:val="333333"/>
          <w:szCs w:val="28"/>
          <w:lang w:eastAsia="ru-RU"/>
        </w:rPr>
      </w:pPr>
      <w:r w:rsidRPr="00C63E18">
        <w:rPr>
          <w:rFonts w:eastAsia="Times New Roman" w:cs="Times New Roman"/>
          <w:color w:val="333333"/>
          <w:szCs w:val="28"/>
          <w:lang w:eastAsia="ru-RU"/>
        </w:rPr>
        <w:t>платежное поручение;</w:t>
      </w:r>
    </w:p>
    <w:p w:rsidR="00C63E18" w:rsidRPr="00C63E18" w:rsidRDefault="00C63E18" w:rsidP="00D53FD8">
      <w:pPr>
        <w:pStyle w:val="a5"/>
        <w:numPr>
          <w:ilvl w:val="0"/>
          <w:numId w:val="1"/>
        </w:numPr>
        <w:shd w:val="clear" w:color="auto" w:fill="FFFFFF"/>
        <w:ind w:left="0" w:firstLine="851"/>
        <w:rPr>
          <w:rFonts w:eastAsia="Times New Roman" w:cs="Times New Roman"/>
          <w:color w:val="333333"/>
          <w:szCs w:val="28"/>
          <w:lang w:eastAsia="ru-RU"/>
        </w:rPr>
      </w:pPr>
      <w:r w:rsidRPr="00C63E18">
        <w:rPr>
          <w:rFonts w:eastAsia="Times New Roman" w:cs="Times New Roman"/>
          <w:color w:val="333333"/>
          <w:szCs w:val="28"/>
          <w:lang w:eastAsia="ru-RU"/>
        </w:rPr>
        <w:t>кассовый чек;</w:t>
      </w:r>
    </w:p>
    <w:p w:rsidR="00C63E18" w:rsidRPr="00C63E18" w:rsidRDefault="00C63E18" w:rsidP="00D53FD8">
      <w:pPr>
        <w:pStyle w:val="a5"/>
        <w:numPr>
          <w:ilvl w:val="0"/>
          <w:numId w:val="1"/>
        </w:numPr>
        <w:shd w:val="clear" w:color="auto" w:fill="FFFFFF"/>
        <w:ind w:left="0" w:firstLine="851"/>
        <w:rPr>
          <w:rFonts w:eastAsia="Times New Roman" w:cs="Times New Roman"/>
          <w:color w:val="333333"/>
          <w:szCs w:val="28"/>
          <w:lang w:eastAsia="ru-RU"/>
        </w:rPr>
      </w:pPr>
      <w:r w:rsidRPr="00C63E18">
        <w:rPr>
          <w:rFonts w:eastAsia="Times New Roman" w:cs="Times New Roman"/>
          <w:color w:val="333333"/>
          <w:szCs w:val="28"/>
          <w:lang w:eastAsia="ru-RU"/>
        </w:rPr>
        <w:t>бланк строгой отчетности;</w:t>
      </w:r>
    </w:p>
    <w:p w:rsidR="00C63E18" w:rsidRPr="00C63E18" w:rsidRDefault="00C63E18" w:rsidP="00D53FD8">
      <w:pPr>
        <w:pStyle w:val="a5"/>
        <w:numPr>
          <w:ilvl w:val="0"/>
          <w:numId w:val="1"/>
        </w:numPr>
        <w:shd w:val="clear" w:color="auto" w:fill="FFFFFF"/>
        <w:ind w:left="0" w:firstLine="851"/>
        <w:rPr>
          <w:rFonts w:eastAsia="Times New Roman" w:cs="Times New Roman"/>
          <w:color w:val="333333"/>
          <w:szCs w:val="28"/>
          <w:lang w:eastAsia="ru-RU"/>
        </w:rPr>
      </w:pPr>
      <w:r w:rsidRPr="00C63E18">
        <w:rPr>
          <w:rFonts w:eastAsia="Times New Roman" w:cs="Times New Roman"/>
          <w:color w:val="333333"/>
          <w:szCs w:val="28"/>
          <w:lang w:eastAsia="ru-RU"/>
        </w:rPr>
        <w:t>акт выполненных работ или оказанных услуг;</w:t>
      </w:r>
    </w:p>
    <w:p w:rsidR="00C63E18" w:rsidRDefault="00C63E18" w:rsidP="00D53FD8">
      <w:pPr>
        <w:pStyle w:val="a5"/>
        <w:numPr>
          <w:ilvl w:val="0"/>
          <w:numId w:val="1"/>
        </w:numPr>
        <w:shd w:val="clear" w:color="auto" w:fill="FFFFFF"/>
        <w:ind w:left="0" w:firstLine="851"/>
        <w:rPr>
          <w:rFonts w:eastAsia="Times New Roman" w:cs="Times New Roman"/>
          <w:color w:val="333333"/>
          <w:szCs w:val="28"/>
          <w:lang w:eastAsia="ru-RU"/>
        </w:rPr>
      </w:pPr>
      <w:r w:rsidRPr="00C63E18">
        <w:rPr>
          <w:rFonts w:eastAsia="Times New Roman" w:cs="Times New Roman"/>
          <w:color w:val="333333"/>
          <w:szCs w:val="28"/>
          <w:lang w:eastAsia="ru-RU"/>
        </w:rPr>
        <w:t>товарная накладная.</w:t>
      </w:r>
    </w:p>
    <w:p w:rsidR="001A65FA" w:rsidRPr="00C63E18" w:rsidRDefault="00D53FD8" w:rsidP="009830A2">
      <w:pPr>
        <w:pStyle w:val="a5"/>
        <w:shd w:val="clear" w:color="auto" w:fill="FFFFFF"/>
        <w:ind w:left="0"/>
        <w:rPr>
          <w:rFonts w:eastAsia="Times New Roman" w:cs="Times New Roman"/>
          <w:color w:val="333333"/>
          <w:szCs w:val="28"/>
          <w:lang w:eastAsia="ru-RU"/>
        </w:rPr>
      </w:pPr>
      <w:r>
        <w:t>В программе необходимо предусмотреть возможность корректировки настроек системы; резервное сохранение данных; возможность изменения пароля входа в систему; наличие встроенной справочной системы; быстрый поиск необходимых документов и справочной информации и т.д.;</w:t>
      </w:r>
    </w:p>
    <w:p w:rsidR="008D4618" w:rsidRPr="00672D5B" w:rsidRDefault="00DE1DF3" w:rsidP="009830A2">
      <w:pPr>
        <w:rPr>
          <w:b/>
        </w:rPr>
      </w:pPr>
      <w:r w:rsidRPr="00672D5B">
        <w:rPr>
          <w:b/>
        </w:rPr>
        <w:t>4</w:t>
      </w:r>
      <w:r w:rsidR="00D53FD8" w:rsidRPr="00672D5B">
        <w:rPr>
          <w:b/>
        </w:rPr>
        <w:t xml:space="preserve">.2. Требования к надежности </w:t>
      </w:r>
    </w:p>
    <w:p w:rsidR="00D53FD8" w:rsidRPr="009830A2" w:rsidRDefault="00D53FD8" w:rsidP="009830A2">
      <w:r>
        <w:t>Разрабатываемое программное обеспечение должно иметь:</w:t>
      </w:r>
      <w:r w:rsidR="009830A2">
        <w:t xml:space="preserve"> </w:t>
      </w:r>
      <w:r w:rsidRPr="00D53FD8">
        <w:rPr>
          <w:rFonts w:cs="Times New Roman"/>
          <w:szCs w:val="28"/>
        </w:rPr>
        <w:t>возможность самовосстановления после сбоев (отключения электропитания, сбои в операционной системе ит. д.);</w:t>
      </w:r>
    </w:p>
    <w:p w:rsidR="00D53FD8" w:rsidRPr="00D53FD8" w:rsidRDefault="00D53FD8" w:rsidP="00D53FD8">
      <w:pPr>
        <w:pStyle w:val="a5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D53FD8">
        <w:rPr>
          <w:rFonts w:cs="Times New Roman"/>
          <w:szCs w:val="28"/>
        </w:rPr>
        <w:t xml:space="preserve"> парольную защиту при запуске программы;</w:t>
      </w:r>
    </w:p>
    <w:p w:rsidR="00D53FD8" w:rsidRPr="00D53FD8" w:rsidRDefault="00D53FD8" w:rsidP="00D53FD8">
      <w:pPr>
        <w:pStyle w:val="a5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D53FD8">
        <w:rPr>
          <w:rFonts w:cs="Times New Roman"/>
          <w:szCs w:val="28"/>
        </w:rPr>
        <w:t>ограничение несанкционированного доступа к данным;</w:t>
      </w:r>
    </w:p>
    <w:p w:rsidR="00D53FD8" w:rsidRPr="00D53FD8" w:rsidRDefault="00D53FD8" w:rsidP="00D53FD8">
      <w:pPr>
        <w:pStyle w:val="a5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D53FD8">
        <w:rPr>
          <w:rFonts w:cs="Times New Roman"/>
          <w:szCs w:val="28"/>
        </w:rPr>
        <w:t xml:space="preserve"> возможность резервного копирования информационной </w:t>
      </w:r>
    </w:p>
    <w:p w:rsidR="00D53FD8" w:rsidRPr="00D53FD8" w:rsidRDefault="00D53FD8" w:rsidP="00D53FD8">
      <w:pPr>
        <w:pStyle w:val="a5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D53FD8">
        <w:rPr>
          <w:rFonts w:cs="Times New Roman"/>
          <w:szCs w:val="28"/>
        </w:rPr>
        <w:t>базы;</w:t>
      </w:r>
    </w:p>
    <w:p w:rsidR="00D53FD8" w:rsidRDefault="00D53FD8" w:rsidP="00D53FD8">
      <w:pPr>
        <w:pStyle w:val="a5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D53FD8">
        <w:rPr>
          <w:rFonts w:cs="Times New Roman"/>
          <w:szCs w:val="28"/>
        </w:rPr>
        <w:t>разгр</w:t>
      </w:r>
      <w:r>
        <w:rPr>
          <w:rFonts w:cs="Times New Roman"/>
          <w:szCs w:val="28"/>
        </w:rPr>
        <w:t>аничение пользовательских прав;</w:t>
      </w:r>
    </w:p>
    <w:p w:rsidR="00D53FD8" w:rsidRPr="00D53FD8" w:rsidRDefault="00D53FD8" w:rsidP="00D53FD8">
      <w:pPr>
        <w:pStyle w:val="a5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D53FD8">
        <w:t xml:space="preserve"> </w:t>
      </w:r>
      <w:r>
        <w:t>исключение несанкционированного копирования (тиражирования) программы.</w:t>
      </w:r>
    </w:p>
    <w:p w:rsidR="00D53FD8" w:rsidRDefault="00D53FD8" w:rsidP="003461BC">
      <w:pPr>
        <w:pStyle w:val="a5"/>
        <w:ind w:left="0"/>
      </w:pPr>
      <w:r>
        <w:t>Предусмотреть контроль вводимой информации и блокировку</w:t>
      </w:r>
      <w:r w:rsidR="003461BC">
        <w:t xml:space="preserve"> </w:t>
      </w:r>
      <w:r>
        <w:t>некорректных действий пользователя при работе с системой.</w:t>
      </w:r>
    </w:p>
    <w:p w:rsidR="008D4618" w:rsidRPr="00BC1F15" w:rsidRDefault="00DE1DF3" w:rsidP="008D4618">
      <w:pPr>
        <w:pStyle w:val="a5"/>
        <w:ind w:left="0"/>
        <w:rPr>
          <w:b/>
        </w:rPr>
      </w:pPr>
      <w:r w:rsidRPr="00BC1F15">
        <w:rPr>
          <w:b/>
        </w:rPr>
        <w:t>4</w:t>
      </w:r>
      <w:r w:rsidR="00D53FD8" w:rsidRPr="00BC1F15">
        <w:rPr>
          <w:b/>
        </w:rPr>
        <w:t>.3. Требования к составу и параметрам технических средств</w:t>
      </w:r>
    </w:p>
    <w:p w:rsidR="00D53FD8" w:rsidRDefault="00D53FD8" w:rsidP="008D4618">
      <w:pPr>
        <w:pStyle w:val="a5"/>
        <w:ind w:left="0"/>
      </w:pPr>
      <w:r>
        <w:t xml:space="preserve">Системные требования для работы программного продукта должны быть следующими: тактовая частота процессора - 1200 Гц; объем оперативной </w:t>
      </w:r>
      <w:r>
        <w:lastRenderedPageBreak/>
        <w:t>памяти 32 Мб; объем свободного дискового пространства 60 Мб; разрешение монитора 1 024 х 768; наличие устройства чтения компакт-дисков.</w:t>
      </w:r>
    </w:p>
    <w:p w:rsidR="008D4618" w:rsidRPr="00672D5B" w:rsidRDefault="00DE1DF3" w:rsidP="008D4618">
      <w:pPr>
        <w:pStyle w:val="a5"/>
        <w:ind w:left="0"/>
        <w:rPr>
          <w:b/>
        </w:rPr>
      </w:pPr>
      <w:r w:rsidRPr="00672D5B">
        <w:rPr>
          <w:b/>
        </w:rPr>
        <w:t>4</w:t>
      </w:r>
      <w:r w:rsidR="008D4618" w:rsidRPr="00672D5B">
        <w:rPr>
          <w:b/>
        </w:rPr>
        <w:t>.4. Требования к информационной и программной совместимости</w:t>
      </w:r>
    </w:p>
    <w:p w:rsidR="00D53FD8" w:rsidRDefault="008D4618" w:rsidP="008D4618">
      <w:pPr>
        <w:pStyle w:val="a5"/>
        <w:ind w:left="0"/>
      </w:pPr>
      <w:r>
        <w:t xml:space="preserve">Программа должна работать в операционных системах </w:t>
      </w:r>
      <w:proofErr w:type="spellStart"/>
      <w:r>
        <w:t>Windows</w:t>
      </w:r>
      <w:proofErr w:type="spellEnd"/>
      <w:r>
        <w:t xml:space="preserve"> ХР. Все формируемые отчеты должны иметь возможность экспортирования в редактор электронных таблиц MS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2007.</w:t>
      </w:r>
    </w:p>
    <w:p w:rsidR="00672D5B" w:rsidRDefault="00DE1DF3" w:rsidP="008D4618">
      <w:pPr>
        <w:pStyle w:val="a5"/>
        <w:ind w:left="0"/>
      </w:pPr>
      <w:r w:rsidRPr="00672D5B">
        <w:rPr>
          <w:b/>
        </w:rPr>
        <w:t>4</w:t>
      </w:r>
      <w:r w:rsidR="008D4618" w:rsidRPr="00672D5B">
        <w:rPr>
          <w:b/>
        </w:rPr>
        <w:t>.5. Требования к транспортированию и хранению</w:t>
      </w:r>
    </w:p>
    <w:p w:rsidR="008D4618" w:rsidRDefault="008D4618" w:rsidP="008D4618">
      <w:pPr>
        <w:pStyle w:val="a5"/>
        <w:ind w:left="0"/>
      </w:pPr>
      <w:r>
        <w:t xml:space="preserve"> Программа поставляется на лазерном носителе информации. Программная документация поставляется в электронном и печатном виде.</w:t>
      </w:r>
    </w:p>
    <w:p w:rsidR="008D4618" w:rsidRPr="00672D5B" w:rsidRDefault="00DE1DF3" w:rsidP="008D4618">
      <w:pPr>
        <w:pStyle w:val="a5"/>
        <w:ind w:left="0"/>
        <w:rPr>
          <w:b/>
        </w:rPr>
      </w:pPr>
      <w:r w:rsidRPr="00672D5B">
        <w:rPr>
          <w:b/>
        </w:rPr>
        <w:t>4</w:t>
      </w:r>
      <w:r w:rsidR="008D4618" w:rsidRPr="00672D5B">
        <w:rPr>
          <w:b/>
        </w:rPr>
        <w:t>.6. Специальные требования</w:t>
      </w:r>
    </w:p>
    <w:p w:rsidR="008D4618" w:rsidRDefault="008D4618" w:rsidP="008D4618">
      <w:pPr>
        <w:pStyle w:val="a5"/>
        <w:ind w:left="0"/>
      </w:pPr>
      <w:r>
        <w:t xml:space="preserve"> 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</w:t>
      </w:r>
      <w:proofErr w:type="spellStart"/>
      <w:r>
        <w:t>Office</w:t>
      </w:r>
      <w:proofErr w:type="spellEnd"/>
      <w:r>
        <w:t xml:space="preserve"> 2007.</w:t>
      </w:r>
    </w:p>
    <w:p w:rsidR="003461BC" w:rsidRDefault="003461BC" w:rsidP="008D4618">
      <w:pPr>
        <w:pStyle w:val="a5"/>
        <w:ind w:left="0"/>
      </w:pPr>
    </w:p>
    <w:p w:rsidR="00D15B6C" w:rsidRDefault="00D15B6C">
      <w:pPr>
        <w:spacing w:after="160" w:line="259" w:lineRule="auto"/>
        <w:ind w:firstLine="0"/>
        <w:jc w:val="left"/>
      </w:pPr>
      <w:r>
        <w:br w:type="page"/>
      </w:r>
    </w:p>
    <w:p w:rsidR="008D4618" w:rsidRPr="00DE1DF3" w:rsidRDefault="00DE1DF3" w:rsidP="008D4618">
      <w:pPr>
        <w:pStyle w:val="a5"/>
        <w:ind w:left="0"/>
        <w:rPr>
          <w:b/>
          <w:sz w:val="32"/>
          <w:szCs w:val="32"/>
        </w:rPr>
      </w:pPr>
      <w:r w:rsidRPr="00DE1DF3">
        <w:rPr>
          <w:b/>
          <w:sz w:val="32"/>
          <w:szCs w:val="32"/>
        </w:rPr>
        <w:lastRenderedPageBreak/>
        <w:t>5</w:t>
      </w:r>
      <w:r w:rsidR="008D4618" w:rsidRPr="00DE1DF3">
        <w:rPr>
          <w:b/>
          <w:sz w:val="32"/>
          <w:szCs w:val="32"/>
        </w:rPr>
        <w:t xml:space="preserve">. Требования к программной документации </w:t>
      </w:r>
    </w:p>
    <w:p w:rsidR="003461BC" w:rsidRDefault="003461BC" w:rsidP="008D4618">
      <w:pPr>
        <w:pStyle w:val="a5"/>
        <w:ind w:left="0"/>
      </w:pPr>
    </w:p>
    <w:p w:rsidR="008D4618" w:rsidRDefault="008D4618" w:rsidP="008D4618">
      <w:pPr>
        <w:pStyle w:val="a5"/>
        <w:ind w:left="0"/>
      </w:pPr>
      <w: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:rsidR="008D4618" w:rsidRDefault="008D4618" w:rsidP="008D4618">
      <w:pPr>
        <w:pStyle w:val="a5"/>
        <w:ind w:left="0"/>
      </w:pPr>
      <w:r>
        <w:t xml:space="preserve"> При выполнении операций по регистрации покупки и ее оплаты. Очевидно, что использование программы значительно сократит время, затрачиваемое на регистрацию покупки</w:t>
      </w:r>
      <w:r w:rsidR="009830A2">
        <w:t xml:space="preserve">. Кроме того, для каждой покупки </w:t>
      </w:r>
      <w:r>
        <w:t>существует</w:t>
      </w:r>
      <w:r w:rsidR="009830A2">
        <w:t xml:space="preserve"> чек; в него</w:t>
      </w:r>
      <w:r>
        <w:t xml:space="preserve"> тоже заносятся сведения о</w:t>
      </w:r>
      <w:r w:rsidR="009830A2">
        <w:t xml:space="preserve"> название товара</w:t>
      </w:r>
      <w:r>
        <w:t xml:space="preserve">, </w:t>
      </w:r>
      <w:r w:rsidR="009830A2">
        <w:t xml:space="preserve">цене </w:t>
      </w:r>
      <w:r>
        <w:t xml:space="preserve">и </w:t>
      </w:r>
      <w:r w:rsidR="009830A2">
        <w:t>времени покупки</w:t>
      </w:r>
      <w:r>
        <w:t>. Для получения этих сведе</w:t>
      </w:r>
      <w:r w:rsidR="009830A2">
        <w:t xml:space="preserve">ний о </w:t>
      </w:r>
      <w:r>
        <w:t>конкретно</w:t>
      </w:r>
      <w:r w:rsidR="009830A2">
        <w:t xml:space="preserve">й покупке </w:t>
      </w:r>
      <w:r>
        <w:t xml:space="preserve">требуется не менее 8— 10 мин. С использованием программы затраты времени сокращаются до 1—2 мин. В конце каждого месяца ответственный работник </w:t>
      </w:r>
      <w:r w:rsidR="009830A2">
        <w:t xml:space="preserve">офиса </w:t>
      </w:r>
      <w:r>
        <w:t xml:space="preserve">составляет отчеты об оборотах </w:t>
      </w:r>
      <w:r w:rsidR="009830A2">
        <w:t xml:space="preserve">покупок. </w:t>
      </w:r>
      <w:r>
        <w:t>На эту операцию уходит 1—2 дня, т.е. 6— 12 ч. Формирование оборотной ведомости в компьютере займет 3 — 4 мин. Кроме того, предполагается возможность получения отчетов за любой период времени. При ручном создании отчетов человеком могут быть допущены ошибки; правильно составленный алгоритм разрабатываемой программы ошибки исключает. Экономический эффект от внедрения автоматизированной информационной системы «</w:t>
      </w:r>
      <w:r w:rsidR="009830A2">
        <w:t>Учет внутриофисных расходов</w:t>
      </w:r>
      <w:r>
        <w:t>» ожидается за счет сокращения времени на выполняемые менеджерами операции, исключения ошибок при формировании отчетов, увеличения времени на анализ хозяйственной деятельности и т.д.</w:t>
      </w:r>
    </w:p>
    <w:p w:rsidR="00DE1DF3" w:rsidRPr="00DE1DF3" w:rsidRDefault="00DE1DF3" w:rsidP="008D4618">
      <w:pPr>
        <w:pStyle w:val="a5"/>
        <w:ind w:left="0"/>
        <w:rPr>
          <w:b/>
          <w:sz w:val="32"/>
        </w:rPr>
      </w:pPr>
    </w:p>
    <w:p w:rsidR="00DE1DF3" w:rsidRDefault="00DE1DF3">
      <w:pPr>
        <w:spacing w:after="160" w:line="259" w:lineRule="auto"/>
        <w:ind w:firstLine="0"/>
        <w:jc w:val="left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br w:type="page"/>
      </w:r>
    </w:p>
    <w:p w:rsidR="00DE1DF3" w:rsidRPr="00DE1DF3" w:rsidRDefault="00DE1DF3" w:rsidP="00DE1DF3">
      <w:pPr>
        <w:pStyle w:val="a5"/>
        <w:ind w:left="0"/>
        <w:rPr>
          <w:rFonts w:cs="Times New Roman"/>
          <w:b/>
          <w:sz w:val="32"/>
          <w:szCs w:val="28"/>
        </w:rPr>
      </w:pPr>
      <w:r w:rsidRPr="00DE1DF3">
        <w:rPr>
          <w:rFonts w:cs="Times New Roman"/>
          <w:b/>
          <w:sz w:val="32"/>
          <w:szCs w:val="28"/>
        </w:rPr>
        <w:lastRenderedPageBreak/>
        <w:t>6 Технико-экономические показатели</w:t>
      </w: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«Учет внутриофисных расходов</w:t>
      </w:r>
      <w:r w:rsidRPr="00DE1DF3">
        <w:rPr>
          <w:rFonts w:cs="Times New Roman"/>
          <w:szCs w:val="28"/>
        </w:rPr>
        <w:t xml:space="preserve">» пригодна </w:t>
      </w:r>
      <w:r>
        <w:rPr>
          <w:rFonts w:cs="Times New Roman"/>
          <w:szCs w:val="28"/>
        </w:rPr>
        <w:t xml:space="preserve">для офисов и их внутренних расходов, их вычисления в сети </w:t>
      </w:r>
      <w:proofErr w:type="spellStart"/>
      <w:r w:rsidRPr="00DE1DF3">
        <w:rPr>
          <w:rFonts w:cs="Times New Roman"/>
          <w:szCs w:val="28"/>
        </w:rPr>
        <w:t>Internet</w:t>
      </w:r>
      <w:proofErr w:type="spellEnd"/>
      <w:r w:rsidRPr="00DE1DF3">
        <w:rPr>
          <w:rFonts w:cs="Times New Roman"/>
          <w:szCs w:val="28"/>
        </w:rPr>
        <w:t>. Скорее всего программа будет использоваться в</w:t>
      </w:r>
      <w:r>
        <w:rPr>
          <w:rFonts w:cs="Times New Roman"/>
          <w:szCs w:val="28"/>
        </w:rPr>
        <w:t xml:space="preserve"> начинающих офисах</w:t>
      </w:r>
      <w:r w:rsidRPr="00DE1DF3">
        <w:rPr>
          <w:rFonts w:cs="Times New Roman"/>
          <w:szCs w:val="28"/>
        </w:rPr>
        <w:t>.</w:t>
      </w: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Функциональность программы совпадает с аналогами (установленными в кинотеатрах нашего города).</w:t>
      </w:r>
    </w:p>
    <w:p w:rsidR="00DE1DF3" w:rsidRPr="00DE1DF3" w:rsidRDefault="00DE1DF3" w:rsidP="00DE1DF3">
      <w:pPr>
        <w:pStyle w:val="a5"/>
        <w:ind w:left="0"/>
        <w:rPr>
          <w:rFonts w:cs="Times New Roman"/>
          <w:b/>
          <w:sz w:val="32"/>
          <w:szCs w:val="28"/>
        </w:rPr>
      </w:pPr>
    </w:p>
    <w:p w:rsidR="00DE1DF3" w:rsidRDefault="00DE1DF3">
      <w:pPr>
        <w:spacing w:after="160" w:line="259" w:lineRule="auto"/>
        <w:ind w:firstLine="0"/>
        <w:jc w:val="left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br w:type="page"/>
      </w:r>
    </w:p>
    <w:p w:rsidR="00DE1DF3" w:rsidRPr="00DE1DF3" w:rsidRDefault="00DE1DF3" w:rsidP="00DE1DF3">
      <w:pPr>
        <w:pStyle w:val="a5"/>
        <w:ind w:left="0"/>
        <w:rPr>
          <w:rFonts w:cs="Times New Roman"/>
          <w:b/>
          <w:sz w:val="32"/>
          <w:szCs w:val="28"/>
        </w:rPr>
      </w:pPr>
      <w:r w:rsidRPr="00DE1DF3">
        <w:rPr>
          <w:rFonts w:cs="Times New Roman"/>
          <w:b/>
          <w:sz w:val="32"/>
          <w:szCs w:val="28"/>
        </w:rPr>
        <w:lastRenderedPageBreak/>
        <w:t>7 Стадии и этапы разработки</w:t>
      </w: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Разработка должна быть проведена в три стадии:</w:t>
      </w: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</w:p>
    <w:p w:rsidR="00DE1DF3" w:rsidRPr="00DE1DF3" w:rsidRDefault="00DE1DF3" w:rsidP="00DE1DF3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техническое задание;</w:t>
      </w:r>
    </w:p>
    <w:p w:rsidR="00DE1DF3" w:rsidRPr="00DE1DF3" w:rsidRDefault="00DE1DF3" w:rsidP="00DE1DF3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технический (и рабочий) проекты;</w:t>
      </w:r>
    </w:p>
    <w:p w:rsidR="00DE1DF3" w:rsidRPr="00DE1DF3" w:rsidRDefault="00DE1DF3" w:rsidP="00DE1DF3">
      <w:pPr>
        <w:pStyle w:val="a5"/>
        <w:numPr>
          <w:ilvl w:val="0"/>
          <w:numId w:val="4"/>
        </w:numPr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внедрение.</w:t>
      </w: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</w:p>
    <w:p w:rsidR="00DE1DF3" w:rsidRPr="00DE1DF3" w:rsidRDefault="00DE1DF3" w:rsidP="00DE1DF3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разработка программы;</w:t>
      </w:r>
    </w:p>
    <w:p w:rsidR="00DE1DF3" w:rsidRPr="00DE1DF3" w:rsidRDefault="00DE1DF3" w:rsidP="00DE1DF3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разработка программной документации;</w:t>
      </w:r>
    </w:p>
    <w:p w:rsidR="00DE1DF3" w:rsidRPr="00DE1DF3" w:rsidRDefault="00DE1DF3" w:rsidP="00DE1DF3">
      <w:pPr>
        <w:pStyle w:val="a5"/>
        <w:numPr>
          <w:ilvl w:val="0"/>
          <w:numId w:val="5"/>
        </w:numPr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испытания программы.</w:t>
      </w: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Содержание работ по этапам:</w:t>
      </w: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</w:p>
    <w:p w:rsidR="00DE1DF3" w:rsidRPr="00DE1DF3" w:rsidRDefault="00DE1DF3" w:rsidP="00DE1DF3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постановка задачи;</w:t>
      </w:r>
    </w:p>
    <w:p w:rsidR="00DE1DF3" w:rsidRPr="00DE1DF3" w:rsidRDefault="00DE1DF3" w:rsidP="00DE1DF3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определение и уточнение требований к техническим средствам;</w:t>
      </w:r>
    </w:p>
    <w:p w:rsidR="00DE1DF3" w:rsidRPr="00DE1DF3" w:rsidRDefault="00DE1DF3" w:rsidP="00DE1DF3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определение требований к программе;</w:t>
      </w:r>
    </w:p>
    <w:p w:rsidR="00DE1DF3" w:rsidRPr="00DE1DF3" w:rsidRDefault="00DE1DF3" w:rsidP="00DE1DF3">
      <w:pPr>
        <w:pStyle w:val="a5"/>
        <w:numPr>
          <w:ilvl w:val="0"/>
          <w:numId w:val="6"/>
        </w:numPr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определение стадий, этапов и сроков разработки программы и документации на нее;</w:t>
      </w: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согласование и утверждение технического задания.</w:t>
      </w: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</w:t>
      </w:r>
      <w:r>
        <w:rPr>
          <w:rFonts w:cs="Times New Roman"/>
          <w:szCs w:val="28"/>
        </w:rPr>
        <w:t>9.201-78</w:t>
      </w:r>
      <w:r w:rsidRPr="00DE1DF3">
        <w:rPr>
          <w:rFonts w:cs="Times New Roman"/>
          <w:szCs w:val="28"/>
        </w:rPr>
        <w:t>.</w:t>
      </w: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На этапе испытаний программы должны быть выполнены перечисленные ниже виды работ:</w:t>
      </w: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</w:p>
    <w:p w:rsidR="00DE1DF3" w:rsidRPr="00DE1DF3" w:rsidRDefault="00DE1DF3" w:rsidP="00DE1DF3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разработка, согласование и утверждение порядка и методики испытаний;</w:t>
      </w:r>
    </w:p>
    <w:p w:rsidR="00DE1DF3" w:rsidRPr="00DE1DF3" w:rsidRDefault="00DE1DF3" w:rsidP="00DE1DF3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проведение приемо-сдаточных испытаний;</w:t>
      </w:r>
    </w:p>
    <w:p w:rsidR="00DE1DF3" w:rsidRPr="00DE1DF3" w:rsidRDefault="00DE1DF3" w:rsidP="00DE1DF3">
      <w:pPr>
        <w:pStyle w:val="a5"/>
        <w:numPr>
          <w:ilvl w:val="0"/>
          <w:numId w:val="7"/>
        </w:numPr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корректировка программы и программной документации по результатам испытаний.</w:t>
      </w: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  <w:r w:rsidRPr="00DE1DF3">
        <w:rPr>
          <w:rFonts w:cs="Times New Roman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</w:p>
    <w:p w:rsidR="00DE1DF3" w:rsidRDefault="00DE1DF3">
      <w:pPr>
        <w:spacing w:after="160" w:line="259" w:lineRule="auto"/>
        <w:ind w:firstLine="0"/>
        <w:jc w:val="left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br w:type="page"/>
      </w:r>
    </w:p>
    <w:p w:rsidR="00DE1DF3" w:rsidRPr="00DE1DF3" w:rsidRDefault="00DE1DF3" w:rsidP="00DE1DF3">
      <w:pPr>
        <w:pStyle w:val="a5"/>
        <w:ind w:left="0"/>
        <w:rPr>
          <w:rFonts w:cs="Times New Roman"/>
          <w:b/>
          <w:sz w:val="32"/>
          <w:szCs w:val="28"/>
        </w:rPr>
      </w:pPr>
      <w:r w:rsidRPr="00DE1DF3">
        <w:rPr>
          <w:rFonts w:cs="Times New Roman"/>
          <w:b/>
          <w:sz w:val="32"/>
          <w:szCs w:val="28"/>
        </w:rPr>
        <w:lastRenderedPageBreak/>
        <w:t>8 Порядок контроля и приемки</w:t>
      </w: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:rsidR="00DE1DF3" w:rsidRDefault="00DE1DF3" w:rsidP="00DE1DF3">
      <w:pPr>
        <w:pStyle w:val="a5"/>
        <w:ind w:left="0"/>
        <w:rPr>
          <w:rFonts w:cs="Times New Roman"/>
          <w:szCs w:val="28"/>
        </w:rPr>
      </w:pPr>
      <w:r w:rsidRPr="00DE1DF3">
        <w:rPr>
          <w:rFonts w:cs="Times New Roman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DE1DF3" w:rsidRDefault="00DE1DF3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E1DF3" w:rsidRDefault="00DE1DF3" w:rsidP="00DE1DF3">
      <w:pPr>
        <w:pStyle w:val="a5"/>
        <w:ind w:left="0"/>
        <w:rPr>
          <w:rFonts w:cs="Times New Roman"/>
          <w:b/>
          <w:sz w:val="32"/>
          <w:szCs w:val="28"/>
        </w:rPr>
      </w:pPr>
      <w:r w:rsidRPr="00DE1DF3">
        <w:rPr>
          <w:rFonts w:cs="Times New Roman"/>
          <w:b/>
          <w:sz w:val="32"/>
          <w:szCs w:val="28"/>
        </w:rPr>
        <w:lastRenderedPageBreak/>
        <w:t>Источники</w:t>
      </w:r>
      <w:r>
        <w:rPr>
          <w:rFonts w:cs="Times New Roman"/>
          <w:b/>
          <w:sz w:val="32"/>
          <w:szCs w:val="28"/>
        </w:rPr>
        <w:t>:</w:t>
      </w:r>
    </w:p>
    <w:p w:rsidR="00DE1DF3" w:rsidRPr="00DE1DF3" w:rsidRDefault="00DE1DF3" w:rsidP="00DE1DF3">
      <w:pPr>
        <w:pStyle w:val="a5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Pr="00DE1DF3">
        <w:t xml:space="preserve"> </w:t>
      </w:r>
      <w:r w:rsidRPr="00DE1DF3">
        <w:rPr>
          <w:rFonts w:cs="Times New Roman"/>
          <w:szCs w:val="28"/>
        </w:rPr>
        <w:t>ГОСТ 19.201-78 Единая система программной документации. Техническое задание. Требования к содержанию и оформлению. 1978</w:t>
      </w:r>
    </w:p>
    <w:sectPr w:rsidR="00DE1DF3" w:rsidRPr="00DE1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021E0"/>
    <w:multiLevelType w:val="hybridMultilevel"/>
    <w:tmpl w:val="CF9C15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C617030"/>
    <w:multiLevelType w:val="hybridMultilevel"/>
    <w:tmpl w:val="4ACA7D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D47200F"/>
    <w:multiLevelType w:val="hybridMultilevel"/>
    <w:tmpl w:val="191C9A3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82A2F72"/>
    <w:multiLevelType w:val="hybridMultilevel"/>
    <w:tmpl w:val="BA3056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FC043F3"/>
    <w:multiLevelType w:val="hybridMultilevel"/>
    <w:tmpl w:val="24B6B1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318110F"/>
    <w:multiLevelType w:val="hybridMultilevel"/>
    <w:tmpl w:val="2C8C75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7D32F29"/>
    <w:multiLevelType w:val="hybridMultilevel"/>
    <w:tmpl w:val="FD8A4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C9"/>
    <w:rsid w:val="00055D50"/>
    <w:rsid w:val="00060472"/>
    <w:rsid w:val="00095F14"/>
    <w:rsid w:val="001A65FA"/>
    <w:rsid w:val="003461BC"/>
    <w:rsid w:val="00361D07"/>
    <w:rsid w:val="00387F37"/>
    <w:rsid w:val="00456089"/>
    <w:rsid w:val="004C4968"/>
    <w:rsid w:val="00654B61"/>
    <w:rsid w:val="00672D5B"/>
    <w:rsid w:val="007476B9"/>
    <w:rsid w:val="0082726B"/>
    <w:rsid w:val="008D4618"/>
    <w:rsid w:val="009830A2"/>
    <w:rsid w:val="00992D69"/>
    <w:rsid w:val="009B7C1B"/>
    <w:rsid w:val="009D38C3"/>
    <w:rsid w:val="00B72E43"/>
    <w:rsid w:val="00B93325"/>
    <w:rsid w:val="00BC1F15"/>
    <w:rsid w:val="00C63E18"/>
    <w:rsid w:val="00CF2546"/>
    <w:rsid w:val="00D038E7"/>
    <w:rsid w:val="00D15B6C"/>
    <w:rsid w:val="00D53FD8"/>
    <w:rsid w:val="00DB653C"/>
    <w:rsid w:val="00DE1DF3"/>
    <w:rsid w:val="00F62D55"/>
    <w:rsid w:val="00F9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1F6DF"/>
  <w15:chartTrackingRefBased/>
  <w15:docId w15:val="{686F21F5-55AF-4526-96E9-CEEE2700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6B9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54B61"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D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38E7"/>
    <w:pPr>
      <w:spacing w:after="0" w:line="240" w:lineRule="auto"/>
      <w:jc w:val="both"/>
    </w:pPr>
    <w:rPr>
      <w:rFonts w:ascii="Times New Roman" w:hAnsi="Times New Roman"/>
      <w:b/>
      <w:sz w:val="32"/>
    </w:rPr>
  </w:style>
  <w:style w:type="character" w:customStyle="1" w:styleId="10">
    <w:name w:val="Заголовок 1 Знак"/>
    <w:basedOn w:val="a0"/>
    <w:link w:val="1"/>
    <w:uiPriority w:val="9"/>
    <w:rsid w:val="00654B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54B61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63E1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E1D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466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22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33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430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89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7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9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12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US_105</dc:creator>
  <cp:keywords/>
  <dc:description/>
  <cp:lastModifiedBy>US_105</cp:lastModifiedBy>
  <cp:revision>12</cp:revision>
  <dcterms:created xsi:type="dcterms:W3CDTF">2022-12-22T06:21:00Z</dcterms:created>
  <dcterms:modified xsi:type="dcterms:W3CDTF">2022-12-28T05:56:00Z</dcterms:modified>
</cp:coreProperties>
</file>