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56F08F">
      <w:pPr>
        <w:widowControl w:val="0"/>
        <w:spacing w:before="240" w:beforeAutospacing="0" w:after="240" w:afterAutospacing="0" w:line="240" w:lineRule="auto"/>
        <w:ind w:left="283"/>
        <w:jc w:val="right"/>
        <w:rPr>
          <w:rFonts w:hint="default" w:ascii="Arial" w:hAnsi="Arial" w:eastAsia="Arial" w:cs="Arial"/>
          <w:color w:val="0000FF"/>
          <w:spacing w:val="0"/>
          <w:position w:val="0"/>
          <w:sz w:val="28"/>
          <w:szCs w:val="28"/>
          <w:u w:val="single"/>
          <w:shd w:val="clear" w:fill="auto"/>
        </w:rPr>
      </w:pPr>
      <w:r>
        <w:rPr>
          <w:rFonts w:hint="default" w:ascii="Arial" w:hAnsi="Arial" w:eastAsia="Arial" w:cs="Arial"/>
          <w:sz w:val="28"/>
          <w:szCs w:val="28"/>
          <w:rtl w:val="0"/>
          <w:lang w:val="ru" w:eastAsia="zh-CN" w:bidi="ar-SA"/>
        </w:rPr>
        <w:drawing>
          <wp:anchor distT="114300" distB="114300" distL="114300" distR="114300" simplePos="0" relativeHeight="251659264" behindDoc="0" locked="0" layoutInCell="1" allowOverlap="1">
            <wp:simplePos x="0" y="0"/>
            <wp:positionH relativeFrom="column">
              <wp:posOffset>-360680</wp:posOffset>
            </wp:positionH>
            <wp:positionV relativeFrom="paragraph">
              <wp:posOffset>113665</wp:posOffset>
            </wp:positionV>
            <wp:extent cx="2280920" cy="957580"/>
            <wp:effectExtent l="0" t="0" r="5080" b="13970"/>
            <wp:wrapNone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2.png"/>
                    <pic:cNvPicPr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80920" cy="9575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Arial" w:hAnsi="Arial" w:eastAsia="Arial" w:cs="Arial"/>
          <w:sz w:val="28"/>
          <w:szCs w:val="28"/>
          <w:rtl w:val="0"/>
          <w:lang w:val="ru" w:eastAsia="zh-CN" w:bidi="ar-SA"/>
        </w:rPr>
        <w:t xml:space="preserve">Наш </w:t>
      </w:r>
      <w:r>
        <w:rPr>
          <w:rFonts w:hint="default" w:ascii="Arial" w:hAnsi="Arial" w:eastAsia="Arial" w:cs="Arial"/>
          <w:color w:val="auto"/>
          <w:spacing w:val="0"/>
          <w:position w:val="0"/>
          <w:sz w:val="28"/>
          <w:szCs w:val="28"/>
          <w:shd w:val="clear" w:fill="auto"/>
        </w:rPr>
        <w:t xml:space="preserve">сайт: </w:t>
      </w:r>
      <w:r>
        <w:rPr>
          <w:rFonts w:hint="default" w:ascii="Arial" w:hAnsi="Arial" w:cs="Arial"/>
          <w:sz w:val="28"/>
          <w:szCs w:val="28"/>
        </w:rPr>
        <w:fldChar w:fldCharType="begin"/>
      </w:r>
      <w:r>
        <w:rPr>
          <w:rFonts w:hint="default" w:ascii="Arial" w:hAnsi="Arial" w:cs="Arial"/>
          <w:sz w:val="28"/>
          <w:szCs w:val="28"/>
        </w:rPr>
        <w:instrText xml:space="preserve"> HYPERLINK "https://neat-studio.ru/" \h </w:instrText>
      </w:r>
      <w:r>
        <w:rPr>
          <w:rFonts w:hint="default" w:ascii="Arial" w:hAnsi="Arial" w:cs="Arial"/>
          <w:sz w:val="28"/>
          <w:szCs w:val="28"/>
        </w:rPr>
        <w:fldChar w:fldCharType="separate"/>
      </w:r>
      <w:r>
        <w:rPr>
          <w:rFonts w:hint="default" w:ascii="Arial" w:hAnsi="Arial" w:eastAsia="Arial" w:cs="Arial"/>
          <w:color w:val="0000FF"/>
          <w:spacing w:val="0"/>
          <w:position w:val="0"/>
          <w:sz w:val="28"/>
          <w:szCs w:val="28"/>
          <w:u w:val="single"/>
          <w:shd w:val="clear" w:fill="auto"/>
        </w:rPr>
        <w:t>https://neat-studio.ru/</w:t>
      </w:r>
      <w:r>
        <w:rPr>
          <w:rFonts w:hint="default" w:ascii="Arial" w:hAnsi="Arial" w:eastAsia="Arial" w:cs="Arial"/>
          <w:color w:val="0000FF"/>
          <w:spacing w:val="0"/>
          <w:position w:val="0"/>
          <w:sz w:val="28"/>
          <w:szCs w:val="28"/>
          <w:u w:val="single"/>
          <w:shd w:val="clear" w:fill="auto"/>
        </w:rPr>
        <w:fldChar w:fldCharType="end"/>
      </w:r>
      <w:r>
        <w:rPr>
          <w:rFonts w:hint="default" w:ascii="Arial" w:hAnsi="Arial" w:eastAsia="Arial" w:cs="Arial"/>
          <w:color w:val="0000FF"/>
          <w:spacing w:val="0"/>
          <w:position w:val="0"/>
          <w:sz w:val="28"/>
          <w:szCs w:val="28"/>
          <w:u w:val="single"/>
          <w:shd w:val="clear" w:fill="auto"/>
        </w:rPr>
        <w:br w:type="textWrapping"/>
      </w:r>
      <w:r>
        <w:rPr>
          <w:rFonts w:hint="default" w:ascii="Arial" w:hAnsi="Arial" w:eastAsia="Arial" w:cs="Arial"/>
          <w:color w:val="auto"/>
          <w:spacing w:val="0"/>
          <w:position w:val="0"/>
          <w:sz w:val="28"/>
          <w:szCs w:val="28"/>
          <w:shd w:val="clear" w:fill="auto"/>
        </w:rPr>
        <w:t>Контакт для связи: +79688775537</w:t>
      </w:r>
      <w:r>
        <w:rPr>
          <w:rFonts w:hint="default" w:ascii="Arial" w:hAnsi="Arial" w:eastAsia="Arial" w:cs="Arial"/>
          <w:color w:val="auto"/>
          <w:spacing w:val="0"/>
          <w:position w:val="0"/>
          <w:sz w:val="28"/>
          <w:szCs w:val="28"/>
          <w:shd w:val="clear" w:fill="auto"/>
        </w:rPr>
        <w:br w:type="textWrapping"/>
      </w:r>
      <w:r>
        <w:rPr>
          <w:rFonts w:hint="default" w:ascii="Arial" w:hAnsi="Arial" w:eastAsia="Arial" w:cs="Arial"/>
          <w:color w:val="auto"/>
          <w:spacing w:val="0"/>
          <w:position w:val="0"/>
          <w:sz w:val="28"/>
          <w:szCs w:val="28"/>
          <w:shd w:val="clear" w:fill="auto"/>
        </w:rPr>
        <w:t>Менеджер: Егор</w:t>
      </w:r>
      <w:r>
        <w:rPr>
          <w:rFonts w:hint="default" w:ascii="Arial" w:hAnsi="Arial" w:eastAsia="Arial" w:cs="Arial"/>
          <w:color w:val="auto"/>
          <w:spacing w:val="0"/>
          <w:position w:val="0"/>
          <w:sz w:val="28"/>
          <w:szCs w:val="28"/>
          <w:shd w:val="clear" w:fill="auto"/>
        </w:rPr>
        <w:br w:type="textWrapping"/>
      </w:r>
      <w:r>
        <w:rPr>
          <w:rFonts w:hint="default" w:ascii="Arial" w:hAnsi="Arial" w:eastAsia="Arial" w:cs="Arial"/>
          <w:color w:val="auto"/>
          <w:spacing w:val="0"/>
          <w:position w:val="0"/>
          <w:sz w:val="28"/>
          <w:szCs w:val="28"/>
          <w:shd w:val="clear" w:fill="auto"/>
        </w:rPr>
        <w:t>Телеграм менеджера: @fixedpointdecimal</w:t>
      </w:r>
      <w:r>
        <w:rPr>
          <w:rFonts w:hint="default" w:ascii="Arial" w:hAnsi="Arial" w:eastAsia="Arial" w:cs="Arial"/>
          <w:color w:val="auto"/>
          <w:spacing w:val="0"/>
          <w:position w:val="0"/>
          <w:sz w:val="28"/>
          <w:szCs w:val="28"/>
          <w:shd w:val="clear" w:fill="auto"/>
        </w:rPr>
        <w:br w:type="textWrapping"/>
      </w:r>
      <w:r>
        <w:rPr>
          <w:rFonts w:hint="default" w:ascii="Arial" w:hAnsi="Arial" w:eastAsia="Arial" w:cs="Arial"/>
          <w:color w:val="auto"/>
          <w:spacing w:val="0"/>
          <w:position w:val="0"/>
          <w:sz w:val="28"/>
          <w:szCs w:val="28"/>
          <w:shd w:val="clear" w:fill="auto"/>
        </w:rPr>
        <w:t xml:space="preserve">Почта: </w:t>
      </w:r>
      <w:r>
        <w:rPr>
          <w:rFonts w:hint="default" w:ascii="Arial" w:hAnsi="Arial" w:eastAsia="Arial" w:cs="Arial"/>
          <w:color w:val="auto"/>
          <w:spacing w:val="0"/>
          <w:position w:val="0"/>
          <w:sz w:val="28"/>
          <w:szCs w:val="28"/>
          <w:shd w:val="clear" w:fill="auto"/>
        </w:rPr>
        <w:fldChar w:fldCharType="begin"/>
      </w:r>
      <w:r>
        <w:rPr>
          <w:rFonts w:hint="default" w:ascii="Arial" w:hAnsi="Arial" w:eastAsia="Arial" w:cs="Arial"/>
          <w:color w:val="auto"/>
          <w:spacing w:val="0"/>
          <w:position w:val="0"/>
          <w:sz w:val="28"/>
          <w:szCs w:val="28"/>
          <w:shd w:val="clear" w:fill="auto"/>
        </w:rPr>
        <w:instrText xml:space="preserve"> HYPERLINK "mailto:info@neat-studio.ru" </w:instrText>
      </w:r>
      <w:r>
        <w:rPr>
          <w:rFonts w:hint="default" w:ascii="Arial" w:hAnsi="Arial" w:eastAsia="Arial" w:cs="Arial"/>
          <w:color w:val="auto"/>
          <w:spacing w:val="0"/>
          <w:position w:val="0"/>
          <w:sz w:val="28"/>
          <w:szCs w:val="28"/>
          <w:shd w:val="clear" w:fill="auto"/>
        </w:rPr>
        <w:fldChar w:fldCharType="separate"/>
      </w:r>
      <w:r>
        <w:rPr>
          <w:rStyle w:val="4"/>
          <w:rFonts w:hint="default" w:ascii="Arial" w:hAnsi="Arial" w:eastAsia="Arial" w:cs="Arial"/>
          <w:spacing w:val="0"/>
          <w:position w:val="0"/>
          <w:sz w:val="28"/>
          <w:szCs w:val="28"/>
          <w:shd w:val="clear" w:fill="auto"/>
        </w:rPr>
        <w:t>info@neat-studio.ru</w:t>
      </w:r>
      <w:r>
        <w:rPr>
          <w:rStyle w:val="4"/>
          <w:rFonts w:hint="default" w:ascii="Arial" w:hAnsi="Arial" w:eastAsia="Arial" w:cs="Arial"/>
          <w:spacing w:val="0"/>
          <w:position w:val="0"/>
          <w:sz w:val="28"/>
          <w:szCs w:val="28"/>
          <w:shd w:val="clear" w:fill="auto"/>
        </w:rPr>
        <w:br w:type="textWrapping"/>
      </w:r>
      <w:r>
        <w:rPr>
          <w:rFonts w:hint="default" w:ascii="Arial" w:hAnsi="Arial" w:eastAsia="Arial" w:cs="Arial"/>
          <w:color w:val="auto"/>
          <w:spacing w:val="0"/>
          <w:position w:val="0"/>
          <w:sz w:val="28"/>
          <w:szCs w:val="28"/>
          <w:shd w:val="clear" w:fill="auto"/>
        </w:rPr>
        <w:fldChar w:fldCharType="end"/>
      </w:r>
      <w:r>
        <w:rPr>
          <w:rFonts w:hint="default" w:ascii="Arial" w:hAnsi="Arial" w:eastAsia="Arial" w:cs="Arial"/>
          <w:color w:val="auto"/>
          <w:spacing w:val="0"/>
          <w:position w:val="0"/>
          <w:sz w:val="28"/>
          <w:szCs w:val="28"/>
          <w:shd w:val="clear" w:fill="auto"/>
        </w:rPr>
        <w:t xml:space="preserve">Телеграм: </w:t>
      </w:r>
      <w:r>
        <w:rPr>
          <w:rFonts w:hint="default" w:ascii="Arial" w:hAnsi="Arial" w:cs="Arial"/>
          <w:sz w:val="28"/>
          <w:szCs w:val="28"/>
        </w:rPr>
        <w:fldChar w:fldCharType="begin"/>
      </w:r>
      <w:r>
        <w:rPr>
          <w:rFonts w:hint="default" w:ascii="Arial" w:hAnsi="Arial" w:cs="Arial"/>
          <w:sz w:val="28"/>
          <w:szCs w:val="28"/>
        </w:rPr>
        <w:instrText xml:space="preserve"> HYPERLINK "https://t.me/neatstudioru" \h </w:instrText>
      </w:r>
      <w:r>
        <w:rPr>
          <w:rFonts w:hint="default" w:ascii="Arial" w:hAnsi="Arial" w:cs="Arial"/>
          <w:sz w:val="28"/>
          <w:szCs w:val="28"/>
        </w:rPr>
        <w:fldChar w:fldCharType="separate"/>
      </w:r>
      <w:r>
        <w:rPr>
          <w:rFonts w:hint="default" w:ascii="Arial" w:hAnsi="Arial" w:eastAsia="Arial" w:cs="Arial"/>
          <w:color w:val="0000FF"/>
          <w:spacing w:val="0"/>
          <w:position w:val="0"/>
          <w:sz w:val="28"/>
          <w:szCs w:val="28"/>
          <w:u w:val="single"/>
          <w:shd w:val="clear" w:fill="auto"/>
        </w:rPr>
        <w:t>https://t.me/neatstudioru</w:t>
      </w:r>
      <w:r>
        <w:rPr>
          <w:rFonts w:hint="default" w:ascii="Arial" w:hAnsi="Arial" w:eastAsia="Arial" w:cs="Arial"/>
          <w:color w:val="0000FF"/>
          <w:spacing w:val="0"/>
          <w:position w:val="0"/>
          <w:sz w:val="28"/>
          <w:szCs w:val="28"/>
          <w:u w:val="single"/>
          <w:shd w:val="clear" w:fill="auto"/>
        </w:rPr>
        <w:fldChar w:fldCharType="end"/>
      </w:r>
    </w:p>
    <w:p w14:paraId="7DDBE762">
      <w:pPr>
        <w:spacing w:before="0" w:after="240" w:line="240" w:lineRule="auto"/>
        <w:ind w:left="0" w:right="0" w:firstLine="0"/>
        <w:jc w:val="center"/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</w:pP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br w:type="textWrapping"/>
      </w:r>
    </w:p>
    <w:p w14:paraId="3A0BEB6C">
      <w:pPr>
        <w:spacing w:before="0" w:after="240" w:line="240" w:lineRule="auto"/>
        <w:ind w:left="0" w:right="0" w:firstLine="0"/>
        <w:jc w:val="center"/>
        <w:rPr>
          <w:rFonts w:ascii="Arial" w:hAnsi="Arial" w:eastAsia="Arial" w:cs="Arial"/>
          <w:b/>
          <w:color w:val="auto"/>
          <w:spacing w:val="0"/>
          <w:position w:val="0"/>
          <w:sz w:val="36"/>
          <w:shd w:val="clear" w:fill="auto"/>
        </w:rPr>
      </w:pPr>
      <w:r>
        <w:rPr>
          <w:rFonts w:ascii="Arial" w:hAnsi="Arial" w:eastAsia="Arial" w:cs="Arial"/>
          <w:b/>
          <w:color w:val="auto"/>
          <w:spacing w:val="0"/>
          <w:position w:val="0"/>
          <w:sz w:val="36"/>
          <w:shd w:val="clear" w:fill="auto"/>
        </w:rPr>
        <w:t>Аудит сайта kf-fantel.com</w:t>
      </w:r>
    </w:p>
    <w:p w14:paraId="6AA077F2">
      <w:pPr>
        <w:pStyle w:val="5"/>
        <w:keepNext w:val="0"/>
        <w:keepLines w:val="0"/>
        <w:widowControl/>
        <w:suppressLineNumbers w:val="0"/>
        <w:jc w:val="center"/>
      </w:pPr>
      <w:r>
        <w:drawing>
          <wp:inline distT="0" distB="0" distL="114300" distR="114300">
            <wp:extent cx="1962150" cy="1249045"/>
            <wp:effectExtent l="0" t="0" r="0" b="8255"/>
            <wp:docPr id="2" name="Изображение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1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62150" cy="12490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F1C0ADC">
      <w:pPr>
        <w:spacing w:before="0" w:after="240" w:line="240" w:lineRule="auto"/>
        <w:ind w:left="0" w:right="0" w:firstLine="0"/>
        <w:jc w:val="center"/>
        <w:rPr>
          <w:rFonts w:ascii="Arial" w:hAnsi="Arial" w:eastAsia="Arial" w:cs="Arial"/>
          <w:b/>
          <w:color w:val="auto"/>
          <w:spacing w:val="0"/>
          <w:position w:val="0"/>
          <w:sz w:val="36"/>
          <w:shd w:val="clear" w:fill="auto"/>
        </w:rPr>
      </w:pPr>
      <w:r>
        <w:rPr>
          <w:rFonts w:ascii="Arial" w:hAnsi="Arial" w:eastAsia="Arial" w:cs="Arial"/>
          <w:b/>
          <w:color w:val="auto"/>
          <w:spacing w:val="0"/>
          <w:position w:val="0"/>
          <w:sz w:val="36"/>
          <w:shd w:val="clear" w:fill="auto"/>
        </w:rPr>
        <w:br w:type="page"/>
      </w:r>
      <w:r>
        <w:rPr>
          <w:rFonts w:ascii="Arial" w:hAnsi="Arial" w:eastAsia="Arial" w:cs="Arial"/>
          <w:b/>
          <w:color w:val="auto"/>
          <w:spacing w:val="0"/>
          <w:position w:val="0"/>
          <w:sz w:val="36"/>
          <w:shd w:val="clear" w:fill="auto"/>
        </w:rPr>
        <w:t>Аудит сайта kf-fantel.com</w:t>
      </w:r>
    </w:p>
    <w:p w14:paraId="4B097152">
      <w:pPr>
        <w:spacing w:before="0" w:after="120" w:line="240" w:lineRule="auto"/>
        <w:ind w:left="0" w:right="0" w:firstLine="0"/>
        <w:jc w:val="left"/>
        <w:rPr>
          <w:rFonts w:hint="default" w:ascii="Arial" w:hAnsi="Arial" w:eastAsia="Arial" w:cs="Arial"/>
          <w:color w:val="auto"/>
          <w:spacing w:val="0"/>
          <w:position w:val="0"/>
          <w:sz w:val="24"/>
          <w:szCs w:val="24"/>
          <w:shd w:val="clear" w:fill="auto"/>
        </w:rPr>
      </w:pPr>
      <w:r>
        <w:rPr>
          <w:rFonts w:hint="default" w:ascii="Arial" w:hAnsi="Arial" w:eastAsia="Arial" w:cs="Arial"/>
          <w:color w:val="auto"/>
          <w:spacing w:val="0"/>
          <w:position w:val="0"/>
          <w:sz w:val="24"/>
          <w:szCs w:val="24"/>
          <w:shd w:val="clear" w:fill="auto"/>
        </w:rPr>
        <w:t>Аудит сайта kf-fantel.com</w:t>
      </w:r>
    </w:p>
    <w:p w14:paraId="68478437">
      <w:pPr>
        <w:spacing w:before="0" w:after="120" w:line="240" w:lineRule="auto"/>
        <w:ind w:left="0" w:right="0" w:firstLine="0"/>
        <w:jc w:val="left"/>
        <w:rPr>
          <w:rFonts w:hint="default" w:ascii="Arial" w:hAnsi="Arial" w:eastAsia="Arial" w:cs="Arial"/>
          <w:color w:val="auto"/>
          <w:spacing w:val="0"/>
          <w:position w:val="0"/>
          <w:sz w:val="24"/>
          <w:szCs w:val="24"/>
          <w:shd w:val="clear" w:fill="auto"/>
        </w:rPr>
      </w:pPr>
      <w:r>
        <w:rPr>
          <w:rFonts w:hint="default" w:ascii="Arial" w:hAnsi="Arial" w:eastAsia="Arial" w:cs="Arial"/>
          <w:color w:val="auto"/>
          <w:spacing w:val="0"/>
          <w:position w:val="0"/>
          <w:sz w:val="24"/>
          <w:szCs w:val="24"/>
          <w:shd w:val="clear" w:fill="auto"/>
        </w:rPr>
        <w:t>Студия: Neat Studio</w:t>
      </w:r>
      <w:bookmarkStart w:id="0" w:name="_GoBack"/>
      <w:bookmarkEnd w:id="0"/>
    </w:p>
    <w:p w14:paraId="50B2DE2C">
      <w:pPr>
        <w:spacing w:before="0" w:after="120" w:line="240" w:lineRule="auto"/>
        <w:ind w:left="0" w:right="0" w:firstLine="0"/>
        <w:jc w:val="left"/>
        <w:rPr>
          <w:rFonts w:hint="default" w:ascii="Arial" w:hAnsi="Arial" w:eastAsia="Arial" w:cs="Arial"/>
          <w:color w:val="auto"/>
          <w:spacing w:val="0"/>
          <w:position w:val="0"/>
          <w:sz w:val="24"/>
          <w:szCs w:val="24"/>
          <w:shd w:val="clear" w:fill="auto"/>
        </w:rPr>
      </w:pPr>
      <w:r>
        <w:rPr>
          <w:rFonts w:hint="default" w:ascii="Arial" w:hAnsi="Arial" w:eastAsia="Arial" w:cs="Arial"/>
          <w:color w:val="auto"/>
          <w:spacing w:val="0"/>
          <w:position w:val="0"/>
          <w:sz w:val="24"/>
          <w:szCs w:val="24"/>
          <w:shd w:val="clear" w:fill="auto"/>
        </w:rPr>
        <w:t xml:space="preserve">Объект аудита: </w:t>
      </w:r>
      <w:r>
        <w:rPr>
          <w:rFonts w:hint="default" w:ascii="Arial" w:hAnsi="Arial" w:cs="Arial"/>
          <w:sz w:val="24"/>
          <w:szCs w:val="24"/>
        </w:rPr>
        <w:fldChar w:fldCharType="begin"/>
      </w:r>
      <w:r>
        <w:rPr>
          <w:rFonts w:hint="default" w:ascii="Arial" w:hAnsi="Arial" w:cs="Arial"/>
          <w:sz w:val="24"/>
          <w:szCs w:val="24"/>
        </w:rPr>
        <w:instrText xml:space="preserve"> HYPERLINK "https://kf-fantel.com/" \h </w:instrText>
      </w:r>
      <w:r>
        <w:rPr>
          <w:rFonts w:hint="default" w:ascii="Arial" w:hAnsi="Arial" w:cs="Arial"/>
          <w:sz w:val="24"/>
          <w:szCs w:val="24"/>
        </w:rPr>
        <w:fldChar w:fldCharType="separate"/>
      </w:r>
      <w:r>
        <w:rPr>
          <w:rFonts w:hint="default" w:ascii="Arial" w:hAnsi="Arial" w:eastAsia="Arial" w:cs="Arial"/>
          <w:color w:val="0000FF"/>
          <w:spacing w:val="0"/>
          <w:position w:val="0"/>
          <w:sz w:val="24"/>
          <w:szCs w:val="24"/>
          <w:u w:val="single"/>
          <w:shd w:val="clear" w:fill="auto"/>
        </w:rPr>
        <w:t>https://kf-fantel.com</w:t>
      </w:r>
      <w:r>
        <w:rPr>
          <w:rFonts w:hint="default" w:ascii="Arial" w:hAnsi="Arial" w:eastAsia="Arial" w:cs="Arial"/>
          <w:color w:val="0000FF"/>
          <w:spacing w:val="0"/>
          <w:position w:val="0"/>
          <w:sz w:val="24"/>
          <w:szCs w:val="24"/>
          <w:u w:val="single"/>
          <w:shd w:val="clear" w:fill="auto"/>
        </w:rPr>
        <w:fldChar w:fldCharType="end"/>
      </w:r>
    </w:p>
    <w:p w14:paraId="5197FBDD">
      <w:pPr>
        <w:spacing w:before="0" w:after="120" w:line="240" w:lineRule="auto"/>
        <w:ind w:left="0" w:right="0" w:firstLine="0"/>
        <w:jc w:val="left"/>
        <w:rPr>
          <w:rFonts w:hint="default" w:ascii="Arial" w:hAnsi="Arial" w:eastAsia="Arial" w:cs="Arial"/>
          <w:color w:val="auto"/>
          <w:spacing w:val="0"/>
          <w:position w:val="0"/>
          <w:sz w:val="24"/>
          <w:szCs w:val="24"/>
          <w:shd w:val="clear" w:fill="auto"/>
        </w:rPr>
      </w:pPr>
      <w:r>
        <w:rPr>
          <w:rFonts w:hint="default" w:ascii="Arial" w:hAnsi="Arial" w:eastAsia="Arial" w:cs="Arial"/>
          <w:color w:val="auto"/>
          <w:spacing w:val="0"/>
          <w:position w:val="0"/>
          <w:sz w:val="24"/>
          <w:szCs w:val="24"/>
          <w:shd w:val="clear" w:fill="auto"/>
        </w:rPr>
        <w:t>Сфера деятельности клиента: кондитерская фабрика, бисквитно-кремовые торты, пирожные, десерты для розницы, дистрибьюторов и HoReCa</w:t>
      </w:r>
    </w:p>
    <w:p w14:paraId="46E33943">
      <w:pPr>
        <w:spacing w:before="0" w:after="120" w:line="240" w:lineRule="auto"/>
        <w:ind w:left="0" w:right="0" w:firstLine="0"/>
        <w:jc w:val="left"/>
        <w:rPr>
          <w:rFonts w:hint="default" w:ascii="Arial" w:hAnsi="Arial" w:eastAsia="Arial" w:cs="Arial"/>
          <w:color w:val="auto"/>
          <w:spacing w:val="0"/>
          <w:position w:val="0"/>
          <w:sz w:val="24"/>
          <w:szCs w:val="24"/>
          <w:shd w:val="clear" w:fill="auto"/>
        </w:rPr>
      </w:pPr>
      <w:r>
        <w:rPr>
          <w:rFonts w:hint="default" w:ascii="Arial" w:hAnsi="Arial" w:eastAsia="Arial" w:cs="Arial"/>
          <w:color w:val="auto"/>
          <w:spacing w:val="0"/>
          <w:position w:val="0"/>
          <w:sz w:val="24"/>
          <w:szCs w:val="24"/>
          <w:shd w:val="clear" w:fill="auto"/>
        </w:rPr>
        <w:t>Дата: 20.05.2026</w:t>
      </w:r>
    </w:p>
    <w:p w14:paraId="2349D0B3">
      <w:pPr>
        <w:spacing w:before="240" w:after="160" w:line="240" w:lineRule="auto"/>
        <w:ind w:left="0" w:right="0" w:firstLine="0"/>
        <w:jc w:val="left"/>
        <w:rPr>
          <w:rFonts w:ascii="Arial" w:hAnsi="Arial" w:eastAsia="Arial" w:cs="Arial"/>
          <w:b/>
          <w:color w:val="auto"/>
          <w:spacing w:val="0"/>
          <w:position w:val="0"/>
          <w:sz w:val="30"/>
          <w:shd w:val="clear" w:fill="auto"/>
        </w:rPr>
      </w:pPr>
      <w:r>
        <w:rPr>
          <w:rFonts w:ascii="Arial" w:hAnsi="Arial" w:eastAsia="Arial" w:cs="Arial"/>
          <w:b/>
          <w:color w:val="auto"/>
          <w:spacing w:val="0"/>
          <w:position w:val="0"/>
          <w:sz w:val="30"/>
          <w:shd w:val="clear" w:fill="auto"/>
        </w:rPr>
        <w:t>1. Общая информация об объекте</w:t>
      </w:r>
    </w:p>
    <w:p w14:paraId="517D59A8">
      <w:pPr>
        <w:spacing w:before="0" w:after="120" w:line="240" w:lineRule="auto"/>
        <w:ind w:left="0" w:right="0" w:firstLine="0"/>
        <w:jc w:val="left"/>
        <w:rPr>
          <w:rFonts w:ascii="Arial" w:hAnsi="Arial" w:eastAsia="Arial" w:cs="Arial"/>
          <w:color w:val="auto"/>
          <w:spacing w:val="0"/>
          <w:position w:val="0"/>
          <w:sz w:val="24"/>
          <w:szCs w:val="24"/>
          <w:shd w:val="clear" w:fill="auto"/>
        </w:rPr>
      </w:pPr>
      <w:r>
        <w:rPr>
          <w:rFonts w:ascii="Arial" w:hAnsi="Arial" w:eastAsia="Arial" w:cs="Arial"/>
          <w:color w:val="auto"/>
          <w:spacing w:val="0"/>
          <w:position w:val="0"/>
          <w:sz w:val="24"/>
          <w:szCs w:val="24"/>
          <w:shd w:val="clear" w:fill="auto"/>
        </w:rPr>
        <w:t>Сайт КФ «Фантэль» представляет кондитерскую фабрику из Челябинска. По материалам сайта история фабрики начинается с 2008 года; основной ассортимент — бисквитно-кремовые десерты, торты и пирожные. На сайте заявлены поставки по России и ближнему зарубежью, собственный спецтранспорт, лаборатория, складские мощности, современное производство и работа над новинками.</w:t>
      </w:r>
    </w:p>
    <w:p w14:paraId="0888018D">
      <w:pPr>
        <w:spacing w:before="0" w:after="120" w:line="240" w:lineRule="auto"/>
        <w:ind w:left="0" w:right="0" w:firstLine="0"/>
        <w:jc w:val="left"/>
        <w:rPr>
          <w:rFonts w:ascii="Arial" w:hAnsi="Arial" w:eastAsia="Arial" w:cs="Arial"/>
          <w:color w:val="auto"/>
          <w:spacing w:val="0"/>
          <w:position w:val="0"/>
          <w:sz w:val="24"/>
          <w:szCs w:val="24"/>
          <w:shd w:val="clear" w:fill="auto"/>
        </w:rPr>
      </w:pPr>
      <w:r>
        <w:rPr>
          <w:rFonts w:ascii="Arial" w:hAnsi="Arial" w:eastAsia="Arial" w:cs="Arial"/>
          <w:color w:val="auto"/>
          <w:spacing w:val="0"/>
          <w:position w:val="0"/>
          <w:sz w:val="24"/>
          <w:szCs w:val="24"/>
          <w:shd w:val="clear" w:fill="auto"/>
        </w:rPr>
        <w:t>Структура сайта: Главная, О нас, Каталог, Партнерам, Карьера, Контакты, английская версия. Каталог содержит товарные карточки бренда Fantel и категории «Премиум торты», «Мини торты и пирожные», «Сегмент базовый», «HoReCa».</w:t>
      </w:r>
    </w:p>
    <w:p w14:paraId="69E5BAA2">
      <w:pPr>
        <w:spacing w:before="0" w:after="120" w:line="240" w:lineRule="auto"/>
        <w:ind w:left="0" w:right="0" w:firstLine="0"/>
        <w:jc w:val="left"/>
        <w:rPr>
          <w:rFonts w:ascii="Arial" w:hAnsi="Arial" w:eastAsia="Arial" w:cs="Arial"/>
          <w:color w:val="auto"/>
          <w:spacing w:val="0"/>
          <w:position w:val="0"/>
          <w:sz w:val="24"/>
          <w:szCs w:val="24"/>
          <w:shd w:val="clear" w:fill="auto"/>
        </w:rPr>
      </w:pPr>
      <w:r>
        <w:rPr>
          <w:rFonts w:ascii="Arial" w:hAnsi="Arial" w:eastAsia="Arial" w:cs="Arial"/>
          <w:color w:val="auto"/>
          <w:spacing w:val="0"/>
          <w:position w:val="0"/>
          <w:sz w:val="24"/>
          <w:szCs w:val="24"/>
          <w:shd w:val="clear" w:fill="auto"/>
        </w:rPr>
        <w:t>Сайт работает как корпоративная визитка и электронный каталог. Как B2B-инструмент продаж он недоработан: не хватает отраслевых посадочных, понятных условий сотрудничества, доказательств качества, рекламных конверсионных сценариев и SEO-структуры.</w:t>
      </w:r>
    </w:p>
    <w:p w14:paraId="7DAAB605">
      <w:pPr>
        <w:spacing w:before="240" w:after="160" w:line="240" w:lineRule="auto"/>
        <w:ind w:left="0" w:right="0" w:firstLine="0"/>
        <w:jc w:val="left"/>
        <w:rPr>
          <w:rFonts w:ascii="Arial" w:hAnsi="Arial" w:eastAsia="Arial" w:cs="Arial"/>
          <w:b/>
          <w:color w:val="auto"/>
          <w:spacing w:val="0"/>
          <w:position w:val="0"/>
          <w:sz w:val="30"/>
          <w:shd w:val="clear" w:fill="auto"/>
        </w:rPr>
      </w:pPr>
      <w:r>
        <w:rPr>
          <w:rFonts w:ascii="Arial" w:hAnsi="Arial" w:eastAsia="Arial" w:cs="Arial"/>
          <w:b/>
          <w:color w:val="auto"/>
          <w:spacing w:val="0"/>
          <w:position w:val="0"/>
          <w:sz w:val="30"/>
          <w:shd w:val="clear" w:fill="auto"/>
        </w:rPr>
        <w:br w:type="page"/>
      </w:r>
      <w:r>
        <w:rPr>
          <w:rFonts w:ascii="Arial" w:hAnsi="Arial" w:eastAsia="Arial" w:cs="Arial"/>
          <w:b/>
          <w:color w:val="auto"/>
          <w:spacing w:val="0"/>
          <w:position w:val="0"/>
          <w:sz w:val="30"/>
          <w:shd w:val="clear" w:fill="auto"/>
        </w:rPr>
        <w:t>2. Недостатки сайта</w:t>
      </w:r>
    </w:p>
    <w:p w14:paraId="7E58624A">
      <w:pPr>
        <w:spacing w:before="160" w:after="120" w:line="240" w:lineRule="auto"/>
        <w:ind w:left="0" w:right="0" w:firstLine="0"/>
        <w:jc w:val="left"/>
        <w:rPr>
          <w:rFonts w:ascii="Arial" w:hAnsi="Arial" w:eastAsia="Arial" w:cs="Arial"/>
          <w:b/>
          <w:color w:val="auto"/>
          <w:spacing w:val="0"/>
          <w:position w:val="0"/>
          <w:sz w:val="26"/>
          <w:shd w:val="clear" w:fill="auto"/>
        </w:rPr>
      </w:pPr>
      <w:r>
        <w:rPr>
          <w:rFonts w:ascii="Arial" w:hAnsi="Arial" w:eastAsia="Arial" w:cs="Arial"/>
          <w:b/>
          <w:color w:val="auto"/>
          <w:spacing w:val="0"/>
          <w:position w:val="0"/>
          <w:sz w:val="26"/>
          <w:shd w:val="clear" w:fill="auto"/>
        </w:rPr>
        <w:t>2.1. Структура и функциональность</w:t>
      </w:r>
    </w:p>
    <w:p w14:paraId="1D59E99A">
      <w:pPr>
        <w:spacing w:before="0" w:after="120" w:line="240" w:lineRule="auto"/>
        <w:ind w:left="360" w:right="0" w:firstLine="0"/>
        <w:jc w:val="left"/>
        <w:rPr>
          <w:rFonts w:ascii="Arial" w:hAnsi="Arial" w:eastAsia="Arial" w:cs="Arial"/>
          <w:color w:val="auto"/>
          <w:spacing w:val="0"/>
          <w:position w:val="0"/>
          <w:sz w:val="24"/>
          <w:szCs w:val="24"/>
          <w:shd w:val="clear" w:fill="auto"/>
        </w:rPr>
      </w:pPr>
      <w:r>
        <w:rPr>
          <w:rFonts w:ascii="Arial" w:hAnsi="Arial" w:eastAsia="Arial" w:cs="Arial"/>
          <w:color w:val="auto"/>
          <w:spacing w:val="0"/>
          <w:position w:val="0"/>
          <w:sz w:val="24"/>
          <w:szCs w:val="24"/>
          <w:shd w:val="clear" w:fill="auto"/>
        </w:rPr>
        <w:t>• Главная страница не ведет пользователя к коммерческому действию: основной CTA — «Подробнее», нет явных кнопок «Получить оптовый каталог», «Стать партнером», «Запросить прайс», «Подобрать ассортимент для HoReCa».</w:t>
      </w:r>
    </w:p>
    <w:p w14:paraId="0B238F22">
      <w:pPr>
        <w:spacing w:before="0" w:after="120" w:line="240" w:lineRule="auto"/>
        <w:ind w:left="360" w:right="0" w:firstLine="0"/>
        <w:jc w:val="left"/>
        <w:rPr>
          <w:rFonts w:ascii="Arial" w:hAnsi="Arial" w:eastAsia="Arial" w:cs="Arial"/>
          <w:color w:val="auto"/>
          <w:spacing w:val="0"/>
          <w:position w:val="0"/>
          <w:sz w:val="24"/>
          <w:szCs w:val="24"/>
          <w:shd w:val="clear" w:fill="auto"/>
        </w:rPr>
      </w:pPr>
      <w:r>
        <w:rPr>
          <w:rFonts w:ascii="Arial" w:hAnsi="Arial" w:eastAsia="Arial" w:cs="Arial"/>
          <w:color w:val="auto"/>
          <w:spacing w:val="0"/>
          <w:position w:val="0"/>
          <w:sz w:val="24"/>
          <w:szCs w:val="24"/>
          <w:shd w:val="clear" w:fill="auto"/>
        </w:rPr>
        <w:t>• Нет отдельных посадочных под ключевые B2B-сегменты: федеральные/региональные сети, дистрибьюторы, HoReCa, кофейни, отели, АЗС, корпоративные клиенты.</w:t>
      </w:r>
    </w:p>
    <w:p w14:paraId="51BAD6D1">
      <w:pPr>
        <w:spacing w:before="0" w:after="120" w:line="240" w:lineRule="auto"/>
        <w:ind w:left="360" w:right="0" w:firstLine="0"/>
        <w:jc w:val="left"/>
        <w:rPr>
          <w:rFonts w:ascii="Arial" w:hAnsi="Arial" w:eastAsia="Arial" w:cs="Arial"/>
          <w:color w:val="auto"/>
          <w:spacing w:val="0"/>
          <w:position w:val="0"/>
          <w:sz w:val="24"/>
          <w:szCs w:val="24"/>
          <w:shd w:val="clear" w:fill="auto"/>
        </w:rPr>
      </w:pPr>
      <w:r>
        <w:rPr>
          <w:rFonts w:ascii="Arial" w:hAnsi="Arial" w:eastAsia="Arial" w:cs="Arial"/>
          <w:color w:val="auto"/>
          <w:spacing w:val="0"/>
          <w:position w:val="0"/>
          <w:sz w:val="24"/>
          <w:szCs w:val="24"/>
          <w:shd w:val="clear" w:fill="auto"/>
        </w:rPr>
        <w:t>• Каталог не работает как продающий B2B-каталог: нет фильтров по весу, сроку годности, температурному режиму, формату упаковки, категории клиента, маржинальности и условиям хранения.</w:t>
      </w:r>
    </w:p>
    <w:p w14:paraId="34362D4C">
      <w:pPr>
        <w:spacing w:before="0" w:after="120" w:line="240" w:lineRule="auto"/>
        <w:ind w:left="360" w:right="0" w:firstLine="0"/>
        <w:jc w:val="left"/>
        <w:rPr>
          <w:rFonts w:ascii="Arial" w:hAnsi="Arial" w:eastAsia="Arial" w:cs="Arial"/>
          <w:color w:val="auto"/>
          <w:spacing w:val="0"/>
          <w:position w:val="0"/>
          <w:sz w:val="24"/>
          <w:szCs w:val="24"/>
          <w:shd w:val="clear" w:fill="auto"/>
        </w:rPr>
      </w:pPr>
      <w:r>
        <w:rPr>
          <w:rFonts w:ascii="Arial" w:hAnsi="Arial" w:eastAsia="Arial" w:cs="Arial"/>
          <w:color w:val="auto"/>
          <w:spacing w:val="0"/>
          <w:position w:val="0"/>
          <w:sz w:val="24"/>
          <w:szCs w:val="24"/>
          <w:shd w:val="clear" w:fill="auto"/>
        </w:rPr>
        <w:t>• На русской версии не выявлен заметный скачиваемый PDF/Excel-каталог в первом сценарии каталога, хотя для B2B это один из базовых лид-магнитов.</w:t>
      </w:r>
    </w:p>
    <w:p w14:paraId="02A0D92A">
      <w:pPr>
        <w:spacing w:before="0" w:after="120" w:line="240" w:lineRule="auto"/>
        <w:ind w:left="360" w:right="0" w:firstLine="0"/>
        <w:jc w:val="left"/>
        <w:rPr>
          <w:rFonts w:ascii="Arial" w:hAnsi="Arial" w:eastAsia="Arial" w:cs="Arial"/>
          <w:color w:val="auto"/>
          <w:spacing w:val="0"/>
          <w:position w:val="0"/>
          <w:sz w:val="24"/>
          <w:szCs w:val="24"/>
          <w:shd w:val="clear" w:fill="auto"/>
        </w:rPr>
      </w:pPr>
      <w:r>
        <w:rPr>
          <w:rFonts w:ascii="Arial" w:hAnsi="Arial" w:eastAsia="Arial" w:cs="Arial"/>
          <w:color w:val="auto"/>
          <w:spacing w:val="0"/>
          <w:position w:val="0"/>
          <w:sz w:val="24"/>
          <w:szCs w:val="24"/>
          <w:shd w:val="clear" w:fill="auto"/>
        </w:rPr>
        <w:t>• Форма обратной связи универсальная и слабая для квалификации лида: нет типа клиента, города, объема закупки, интересующей категории, ИНН/компании.</w:t>
      </w:r>
    </w:p>
    <w:p w14:paraId="72943B83">
      <w:pPr>
        <w:spacing w:before="0" w:after="120" w:line="240" w:lineRule="auto"/>
        <w:ind w:left="360" w:right="0" w:firstLine="0"/>
        <w:jc w:val="left"/>
        <w:rPr>
          <w:rFonts w:ascii="Arial" w:hAnsi="Arial" w:eastAsia="Arial" w:cs="Arial"/>
          <w:color w:val="auto"/>
          <w:spacing w:val="0"/>
          <w:position w:val="0"/>
          <w:sz w:val="24"/>
          <w:szCs w:val="24"/>
          <w:shd w:val="clear" w:fill="auto"/>
        </w:rPr>
      </w:pPr>
      <w:r>
        <w:rPr>
          <w:rFonts w:ascii="Arial" w:hAnsi="Arial" w:eastAsia="Arial" w:cs="Arial"/>
          <w:color w:val="auto"/>
          <w:spacing w:val="0"/>
          <w:position w:val="0"/>
          <w:sz w:val="24"/>
          <w:szCs w:val="24"/>
          <w:shd w:val="clear" w:fill="auto"/>
        </w:rPr>
        <w:t>• Телефон в шапке размечен некорректно: ссылка ведет как URL сайта с номером, а не как tel-ссылка.</w:t>
      </w:r>
    </w:p>
    <w:p w14:paraId="59714623">
      <w:pPr>
        <w:spacing w:before="0" w:after="120" w:line="240" w:lineRule="auto"/>
        <w:ind w:left="360" w:right="0" w:firstLine="0"/>
        <w:jc w:val="left"/>
        <w:rPr>
          <w:rFonts w:ascii="Arial" w:hAnsi="Arial" w:eastAsia="Arial" w:cs="Arial"/>
          <w:color w:val="auto"/>
          <w:spacing w:val="0"/>
          <w:position w:val="0"/>
          <w:sz w:val="24"/>
          <w:szCs w:val="24"/>
          <w:shd w:val="clear" w:fill="auto"/>
        </w:rPr>
      </w:pPr>
      <w:r>
        <w:rPr>
          <w:rFonts w:ascii="Arial" w:hAnsi="Arial" w:eastAsia="Arial" w:cs="Arial"/>
          <w:color w:val="auto"/>
          <w:spacing w:val="0"/>
          <w:position w:val="0"/>
          <w:sz w:val="24"/>
          <w:szCs w:val="24"/>
          <w:shd w:val="clear" w:fill="auto"/>
        </w:rPr>
        <w:t>• Страница «Партнерам» фактически ориентирована на поставщиков сырья/услуг, а не на покупателей продукции. Для продаж нужен отдельный раздел «Дистрибьюторам и сетям».</w:t>
      </w:r>
    </w:p>
    <w:p w14:paraId="23FA127C">
      <w:pPr>
        <w:spacing w:before="0" w:after="120" w:line="240" w:lineRule="auto"/>
        <w:ind w:left="360" w:right="0" w:firstLine="0"/>
        <w:jc w:val="left"/>
        <w:rPr>
          <w:rFonts w:ascii="Arial" w:hAnsi="Arial" w:eastAsia="Arial" w:cs="Arial"/>
          <w:color w:val="auto"/>
          <w:spacing w:val="0"/>
          <w:position w:val="0"/>
          <w:sz w:val="24"/>
          <w:szCs w:val="24"/>
          <w:shd w:val="clear" w:fill="auto"/>
        </w:rPr>
      </w:pPr>
      <w:r>
        <w:rPr>
          <w:rFonts w:ascii="Arial" w:hAnsi="Arial" w:eastAsia="Arial" w:cs="Arial"/>
          <w:color w:val="auto"/>
          <w:spacing w:val="0"/>
          <w:position w:val="0"/>
          <w:sz w:val="24"/>
          <w:szCs w:val="24"/>
          <w:shd w:val="clear" w:fill="auto"/>
        </w:rPr>
        <w:t>• Отсутствуют онлайн-заявки на дегустацию, образцы, прайс, коммерческое предложение и подбор матрицы ассортимента.</w:t>
      </w:r>
    </w:p>
    <w:p w14:paraId="20525CBA">
      <w:pPr>
        <w:spacing w:before="160" w:after="120" w:line="240" w:lineRule="auto"/>
        <w:ind w:left="0" w:right="0" w:firstLine="0"/>
        <w:jc w:val="left"/>
        <w:rPr>
          <w:rFonts w:ascii="Arial" w:hAnsi="Arial" w:eastAsia="Arial" w:cs="Arial"/>
          <w:b/>
          <w:color w:val="auto"/>
          <w:spacing w:val="0"/>
          <w:position w:val="0"/>
          <w:sz w:val="26"/>
          <w:shd w:val="clear" w:fill="auto"/>
        </w:rPr>
      </w:pPr>
      <w:r>
        <w:rPr>
          <w:rFonts w:ascii="Arial" w:hAnsi="Arial" w:eastAsia="Arial" w:cs="Arial"/>
          <w:b/>
          <w:color w:val="auto"/>
          <w:spacing w:val="0"/>
          <w:position w:val="0"/>
          <w:sz w:val="26"/>
          <w:shd w:val="clear" w:fill="auto"/>
        </w:rPr>
        <w:t>2.2. Контент и доверие</w:t>
      </w:r>
    </w:p>
    <w:p w14:paraId="189AB622">
      <w:pPr>
        <w:spacing w:before="0" w:after="120" w:line="240" w:lineRule="auto"/>
        <w:ind w:left="360" w:right="0" w:firstLine="0"/>
        <w:jc w:val="left"/>
        <w:rPr>
          <w:rFonts w:ascii="Arial" w:hAnsi="Arial" w:eastAsia="Arial" w:cs="Arial"/>
          <w:color w:val="auto"/>
          <w:spacing w:val="0"/>
          <w:position w:val="0"/>
          <w:sz w:val="24"/>
          <w:szCs w:val="24"/>
          <w:shd w:val="clear" w:fill="auto"/>
        </w:rPr>
      </w:pPr>
      <w:r>
        <w:rPr>
          <w:rFonts w:ascii="Arial" w:hAnsi="Arial" w:eastAsia="Arial" w:cs="Arial"/>
          <w:color w:val="auto"/>
          <w:spacing w:val="0"/>
          <w:position w:val="0"/>
          <w:sz w:val="24"/>
          <w:szCs w:val="24"/>
          <w:shd w:val="clear" w:fill="auto"/>
        </w:rPr>
        <w:t>• Заявления о наградах WorldFood и Продэкспо не подкреплены сканами дипломов, годами, конкретными продуктами и фотографиями стендов.</w:t>
      </w:r>
    </w:p>
    <w:p w14:paraId="0287F4B4">
      <w:pPr>
        <w:spacing w:before="0" w:after="120" w:line="240" w:lineRule="auto"/>
        <w:ind w:left="360" w:right="0" w:firstLine="0"/>
        <w:jc w:val="left"/>
        <w:rPr>
          <w:rFonts w:ascii="Arial" w:hAnsi="Arial" w:eastAsia="Arial" w:cs="Arial"/>
          <w:color w:val="auto"/>
          <w:spacing w:val="0"/>
          <w:position w:val="0"/>
          <w:sz w:val="24"/>
          <w:szCs w:val="24"/>
          <w:shd w:val="clear" w:fill="auto"/>
        </w:rPr>
      </w:pPr>
      <w:r>
        <w:rPr>
          <w:rFonts w:ascii="Arial" w:hAnsi="Arial" w:eastAsia="Arial" w:cs="Arial"/>
          <w:color w:val="auto"/>
          <w:spacing w:val="0"/>
          <w:position w:val="0"/>
          <w:sz w:val="24"/>
          <w:szCs w:val="24"/>
          <w:shd w:val="clear" w:fill="auto"/>
        </w:rPr>
        <w:t>• Нет публичного блока сертификатов и документов качества: декларации соответствия, ХАССП/FSSC/ISO, условия хранения.</w:t>
      </w:r>
    </w:p>
    <w:p w14:paraId="04B4DF1E">
      <w:pPr>
        <w:spacing w:before="0" w:after="120" w:line="240" w:lineRule="auto"/>
        <w:ind w:left="360" w:right="0" w:firstLine="0"/>
        <w:jc w:val="left"/>
        <w:rPr>
          <w:rFonts w:ascii="Arial" w:hAnsi="Arial" w:eastAsia="Arial" w:cs="Arial"/>
          <w:color w:val="auto"/>
          <w:spacing w:val="0"/>
          <w:position w:val="0"/>
          <w:sz w:val="24"/>
          <w:szCs w:val="24"/>
          <w:shd w:val="clear" w:fill="auto"/>
        </w:rPr>
      </w:pPr>
      <w:r>
        <w:rPr>
          <w:rFonts w:ascii="Arial" w:hAnsi="Arial" w:eastAsia="Arial" w:cs="Arial"/>
          <w:color w:val="auto"/>
          <w:spacing w:val="0"/>
          <w:position w:val="0"/>
          <w:sz w:val="24"/>
          <w:szCs w:val="24"/>
          <w:shd w:val="clear" w:fill="auto"/>
        </w:rPr>
        <w:t>• Сильные факты есть, но раскрыты слабо: собственный транспорт +4/-18 °C, лаборатория, производство, склады и география поставок должны быть превращены в доказательные блоки с цифрами.</w:t>
      </w:r>
    </w:p>
    <w:p w14:paraId="1D2B3DF8">
      <w:pPr>
        <w:spacing w:before="0" w:after="120" w:line="240" w:lineRule="auto"/>
        <w:ind w:left="360" w:right="0" w:firstLine="0"/>
        <w:jc w:val="left"/>
        <w:rPr>
          <w:rFonts w:ascii="Arial" w:hAnsi="Arial" w:eastAsia="Arial" w:cs="Arial"/>
          <w:color w:val="auto"/>
          <w:spacing w:val="0"/>
          <w:position w:val="0"/>
          <w:sz w:val="24"/>
          <w:szCs w:val="24"/>
          <w:shd w:val="clear" w:fill="auto"/>
        </w:rPr>
      </w:pPr>
      <w:r>
        <w:rPr>
          <w:rFonts w:ascii="Arial" w:hAnsi="Arial" w:eastAsia="Arial" w:cs="Arial"/>
          <w:color w:val="auto"/>
          <w:spacing w:val="0"/>
          <w:position w:val="0"/>
          <w:sz w:val="24"/>
          <w:szCs w:val="24"/>
          <w:shd w:val="clear" w:fill="auto"/>
        </w:rPr>
        <w:t>• Нет логотипов торговых сетей, дистрибьюторов, HoReCa-клиентов и кейсов по расширению матрицы/оборачиваемости.</w:t>
      </w:r>
    </w:p>
    <w:p w14:paraId="4CD18C1C">
      <w:pPr>
        <w:spacing w:before="0" w:after="120" w:line="240" w:lineRule="auto"/>
        <w:ind w:left="360" w:right="0" w:firstLine="0"/>
        <w:jc w:val="left"/>
        <w:rPr>
          <w:rFonts w:ascii="Arial" w:hAnsi="Arial" w:eastAsia="Arial" w:cs="Arial"/>
          <w:color w:val="auto"/>
          <w:spacing w:val="0"/>
          <w:position w:val="0"/>
          <w:sz w:val="24"/>
          <w:szCs w:val="24"/>
          <w:shd w:val="clear" w:fill="auto"/>
        </w:rPr>
      </w:pPr>
      <w:r>
        <w:rPr>
          <w:rFonts w:ascii="Arial" w:hAnsi="Arial" w:eastAsia="Arial" w:cs="Arial"/>
          <w:color w:val="auto"/>
          <w:spacing w:val="0"/>
          <w:position w:val="0"/>
          <w:sz w:val="24"/>
          <w:szCs w:val="24"/>
          <w:shd w:val="clear" w:fill="auto"/>
        </w:rPr>
        <w:t>• География поставок на странице «О нас» дублируется и выглядит как сырой список, без карты, региональных представителей и сроков доставки.</w:t>
      </w:r>
    </w:p>
    <w:p w14:paraId="3979BDAC">
      <w:pPr>
        <w:spacing w:before="0" w:after="120" w:line="240" w:lineRule="auto"/>
        <w:ind w:left="360" w:right="0" w:firstLine="0"/>
        <w:jc w:val="left"/>
        <w:rPr>
          <w:rFonts w:ascii="Arial" w:hAnsi="Arial" w:eastAsia="Arial" w:cs="Arial"/>
          <w:color w:val="auto"/>
          <w:spacing w:val="0"/>
          <w:position w:val="0"/>
          <w:sz w:val="24"/>
          <w:szCs w:val="24"/>
          <w:shd w:val="clear" w:fill="auto"/>
        </w:rPr>
      </w:pPr>
      <w:r>
        <w:rPr>
          <w:rFonts w:ascii="Arial" w:hAnsi="Arial" w:eastAsia="Arial" w:cs="Arial"/>
          <w:color w:val="auto"/>
          <w:spacing w:val="0"/>
          <w:position w:val="0"/>
          <w:sz w:val="24"/>
          <w:szCs w:val="24"/>
          <w:shd w:val="clear" w:fill="auto"/>
        </w:rPr>
        <w:t>• Команда подробно дана в контактах, но нет связки с коммерческими ролями: кому писать по сетям, HoReCa, дистрибуции, качеству, рекламациям.</w:t>
      </w:r>
    </w:p>
    <w:p w14:paraId="51D86EC6">
      <w:pPr>
        <w:spacing w:before="160" w:after="120" w:line="240" w:lineRule="auto"/>
        <w:ind w:left="0" w:right="0" w:firstLine="0"/>
        <w:jc w:val="left"/>
        <w:rPr>
          <w:rFonts w:ascii="Arial" w:hAnsi="Arial" w:eastAsia="Arial" w:cs="Arial"/>
          <w:b/>
          <w:color w:val="auto"/>
          <w:spacing w:val="0"/>
          <w:position w:val="0"/>
          <w:sz w:val="26"/>
          <w:shd w:val="clear" w:fill="auto"/>
        </w:rPr>
      </w:pPr>
      <w:r>
        <w:rPr>
          <w:rFonts w:ascii="Arial" w:hAnsi="Arial" w:eastAsia="Arial" w:cs="Arial"/>
          <w:b/>
          <w:color w:val="auto"/>
          <w:spacing w:val="0"/>
          <w:position w:val="0"/>
          <w:sz w:val="26"/>
          <w:shd w:val="clear" w:fill="auto"/>
        </w:rPr>
        <w:t>2.3. SEO и поисковая видимость</w:t>
      </w:r>
    </w:p>
    <w:p w14:paraId="0BBCA8F6">
      <w:pPr>
        <w:spacing w:before="0" w:after="120" w:line="240" w:lineRule="auto"/>
        <w:ind w:left="360" w:right="0" w:firstLine="0"/>
        <w:jc w:val="left"/>
        <w:rPr>
          <w:rFonts w:ascii="Arial" w:hAnsi="Arial" w:eastAsia="Arial" w:cs="Arial"/>
          <w:color w:val="auto"/>
          <w:spacing w:val="0"/>
          <w:position w:val="0"/>
          <w:sz w:val="24"/>
          <w:szCs w:val="24"/>
          <w:shd w:val="clear" w:fill="auto"/>
        </w:rPr>
      </w:pPr>
      <w:r>
        <w:rPr>
          <w:rFonts w:ascii="Arial" w:hAnsi="Arial" w:eastAsia="Arial" w:cs="Arial"/>
          <w:color w:val="auto"/>
          <w:spacing w:val="0"/>
          <w:position w:val="0"/>
          <w:sz w:val="24"/>
          <w:szCs w:val="24"/>
          <w:shd w:val="clear" w:fill="auto"/>
        </w:rPr>
        <w:t>• На большинстве ключевых страниц отсутствуют корректные H1-заголовки. На главной, каталоге, партнерской странице и контактах заголовки визуальные, но не размечены как H1.</w:t>
      </w:r>
    </w:p>
    <w:p w14:paraId="6FAB01BE">
      <w:pPr>
        <w:spacing w:before="0" w:after="120" w:line="240" w:lineRule="auto"/>
        <w:ind w:left="360" w:right="0" w:firstLine="0"/>
        <w:jc w:val="left"/>
        <w:rPr>
          <w:rFonts w:ascii="Arial" w:hAnsi="Arial" w:eastAsia="Arial" w:cs="Arial"/>
          <w:color w:val="auto"/>
          <w:spacing w:val="0"/>
          <w:position w:val="0"/>
          <w:sz w:val="24"/>
          <w:szCs w:val="24"/>
          <w:shd w:val="clear" w:fill="auto"/>
        </w:rPr>
      </w:pPr>
      <w:r>
        <w:rPr>
          <w:rFonts w:ascii="Arial" w:hAnsi="Arial" w:eastAsia="Arial" w:cs="Arial"/>
          <w:color w:val="auto"/>
          <w:spacing w:val="0"/>
          <w:position w:val="0"/>
          <w:sz w:val="24"/>
          <w:szCs w:val="24"/>
          <w:shd w:val="clear" w:fill="auto"/>
        </w:rPr>
        <w:t>• Meta description отсутствует почти на всех проверенных страницах, кроме страницы карьеры.</w:t>
      </w:r>
    </w:p>
    <w:p w14:paraId="36ECA137">
      <w:pPr>
        <w:spacing w:before="0" w:after="120" w:line="240" w:lineRule="auto"/>
        <w:ind w:left="360" w:right="0" w:firstLine="0"/>
        <w:jc w:val="left"/>
        <w:rPr>
          <w:rFonts w:ascii="Arial" w:hAnsi="Arial" w:eastAsia="Arial" w:cs="Arial"/>
          <w:color w:val="auto"/>
          <w:spacing w:val="0"/>
          <w:position w:val="0"/>
          <w:sz w:val="24"/>
          <w:szCs w:val="24"/>
          <w:shd w:val="clear" w:fill="auto"/>
        </w:rPr>
      </w:pPr>
      <w:r>
        <w:rPr>
          <w:rFonts w:ascii="Arial" w:hAnsi="Arial" w:eastAsia="Arial" w:cs="Arial"/>
          <w:color w:val="auto"/>
          <w:spacing w:val="0"/>
          <w:position w:val="0"/>
          <w:sz w:val="24"/>
          <w:szCs w:val="24"/>
          <w:shd w:val="clear" w:fill="auto"/>
        </w:rPr>
        <w:t>• У изображений массово пустые alt-атрибуты, включая логотипы, товарные фото и иллюстрации. Это снижает доступность и видимость в поиске по товарам.</w:t>
      </w:r>
    </w:p>
    <w:p w14:paraId="5492BF89">
      <w:pPr>
        <w:spacing w:before="0" w:after="120" w:line="240" w:lineRule="auto"/>
        <w:ind w:left="360" w:right="0" w:firstLine="0"/>
        <w:jc w:val="left"/>
        <w:rPr>
          <w:rFonts w:ascii="Arial" w:hAnsi="Arial" w:eastAsia="Arial" w:cs="Arial"/>
          <w:color w:val="auto"/>
          <w:spacing w:val="0"/>
          <w:position w:val="0"/>
          <w:sz w:val="24"/>
          <w:szCs w:val="24"/>
          <w:shd w:val="clear" w:fill="auto"/>
        </w:rPr>
      </w:pPr>
      <w:r>
        <w:rPr>
          <w:rFonts w:ascii="Arial" w:hAnsi="Arial" w:eastAsia="Arial" w:cs="Arial"/>
          <w:color w:val="auto"/>
          <w:spacing w:val="0"/>
          <w:position w:val="0"/>
          <w:sz w:val="24"/>
          <w:szCs w:val="24"/>
          <w:shd w:val="clear" w:fill="auto"/>
        </w:rPr>
        <w:t>• Страница «О нас» имеет title «Фотогалерея», что не соответствует содержанию и ухудшает CTR в выдаче.</w:t>
      </w:r>
    </w:p>
    <w:p w14:paraId="21AA04DF">
      <w:pPr>
        <w:spacing w:before="0" w:after="120" w:line="240" w:lineRule="auto"/>
        <w:ind w:left="360" w:right="0" w:firstLine="0"/>
        <w:jc w:val="left"/>
        <w:rPr>
          <w:rFonts w:ascii="Arial" w:hAnsi="Arial" w:eastAsia="Arial" w:cs="Arial"/>
          <w:color w:val="auto"/>
          <w:spacing w:val="0"/>
          <w:position w:val="0"/>
          <w:sz w:val="24"/>
          <w:szCs w:val="24"/>
          <w:shd w:val="clear" w:fill="auto"/>
        </w:rPr>
      </w:pPr>
      <w:r>
        <w:rPr>
          <w:rFonts w:ascii="Arial" w:hAnsi="Arial" w:eastAsia="Arial" w:cs="Arial"/>
          <w:color w:val="auto"/>
          <w:spacing w:val="0"/>
          <w:position w:val="0"/>
          <w:sz w:val="24"/>
          <w:szCs w:val="24"/>
          <w:shd w:val="clear" w:fill="auto"/>
        </w:rPr>
        <w:t>• В title страницы «Партнерам» есть опечатка «Парнтнерам».</w:t>
      </w:r>
    </w:p>
    <w:p w14:paraId="10268982">
      <w:pPr>
        <w:spacing w:before="0" w:after="120" w:line="240" w:lineRule="auto"/>
        <w:ind w:left="360" w:right="0" w:firstLine="0"/>
        <w:jc w:val="left"/>
        <w:rPr>
          <w:rFonts w:ascii="Arial" w:hAnsi="Arial" w:eastAsia="Arial" w:cs="Arial"/>
          <w:color w:val="auto"/>
          <w:spacing w:val="0"/>
          <w:position w:val="0"/>
          <w:sz w:val="24"/>
          <w:szCs w:val="24"/>
          <w:shd w:val="clear" w:fill="auto"/>
        </w:rPr>
      </w:pPr>
      <w:r>
        <w:rPr>
          <w:rFonts w:ascii="Arial" w:hAnsi="Arial" w:eastAsia="Arial" w:cs="Arial"/>
          <w:color w:val="auto"/>
          <w:spacing w:val="0"/>
          <w:position w:val="0"/>
          <w:sz w:val="24"/>
          <w:szCs w:val="24"/>
          <w:shd w:val="clear" w:fill="auto"/>
        </w:rPr>
        <w:t>• Страница /catalog/harizma/ и /catalog/food-service/ возвращают «Элемент не найден!», если использовать ожидаемые URL категорий. Это риск битых посадочных и рекламных отказов.</w:t>
      </w:r>
    </w:p>
    <w:p w14:paraId="55546B9A">
      <w:pPr>
        <w:spacing w:before="0" w:after="120" w:line="240" w:lineRule="auto"/>
        <w:ind w:left="360" w:right="0" w:firstLine="0"/>
        <w:jc w:val="left"/>
        <w:rPr>
          <w:rFonts w:ascii="Arial" w:hAnsi="Arial" w:eastAsia="Arial" w:cs="Arial"/>
          <w:color w:val="auto"/>
          <w:spacing w:val="0"/>
          <w:position w:val="0"/>
          <w:sz w:val="24"/>
          <w:szCs w:val="24"/>
          <w:shd w:val="clear" w:fill="auto"/>
        </w:rPr>
      </w:pPr>
      <w:r>
        <w:rPr>
          <w:rFonts w:ascii="Arial" w:hAnsi="Arial" w:eastAsia="Arial" w:cs="Arial"/>
          <w:color w:val="auto"/>
          <w:spacing w:val="0"/>
          <w:position w:val="0"/>
          <w:sz w:val="24"/>
          <w:szCs w:val="24"/>
          <w:shd w:val="clear" w:fill="auto"/>
        </w:rPr>
        <w:t>• Нет явной микроразметки Organization, Product, BreadcrumbList, FAQPage, LocalBusiness/ContactPoint.</w:t>
      </w:r>
    </w:p>
    <w:p w14:paraId="55A3EBC0">
      <w:pPr>
        <w:spacing w:before="0" w:after="120" w:line="240" w:lineRule="auto"/>
        <w:ind w:left="360" w:right="0" w:firstLine="0"/>
        <w:jc w:val="left"/>
        <w:rPr>
          <w:rFonts w:ascii="Arial" w:hAnsi="Arial" w:eastAsia="Arial" w:cs="Arial"/>
          <w:color w:val="auto"/>
          <w:spacing w:val="0"/>
          <w:position w:val="0"/>
          <w:sz w:val="24"/>
          <w:szCs w:val="24"/>
          <w:shd w:val="clear" w:fill="auto"/>
        </w:rPr>
      </w:pPr>
      <w:r>
        <w:rPr>
          <w:rFonts w:ascii="Arial" w:hAnsi="Arial" w:eastAsia="Arial" w:cs="Arial"/>
          <w:color w:val="auto"/>
          <w:spacing w:val="0"/>
          <w:position w:val="0"/>
          <w:sz w:val="24"/>
          <w:szCs w:val="24"/>
          <w:shd w:val="clear" w:fill="auto"/>
        </w:rPr>
        <w:t>• Раздел каталога содержит много товарных названий, но мало уникальных описаний, характеристик, условий хранения и коммерческих преимуществ.</w:t>
      </w:r>
    </w:p>
    <w:p w14:paraId="244BC488">
      <w:pPr>
        <w:spacing w:before="160" w:after="120" w:line="240" w:lineRule="auto"/>
        <w:ind w:left="0" w:right="0" w:firstLine="0"/>
        <w:jc w:val="left"/>
        <w:rPr>
          <w:rFonts w:ascii="Arial" w:hAnsi="Arial" w:eastAsia="Arial" w:cs="Arial"/>
          <w:b/>
          <w:color w:val="auto"/>
          <w:spacing w:val="0"/>
          <w:position w:val="0"/>
          <w:sz w:val="26"/>
          <w:shd w:val="clear" w:fill="auto"/>
        </w:rPr>
      </w:pPr>
      <w:r>
        <w:rPr>
          <w:rFonts w:ascii="Arial" w:hAnsi="Arial" w:eastAsia="Arial" w:cs="Arial"/>
          <w:b/>
          <w:color w:val="auto"/>
          <w:spacing w:val="0"/>
          <w:position w:val="0"/>
          <w:sz w:val="26"/>
          <w:shd w:val="clear" w:fill="auto"/>
        </w:rPr>
        <w:t>2.4. UX, визуальный уровень и мобильность</w:t>
      </w:r>
    </w:p>
    <w:p w14:paraId="561F1684">
      <w:pPr>
        <w:spacing w:before="0" w:after="120" w:line="240" w:lineRule="auto"/>
        <w:ind w:left="360" w:right="0" w:firstLine="0"/>
        <w:jc w:val="left"/>
        <w:rPr>
          <w:rFonts w:ascii="Arial" w:hAnsi="Arial" w:eastAsia="Arial" w:cs="Arial"/>
          <w:color w:val="auto"/>
          <w:spacing w:val="0"/>
          <w:position w:val="0"/>
          <w:sz w:val="24"/>
          <w:szCs w:val="24"/>
          <w:shd w:val="clear" w:fill="auto"/>
        </w:rPr>
      </w:pPr>
      <w:r>
        <w:rPr>
          <w:rFonts w:ascii="Arial" w:hAnsi="Arial" w:eastAsia="Arial" w:cs="Arial"/>
          <w:color w:val="auto"/>
          <w:spacing w:val="0"/>
          <w:position w:val="0"/>
          <w:sz w:val="24"/>
          <w:szCs w:val="24"/>
          <w:shd w:val="clear" w:fill="auto"/>
        </w:rPr>
        <w:t>• Первый экран выглядит атмосферно, но коммерчески неясно: крупная фотография десерта и длинный текст не дают быстрого ответа B2B-покупателю, почему выбрать Фантэль.</w:t>
      </w:r>
    </w:p>
    <w:p w14:paraId="1AABB799">
      <w:pPr>
        <w:spacing w:before="0" w:after="120" w:line="240" w:lineRule="auto"/>
        <w:ind w:left="360" w:right="0" w:firstLine="0"/>
        <w:jc w:val="left"/>
        <w:rPr>
          <w:rFonts w:ascii="Arial" w:hAnsi="Arial" w:eastAsia="Arial" w:cs="Arial"/>
          <w:color w:val="auto"/>
          <w:spacing w:val="0"/>
          <w:position w:val="0"/>
          <w:sz w:val="24"/>
          <w:szCs w:val="24"/>
          <w:shd w:val="clear" w:fill="auto"/>
        </w:rPr>
      </w:pPr>
      <w:r>
        <w:rPr>
          <w:rFonts w:ascii="Arial" w:hAnsi="Arial" w:eastAsia="Arial" w:cs="Arial"/>
          <w:color w:val="auto"/>
          <w:spacing w:val="0"/>
          <w:position w:val="0"/>
          <w:sz w:val="24"/>
          <w:szCs w:val="24"/>
          <w:shd w:val="clear" w:fill="auto"/>
        </w:rPr>
        <w:t>• На мобильном экране текст читается, но первый экран перегружен длинным абзацем. Лучше вынести УТП в 3–4 коротких тезиса и оставить один основной CTA.</w:t>
      </w:r>
    </w:p>
    <w:p w14:paraId="4578C14D">
      <w:pPr>
        <w:spacing w:before="0" w:after="120" w:line="240" w:lineRule="auto"/>
        <w:ind w:left="360" w:right="0" w:firstLine="0"/>
        <w:jc w:val="left"/>
        <w:rPr>
          <w:rFonts w:ascii="Arial" w:hAnsi="Arial" w:eastAsia="Arial" w:cs="Arial"/>
          <w:color w:val="auto"/>
          <w:spacing w:val="0"/>
          <w:position w:val="0"/>
          <w:sz w:val="24"/>
          <w:szCs w:val="24"/>
          <w:shd w:val="clear" w:fill="auto"/>
        </w:rPr>
      </w:pPr>
      <w:r>
        <w:rPr>
          <w:rFonts w:ascii="Arial" w:hAnsi="Arial" w:eastAsia="Arial" w:cs="Arial"/>
          <w:color w:val="auto"/>
          <w:spacing w:val="0"/>
          <w:position w:val="0"/>
          <w:sz w:val="24"/>
          <w:szCs w:val="24"/>
          <w:shd w:val="clear" w:fill="auto"/>
        </w:rPr>
        <w:t>• Навигация дублируется для мобильной и десктопной структуры; часть ссылок без видимого текста или с пустыми картинками создает шум для доступности.</w:t>
      </w:r>
    </w:p>
    <w:p w14:paraId="501D6FEB">
      <w:pPr>
        <w:spacing w:before="0" w:after="120" w:line="240" w:lineRule="auto"/>
        <w:ind w:left="360" w:right="0" w:firstLine="0"/>
        <w:jc w:val="left"/>
        <w:rPr>
          <w:rFonts w:ascii="Arial" w:hAnsi="Arial" w:eastAsia="Arial" w:cs="Arial"/>
          <w:color w:val="auto"/>
          <w:spacing w:val="0"/>
          <w:position w:val="0"/>
          <w:sz w:val="24"/>
          <w:szCs w:val="24"/>
          <w:shd w:val="clear" w:fill="auto"/>
        </w:rPr>
      </w:pPr>
      <w:r>
        <w:rPr>
          <w:rFonts w:ascii="Arial" w:hAnsi="Arial" w:eastAsia="Arial" w:cs="Arial"/>
          <w:color w:val="auto"/>
          <w:spacing w:val="0"/>
          <w:position w:val="0"/>
          <w:sz w:val="24"/>
          <w:szCs w:val="24"/>
          <w:shd w:val="clear" w:fill="auto"/>
        </w:rPr>
        <w:t>• Каталог визуально зависит от карточек и фото, но не дает сканируемой таблицы характеристик. Для закупщика важнее быстро сравнить SKU.</w:t>
      </w:r>
    </w:p>
    <w:p w14:paraId="3C6623F1">
      <w:pPr>
        <w:spacing w:before="0" w:after="120" w:line="240" w:lineRule="auto"/>
        <w:ind w:left="360" w:right="0" w:firstLine="0"/>
        <w:jc w:val="left"/>
        <w:rPr>
          <w:rFonts w:ascii="Arial" w:hAnsi="Arial" w:eastAsia="Arial" w:cs="Arial"/>
          <w:color w:val="auto"/>
          <w:spacing w:val="0"/>
          <w:position w:val="0"/>
          <w:sz w:val="24"/>
          <w:szCs w:val="24"/>
          <w:shd w:val="clear" w:fill="auto"/>
        </w:rPr>
      </w:pPr>
      <w:r>
        <w:rPr>
          <w:rFonts w:ascii="Arial" w:hAnsi="Arial" w:eastAsia="Arial" w:cs="Arial"/>
          <w:color w:val="auto"/>
          <w:spacing w:val="0"/>
          <w:position w:val="0"/>
          <w:sz w:val="24"/>
          <w:szCs w:val="24"/>
          <w:shd w:val="clear" w:fill="auto"/>
        </w:rPr>
        <w:t>• Нет явных состояний формы: подсказки по формату телефона, ошибки, подтверждение с деталями следующего шага, защита от спама.</w:t>
      </w:r>
    </w:p>
    <w:p w14:paraId="0186E023">
      <w:pPr>
        <w:spacing w:before="0" w:after="120" w:line="240" w:lineRule="auto"/>
        <w:ind w:left="360" w:right="0" w:firstLine="0"/>
        <w:jc w:val="left"/>
        <w:rPr>
          <w:rFonts w:ascii="Arial" w:hAnsi="Arial" w:eastAsia="Arial" w:cs="Arial"/>
          <w:color w:val="auto"/>
          <w:spacing w:val="0"/>
          <w:position w:val="0"/>
          <w:sz w:val="24"/>
          <w:szCs w:val="24"/>
          <w:shd w:val="clear" w:fill="auto"/>
        </w:rPr>
      </w:pPr>
      <w:r>
        <w:rPr>
          <w:rFonts w:ascii="Arial" w:hAnsi="Arial" w:eastAsia="Arial" w:cs="Arial"/>
          <w:color w:val="auto"/>
          <w:spacing w:val="0"/>
          <w:position w:val="0"/>
          <w:sz w:val="24"/>
          <w:szCs w:val="24"/>
          <w:shd w:val="clear" w:fill="auto"/>
        </w:rPr>
        <w:t>• Иконки и изображения без alt, формам не хватает видимых label. Это ухудшает доступность и качество взаимодействия с клавиатуры/скринридеров.</w:t>
      </w:r>
    </w:p>
    <w:p w14:paraId="3EF53624">
      <w:pPr>
        <w:spacing w:before="160" w:after="120" w:line="240" w:lineRule="auto"/>
        <w:ind w:left="0" w:right="0" w:firstLine="0"/>
        <w:jc w:val="left"/>
        <w:rPr>
          <w:rFonts w:ascii="Arial" w:hAnsi="Arial" w:eastAsia="Arial" w:cs="Arial"/>
          <w:b/>
          <w:color w:val="auto"/>
          <w:spacing w:val="0"/>
          <w:position w:val="0"/>
          <w:sz w:val="26"/>
          <w:shd w:val="clear" w:fill="auto"/>
        </w:rPr>
      </w:pPr>
      <w:r>
        <w:rPr>
          <w:rFonts w:ascii="Arial" w:hAnsi="Arial" w:eastAsia="Arial" w:cs="Arial"/>
          <w:b/>
          <w:color w:val="auto"/>
          <w:spacing w:val="0"/>
          <w:position w:val="0"/>
          <w:sz w:val="26"/>
          <w:shd w:val="clear" w:fill="auto"/>
        </w:rPr>
        <w:t>2.5. Технические аспекты</w:t>
      </w:r>
    </w:p>
    <w:p w14:paraId="5455887D">
      <w:pPr>
        <w:spacing w:before="0" w:after="120" w:line="240" w:lineRule="auto"/>
        <w:ind w:left="360" w:right="0" w:firstLine="0"/>
        <w:jc w:val="left"/>
        <w:rPr>
          <w:rFonts w:ascii="Arial" w:hAnsi="Arial" w:eastAsia="Arial" w:cs="Arial"/>
          <w:color w:val="auto"/>
          <w:spacing w:val="0"/>
          <w:position w:val="0"/>
          <w:sz w:val="24"/>
          <w:szCs w:val="24"/>
          <w:shd w:val="clear" w:fill="auto"/>
        </w:rPr>
      </w:pPr>
      <w:r>
        <w:rPr>
          <w:rFonts w:ascii="Arial" w:hAnsi="Arial" w:eastAsia="Arial" w:cs="Arial"/>
          <w:color w:val="auto"/>
          <w:spacing w:val="0"/>
          <w:position w:val="0"/>
          <w:sz w:val="24"/>
          <w:szCs w:val="24"/>
          <w:shd w:val="clear" w:fill="auto"/>
        </w:rPr>
        <w:t>• Сайт использует Bitrix-шаблон, jQuery, slick, form.js и набор отдельных скриптов. Это рабочий, но устаревающий стек для современного B2B-каталога.</w:t>
      </w:r>
    </w:p>
    <w:p w14:paraId="0297E78B">
      <w:pPr>
        <w:spacing w:before="0" w:after="120" w:line="240" w:lineRule="auto"/>
        <w:ind w:left="360" w:right="0" w:firstLine="0"/>
        <w:jc w:val="left"/>
        <w:rPr>
          <w:rFonts w:ascii="Arial" w:hAnsi="Arial" w:eastAsia="Arial" w:cs="Arial"/>
          <w:color w:val="auto"/>
          <w:spacing w:val="0"/>
          <w:position w:val="0"/>
          <w:sz w:val="24"/>
          <w:szCs w:val="24"/>
          <w:shd w:val="clear" w:fill="auto"/>
        </w:rPr>
      </w:pPr>
      <w:r>
        <w:rPr>
          <w:rFonts w:ascii="Arial" w:hAnsi="Arial" w:eastAsia="Arial" w:cs="Arial"/>
          <w:color w:val="auto"/>
          <w:spacing w:val="0"/>
          <w:position w:val="0"/>
          <w:sz w:val="24"/>
          <w:szCs w:val="24"/>
          <w:shd w:val="clear" w:fill="auto"/>
        </w:rPr>
        <w:t>• Подключена Яндекс.Метрика, но по внешней проверке нельзя подтвердить цели на формы, клики по телефону, скачивание каталога и заявки партнеров.</w:t>
      </w:r>
    </w:p>
    <w:p w14:paraId="0429432B">
      <w:pPr>
        <w:spacing w:before="0" w:after="120" w:line="240" w:lineRule="auto"/>
        <w:ind w:left="360" w:right="0" w:firstLine="0"/>
        <w:jc w:val="left"/>
        <w:rPr>
          <w:rFonts w:ascii="Arial" w:hAnsi="Arial" w:eastAsia="Arial" w:cs="Arial"/>
          <w:color w:val="auto"/>
          <w:spacing w:val="0"/>
          <w:position w:val="0"/>
          <w:sz w:val="24"/>
          <w:szCs w:val="24"/>
          <w:shd w:val="clear" w:fill="auto"/>
        </w:rPr>
      </w:pPr>
      <w:r>
        <w:rPr>
          <w:rFonts w:ascii="Arial" w:hAnsi="Arial" w:eastAsia="Arial" w:cs="Arial"/>
          <w:color w:val="auto"/>
          <w:spacing w:val="0"/>
          <w:position w:val="0"/>
          <w:sz w:val="24"/>
          <w:szCs w:val="24"/>
          <w:shd w:val="clear" w:fill="auto"/>
        </w:rPr>
        <w:t>• Нет видимой CRM-интеграции и сквозной передачи UTM/yclid в заявки.</w:t>
      </w:r>
    </w:p>
    <w:p w14:paraId="6A820AFE">
      <w:pPr>
        <w:spacing w:before="0" w:after="120" w:line="240" w:lineRule="auto"/>
        <w:ind w:left="360" w:right="0" w:firstLine="0"/>
        <w:jc w:val="left"/>
        <w:rPr>
          <w:rFonts w:ascii="Arial" w:hAnsi="Arial" w:eastAsia="Arial" w:cs="Arial"/>
          <w:color w:val="auto"/>
          <w:spacing w:val="0"/>
          <w:position w:val="0"/>
          <w:sz w:val="24"/>
          <w:szCs w:val="24"/>
          <w:shd w:val="clear" w:fill="auto"/>
        </w:rPr>
      </w:pPr>
      <w:r>
        <w:rPr>
          <w:rFonts w:ascii="Arial" w:hAnsi="Arial" w:eastAsia="Arial" w:cs="Arial"/>
          <w:color w:val="auto"/>
          <w:spacing w:val="0"/>
          <w:position w:val="0"/>
          <w:sz w:val="24"/>
          <w:szCs w:val="24"/>
          <w:shd w:val="clear" w:fill="auto"/>
        </w:rPr>
        <w:t>• Изображения тяжелые и в большом количестве; требуется аудит WebP/AVIF, lazy loading, размеров карточек и кеширования.</w:t>
      </w:r>
    </w:p>
    <w:p w14:paraId="076DBF03">
      <w:pPr>
        <w:spacing w:before="0" w:after="120" w:line="240" w:lineRule="auto"/>
        <w:ind w:left="360" w:right="0" w:firstLine="0"/>
        <w:jc w:val="left"/>
        <w:rPr>
          <w:rFonts w:ascii="Arial" w:hAnsi="Arial" w:eastAsia="Arial" w:cs="Arial"/>
          <w:color w:val="auto"/>
          <w:spacing w:val="0"/>
          <w:position w:val="0"/>
          <w:sz w:val="24"/>
          <w:szCs w:val="24"/>
          <w:shd w:val="clear" w:fill="auto"/>
        </w:rPr>
      </w:pPr>
      <w:r>
        <w:rPr>
          <w:rFonts w:ascii="Arial" w:hAnsi="Arial" w:eastAsia="Arial" w:cs="Arial"/>
          <w:color w:val="auto"/>
          <w:spacing w:val="0"/>
          <w:position w:val="0"/>
          <w:sz w:val="24"/>
          <w:szCs w:val="24"/>
          <w:shd w:val="clear" w:fill="auto"/>
        </w:rPr>
        <w:t>• Не выявлены cookie-баннер и понятное управление согласием для рекламных пикселей. Формы требуют корректной юридической связки с политикой ПД.</w:t>
      </w:r>
    </w:p>
    <w:p w14:paraId="24E58443">
      <w:pPr>
        <w:spacing w:before="240" w:after="160" w:line="240" w:lineRule="auto"/>
        <w:ind w:left="0" w:right="0" w:firstLine="0"/>
        <w:jc w:val="left"/>
        <w:rPr>
          <w:rFonts w:ascii="Arial" w:hAnsi="Arial" w:eastAsia="Arial" w:cs="Arial"/>
          <w:b/>
          <w:color w:val="auto"/>
          <w:spacing w:val="0"/>
          <w:position w:val="0"/>
          <w:sz w:val="30"/>
          <w:shd w:val="clear" w:fill="auto"/>
        </w:rPr>
      </w:pPr>
      <w:r>
        <w:rPr>
          <w:rFonts w:ascii="Arial" w:hAnsi="Arial" w:eastAsia="Arial" w:cs="Arial"/>
          <w:b/>
          <w:color w:val="auto"/>
          <w:spacing w:val="0"/>
          <w:position w:val="0"/>
          <w:sz w:val="30"/>
          <w:shd w:val="clear" w:fill="auto"/>
        </w:rPr>
        <w:br w:type="page"/>
      </w:r>
      <w:r>
        <w:rPr>
          <w:rFonts w:ascii="Arial" w:hAnsi="Arial" w:eastAsia="Arial" w:cs="Arial"/>
          <w:b/>
          <w:color w:val="auto"/>
          <w:spacing w:val="0"/>
          <w:position w:val="0"/>
          <w:sz w:val="30"/>
          <w:shd w:val="clear" w:fill="auto"/>
        </w:rPr>
        <w:t>3. Сводка ключевых разрывов</w:t>
      </w:r>
    </w:p>
    <w:tbl>
      <w:tblPr>
        <w:tblStyle w:val="3"/>
        <w:tblW w:w="0" w:type="auto"/>
        <w:tblInd w:w="0" w:type="dxa"/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20"/>
        <w:gridCol w:w="1923"/>
        <w:gridCol w:w="2527"/>
        <w:gridCol w:w="2041"/>
      </w:tblGrid>
      <w:tr w14:paraId="0D575621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24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000000" w:fill="EDEDED"/>
            <w:tcMar>
              <w:left w:w="0" w:type="dxa"/>
              <w:right w:w="0" w:type="dxa"/>
            </w:tcMar>
            <w:vAlign w:val="top"/>
          </w:tcPr>
          <w:p w14:paraId="3CF2499B">
            <w:pPr>
              <w:spacing w:before="0" w:after="120" w:line="240" w:lineRule="auto"/>
              <w:ind w:left="0" w:right="0" w:firstLine="0"/>
              <w:jc w:val="left"/>
              <w:rPr>
                <w:color w:val="auto"/>
                <w:spacing w:val="0"/>
                <w:position w:val="0"/>
                <w:sz w:val="22"/>
                <w:shd w:val="clear" w:fill="auto"/>
              </w:rPr>
            </w:pPr>
            <w:r>
              <w:rPr>
                <w:rFonts w:ascii="Arial" w:hAnsi="Arial" w:eastAsia="Arial" w:cs="Arial"/>
                <w:b/>
                <w:color w:val="auto"/>
                <w:spacing w:val="0"/>
                <w:position w:val="0"/>
                <w:sz w:val="22"/>
                <w:shd w:val="clear" w:fill="auto"/>
              </w:rPr>
              <w:t>Область</w:t>
            </w:r>
          </w:p>
        </w:tc>
        <w:tc>
          <w:tcPr>
            <w:tcW w:w="24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000000" w:fill="EDEDED"/>
            <w:tcMar>
              <w:left w:w="0" w:type="dxa"/>
              <w:right w:w="0" w:type="dxa"/>
            </w:tcMar>
            <w:vAlign w:val="top"/>
          </w:tcPr>
          <w:p w14:paraId="3EDAC621">
            <w:pPr>
              <w:spacing w:before="0" w:after="120" w:line="240" w:lineRule="auto"/>
              <w:ind w:left="0" w:right="0" w:firstLine="0"/>
              <w:jc w:val="left"/>
              <w:rPr>
                <w:color w:val="auto"/>
                <w:spacing w:val="0"/>
                <w:position w:val="0"/>
                <w:sz w:val="22"/>
                <w:shd w:val="clear" w:fill="auto"/>
              </w:rPr>
            </w:pPr>
            <w:r>
              <w:rPr>
                <w:rFonts w:ascii="Arial" w:hAnsi="Arial" w:eastAsia="Arial" w:cs="Arial"/>
                <w:b/>
                <w:color w:val="auto"/>
                <w:spacing w:val="0"/>
                <w:position w:val="0"/>
                <w:sz w:val="22"/>
                <w:shd w:val="clear" w:fill="auto"/>
              </w:rPr>
              <w:t>kf-fantel.com сейчас</w:t>
            </w:r>
          </w:p>
        </w:tc>
        <w:tc>
          <w:tcPr>
            <w:tcW w:w="24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000000" w:fill="EDEDED"/>
            <w:tcMar>
              <w:left w:w="0" w:type="dxa"/>
              <w:right w:w="0" w:type="dxa"/>
            </w:tcMar>
            <w:vAlign w:val="top"/>
          </w:tcPr>
          <w:p w14:paraId="461377B7">
            <w:pPr>
              <w:spacing w:before="0" w:after="120" w:line="240" w:lineRule="auto"/>
              <w:ind w:left="0" w:right="0" w:firstLine="0"/>
              <w:jc w:val="left"/>
              <w:rPr>
                <w:color w:val="auto"/>
                <w:spacing w:val="0"/>
                <w:position w:val="0"/>
                <w:sz w:val="22"/>
                <w:shd w:val="clear" w:fill="auto"/>
              </w:rPr>
            </w:pPr>
            <w:r>
              <w:rPr>
                <w:rFonts w:ascii="Arial" w:hAnsi="Arial" w:eastAsia="Arial" w:cs="Arial"/>
                <w:b/>
                <w:color w:val="auto"/>
                <w:spacing w:val="0"/>
                <w:position w:val="0"/>
                <w:sz w:val="22"/>
                <w:shd w:val="clear" w:fill="auto"/>
              </w:rPr>
              <w:t>У конкурентов/ожидание рынка</w:t>
            </w:r>
          </w:p>
        </w:tc>
        <w:tc>
          <w:tcPr>
            <w:tcW w:w="24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000000" w:fill="EDEDED"/>
            <w:tcMar>
              <w:left w:w="0" w:type="dxa"/>
              <w:right w:w="0" w:type="dxa"/>
            </w:tcMar>
            <w:vAlign w:val="top"/>
          </w:tcPr>
          <w:p w14:paraId="5C7BAC3B">
            <w:pPr>
              <w:spacing w:before="0" w:after="120" w:line="240" w:lineRule="auto"/>
              <w:ind w:left="0" w:right="0" w:firstLine="0"/>
              <w:jc w:val="left"/>
              <w:rPr>
                <w:color w:val="auto"/>
                <w:spacing w:val="0"/>
                <w:position w:val="0"/>
                <w:sz w:val="22"/>
                <w:shd w:val="clear" w:fill="auto"/>
              </w:rPr>
            </w:pPr>
            <w:r>
              <w:rPr>
                <w:rFonts w:ascii="Arial" w:hAnsi="Arial" w:eastAsia="Arial" w:cs="Arial"/>
                <w:b/>
                <w:color w:val="auto"/>
                <w:spacing w:val="0"/>
                <w:position w:val="0"/>
                <w:sz w:val="22"/>
                <w:shd w:val="clear" w:fill="auto"/>
              </w:rPr>
              <w:t>Что сделать</w:t>
            </w:r>
          </w:p>
        </w:tc>
      </w:tr>
      <w:tr w14:paraId="2E3B081E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24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000000" w:fill="FFFFFF"/>
            <w:tcMar>
              <w:left w:w="0" w:type="dxa"/>
              <w:right w:w="0" w:type="dxa"/>
            </w:tcMar>
            <w:vAlign w:val="top"/>
          </w:tcPr>
          <w:p w14:paraId="35CA54A9">
            <w:pPr>
              <w:spacing w:before="0" w:after="120" w:line="240" w:lineRule="auto"/>
              <w:ind w:left="0" w:right="0" w:firstLine="0"/>
              <w:jc w:val="left"/>
              <w:rPr>
                <w:color w:val="auto"/>
                <w:spacing w:val="0"/>
                <w:position w:val="0"/>
                <w:sz w:val="22"/>
                <w:shd w:val="clear" w:fill="auto"/>
              </w:rPr>
            </w:pPr>
            <w:r>
              <w:rPr>
                <w:rFonts w:ascii="Arial" w:hAnsi="Arial" w:eastAsia="Arial" w:cs="Arial"/>
                <w:color w:val="auto"/>
                <w:spacing w:val="0"/>
                <w:position w:val="0"/>
                <w:sz w:val="22"/>
                <w:shd w:val="clear" w:fill="auto"/>
              </w:rPr>
              <w:t>B2B-захват лида</w:t>
            </w:r>
          </w:p>
        </w:tc>
        <w:tc>
          <w:tcPr>
            <w:tcW w:w="24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000000" w:fill="FFFFFF"/>
            <w:tcMar>
              <w:left w:w="0" w:type="dxa"/>
              <w:right w:w="0" w:type="dxa"/>
            </w:tcMar>
            <w:vAlign w:val="top"/>
          </w:tcPr>
          <w:p w14:paraId="2948523C">
            <w:pPr>
              <w:spacing w:before="0" w:after="120" w:line="240" w:lineRule="auto"/>
              <w:ind w:left="0" w:right="0" w:firstLine="0"/>
              <w:jc w:val="left"/>
              <w:rPr>
                <w:color w:val="auto"/>
                <w:spacing w:val="0"/>
                <w:position w:val="0"/>
                <w:sz w:val="22"/>
                <w:shd w:val="clear" w:fill="auto"/>
              </w:rPr>
            </w:pPr>
            <w:r>
              <w:rPr>
                <w:rFonts w:ascii="Arial" w:hAnsi="Arial" w:eastAsia="Arial" w:cs="Arial"/>
                <w:color w:val="auto"/>
                <w:spacing w:val="0"/>
                <w:position w:val="0"/>
                <w:sz w:val="22"/>
                <w:shd w:val="clear" w:fill="auto"/>
              </w:rPr>
              <w:t>Одна общая форма</w:t>
            </w:r>
          </w:p>
        </w:tc>
        <w:tc>
          <w:tcPr>
            <w:tcW w:w="24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000000" w:fill="FFFFFF"/>
            <w:tcMar>
              <w:left w:w="0" w:type="dxa"/>
              <w:right w:w="0" w:type="dxa"/>
            </w:tcMar>
            <w:vAlign w:val="top"/>
          </w:tcPr>
          <w:p w14:paraId="17BC0B0D">
            <w:pPr>
              <w:spacing w:before="0" w:after="120" w:line="240" w:lineRule="auto"/>
              <w:ind w:left="0" w:right="0" w:firstLine="0"/>
              <w:jc w:val="left"/>
              <w:rPr>
                <w:color w:val="auto"/>
                <w:spacing w:val="0"/>
                <w:position w:val="0"/>
                <w:sz w:val="22"/>
                <w:shd w:val="clear" w:fill="auto"/>
              </w:rPr>
            </w:pPr>
            <w:r>
              <w:rPr>
                <w:rFonts w:ascii="Arial" w:hAnsi="Arial" w:eastAsia="Arial" w:cs="Arial"/>
                <w:color w:val="auto"/>
                <w:spacing w:val="0"/>
                <w:position w:val="0"/>
                <w:sz w:val="22"/>
                <w:shd w:val="clear" w:fill="auto"/>
              </w:rPr>
              <w:t>Прайс, каталог, дегустация, КП, заявка партнера</w:t>
            </w:r>
          </w:p>
        </w:tc>
        <w:tc>
          <w:tcPr>
            <w:tcW w:w="24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000000" w:fill="FFFFFF"/>
            <w:tcMar>
              <w:left w:w="0" w:type="dxa"/>
              <w:right w:w="0" w:type="dxa"/>
            </w:tcMar>
            <w:vAlign w:val="top"/>
          </w:tcPr>
          <w:p w14:paraId="77DE1ED4">
            <w:pPr>
              <w:spacing w:before="0" w:after="120" w:line="240" w:lineRule="auto"/>
              <w:ind w:left="0" w:right="0" w:firstLine="0"/>
              <w:jc w:val="left"/>
              <w:rPr>
                <w:color w:val="auto"/>
                <w:spacing w:val="0"/>
                <w:position w:val="0"/>
                <w:sz w:val="22"/>
                <w:shd w:val="clear" w:fill="auto"/>
              </w:rPr>
            </w:pPr>
            <w:r>
              <w:rPr>
                <w:rFonts w:ascii="Arial" w:hAnsi="Arial" w:eastAsia="Arial" w:cs="Arial"/>
                <w:color w:val="auto"/>
                <w:spacing w:val="0"/>
                <w:position w:val="0"/>
                <w:sz w:val="22"/>
                <w:shd w:val="clear" w:fill="auto"/>
              </w:rPr>
              <w:t>Добавить 4–5 сценариев заявок и CRM-метки</w:t>
            </w:r>
          </w:p>
        </w:tc>
      </w:tr>
      <w:tr w14:paraId="705DB119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24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000000" w:fill="FFFFFF"/>
            <w:tcMar>
              <w:left w:w="0" w:type="dxa"/>
              <w:right w:w="0" w:type="dxa"/>
            </w:tcMar>
            <w:vAlign w:val="top"/>
          </w:tcPr>
          <w:p w14:paraId="0F057D92">
            <w:pPr>
              <w:spacing w:before="0" w:after="120" w:line="240" w:lineRule="auto"/>
              <w:ind w:left="0" w:right="0" w:firstLine="0"/>
              <w:jc w:val="left"/>
              <w:rPr>
                <w:color w:val="auto"/>
                <w:spacing w:val="0"/>
                <w:position w:val="0"/>
                <w:sz w:val="22"/>
                <w:shd w:val="clear" w:fill="auto"/>
              </w:rPr>
            </w:pPr>
            <w:r>
              <w:rPr>
                <w:rFonts w:ascii="Arial" w:hAnsi="Arial" w:eastAsia="Arial" w:cs="Arial"/>
                <w:color w:val="auto"/>
                <w:spacing w:val="0"/>
                <w:position w:val="0"/>
                <w:sz w:val="22"/>
                <w:shd w:val="clear" w:fill="auto"/>
              </w:rPr>
              <w:t>Каталог</w:t>
            </w:r>
          </w:p>
        </w:tc>
        <w:tc>
          <w:tcPr>
            <w:tcW w:w="24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000000" w:fill="FFFFFF"/>
            <w:tcMar>
              <w:left w:w="0" w:type="dxa"/>
              <w:right w:w="0" w:type="dxa"/>
            </w:tcMar>
            <w:vAlign w:val="top"/>
          </w:tcPr>
          <w:p w14:paraId="4BF30E43">
            <w:pPr>
              <w:spacing w:before="0" w:after="120" w:line="240" w:lineRule="auto"/>
              <w:ind w:left="0" w:right="0" w:firstLine="0"/>
              <w:jc w:val="left"/>
              <w:rPr>
                <w:color w:val="auto"/>
                <w:spacing w:val="0"/>
                <w:position w:val="0"/>
                <w:sz w:val="22"/>
                <w:shd w:val="clear" w:fill="auto"/>
              </w:rPr>
            </w:pPr>
            <w:r>
              <w:rPr>
                <w:rFonts w:ascii="Arial" w:hAnsi="Arial" w:eastAsia="Arial" w:cs="Arial"/>
                <w:color w:val="auto"/>
                <w:spacing w:val="0"/>
                <w:position w:val="0"/>
                <w:sz w:val="22"/>
                <w:shd w:val="clear" w:fill="auto"/>
              </w:rPr>
              <w:t>Карточки без сильных фильтров</w:t>
            </w:r>
          </w:p>
        </w:tc>
        <w:tc>
          <w:tcPr>
            <w:tcW w:w="24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000000" w:fill="FFFFFF"/>
            <w:tcMar>
              <w:left w:w="0" w:type="dxa"/>
              <w:right w:w="0" w:type="dxa"/>
            </w:tcMar>
            <w:vAlign w:val="top"/>
          </w:tcPr>
          <w:p w14:paraId="468CFA8C">
            <w:pPr>
              <w:spacing w:before="0" w:after="120" w:line="240" w:lineRule="auto"/>
              <w:ind w:left="0" w:right="0" w:firstLine="0"/>
              <w:jc w:val="left"/>
              <w:rPr>
                <w:color w:val="auto"/>
                <w:spacing w:val="0"/>
                <w:position w:val="0"/>
                <w:sz w:val="22"/>
                <w:shd w:val="clear" w:fill="auto"/>
              </w:rPr>
            </w:pPr>
            <w:r>
              <w:rPr>
                <w:rFonts w:ascii="Arial" w:hAnsi="Arial" w:eastAsia="Arial" w:cs="Arial"/>
                <w:color w:val="auto"/>
                <w:spacing w:val="0"/>
                <w:position w:val="0"/>
                <w:sz w:val="22"/>
                <w:shd w:val="clear" w:fill="auto"/>
              </w:rPr>
              <w:t>Фильтры, PDF/Excel, SKU, условия хранения</w:t>
            </w:r>
          </w:p>
        </w:tc>
        <w:tc>
          <w:tcPr>
            <w:tcW w:w="24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000000" w:fill="FFFFFF"/>
            <w:tcMar>
              <w:left w:w="0" w:type="dxa"/>
              <w:right w:w="0" w:type="dxa"/>
            </w:tcMar>
            <w:vAlign w:val="top"/>
          </w:tcPr>
          <w:p w14:paraId="53FC98CB">
            <w:pPr>
              <w:spacing w:before="0" w:after="120" w:line="240" w:lineRule="auto"/>
              <w:ind w:left="0" w:right="0" w:firstLine="0"/>
              <w:jc w:val="left"/>
              <w:rPr>
                <w:color w:val="auto"/>
                <w:spacing w:val="0"/>
                <w:position w:val="0"/>
                <w:sz w:val="22"/>
                <w:shd w:val="clear" w:fill="auto"/>
              </w:rPr>
            </w:pPr>
            <w:r>
              <w:rPr>
                <w:rFonts w:ascii="Arial" w:hAnsi="Arial" w:eastAsia="Arial" w:cs="Arial"/>
                <w:color w:val="auto"/>
                <w:spacing w:val="0"/>
                <w:position w:val="0"/>
                <w:sz w:val="22"/>
                <w:shd w:val="clear" w:fill="auto"/>
              </w:rPr>
              <w:t>Сделать закупочный каталог</w:t>
            </w:r>
          </w:p>
        </w:tc>
      </w:tr>
      <w:tr w14:paraId="26252C0E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24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000000" w:fill="FFFFFF"/>
            <w:tcMar>
              <w:left w:w="0" w:type="dxa"/>
              <w:right w:w="0" w:type="dxa"/>
            </w:tcMar>
            <w:vAlign w:val="top"/>
          </w:tcPr>
          <w:p w14:paraId="7A22DE65">
            <w:pPr>
              <w:spacing w:before="0" w:after="120" w:line="240" w:lineRule="auto"/>
              <w:ind w:left="0" w:right="0" w:firstLine="0"/>
              <w:jc w:val="left"/>
              <w:rPr>
                <w:color w:val="auto"/>
                <w:spacing w:val="0"/>
                <w:position w:val="0"/>
                <w:sz w:val="22"/>
                <w:shd w:val="clear" w:fill="auto"/>
              </w:rPr>
            </w:pPr>
            <w:r>
              <w:rPr>
                <w:rFonts w:ascii="Arial" w:hAnsi="Arial" w:eastAsia="Arial" w:cs="Arial"/>
                <w:color w:val="auto"/>
                <w:spacing w:val="0"/>
                <w:position w:val="0"/>
                <w:sz w:val="22"/>
                <w:shd w:val="clear" w:fill="auto"/>
              </w:rPr>
              <w:t>Доверие</w:t>
            </w:r>
          </w:p>
        </w:tc>
        <w:tc>
          <w:tcPr>
            <w:tcW w:w="24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000000" w:fill="FFFFFF"/>
            <w:tcMar>
              <w:left w:w="0" w:type="dxa"/>
              <w:right w:w="0" w:type="dxa"/>
            </w:tcMar>
            <w:vAlign w:val="top"/>
          </w:tcPr>
          <w:p w14:paraId="14D682CD">
            <w:pPr>
              <w:spacing w:before="0" w:after="120" w:line="240" w:lineRule="auto"/>
              <w:ind w:left="0" w:right="0" w:firstLine="0"/>
              <w:jc w:val="left"/>
              <w:rPr>
                <w:color w:val="auto"/>
                <w:spacing w:val="0"/>
                <w:position w:val="0"/>
                <w:sz w:val="22"/>
                <w:shd w:val="clear" w:fill="auto"/>
              </w:rPr>
            </w:pPr>
            <w:r>
              <w:rPr>
                <w:rFonts w:ascii="Arial" w:hAnsi="Arial" w:eastAsia="Arial" w:cs="Arial"/>
                <w:color w:val="auto"/>
                <w:spacing w:val="0"/>
                <w:position w:val="0"/>
                <w:sz w:val="22"/>
                <w:shd w:val="clear" w:fill="auto"/>
              </w:rPr>
              <w:t>Награды и преимущества без документов</w:t>
            </w:r>
          </w:p>
        </w:tc>
        <w:tc>
          <w:tcPr>
            <w:tcW w:w="24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000000" w:fill="FFFFFF"/>
            <w:tcMar>
              <w:left w:w="0" w:type="dxa"/>
              <w:right w:w="0" w:type="dxa"/>
            </w:tcMar>
            <w:vAlign w:val="top"/>
          </w:tcPr>
          <w:p w14:paraId="1A0579C6">
            <w:pPr>
              <w:spacing w:before="0" w:after="120" w:line="240" w:lineRule="auto"/>
              <w:ind w:left="0" w:right="0" w:firstLine="0"/>
              <w:jc w:val="left"/>
              <w:rPr>
                <w:color w:val="auto"/>
                <w:spacing w:val="0"/>
                <w:position w:val="0"/>
                <w:sz w:val="22"/>
                <w:shd w:val="clear" w:fill="auto"/>
              </w:rPr>
            </w:pPr>
            <w:r>
              <w:rPr>
                <w:rFonts w:ascii="Arial" w:hAnsi="Arial" w:eastAsia="Arial" w:cs="Arial"/>
                <w:color w:val="auto"/>
                <w:spacing w:val="0"/>
                <w:position w:val="0"/>
                <w:sz w:val="22"/>
                <w:shd w:val="clear" w:fill="auto"/>
              </w:rPr>
              <w:t>Сертификаты, кейсы, клиенты, стандарты</w:t>
            </w:r>
          </w:p>
        </w:tc>
        <w:tc>
          <w:tcPr>
            <w:tcW w:w="24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000000" w:fill="FFFFFF"/>
            <w:tcMar>
              <w:left w:w="0" w:type="dxa"/>
              <w:right w:w="0" w:type="dxa"/>
            </w:tcMar>
            <w:vAlign w:val="top"/>
          </w:tcPr>
          <w:p w14:paraId="6A1BA0DF">
            <w:pPr>
              <w:spacing w:before="0" w:after="120" w:line="240" w:lineRule="auto"/>
              <w:ind w:left="0" w:right="0" w:firstLine="0"/>
              <w:jc w:val="left"/>
              <w:rPr>
                <w:color w:val="auto"/>
                <w:spacing w:val="0"/>
                <w:position w:val="0"/>
                <w:sz w:val="22"/>
                <w:shd w:val="clear" w:fill="auto"/>
              </w:rPr>
            </w:pPr>
            <w:r>
              <w:rPr>
                <w:rFonts w:ascii="Arial" w:hAnsi="Arial" w:eastAsia="Arial" w:cs="Arial"/>
                <w:color w:val="auto"/>
                <w:spacing w:val="0"/>
                <w:position w:val="0"/>
                <w:sz w:val="22"/>
                <w:shd w:val="clear" w:fill="auto"/>
              </w:rPr>
              <w:t>Раздел качества и доказательств</w:t>
            </w:r>
          </w:p>
        </w:tc>
      </w:tr>
      <w:tr w14:paraId="79A97823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24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000000" w:fill="FFFFFF"/>
            <w:tcMar>
              <w:left w:w="0" w:type="dxa"/>
              <w:right w:w="0" w:type="dxa"/>
            </w:tcMar>
            <w:vAlign w:val="top"/>
          </w:tcPr>
          <w:p w14:paraId="37385143">
            <w:pPr>
              <w:spacing w:before="0" w:after="120" w:line="240" w:lineRule="auto"/>
              <w:ind w:left="0" w:right="0" w:firstLine="0"/>
              <w:jc w:val="left"/>
              <w:rPr>
                <w:color w:val="auto"/>
                <w:spacing w:val="0"/>
                <w:position w:val="0"/>
                <w:sz w:val="22"/>
                <w:shd w:val="clear" w:fill="auto"/>
              </w:rPr>
            </w:pPr>
            <w:r>
              <w:rPr>
                <w:rFonts w:ascii="Arial" w:hAnsi="Arial" w:eastAsia="Arial" w:cs="Arial"/>
                <w:color w:val="auto"/>
                <w:spacing w:val="0"/>
                <w:position w:val="0"/>
                <w:sz w:val="22"/>
                <w:shd w:val="clear" w:fill="auto"/>
              </w:rPr>
              <w:t>SEO</w:t>
            </w:r>
          </w:p>
        </w:tc>
        <w:tc>
          <w:tcPr>
            <w:tcW w:w="24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000000" w:fill="FFFFFF"/>
            <w:tcMar>
              <w:left w:w="0" w:type="dxa"/>
              <w:right w:w="0" w:type="dxa"/>
            </w:tcMar>
            <w:vAlign w:val="top"/>
          </w:tcPr>
          <w:p w14:paraId="05B1A8D6">
            <w:pPr>
              <w:spacing w:before="0" w:after="120" w:line="240" w:lineRule="auto"/>
              <w:ind w:left="0" w:right="0" w:firstLine="0"/>
              <w:jc w:val="left"/>
              <w:rPr>
                <w:color w:val="auto"/>
                <w:spacing w:val="0"/>
                <w:position w:val="0"/>
                <w:sz w:val="22"/>
                <w:shd w:val="clear" w:fill="auto"/>
              </w:rPr>
            </w:pPr>
            <w:r>
              <w:rPr>
                <w:rFonts w:ascii="Arial" w:hAnsi="Arial" w:eastAsia="Arial" w:cs="Arial"/>
                <w:color w:val="auto"/>
                <w:spacing w:val="0"/>
                <w:position w:val="0"/>
                <w:sz w:val="22"/>
                <w:shd w:val="clear" w:fill="auto"/>
              </w:rPr>
              <w:t>Нет H1/meta/alt на ключевых страницах</w:t>
            </w:r>
          </w:p>
        </w:tc>
        <w:tc>
          <w:tcPr>
            <w:tcW w:w="24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000000" w:fill="FFFFFF"/>
            <w:tcMar>
              <w:left w:w="0" w:type="dxa"/>
              <w:right w:w="0" w:type="dxa"/>
            </w:tcMar>
            <w:vAlign w:val="top"/>
          </w:tcPr>
          <w:p w14:paraId="55D48B31">
            <w:pPr>
              <w:spacing w:before="0" w:after="120" w:line="240" w:lineRule="auto"/>
              <w:ind w:left="0" w:right="0" w:firstLine="0"/>
              <w:jc w:val="left"/>
              <w:rPr>
                <w:color w:val="auto"/>
                <w:spacing w:val="0"/>
                <w:position w:val="0"/>
                <w:sz w:val="22"/>
                <w:shd w:val="clear" w:fill="auto"/>
              </w:rPr>
            </w:pPr>
            <w:r>
              <w:rPr>
                <w:rFonts w:ascii="Arial" w:hAnsi="Arial" w:eastAsia="Arial" w:cs="Arial"/>
                <w:color w:val="auto"/>
                <w:spacing w:val="0"/>
                <w:position w:val="0"/>
                <w:sz w:val="22"/>
                <w:shd w:val="clear" w:fill="auto"/>
              </w:rPr>
              <w:t>Посадочные под спрос и товарные категории</w:t>
            </w:r>
          </w:p>
        </w:tc>
        <w:tc>
          <w:tcPr>
            <w:tcW w:w="24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000000" w:fill="FFFFFF"/>
            <w:tcMar>
              <w:left w:w="0" w:type="dxa"/>
              <w:right w:w="0" w:type="dxa"/>
            </w:tcMar>
            <w:vAlign w:val="top"/>
          </w:tcPr>
          <w:p w14:paraId="4C699B86">
            <w:pPr>
              <w:spacing w:before="0" w:after="120" w:line="240" w:lineRule="auto"/>
              <w:ind w:left="0" w:right="0" w:firstLine="0"/>
              <w:jc w:val="left"/>
              <w:rPr>
                <w:color w:val="auto"/>
                <w:spacing w:val="0"/>
                <w:position w:val="0"/>
                <w:sz w:val="22"/>
                <w:shd w:val="clear" w:fill="auto"/>
              </w:rPr>
            </w:pPr>
            <w:r>
              <w:rPr>
                <w:rFonts w:ascii="Arial" w:hAnsi="Arial" w:eastAsia="Arial" w:cs="Arial"/>
                <w:color w:val="auto"/>
                <w:spacing w:val="0"/>
                <w:position w:val="0"/>
                <w:sz w:val="22"/>
                <w:shd w:val="clear" w:fill="auto"/>
              </w:rPr>
              <w:t>Собрать SEO-ядро и структуру</w:t>
            </w:r>
          </w:p>
        </w:tc>
      </w:tr>
      <w:tr w14:paraId="06C295DD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24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000000" w:fill="FFFFFF"/>
            <w:tcMar>
              <w:left w:w="0" w:type="dxa"/>
              <w:right w:w="0" w:type="dxa"/>
            </w:tcMar>
            <w:vAlign w:val="top"/>
          </w:tcPr>
          <w:p w14:paraId="7F7FD419">
            <w:pPr>
              <w:spacing w:before="0" w:after="120" w:line="240" w:lineRule="auto"/>
              <w:ind w:left="0" w:right="0" w:firstLine="0"/>
              <w:jc w:val="left"/>
              <w:rPr>
                <w:color w:val="auto"/>
                <w:spacing w:val="0"/>
                <w:position w:val="0"/>
                <w:sz w:val="22"/>
                <w:shd w:val="clear" w:fill="auto"/>
              </w:rPr>
            </w:pPr>
            <w:r>
              <w:rPr>
                <w:rFonts w:ascii="Arial" w:hAnsi="Arial" w:eastAsia="Arial" w:cs="Arial"/>
                <w:color w:val="auto"/>
                <w:spacing w:val="0"/>
                <w:position w:val="0"/>
                <w:sz w:val="22"/>
                <w:shd w:val="clear" w:fill="auto"/>
              </w:rPr>
              <w:t>Реклама</w:t>
            </w:r>
          </w:p>
        </w:tc>
        <w:tc>
          <w:tcPr>
            <w:tcW w:w="24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000000" w:fill="FFFFFF"/>
            <w:tcMar>
              <w:left w:w="0" w:type="dxa"/>
              <w:right w:w="0" w:type="dxa"/>
            </w:tcMar>
            <w:vAlign w:val="top"/>
          </w:tcPr>
          <w:p w14:paraId="51172174">
            <w:pPr>
              <w:spacing w:before="0" w:after="120" w:line="240" w:lineRule="auto"/>
              <w:ind w:left="0" w:right="0" w:firstLine="0"/>
              <w:jc w:val="left"/>
              <w:rPr>
                <w:color w:val="auto"/>
                <w:spacing w:val="0"/>
                <w:position w:val="0"/>
                <w:sz w:val="22"/>
                <w:shd w:val="clear" w:fill="auto"/>
              </w:rPr>
            </w:pPr>
            <w:r>
              <w:rPr>
                <w:rFonts w:ascii="Arial" w:hAnsi="Arial" w:eastAsia="Arial" w:cs="Arial"/>
                <w:color w:val="auto"/>
                <w:spacing w:val="0"/>
                <w:position w:val="0"/>
                <w:sz w:val="22"/>
                <w:shd w:val="clear" w:fill="auto"/>
              </w:rPr>
              <w:t>Нет отдельных посадочных под Директ</w:t>
            </w:r>
          </w:p>
        </w:tc>
        <w:tc>
          <w:tcPr>
            <w:tcW w:w="24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000000" w:fill="FFFFFF"/>
            <w:tcMar>
              <w:left w:w="0" w:type="dxa"/>
              <w:right w:w="0" w:type="dxa"/>
            </w:tcMar>
            <w:vAlign w:val="top"/>
          </w:tcPr>
          <w:p w14:paraId="387DCCF8">
            <w:pPr>
              <w:spacing w:before="0" w:after="120" w:line="240" w:lineRule="auto"/>
              <w:ind w:left="0" w:right="0" w:firstLine="0"/>
              <w:jc w:val="left"/>
              <w:rPr>
                <w:color w:val="auto"/>
                <w:spacing w:val="0"/>
                <w:position w:val="0"/>
                <w:sz w:val="22"/>
                <w:shd w:val="clear" w:fill="auto"/>
              </w:rPr>
            </w:pPr>
            <w:r>
              <w:rPr>
                <w:rFonts w:ascii="Arial" w:hAnsi="Arial" w:eastAsia="Arial" w:cs="Arial"/>
                <w:color w:val="auto"/>
                <w:spacing w:val="0"/>
                <w:position w:val="0"/>
                <w:sz w:val="22"/>
                <w:shd w:val="clear" w:fill="auto"/>
              </w:rPr>
              <w:t>Кампании ведут на релевантные лендинги</w:t>
            </w:r>
          </w:p>
        </w:tc>
        <w:tc>
          <w:tcPr>
            <w:tcW w:w="24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000000" w:fill="FFFFFF"/>
            <w:tcMar>
              <w:left w:w="0" w:type="dxa"/>
              <w:right w:w="0" w:type="dxa"/>
            </w:tcMar>
            <w:vAlign w:val="top"/>
          </w:tcPr>
          <w:p w14:paraId="0FD8AD39">
            <w:pPr>
              <w:spacing w:before="0" w:after="120" w:line="240" w:lineRule="auto"/>
              <w:ind w:left="0" w:right="0" w:firstLine="0"/>
              <w:jc w:val="left"/>
              <w:rPr>
                <w:color w:val="auto"/>
                <w:spacing w:val="0"/>
                <w:position w:val="0"/>
                <w:sz w:val="22"/>
                <w:shd w:val="clear" w:fill="auto"/>
              </w:rPr>
            </w:pPr>
            <w:r>
              <w:rPr>
                <w:rFonts w:ascii="Arial" w:hAnsi="Arial" w:eastAsia="Arial" w:cs="Arial"/>
                <w:color w:val="auto"/>
                <w:spacing w:val="0"/>
                <w:position w:val="0"/>
                <w:sz w:val="22"/>
                <w:shd w:val="clear" w:fill="auto"/>
              </w:rPr>
              <w:t>Создать страницы по сегментам</w:t>
            </w:r>
          </w:p>
        </w:tc>
      </w:tr>
    </w:tbl>
    <w:p w14:paraId="26B35564">
      <w:pPr>
        <w:spacing w:before="240" w:after="160" w:line="240" w:lineRule="auto"/>
        <w:ind w:left="0" w:right="0" w:firstLine="0"/>
        <w:jc w:val="left"/>
        <w:rPr>
          <w:rFonts w:ascii="Arial" w:hAnsi="Arial" w:eastAsia="Arial" w:cs="Arial"/>
          <w:b/>
          <w:color w:val="auto"/>
          <w:spacing w:val="0"/>
          <w:position w:val="0"/>
          <w:sz w:val="30"/>
          <w:shd w:val="clear" w:fill="auto"/>
        </w:rPr>
      </w:pPr>
      <w:r>
        <w:rPr>
          <w:rFonts w:ascii="Arial" w:hAnsi="Arial" w:eastAsia="Arial" w:cs="Arial"/>
          <w:b/>
          <w:color w:val="auto"/>
          <w:spacing w:val="0"/>
          <w:position w:val="0"/>
          <w:sz w:val="30"/>
          <w:shd w:val="clear" w:fill="auto"/>
        </w:rPr>
        <w:br w:type="page"/>
      </w:r>
      <w:r>
        <w:rPr>
          <w:rFonts w:ascii="Arial" w:hAnsi="Arial" w:eastAsia="Arial" w:cs="Arial"/>
          <w:b/>
          <w:color w:val="auto"/>
          <w:spacing w:val="0"/>
          <w:position w:val="0"/>
          <w:sz w:val="30"/>
          <w:shd w:val="clear" w:fill="auto"/>
        </w:rPr>
        <w:t>4. Аналитика Яндекс Директ по запросам</w:t>
      </w:r>
    </w:p>
    <w:p w14:paraId="7ECE575F">
      <w:pPr>
        <w:spacing w:before="0" w:after="120" w:line="240" w:lineRule="auto"/>
        <w:ind w:left="0" w:right="0" w:firstLine="0"/>
        <w:jc w:val="left"/>
        <w:rPr>
          <w:rFonts w:ascii="Arial" w:hAnsi="Arial" w:eastAsia="Arial" w:cs="Arial"/>
          <w:color w:val="auto"/>
          <w:spacing w:val="0"/>
          <w:position w:val="0"/>
          <w:sz w:val="24"/>
          <w:szCs w:val="24"/>
          <w:shd w:val="clear" w:fill="auto"/>
        </w:rPr>
      </w:pPr>
      <w:r>
        <w:rPr>
          <w:rFonts w:ascii="Arial" w:hAnsi="Arial" w:eastAsia="Arial" w:cs="Arial"/>
          <w:color w:val="auto"/>
          <w:spacing w:val="0"/>
          <w:position w:val="0"/>
          <w:sz w:val="24"/>
          <w:szCs w:val="24"/>
          <w:shd w:val="clear" w:fill="auto"/>
        </w:rPr>
        <w:t>Точная частотность, CPC и прогноз бюджета требуют доступа к Вордстату/Прогнозу бюджета в аккаунте Яндекса. Ниже — рабочая структура семантики и приоритетов на основе сайта, спроса в нише и конкурентных посадочных.</w:t>
      </w:r>
    </w:p>
    <w:tbl>
      <w:tblPr>
        <w:tblStyle w:val="3"/>
        <w:tblW w:w="8311" w:type="dxa"/>
        <w:tblInd w:w="0" w:type="dxa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84"/>
        <w:gridCol w:w="1425"/>
        <w:gridCol w:w="1779"/>
        <w:gridCol w:w="1832"/>
        <w:gridCol w:w="1691"/>
      </w:tblGrid>
      <w:tr w14:paraId="103F7AAF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1584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000000" w:fill="EDEDED"/>
            <w:tcMar>
              <w:left w:w="0" w:type="dxa"/>
              <w:right w:w="0" w:type="dxa"/>
            </w:tcMar>
            <w:vAlign w:val="top"/>
          </w:tcPr>
          <w:p w14:paraId="3532208D">
            <w:pPr>
              <w:spacing w:before="0" w:after="120" w:line="240" w:lineRule="auto"/>
              <w:ind w:left="0" w:right="0" w:firstLine="0"/>
              <w:jc w:val="left"/>
              <w:rPr>
                <w:color w:val="auto"/>
                <w:spacing w:val="0"/>
                <w:position w:val="0"/>
                <w:sz w:val="22"/>
                <w:shd w:val="clear" w:fill="auto"/>
              </w:rPr>
            </w:pPr>
            <w:r>
              <w:rPr>
                <w:rFonts w:ascii="Arial" w:hAnsi="Arial" w:eastAsia="Arial" w:cs="Arial"/>
                <w:b/>
                <w:color w:val="auto"/>
                <w:spacing w:val="0"/>
                <w:position w:val="0"/>
                <w:sz w:val="22"/>
                <w:shd w:val="clear" w:fill="auto"/>
              </w:rPr>
              <w:t>Кластер</w:t>
            </w:r>
          </w:p>
        </w:tc>
        <w:tc>
          <w:tcPr>
            <w:tcW w:w="1425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000000" w:fill="EDEDED"/>
            <w:tcMar>
              <w:left w:w="0" w:type="dxa"/>
              <w:right w:w="0" w:type="dxa"/>
            </w:tcMar>
            <w:vAlign w:val="top"/>
          </w:tcPr>
          <w:p w14:paraId="67DF05E5">
            <w:pPr>
              <w:spacing w:before="0" w:after="120" w:line="240" w:lineRule="auto"/>
              <w:ind w:left="0" w:right="0" w:firstLine="0"/>
              <w:jc w:val="left"/>
              <w:rPr>
                <w:color w:val="auto"/>
                <w:spacing w:val="0"/>
                <w:position w:val="0"/>
                <w:sz w:val="22"/>
                <w:shd w:val="clear" w:fill="auto"/>
              </w:rPr>
            </w:pPr>
            <w:r>
              <w:rPr>
                <w:rFonts w:ascii="Arial" w:hAnsi="Arial" w:eastAsia="Arial" w:cs="Arial"/>
                <w:b/>
                <w:color w:val="auto"/>
                <w:spacing w:val="0"/>
                <w:position w:val="0"/>
                <w:sz w:val="22"/>
                <w:shd w:val="clear" w:fill="auto"/>
              </w:rPr>
              <w:t>Примеры запросов</w:t>
            </w:r>
          </w:p>
        </w:tc>
        <w:tc>
          <w:tcPr>
            <w:tcW w:w="1779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000000" w:fill="EDEDED"/>
            <w:tcMar>
              <w:left w:w="0" w:type="dxa"/>
              <w:right w:w="0" w:type="dxa"/>
            </w:tcMar>
            <w:vAlign w:val="top"/>
          </w:tcPr>
          <w:p w14:paraId="0A1B56CB">
            <w:pPr>
              <w:spacing w:before="0" w:after="120" w:line="240" w:lineRule="auto"/>
              <w:ind w:left="0" w:right="0" w:firstLine="0"/>
              <w:jc w:val="left"/>
              <w:rPr>
                <w:color w:val="auto"/>
                <w:spacing w:val="0"/>
                <w:position w:val="0"/>
                <w:sz w:val="22"/>
                <w:shd w:val="clear" w:fill="auto"/>
              </w:rPr>
            </w:pPr>
            <w:r>
              <w:rPr>
                <w:rFonts w:ascii="Arial" w:hAnsi="Arial" w:eastAsia="Arial" w:cs="Arial"/>
                <w:b/>
                <w:color w:val="auto"/>
                <w:spacing w:val="0"/>
                <w:position w:val="0"/>
                <w:sz w:val="22"/>
                <w:shd w:val="clear" w:fill="auto"/>
              </w:rPr>
              <w:t>Интент</w:t>
            </w:r>
          </w:p>
        </w:tc>
        <w:tc>
          <w:tcPr>
            <w:tcW w:w="1832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000000" w:fill="EDEDED"/>
            <w:tcMar>
              <w:left w:w="0" w:type="dxa"/>
              <w:right w:w="0" w:type="dxa"/>
            </w:tcMar>
            <w:vAlign w:val="top"/>
          </w:tcPr>
          <w:p w14:paraId="040044EE">
            <w:pPr>
              <w:spacing w:before="0" w:after="120" w:line="240" w:lineRule="auto"/>
              <w:ind w:left="0" w:right="0" w:firstLine="0"/>
              <w:jc w:val="left"/>
              <w:rPr>
                <w:color w:val="auto"/>
                <w:spacing w:val="0"/>
                <w:position w:val="0"/>
                <w:sz w:val="22"/>
                <w:shd w:val="clear" w:fill="auto"/>
              </w:rPr>
            </w:pPr>
            <w:r>
              <w:rPr>
                <w:rFonts w:ascii="Arial" w:hAnsi="Arial" w:eastAsia="Arial" w:cs="Arial"/>
                <w:b/>
                <w:color w:val="auto"/>
                <w:spacing w:val="0"/>
                <w:position w:val="0"/>
                <w:sz w:val="22"/>
                <w:shd w:val="clear" w:fill="auto"/>
              </w:rPr>
              <w:t>Посадочная</w:t>
            </w:r>
          </w:p>
        </w:tc>
        <w:tc>
          <w:tcPr>
            <w:tcW w:w="1691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000000" w:fill="EDEDED"/>
            <w:tcMar>
              <w:left w:w="0" w:type="dxa"/>
              <w:right w:w="0" w:type="dxa"/>
            </w:tcMar>
            <w:vAlign w:val="top"/>
          </w:tcPr>
          <w:p w14:paraId="465CC1B0">
            <w:pPr>
              <w:spacing w:before="0" w:after="120" w:line="240" w:lineRule="auto"/>
              <w:ind w:left="0" w:right="0" w:firstLine="0"/>
              <w:jc w:val="left"/>
              <w:rPr>
                <w:color w:val="auto"/>
                <w:spacing w:val="0"/>
                <w:position w:val="0"/>
                <w:sz w:val="22"/>
                <w:shd w:val="clear" w:fill="auto"/>
              </w:rPr>
            </w:pPr>
            <w:r>
              <w:rPr>
                <w:rFonts w:ascii="Arial" w:hAnsi="Arial" w:eastAsia="Arial" w:cs="Arial"/>
                <w:b/>
                <w:color w:val="auto"/>
                <w:spacing w:val="0"/>
                <w:position w:val="0"/>
                <w:sz w:val="22"/>
                <w:shd w:val="clear" w:fill="auto"/>
              </w:rPr>
              <w:t>Приоритет</w:t>
            </w:r>
          </w:p>
        </w:tc>
      </w:tr>
      <w:tr w14:paraId="2D16B2A5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1584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000000" w:fill="FFFFFF"/>
            <w:tcMar>
              <w:left w:w="0" w:type="dxa"/>
              <w:right w:w="0" w:type="dxa"/>
            </w:tcMar>
            <w:vAlign w:val="top"/>
          </w:tcPr>
          <w:p w14:paraId="71FB3EDD">
            <w:pPr>
              <w:spacing w:before="0" w:after="120" w:line="240" w:lineRule="auto"/>
              <w:ind w:left="0" w:right="0" w:firstLine="0"/>
              <w:jc w:val="left"/>
              <w:rPr>
                <w:color w:val="auto"/>
                <w:spacing w:val="0"/>
                <w:position w:val="0"/>
                <w:sz w:val="22"/>
                <w:shd w:val="clear" w:fill="auto"/>
              </w:rPr>
            </w:pPr>
            <w:r>
              <w:rPr>
                <w:rFonts w:ascii="Arial" w:hAnsi="Arial" w:eastAsia="Arial" w:cs="Arial"/>
                <w:color w:val="auto"/>
                <w:spacing w:val="0"/>
                <w:position w:val="0"/>
                <w:sz w:val="22"/>
                <w:shd w:val="clear" w:fill="auto"/>
              </w:rPr>
              <w:t>Торты оптом</w:t>
            </w:r>
          </w:p>
        </w:tc>
        <w:tc>
          <w:tcPr>
            <w:tcW w:w="1425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000000" w:fill="FFFFFF"/>
            <w:tcMar>
              <w:left w:w="0" w:type="dxa"/>
              <w:right w:w="0" w:type="dxa"/>
            </w:tcMar>
            <w:vAlign w:val="top"/>
          </w:tcPr>
          <w:p w14:paraId="2447B7F1">
            <w:pPr>
              <w:spacing w:before="0" w:after="120" w:line="240" w:lineRule="auto"/>
              <w:ind w:left="0" w:right="0" w:firstLine="0"/>
              <w:jc w:val="left"/>
              <w:rPr>
                <w:color w:val="auto"/>
                <w:spacing w:val="0"/>
                <w:position w:val="0"/>
                <w:sz w:val="22"/>
                <w:shd w:val="clear" w:fill="auto"/>
              </w:rPr>
            </w:pPr>
            <w:r>
              <w:rPr>
                <w:rFonts w:ascii="Arial" w:hAnsi="Arial" w:eastAsia="Arial" w:cs="Arial"/>
                <w:color w:val="auto"/>
                <w:spacing w:val="0"/>
                <w:position w:val="0"/>
                <w:sz w:val="22"/>
                <w:shd w:val="clear" w:fill="auto"/>
              </w:rPr>
              <w:t>торты оптом, торты оптом от производителя, купить торты оптом</w:t>
            </w:r>
          </w:p>
        </w:tc>
        <w:tc>
          <w:tcPr>
            <w:tcW w:w="1779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000000" w:fill="FFFFFF"/>
            <w:tcMar>
              <w:left w:w="0" w:type="dxa"/>
              <w:right w:w="0" w:type="dxa"/>
            </w:tcMar>
            <w:vAlign w:val="top"/>
          </w:tcPr>
          <w:p w14:paraId="3A648644">
            <w:pPr>
              <w:spacing w:before="0" w:after="120" w:line="240" w:lineRule="auto"/>
              <w:ind w:left="0" w:right="0" w:firstLine="0"/>
              <w:jc w:val="left"/>
              <w:rPr>
                <w:color w:val="auto"/>
                <w:spacing w:val="0"/>
                <w:position w:val="0"/>
                <w:sz w:val="22"/>
                <w:shd w:val="clear" w:fill="auto"/>
              </w:rPr>
            </w:pPr>
            <w:r>
              <w:rPr>
                <w:rFonts w:ascii="Arial" w:hAnsi="Arial" w:eastAsia="Arial" w:cs="Arial"/>
                <w:color w:val="auto"/>
                <w:spacing w:val="0"/>
                <w:position w:val="0"/>
                <w:sz w:val="22"/>
                <w:shd w:val="clear" w:fill="auto"/>
              </w:rPr>
              <w:t>Горячий B2B</w:t>
            </w:r>
          </w:p>
        </w:tc>
        <w:tc>
          <w:tcPr>
            <w:tcW w:w="1832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000000" w:fill="FFFFFF"/>
            <w:tcMar>
              <w:left w:w="0" w:type="dxa"/>
              <w:right w:w="0" w:type="dxa"/>
            </w:tcMar>
            <w:vAlign w:val="top"/>
          </w:tcPr>
          <w:p w14:paraId="013D1D8F">
            <w:pPr>
              <w:spacing w:before="0" w:after="120" w:line="240" w:lineRule="auto"/>
              <w:ind w:left="0" w:right="0" w:firstLine="0"/>
              <w:jc w:val="left"/>
              <w:rPr>
                <w:color w:val="auto"/>
                <w:spacing w:val="0"/>
                <w:position w:val="0"/>
                <w:sz w:val="22"/>
                <w:shd w:val="clear" w:fill="auto"/>
              </w:rPr>
            </w:pPr>
            <w:r>
              <w:rPr>
                <w:rFonts w:ascii="Arial" w:hAnsi="Arial" w:eastAsia="Arial" w:cs="Arial"/>
                <w:color w:val="auto"/>
                <w:spacing w:val="0"/>
                <w:position w:val="0"/>
                <w:sz w:val="22"/>
                <w:shd w:val="clear" w:fill="auto"/>
              </w:rPr>
              <w:t>/torty-optom/</w:t>
            </w:r>
          </w:p>
        </w:tc>
        <w:tc>
          <w:tcPr>
            <w:tcW w:w="1691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000000" w:fill="FFFFFF"/>
            <w:tcMar>
              <w:left w:w="0" w:type="dxa"/>
              <w:right w:w="0" w:type="dxa"/>
            </w:tcMar>
            <w:vAlign w:val="top"/>
          </w:tcPr>
          <w:p w14:paraId="60298EC9">
            <w:pPr>
              <w:spacing w:before="0" w:after="120" w:line="240" w:lineRule="auto"/>
              <w:ind w:left="0" w:right="0" w:firstLine="0"/>
              <w:jc w:val="left"/>
              <w:rPr>
                <w:color w:val="auto"/>
                <w:spacing w:val="0"/>
                <w:position w:val="0"/>
                <w:sz w:val="22"/>
                <w:shd w:val="clear" w:fill="auto"/>
              </w:rPr>
            </w:pPr>
            <w:r>
              <w:rPr>
                <w:rFonts w:ascii="Arial" w:hAnsi="Arial" w:eastAsia="Arial" w:cs="Arial"/>
                <w:color w:val="auto"/>
                <w:spacing w:val="0"/>
                <w:position w:val="0"/>
                <w:sz w:val="22"/>
                <w:shd w:val="clear" w:fill="auto"/>
              </w:rPr>
              <w:t>Высокий</w:t>
            </w:r>
          </w:p>
        </w:tc>
      </w:tr>
      <w:tr w14:paraId="4D65B7B4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1584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000000" w:fill="FFFFFF"/>
            <w:tcMar>
              <w:left w:w="0" w:type="dxa"/>
              <w:right w:w="0" w:type="dxa"/>
            </w:tcMar>
            <w:vAlign w:val="top"/>
          </w:tcPr>
          <w:p w14:paraId="49049E0E">
            <w:pPr>
              <w:spacing w:before="0" w:after="120" w:line="240" w:lineRule="auto"/>
              <w:ind w:left="0" w:right="0" w:firstLine="0"/>
              <w:jc w:val="left"/>
              <w:rPr>
                <w:color w:val="auto"/>
                <w:spacing w:val="0"/>
                <w:position w:val="0"/>
                <w:sz w:val="22"/>
                <w:shd w:val="clear" w:fill="auto"/>
              </w:rPr>
            </w:pPr>
            <w:r>
              <w:rPr>
                <w:rFonts w:ascii="Arial" w:hAnsi="Arial" w:eastAsia="Arial" w:cs="Arial"/>
                <w:color w:val="auto"/>
                <w:spacing w:val="0"/>
                <w:position w:val="0"/>
                <w:sz w:val="22"/>
                <w:shd w:val="clear" w:fill="auto"/>
              </w:rPr>
              <w:t>Пирожные оптом</w:t>
            </w:r>
          </w:p>
        </w:tc>
        <w:tc>
          <w:tcPr>
            <w:tcW w:w="1425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000000" w:fill="FFFFFF"/>
            <w:tcMar>
              <w:left w:w="0" w:type="dxa"/>
              <w:right w:w="0" w:type="dxa"/>
            </w:tcMar>
            <w:vAlign w:val="top"/>
          </w:tcPr>
          <w:p w14:paraId="798D1F09">
            <w:pPr>
              <w:spacing w:before="0" w:after="120" w:line="240" w:lineRule="auto"/>
              <w:ind w:left="0" w:right="0" w:firstLine="0"/>
              <w:jc w:val="left"/>
              <w:rPr>
                <w:color w:val="auto"/>
                <w:spacing w:val="0"/>
                <w:position w:val="0"/>
                <w:sz w:val="22"/>
                <w:shd w:val="clear" w:fill="auto"/>
              </w:rPr>
            </w:pPr>
            <w:r>
              <w:rPr>
                <w:rFonts w:ascii="Arial" w:hAnsi="Arial" w:eastAsia="Arial" w:cs="Arial"/>
                <w:color w:val="auto"/>
                <w:spacing w:val="0"/>
                <w:position w:val="0"/>
                <w:sz w:val="22"/>
                <w:shd w:val="clear" w:fill="auto"/>
              </w:rPr>
              <w:t>пирожные оптом, пирожные для кофеен, пирожные для магазинов</w:t>
            </w:r>
          </w:p>
        </w:tc>
        <w:tc>
          <w:tcPr>
            <w:tcW w:w="1779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000000" w:fill="FFFFFF"/>
            <w:tcMar>
              <w:left w:w="0" w:type="dxa"/>
              <w:right w:w="0" w:type="dxa"/>
            </w:tcMar>
            <w:vAlign w:val="top"/>
          </w:tcPr>
          <w:p w14:paraId="52963987">
            <w:pPr>
              <w:spacing w:before="0" w:after="120" w:line="240" w:lineRule="auto"/>
              <w:ind w:left="0" w:right="0" w:firstLine="0"/>
              <w:jc w:val="left"/>
              <w:rPr>
                <w:color w:val="auto"/>
                <w:spacing w:val="0"/>
                <w:position w:val="0"/>
                <w:sz w:val="22"/>
                <w:shd w:val="clear" w:fill="auto"/>
              </w:rPr>
            </w:pPr>
            <w:r>
              <w:rPr>
                <w:rFonts w:ascii="Arial" w:hAnsi="Arial" w:eastAsia="Arial" w:cs="Arial"/>
                <w:color w:val="auto"/>
                <w:spacing w:val="0"/>
                <w:position w:val="0"/>
                <w:sz w:val="22"/>
                <w:shd w:val="clear" w:fill="auto"/>
              </w:rPr>
              <w:t>Горячий B2B</w:t>
            </w:r>
          </w:p>
        </w:tc>
        <w:tc>
          <w:tcPr>
            <w:tcW w:w="1832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000000" w:fill="FFFFFF"/>
            <w:tcMar>
              <w:left w:w="0" w:type="dxa"/>
              <w:right w:w="0" w:type="dxa"/>
            </w:tcMar>
            <w:vAlign w:val="top"/>
          </w:tcPr>
          <w:p w14:paraId="3CD73C99">
            <w:pPr>
              <w:spacing w:before="0" w:after="120" w:line="240" w:lineRule="auto"/>
              <w:ind w:left="0" w:right="0" w:firstLine="0"/>
              <w:jc w:val="left"/>
              <w:rPr>
                <w:color w:val="auto"/>
                <w:spacing w:val="0"/>
                <w:position w:val="0"/>
                <w:sz w:val="22"/>
                <w:shd w:val="clear" w:fill="auto"/>
              </w:rPr>
            </w:pPr>
            <w:r>
              <w:rPr>
                <w:rFonts w:ascii="Arial" w:hAnsi="Arial" w:eastAsia="Arial" w:cs="Arial"/>
                <w:color w:val="auto"/>
                <w:spacing w:val="0"/>
                <w:position w:val="0"/>
                <w:sz w:val="22"/>
                <w:shd w:val="clear" w:fill="auto"/>
              </w:rPr>
              <w:t>/pirozhnie-optom/</w:t>
            </w:r>
          </w:p>
        </w:tc>
        <w:tc>
          <w:tcPr>
            <w:tcW w:w="1691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000000" w:fill="FFFFFF"/>
            <w:tcMar>
              <w:left w:w="0" w:type="dxa"/>
              <w:right w:w="0" w:type="dxa"/>
            </w:tcMar>
            <w:vAlign w:val="top"/>
          </w:tcPr>
          <w:p w14:paraId="7C1567AB">
            <w:pPr>
              <w:spacing w:before="0" w:after="120" w:line="240" w:lineRule="auto"/>
              <w:ind w:left="0" w:right="0" w:firstLine="0"/>
              <w:jc w:val="left"/>
              <w:rPr>
                <w:color w:val="auto"/>
                <w:spacing w:val="0"/>
                <w:position w:val="0"/>
                <w:sz w:val="22"/>
                <w:shd w:val="clear" w:fill="auto"/>
              </w:rPr>
            </w:pPr>
            <w:r>
              <w:rPr>
                <w:rFonts w:ascii="Arial" w:hAnsi="Arial" w:eastAsia="Arial" w:cs="Arial"/>
                <w:color w:val="auto"/>
                <w:spacing w:val="0"/>
                <w:position w:val="0"/>
                <w:sz w:val="22"/>
                <w:shd w:val="clear" w:fill="auto"/>
              </w:rPr>
              <w:t>Высокий</w:t>
            </w:r>
          </w:p>
        </w:tc>
      </w:tr>
      <w:tr w14:paraId="48529312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1584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000000" w:fill="FFFFFF"/>
            <w:tcMar>
              <w:left w:w="0" w:type="dxa"/>
              <w:right w:w="0" w:type="dxa"/>
            </w:tcMar>
            <w:vAlign w:val="top"/>
          </w:tcPr>
          <w:p w14:paraId="43B42105">
            <w:pPr>
              <w:spacing w:before="0" w:after="120" w:line="240" w:lineRule="auto"/>
              <w:ind w:left="0" w:right="0" w:firstLine="0"/>
              <w:jc w:val="left"/>
              <w:rPr>
                <w:color w:val="auto"/>
                <w:spacing w:val="0"/>
                <w:position w:val="0"/>
                <w:sz w:val="22"/>
                <w:shd w:val="clear" w:fill="auto"/>
              </w:rPr>
            </w:pPr>
            <w:r>
              <w:rPr>
                <w:rFonts w:ascii="Arial" w:hAnsi="Arial" w:eastAsia="Arial" w:cs="Arial"/>
                <w:color w:val="auto"/>
                <w:spacing w:val="0"/>
                <w:position w:val="0"/>
                <w:sz w:val="22"/>
                <w:shd w:val="clear" w:fill="auto"/>
              </w:rPr>
              <w:t>Замороженные десерты</w:t>
            </w:r>
          </w:p>
        </w:tc>
        <w:tc>
          <w:tcPr>
            <w:tcW w:w="1425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000000" w:fill="FFFFFF"/>
            <w:tcMar>
              <w:left w:w="0" w:type="dxa"/>
              <w:right w:w="0" w:type="dxa"/>
            </w:tcMar>
            <w:vAlign w:val="top"/>
          </w:tcPr>
          <w:p w14:paraId="46D09765">
            <w:pPr>
              <w:spacing w:before="0" w:after="120" w:line="240" w:lineRule="auto"/>
              <w:ind w:left="0" w:right="0" w:firstLine="0"/>
              <w:jc w:val="left"/>
              <w:rPr>
                <w:color w:val="auto"/>
                <w:spacing w:val="0"/>
                <w:position w:val="0"/>
                <w:sz w:val="22"/>
                <w:shd w:val="clear" w:fill="auto"/>
              </w:rPr>
            </w:pPr>
            <w:r>
              <w:rPr>
                <w:rFonts w:ascii="Arial" w:hAnsi="Arial" w:eastAsia="Arial" w:cs="Arial"/>
                <w:color w:val="auto"/>
                <w:spacing w:val="0"/>
                <w:position w:val="0"/>
                <w:sz w:val="22"/>
                <w:shd w:val="clear" w:fill="auto"/>
              </w:rPr>
              <w:t>замороженные десерты оптом, замороженные торты для horeca</w:t>
            </w:r>
          </w:p>
        </w:tc>
        <w:tc>
          <w:tcPr>
            <w:tcW w:w="1779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000000" w:fill="FFFFFF"/>
            <w:tcMar>
              <w:left w:w="0" w:type="dxa"/>
              <w:right w:w="0" w:type="dxa"/>
            </w:tcMar>
            <w:vAlign w:val="top"/>
          </w:tcPr>
          <w:p w14:paraId="4356E08B">
            <w:pPr>
              <w:spacing w:before="0" w:after="120" w:line="240" w:lineRule="auto"/>
              <w:ind w:left="0" w:right="0" w:firstLine="0"/>
              <w:jc w:val="left"/>
              <w:rPr>
                <w:color w:val="auto"/>
                <w:spacing w:val="0"/>
                <w:position w:val="0"/>
                <w:sz w:val="22"/>
                <w:shd w:val="clear" w:fill="auto"/>
              </w:rPr>
            </w:pPr>
            <w:r>
              <w:rPr>
                <w:rFonts w:ascii="Arial" w:hAnsi="Arial" w:eastAsia="Arial" w:cs="Arial"/>
                <w:color w:val="auto"/>
                <w:spacing w:val="0"/>
                <w:position w:val="0"/>
                <w:sz w:val="22"/>
                <w:shd w:val="clear" w:fill="auto"/>
              </w:rPr>
              <w:t>B2B/HoReCa</w:t>
            </w:r>
          </w:p>
        </w:tc>
        <w:tc>
          <w:tcPr>
            <w:tcW w:w="1832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000000" w:fill="FFFFFF"/>
            <w:tcMar>
              <w:left w:w="0" w:type="dxa"/>
              <w:right w:w="0" w:type="dxa"/>
            </w:tcMar>
            <w:vAlign w:val="top"/>
          </w:tcPr>
          <w:p w14:paraId="2B10E632">
            <w:pPr>
              <w:spacing w:before="0" w:after="120" w:line="240" w:lineRule="auto"/>
              <w:ind w:left="0" w:right="0" w:firstLine="0"/>
              <w:jc w:val="left"/>
              <w:rPr>
                <w:color w:val="auto"/>
                <w:spacing w:val="0"/>
                <w:position w:val="0"/>
                <w:sz w:val="22"/>
                <w:shd w:val="clear" w:fill="auto"/>
              </w:rPr>
            </w:pPr>
            <w:r>
              <w:rPr>
                <w:rFonts w:ascii="Arial" w:hAnsi="Arial" w:eastAsia="Arial" w:cs="Arial"/>
                <w:color w:val="auto"/>
                <w:spacing w:val="0"/>
                <w:position w:val="0"/>
                <w:sz w:val="22"/>
                <w:shd w:val="clear" w:fill="auto"/>
              </w:rPr>
              <w:t>/horeca/</w:t>
            </w:r>
          </w:p>
        </w:tc>
        <w:tc>
          <w:tcPr>
            <w:tcW w:w="1691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000000" w:fill="FFFFFF"/>
            <w:tcMar>
              <w:left w:w="0" w:type="dxa"/>
              <w:right w:w="0" w:type="dxa"/>
            </w:tcMar>
            <w:vAlign w:val="top"/>
          </w:tcPr>
          <w:p w14:paraId="70E47A5B">
            <w:pPr>
              <w:spacing w:before="0" w:after="120" w:line="240" w:lineRule="auto"/>
              <w:ind w:left="0" w:right="0" w:firstLine="0"/>
              <w:jc w:val="left"/>
              <w:rPr>
                <w:color w:val="auto"/>
                <w:spacing w:val="0"/>
                <w:position w:val="0"/>
                <w:sz w:val="22"/>
                <w:shd w:val="clear" w:fill="auto"/>
              </w:rPr>
            </w:pPr>
            <w:r>
              <w:rPr>
                <w:rFonts w:ascii="Arial" w:hAnsi="Arial" w:eastAsia="Arial" w:cs="Arial"/>
                <w:color w:val="auto"/>
                <w:spacing w:val="0"/>
                <w:position w:val="0"/>
                <w:sz w:val="22"/>
                <w:shd w:val="clear" w:fill="auto"/>
              </w:rPr>
              <w:t>Высокий</w:t>
            </w:r>
          </w:p>
        </w:tc>
      </w:tr>
      <w:tr w14:paraId="107600A0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1584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000000" w:fill="FFFFFF"/>
            <w:tcMar>
              <w:left w:w="0" w:type="dxa"/>
              <w:right w:w="0" w:type="dxa"/>
            </w:tcMar>
            <w:vAlign w:val="top"/>
          </w:tcPr>
          <w:p w14:paraId="65B8CE74">
            <w:pPr>
              <w:spacing w:before="0" w:after="120" w:line="240" w:lineRule="auto"/>
              <w:ind w:left="0" w:right="0" w:firstLine="0"/>
              <w:jc w:val="left"/>
              <w:rPr>
                <w:color w:val="auto"/>
                <w:spacing w:val="0"/>
                <w:position w:val="0"/>
                <w:sz w:val="22"/>
                <w:shd w:val="clear" w:fill="auto"/>
              </w:rPr>
            </w:pPr>
            <w:r>
              <w:rPr>
                <w:rFonts w:ascii="Arial" w:hAnsi="Arial" w:eastAsia="Arial" w:cs="Arial"/>
                <w:color w:val="auto"/>
                <w:spacing w:val="0"/>
                <w:position w:val="0"/>
                <w:sz w:val="22"/>
                <w:shd w:val="clear" w:fill="auto"/>
              </w:rPr>
              <w:t>Поставщик десертов</w:t>
            </w:r>
          </w:p>
        </w:tc>
        <w:tc>
          <w:tcPr>
            <w:tcW w:w="1425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000000" w:fill="FFFFFF"/>
            <w:tcMar>
              <w:left w:w="0" w:type="dxa"/>
              <w:right w:w="0" w:type="dxa"/>
            </w:tcMar>
            <w:vAlign w:val="top"/>
          </w:tcPr>
          <w:p w14:paraId="4CF5B8DD">
            <w:pPr>
              <w:spacing w:before="0" w:after="120" w:line="240" w:lineRule="auto"/>
              <w:ind w:left="0" w:right="0" w:firstLine="0"/>
              <w:jc w:val="left"/>
              <w:rPr>
                <w:color w:val="auto"/>
                <w:spacing w:val="0"/>
                <w:position w:val="0"/>
                <w:sz w:val="22"/>
                <w:shd w:val="clear" w:fill="auto"/>
              </w:rPr>
            </w:pPr>
            <w:r>
              <w:rPr>
                <w:rFonts w:ascii="Arial" w:hAnsi="Arial" w:eastAsia="Arial" w:cs="Arial"/>
                <w:color w:val="auto"/>
                <w:spacing w:val="0"/>
                <w:position w:val="0"/>
                <w:sz w:val="22"/>
                <w:shd w:val="clear" w:fill="auto"/>
              </w:rPr>
              <w:t>поставщик десертов, поставщик тортов, поставщик кондитерских изделий</w:t>
            </w:r>
          </w:p>
        </w:tc>
        <w:tc>
          <w:tcPr>
            <w:tcW w:w="1779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000000" w:fill="FFFFFF"/>
            <w:tcMar>
              <w:left w:w="0" w:type="dxa"/>
              <w:right w:w="0" w:type="dxa"/>
            </w:tcMar>
            <w:vAlign w:val="top"/>
          </w:tcPr>
          <w:p w14:paraId="6ECA9336">
            <w:pPr>
              <w:spacing w:before="0" w:after="120" w:line="240" w:lineRule="auto"/>
              <w:ind w:left="0" w:right="0" w:firstLine="0"/>
              <w:jc w:val="left"/>
              <w:rPr>
                <w:color w:val="auto"/>
                <w:spacing w:val="0"/>
                <w:position w:val="0"/>
                <w:sz w:val="22"/>
                <w:shd w:val="clear" w:fill="auto"/>
              </w:rPr>
            </w:pPr>
            <w:r>
              <w:rPr>
                <w:rFonts w:ascii="Arial" w:hAnsi="Arial" w:eastAsia="Arial" w:cs="Arial"/>
                <w:color w:val="auto"/>
                <w:spacing w:val="0"/>
                <w:position w:val="0"/>
                <w:sz w:val="22"/>
                <w:shd w:val="clear" w:fill="auto"/>
              </w:rPr>
              <w:t>Выбор поставщика</w:t>
            </w:r>
          </w:p>
        </w:tc>
        <w:tc>
          <w:tcPr>
            <w:tcW w:w="1832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000000" w:fill="FFFFFF"/>
            <w:tcMar>
              <w:left w:w="0" w:type="dxa"/>
              <w:right w:w="0" w:type="dxa"/>
            </w:tcMar>
            <w:vAlign w:val="top"/>
          </w:tcPr>
          <w:p w14:paraId="19E9A0B8">
            <w:pPr>
              <w:spacing w:before="0" w:after="120" w:line="240" w:lineRule="auto"/>
              <w:ind w:left="0" w:right="0" w:firstLine="0"/>
              <w:jc w:val="left"/>
              <w:rPr>
                <w:color w:val="auto"/>
                <w:spacing w:val="0"/>
                <w:position w:val="0"/>
                <w:sz w:val="22"/>
                <w:shd w:val="clear" w:fill="auto"/>
              </w:rPr>
            </w:pPr>
            <w:r>
              <w:rPr>
                <w:rFonts w:ascii="Arial" w:hAnsi="Arial" w:eastAsia="Arial" w:cs="Arial"/>
                <w:color w:val="auto"/>
                <w:spacing w:val="0"/>
                <w:position w:val="0"/>
                <w:sz w:val="22"/>
                <w:shd w:val="clear" w:fill="auto"/>
              </w:rPr>
              <w:t>/partneram-pokupatelyam/</w:t>
            </w:r>
          </w:p>
        </w:tc>
        <w:tc>
          <w:tcPr>
            <w:tcW w:w="1691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000000" w:fill="FFFFFF"/>
            <w:tcMar>
              <w:left w:w="0" w:type="dxa"/>
              <w:right w:w="0" w:type="dxa"/>
            </w:tcMar>
            <w:vAlign w:val="top"/>
          </w:tcPr>
          <w:p w14:paraId="1F39B2A8">
            <w:pPr>
              <w:spacing w:before="0" w:after="120" w:line="240" w:lineRule="auto"/>
              <w:ind w:left="0" w:right="0" w:firstLine="0"/>
              <w:jc w:val="left"/>
              <w:rPr>
                <w:color w:val="auto"/>
                <w:spacing w:val="0"/>
                <w:position w:val="0"/>
                <w:sz w:val="22"/>
                <w:shd w:val="clear" w:fill="auto"/>
              </w:rPr>
            </w:pPr>
            <w:r>
              <w:rPr>
                <w:rFonts w:ascii="Arial" w:hAnsi="Arial" w:eastAsia="Arial" w:cs="Arial"/>
                <w:color w:val="auto"/>
                <w:spacing w:val="0"/>
                <w:position w:val="0"/>
                <w:sz w:val="22"/>
                <w:shd w:val="clear" w:fill="auto"/>
              </w:rPr>
              <w:t>Высокий</w:t>
            </w:r>
          </w:p>
        </w:tc>
      </w:tr>
      <w:tr w14:paraId="6A4CB7BC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1584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000000" w:fill="FFFFFF"/>
            <w:tcMar>
              <w:left w:w="0" w:type="dxa"/>
              <w:right w:w="0" w:type="dxa"/>
            </w:tcMar>
            <w:vAlign w:val="top"/>
          </w:tcPr>
          <w:p w14:paraId="0DE9B92D">
            <w:pPr>
              <w:spacing w:before="0" w:after="120" w:line="240" w:lineRule="auto"/>
              <w:ind w:left="0" w:right="0" w:firstLine="0"/>
              <w:jc w:val="left"/>
              <w:rPr>
                <w:color w:val="auto"/>
                <w:spacing w:val="0"/>
                <w:position w:val="0"/>
                <w:sz w:val="22"/>
                <w:shd w:val="clear" w:fill="auto"/>
              </w:rPr>
            </w:pPr>
            <w:r>
              <w:rPr>
                <w:rFonts w:ascii="Arial" w:hAnsi="Arial" w:eastAsia="Arial" w:cs="Arial"/>
                <w:color w:val="auto"/>
                <w:spacing w:val="0"/>
                <w:position w:val="0"/>
                <w:sz w:val="22"/>
                <w:shd w:val="clear" w:fill="auto"/>
              </w:rPr>
              <w:t>Региональные запросы</w:t>
            </w:r>
          </w:p>
        </w:tc>
        <w:tc>
          <w:tcPr>
            <w:tcW w:w="1425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000000" w:fill="FFFFFF"/>
            <w:tcMar>
              <w:left w:w="0" w:type="dxa"/>
              <w:right w:w="0" w:type="dxa"/>
            </w:tcMar>
            <w:vAlign w:val="top"/>
          </w:tcPr>
          <w:p w14:paraId="0586AEDA">
            <w:pPr>
              <w:spacing w:before="0" w:after="120" w:line="240" w:lineRule="auto"/>
              <w:ind w:left="0" w:right="0" w:firstLine="0"/>
              <w:jc w:val="left"/>
              <w:rPr>
                <w:color w:val="auto"/>
                <w:spacing w:val="0"/>
                <w:position w:val="0"/>
                <w:sz w:val="22"/>
                <w:shd w:val="clear" w:fill="auto"/>
              </w:rPr>
            </w:pPr>
            <w:r>
              <w:rPr>
                <w:rFonts w:ascii="Arial" w:hAnsi="Arial" w:eastAsia="Arial" w:cs="Arial"/>
                <w:color w:val="auto"/>
                <w:spacing w:val="0"/>
                <w:position w:val="0"/>
                <w:sz w:val="22"/>
                <w:shd w:val="clear" w:fill="auto"/>
              </w:rPr>
              <w:t>кондитерская фабрика Челябинск, торты оптом Екатеринбург, десерты оптом Уфа</w:t>
            </w:r>
          </w:p>
        </w:tc>
        <w:tc>
          <w:tcPr>
            <w:tcW w:w="1779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000000" w:fill="FFFFFF"/>
            <w:tcMar>
              <w:left w:w="0" w:type="dxa"/>
              <w:right w:w="0" w:type="dxa"/>
            </w:tcMar>
            <w:vAlign w:val="top"/>
          </w:tcPr>
          <w:p w14:paraId="7AFC2852">
            <w:pPr>
              <w:spacing w:before="0" w:after="120" w:line="240" w:lineRule="auto"/>
              <w:ind w:left="0" w:right="0" w:firstLine="0"/>
              <w:jc w:val="left"/>
              <w:rPr>
                <w:color w:val="auto"/>
                <w:spacing w:val="0"/>
                <w:position w:val="0"/>
                <w:sz w:val="22"/>
                <w:shd w:val="clear" w:fill="auto"/>
              </w:rPr>
            </w:pPr>
            <w:r>
              <w:rPr>
                <w:rFonts w:ascii="Arial" w:hAnsi="Arial" w:eastAsia="Arial" w:cs="Arial"/>
                <w:color w:val="auto"/>
                <w:spacing w:val="0"/>
                <w:position w:val="0"/>
                <w:sz w:val="22"/>
                <w:shd w:val="clear" w:fill="auto"/>
              </w:rPr>
              <w:t>Локальный B2B</w:t>
            </w:r>
          </w:p>
        </w:tc>
        <w:tc>
          <w:tcPr>
            <w:tcW w:w="1832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000000" w:fill="FFFFFF"/>
            <w:tcMar>
              <w:left w:w="0" w:type="dxa"/>
              <w:right w:w="0" w:type="dxa"/>
            </w:tcMar>
            <w:vAlign w:val="top"/>
          </w:tcPr>
          <w:p w14:paraId="6A688D42">
            <w:pPr>
              <w:spacing w:before="0" w:after="120" w:line="240" w:lineRule="auto"/>
              <w:ind w:left="0" w:right="0" w:firstLine="0"/>
              <w:jc w:val="left"/>
              <w:rPr>
                <w:color w:val="auto"/>
                <w:spacing w:val="0"/>
                <w:position w:val="0"/>
                <w:sz w:val="22"/>
                <w:shd w:val="clear" w:fill="auto"/>
              </w:rPr>
            </w:pPr>
            <w:r>
              <w:rPr>
                <w:rFonts w:ascii="Arial" w:hAnsi="Arial" w:eastAsia="Arial" w:cs="Arial"/>
                <w:color w:val="auto"/>
                <w:spacing w:val="0"/>
                <w:position w:val="0"/>
                <w:sz w:val="22"/>
                <w:shd w:val="clear" w:fill="auto"/>
              </w:rPr>
              <w:t>региональные блоки/контакты</w:t>
            </w:r>
          </w:p>
        </w:tc>
        <w:tc>
          <w:tcPr>
            <w:tcW w:w="1691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000000" w:fill="FFFFFF"/>
            <w:tcMar>
              <w:left w:w="0" w:type="dxa"/>
              <w:right w:w="0" w:type="dxa"/>
            </w:tcMar>
            <w:vAlign w:val="top"/>
          </w:tcPr>
          <w:p w14:paraId="55F6C829">
            <w:pPr>
              <w:spacing w:before="0" w:after="120" w:line="240" w:lineRule="auto"/>
              <w:ind w:left="0" w:right="0" w:firstLine="0"/>
              <w:jc w:val="left"/>
              <w:rPr>
                <w:color w:val="auto"/>
                <w:spacing w:val="0"/>
                <w:position w:val="0"/>
                <w:sz w:val="22"/>
                <w:shd w:val="clear" w:fill="auto"/>
              </w:rPr>
            </w:pPr>
            <w:r>
              <w:rPr>
                <w:rFonts w:ascii="Arial" w:hAnsi="Arial" w:eastAsia="Arial" w:cs="Arial"/>
                <w:color w:val="auto"/>
                <w:spacing w:val="0"/>
                <w:position w:val="0"/>
                <w:sz w:val="22"/>
                <w:shd w:val="clear" w:fill="auto"/>
              </w:rPr>
              <w:t>Средний</w:t>
            </w:r>
          </w:p>
        </w:tc>
      </w:tr>
      <w:tr w14:paraId="2C87FF74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1584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000000" w:fill="FFFFFF"/>
            <w:tcMar>
              <w:left w:w="0" w:type="dxa"/>
              <w:right w:w="0" w:type="dxa"/>
            </w:tcMar>
            <w:vAlign w:val="top"/>
          </w:tcPr>
          <w:p w14:paraId="24325AB5">
            <w:pPr>
              <w:spacing w:before="0" w:after="120" w:line="240" w:lineRule="auto"/>
              <w:ind w:left="0" w:right="0" w:firstLine="0"/>
              <w:jc w:val="left"/>
              <w:rPr>
                <w:color w:val="auto"/>
                <w:spacing w:val="0"/>
                <w:position w:val="0"/>
                <w:sz w:val="22"/>
                <w:shd w:val="clear" w:fill="auto"/>
              </w:rPr>
            </w:pPr>
            <w:r>
              <w:rPr>
                <w:rFonts w:ascii="Arial" w:hAnsi="Arial" w:eastAsia="Arial" w:cs="Arial"/>
                <w:color w:val="auto"/>
                <w:spacing w:val="0"/>
                <w:position w:val="0"/>
                <w:sz w:val="22"/>
                <w:shd w:val="clear" w:fill="auto"/>
              </w:rPr>
              <w:t>Бренд</w:t>
            </w:r>
          </w:p>
        </w:tc>
        <w:tc>
          <w:tcPr>
            <w:tcW w:w="1425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000000" w:fill="FFFFFF"/>
            <w:tcMar>
              <w:left w:w="0" w:type="dxa"/>
              <w:right w:w="0" w:type="dxa"/>
            </w:tcMar>
            <w:vAlign w:val="top"/>
          </w:tcPr>
          <w:p w14:paraId="6C2F8BCC">
            <w:pPr>
              <w:spacing w:before="0" w:after="120" w:line="240" w:lineRule="auto"/>
              <w:ind w:left="0" w:right="0" w:firstLine="0"/>
              <w:jc w:val="left"/>
              <w:rPr>
                <w:color w:val="auto"/>
                <w:spacing w:val="0"/>
                <w:position w:val="0"/>
                <w:sz w:val="22"/>
                <w:shd w:val="clear" w:fill="auto"/>
              </w:rPr>
            </w:pPr>
            <w:r>
              <w:rPr>
                <w:rFonts w:ascii="Arial" w:hAnsi="Arial" w:eastAsia="Arial" w:cs="Arial"/>
                <w:color w:val="auto"/>
                <w:spacing w:val="0"/>
                <w:position w:val="0"/>
                <w:sz w:val="22"/>
                <w:shd w:val="clear" w:fill="auto"/>
              </w:rPr>
              <w:t>фантэль, fantel, кф фантэль каталог</w:t>
            </w:r>
          </w:p>
        </w:tc>
        <w:tc>
          <w:tcPr>
            <w:tcW w:w="1779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000000" w:fill="FFFFFF"/>
            <w:tcMar>
              <w:left w:w="0" w:type="dxa"/>
              <w:right w:w="0" w:type="dxa"/>
            </w:tcMar>
            <w:vAlign w:val="top"/>
          </w:tcPr>
          <w:p w14:paraId="71D69FC6">
            <w:pPr>
              <w:spacing w:before="0" w:after="120" w:line="240" w:lineRule="auto"/>
              <w:ind w:left="0" w:right="0" w:firstLine="0"/>
              <w:jc w:val="left"/>
              <w:rPr>
                <w:color w:val="auto"/>
                <w:spacing w:val="0"/>
                <w:position w:val="0"/>
                <w:sz w:val="22"/>
                <w:shd w:val="clear" w:fill="auto"/>
              </w:rPr>
            </w:pPr>
            <w:r>
              <w:rPr>
                <w:rFonts w:ascii="Arial" w:hAnsi="Arial" w:eastAsia="Arial" w:cs="Arial"/>
                <w:color w:val="auto"/>
                <w:spacing w:val="0"/>
                <w:position w:val="0"/>
                <w:sz w:val="22"/>
                <w:shd w:val="clear" w:fill="auto"/>
              </w:rPr>
              <w:t>Навигационный</w:t>
            </w:r>
          </w:p>
        </w:tc>
        <w:tc>
          <w:tcPr>
            <w:tcW w:w="1832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000000" w:fill="FFFFFF"/>
            <w:tcMar>
              <w:left w:w="0" w:type="dxa"/>
              <w:right w:w="0" w:type="dxa"/>
            </w:tcMar>
            <w:vAlign w:val="top"/>
          </w:tcPr>
          <w:p w14:paraId="482A4C47">
            <w:pPr>
              <w:spacing w:before="0" w:after="120" w:line="240" w:lineRule="auto"/>
              <w:ind w:left="0" w:right="0" w:firstLine="0"/>
              <w:jc w:val="left"/>
              <w:rPr>
                <w:color w:val="auto"/>
                <w:spacing w:val="0"/>
                <w:position w:val="0"/>
                <w:sz w:val="22"/>
                <w:shd w:val="clear" w:fill="auto"/>
              </w:rPr>
            </w:pPr>
            <w:r>
              <w:rPr>
                <w:rFonts w:ascii="Arial" w:hAnsi="Arial" w:eastAsia="Arial" w:cs="Arial"/>
                <w:color w:val="auto"/>
                <w:spacing w:val="0"/>
                <w:position w:val="0"/>
                <w:sz w:val="22"/>
                <w:shd w:val="clear" w:fill="auto"/>
              </w:rPr>
              <w:t>Главная/каталог</w:t>
            </w:r>
          </w:p>
        </w:tc>
        <w:tc>
          <w:tcPr>
            <w:tcW w:w="1691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000000" w:fill="FFFFFF"/>
            <w:tcMar>
              <w:left w:w="0" w:type="dxa"/>
              <w:right w:w="0" w:type="dxa"/>
            </w:tcMar>
            <w:vAlign w:val="top"/>
          </w:tcPr>
          <w:p w14:paraId="0CF17161">
            <w:pPr>
              <w:spacing w:before="0" w:after="120" w:line="240" w:lineRule="auto"/>
              <w:ind w:left="0" w:right="0" w:firstLine="0"/>
              <w:jc w:val="left"/>
              <w:rPr>
                <w:color w:val="auto"/>
                <w:spacing w:val="0"/>
                <w:position w:val="0"/>
                <w:sz w:val="22"/>
                <w:shd w:val="clear" w:fill="auto"/>
              </w:rPr>
            </w:pPr>
            <w:r>
              <w:rPr>
                <w:rFonts w:ascii="Arial" w:hAnsi="Arial" w:eastAsia="Arial" w:cs="Arial"/>
                <w:color w:val="auto"/>
                <w:spacing w:val="0"/>
                <w:position w:val="0"/>
                <w:sz w:val="22"/>
                <w:shd w:val="clear" w:fill="auto"/>
              </w:rPr>
              <w:t>Обязательный</w:t>
            </w:r>
          </w:p>
        </w:tc>
      </w:tr>
    </w:tbl>
    <w:p w14:paraId="197894A7">
      <w:pPr>
        <w:spacing w:before="0" w:after="120" w:line="240" w:lineRule="auto"/>
        <w:ind w:left="0" w:right="0" w:firstLine="0"/>
        <w:jc w:val="left"/>
        <w:rPr>
          <w:rFonts w:ascii="Arial" w:hAnsi="Arial" w:eastAsia="Arial" w:cs="Arial"/>
          <w:color w:val="auto"/>
          <w:spacing w:val="0"/>
          <w:position w:val="0"/>
          <w:sz w:val="24"/>
          <w:szCs w:val="24"/>
          <w:shd w:val="clear" w:fill="auto"/>
        </w:rPr>
      </w:pPr>
      <w:r>
        <w:rPr>
          <w:rFonts w:ascii="Arial" w:hAnsi="Arial" w:eastAsia="Arial" w:cs="Arial"/>
          <w:color w:val="auto"/>
          <w:spacing w:val="0"/>
          <w:position w:val="0"/>
          <w:sz w:val="24"/>
          <w:szCs w:val="24"/>
          <w:shd w:val="clear" w:fill="auto"/>
        </w:rPr>
        <w:t>Базовые минус-слова: рецепт, своими руками, дома, фото, картинки, калории, состав для торта, обучение, курсы, работа, вакансии, отзывы сотрудников, бесплатно, скачать без регистрации, свадебный, детский на заказ, розница, доставка на дом. Минус-слова нужно делить по кампаниям: для HR-кампании «вакансии» не минус, для B2B-продаж — минус.</w:t>
      </w:r>
    </w:p>
    <w:p w14:paraId="326C5BE2">
      <w:pPr>
        <w:spacing w:before="240" w:after="160" w:line="240" w:lineRule="auto"/>
        <w:ind w:left="0" w:right="0" w:firstLine="0"/>
        <w:jc w:val="left"/>
        <w:rPr>
          <w:rFonts w:ascii="Arial" w:hAnsi="Arial" w:eastAsia="Arial" w:cs="Arial"/>
          <w:b/>
          <w:color w:val="auto"/>
          <w:spacing w:val="0"/>
          <w:position w:val="0"/>
          <w:sz w:val="30"/>
          <w:shd w:val="clear" w:fill="auto"/>
        </w:rPr>
      </w:pPr>
      <w:r>
        <w:rPr>
          <w:rFonts w:ascii="Arial" w:hAnsi="Arial" w:eastAsia="Arial" w:cs="Arial"/>
          <w:b/>
          <w:color w:val="auto"/>
          <w:spacing w:val="0"/>
          <w:position w:val="0"/>
          <w:sz w:val="30"/>
          <w:shd w:val="clear" w:fill="auto"/>
        </w:rPr>
        <w:t>5. Приоритетные рекомендации</w:t>
      </w:r>
    </w:p>
    <w:p w14:paraId="51237414">
      <w:pPr>
        <w:spacing w:before="0" w:after="120" w:line="240" w:lineRule="auto"/>
        <w:ind w:left="360" w:right="0" w:firstLine="0"/>
        <w:jc w:val="left"/>
        <w:rPr>
          <w:rFonts w:ascii="Arial" w:hAnsi="Arial" w:eastAsia="Arial" w:cs="Arial"/>
          <w:color w:val="auto"/>
          <w:spacing w:val="0"/>
          <w:position w:val="0"/>
          <w:sz w:val="24"/>
          <w:szCs w:val="24"/>
          <w:shd w:val="clear" w:fill="auto"/>
        </w:rPr>
      </w:pPr>
      <w:r>
        <w:rPr>
          <w:rFonts w:ascii="Arial" w:hAnsi="Arial" w:eastAsia="Arial" w:cs="Arial"/>
          <w:color w:val="auto"/>
          <w:spacing w:val="0"/>
          <w:position w:val="0"/>
          <w:sz w:val="24"/>
          <w:szCs w:val="24"/>
          <w:shd w:val="clear" w:fill="auto"/>
        </w:rPr>
        <w:t>• P0: перед запуском Директа создать посадочные под «торты оптом», «пирожные оптом», «HoReCa», «дистрибьюторам и сетям», иначе трафик будет уходить на нерелевантную общую главную.</w:t>
      </w:r>
    </w:p>
    <w:p w14:paraId="41688A30">
      <w:pPr>
        <w:spacing w:before="0" w:after="120" w:line="240" w:lineRule="auto"/>
        <w:ind w:left="360" w:right="0" w:firstLine="0"/>
        <w:jc w:val="left"/>
        <w:rPr>
          <w:rFonts w:ascii="Arial" w:hAnsi="Arial" w:eastAsia="Arial" w:cs="Arial"/>
          <w:color w:val="auto"/>
          <w:spacing w:val="0"/>
          <w:position w:val="0"/>
          <w:sz w:val="24"/>
          <w:szCs w:val="24"/>
          <w:shd w:val="clear" w:fill="auto"/>
        </w:rPr>
      </w:pPr>
      <w:r>
        <w:rPr>
          <w:rFonts w:ascii="Arial" w:hAnsi="Arial" w:eastAsia="Arial" w:cs="Arial"/>
          <w:color w:val="auto"/>
          <w:spacing w:val="0"/>
          <w:position w:val="0"/>
          <w:sz w:val="24"/>
          <w:szCs w:val="24"/>
          <w:shd w:val="clear" w:fill="auto"/>
        </w:rPr>
        <w:t>• P0: исправить title, H1, meta description, alt и битые ожидаемые URL категорий каталога.</w:t>
      </w:r>
    </w:p>
    <w:p w14:paraId="1B5B8C53">
      <w:pPr>
        <w:spacing w:before="0" w:after="120" w:line="240" w:lineRule="auto"/>
        <w:ind w:left="360" w:right="0" w:firstLine="0"/>
        <w:jc w:val="left"/>
        <w:rPr>
          <w:rFonts w:ascii="Arial" w:hAnsi="Arial" w:eastAsia="Arial" w:cs="Arial"/>
          <w:color w:val="auto"/>
          <w:spacing w:val="0"/>
          <w:position w:val="0"/>
          <w:sz w:val="24"/>
          <w:szCs w:val="24"/>
          <w:shd w:val="clear" w:fill="auto"/>
        </w:rPr>
      </w:pPr>
      <w:r>
        <w:rPr>
          <w:rFonts w:ascii="Arial" w:hAnsi="Arial" w:eastAsia="Arial" w:cs="Arial"/>
          <w:color w:val="auto"/>
          <w:spacing w:val="0"/>
          <w:position w:val="0"/>
          <w:sz w:val="24"/>
          <w:szCs w:val="24"/>
          <w:shd w:val="clear" w:fill="auto"/>
        </w:rPr>
        <w:t>• P1: превратить каталог в закупочный инструмент: фильтры, SKU, вес, срок годности, температура, упаковка, PDF/Excel, кнопка запроса прайса.</w:t>
      </w:r>
    </w:p>
    <w:p w14:paraId="45EA61E1">
      <w:pPr>
        <w:spacing w:before="0" w:after="120" w:line="240" w:lineRule="auto"/>
        <w:ind w:left="360" w:right="0" w:firstLine="0"/>
        <w:jc w:val="left"/>
        <w:rPr>
          <w:rFonts w:ascii="Arial" w:hAnsi="Arial" w:eastAsia="Arial" w:cs="Arial"/>
          <w:color w:val="auto"/>
          <w:spacing w:val="0"/>
          <w:position w:val="0"/>
          <w:sz w:val="24"/>
          <w:szCs w:val="24"/>
          <w:shd w:val="clear" w:fill="auto"/>
        </w:rPr>
      </w:pPr>
      <w:r>
        <w:rPr>
          <w:rFonts w:ascii="Arial" w:hAnsi="Arial" w:eastAsia="Arial" w:cs="Arial"/>
          <w:color w:val="auto"/>
          <w:spacing w:val="0"/>
          <w:position w:val="0"/>
          <w:sz w:val="24"/>
          <w:szCs w:val="24"/>
          <w:shd w:val="clear" w:fill="auto"/>
        </w:rPr>
        <w:t>• P1: добавить раздел качества: сертификаты, декларации, лаборатория, производственные стандарты, условия хранения и логистики.</w:t>
      </w:r>
    </w:p>
    <w:p w14:paraId="691484EA">
      <w:pPr>
        <w:spacing w:before="0" w:after="120" w:line="240" w:lineRule="auto"/>
        <w:ind w:left="360" w:right="0" w:firstLine="0"/>
        <w:jc w:val="left"/>
        <w:rPr>
          <w:rFonts w:ascii="Arial" w:hAnsi="Arial" w:eastAsia="Arial" w:cs="Arial"/>
          <w:color w:val="auto"/>
          <w:spacing w:val="0"/>
          <w:position w:val="0"/>
          <w:sz w:val="24"/>
          <w:szCs w:val="24"/>
          <w:shd w:val="clear" w:fill="auto"/>
        </w:rPr>
      </w:pPr>
      <w:r>
        <w:rPr>
          <w:rFonts w:ascii="Arial" w:hAnsi="Arial" w:eastAsia="Arial" w:cs="Arial"/>
          <w:color w:val="auto"/>
          <w:spacing w:val="0"/>
          <w:position w:val="0"/>
          <w:sz w:val="24"/>
          <w:szCs w:val="24"/>
          <w:shd w:val="clear" w:fill="auto"/>
        </w:rPr>
        <w:t>• P1: настроить цели Яндекс.Метрики: отправка формы, клик tel/mail, скачивание каталога, открытие мессенджера, отправка партнерской заявки.</w:t>
      </w:r>
    </w:p>
    <w:p w14:paraId="0C435DAC">
      <w:pPr>
        <w:spacing w:before="0" w:after="120" w:line="240" w:lineRule="auto"/>
        <w:ind w:left="360" w:right="0" w:firstLine="0"/>
        <w:jc w:val="left"/>
        <w:rPr>
          <w:rFonts w:ascii="Arial" w:hAnsi="Arial" w:eastAsia="Arial" w:cs="Arial"/>
          <w:color w:val="auto"/>
          <w:spacing w:val="0"/>
          <w:position w:val="0"/>
          <w:sz w:val="24"/>
          <w:szCs w:val="24"/>
          <w:shd w:val="clear" w:fill="auto"/>
        </w:rPr>
      </w:pPr>
      <w:r>
        <w:rPr>
          <w:rFonts w:ascii="Arial" w:hAnsi="Arial" w:eastAsia="Arial" w:cs="Arial"/>
          <w:color w:val="auto"/>
          <w:spacing w:val="0"/>
          <w:position w:val="0"/>
          <w:sz w:val="24"/>
          <w:szCs w:val="24"/>
          <w:shd w:val="clear" w:fill="auto"/>
        </w:rPr>
        <w:t>• P2: обновить визуальный первый экран: короткое B2B-УТП, фото продукции, география, CTA «Получить оптовый каталог».</w:t>
      </w:r>
    </w:p>
    <w:p w14:paraId="13DBFBF4">
      <w:pPr>
        <w:spacing w:before="240" w:after="160" w:line="240" w:lineRule="auto"/>
        <w:ind w:left="0" w:right="0" w:firstLine="0"/>
        <w:jc w:val="left"/>
        <w:rPr>
          <w:rFonts w:ascii="Arial" w:hAnsi="Arial" w:eastAsia="Arial" w:cs="Arial"/>
          <w:b/>
          <w:color w:val="auto"/>
          <w:spacing w:val="0"/>
          <w:position w:val="0"/>
          <w:sz w:val="30"/>
          <w:shd w:val="clear" w:fill="auto"/>
        </w:rPr>
      </w:pPr>
      <w:r>
        <w:rPr>
          <w:rFonts w:ascii="Arial" w:hAnsi="Arial" w:eastAsia="Arial" w:cs="Arial"/>
          <w:b/>
          <w:color w:val="auto"/>
          <w:spacing w:val="0"/>
          <w:position w:val="0"/>
          <w:sz w:val="30"/>
          <w:shd w:val="clear" w:fill="auto"/>
        </w:rPr>
        <w:br w:type="page"/>
      </w:r>
      <w:r>
        <w:rPr>
          <w:rFonts w:ascii="Arial" w:hAnsi="Arial" w:eastAsia="Arial" w:cs="Arial"/>
          <w:b/>
          <w:color w:val="auto"/>
          <w:spacing w:val="0"/>
          <w:position w:val="0"/>
          <w:sz w:val="30"/>
          <w:shd w:val="clear" w:fill="auto"/>
        </w:rPr>
        <w:t>6. Источники</w:t>
      </w:r>
    </w:p>
    <w:p w14:paraId="02C3AA10">
      <w:pPr>
        <w:spacing w:before="0" w:after="120" w:line="240" w:lineRule="auto"/>
        <w:ind w:left="360" w:right="0" w:firstLine="0"/>
        <w:jc w:val="left"/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</w:pP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t xml:space="preserve">• </w:t>
      </w:r>
      <w:r>
        <w:fldChar w:fldCharType="begin"/>
      </w:r>
      <w:r>
        <w:instrText xml:space="preserve"> HYPERLINK "https://kf-fantel.com/" \h </w:instrText>
      </w:r>
      <w:r>
        <w:fldChar w:fldCharType="separate"/>
      </w:r>
      <w:r>
        <w:rPr>
          <w:rFonts w:ascii="Arial" w:hAnsi="Arial" w:eastAsia="Arial" w:cs="Arial"/>
          <w:color w:val="0000FF"/>
          <w:spacing w:val="0"/>
          <w:position w:val="0"/>
          <w:sz w:val="22"/>
          <w:u w:val="single"/>
          <w:shd w:val="clear" w:fill="auto"/>
        </w:rPr>
        <w:t>https://kf-fantel.com/</w:t>
      </w:r>
      <w:r>
        <w:rPr>
          <w:rFonts w:ascii="Arial" w:hAnsi="Arial" w:eastAsia="Arial" w:cs="Arial"/>
          <w:color w:val="0000FF"/>
          <w:spacing w:val="0"/>
          <w:position w:val="0"/>
          <w:sz w:val="22"/>
          <w:u w:val="single"/>
          <w:shd w:val="clear" w:fill="auto"/>
        </w:rPr>
        <w:fldChar w:fldCharType="end"/>
      </w:r>
    </w:p>
    <w:p w14:paraId="229C2E0C">
      <w:pPr>
        <w:spacing w:before="0" w:after="120" w:line="240" w:lineRule="auto"/>
        <w:ind w:left="360" w:right="0" w:firstLine="0"/>
        <w:jc w:val="left"/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</w:pP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t xml:space="preserve">• </w:t>
      </w:r>
      <w:r>
        <w:fldChar w:fldCharType="begin"/>
      </w:r>
      <w:r>
        <w:instrText xml:space="preserve"> HYPERLINK "https://kf-fantel.com/about-us/" \h </w:instrText>
      </w:r>
      <w:r>
        <w:fldChar w:fldCharType="separate"/>
      </w:r>
      <w:r>
        <w:rPr>
          <w:rFonts w:ascii="Arial" w:hAnsi="Arial" w:eastAsia="Arial" w:cs="Arial"/>
          <w:color w:val="0000FF"/>
          <w:spacing w:val="0"/>
          <w:position w:val="0"/>
          <w:sz w:val="22"/>
          <w:u w:val="single"/>
          <w:shd w:val="clear" w:fill="auto"/>
        </w:rPr>
        <w:t>https://kf-fantel.com/about-us/</w:t>
      </w:r>
      <w:r>
        <w:rPr>
          <w:rFonts w:ascii="Arial" w:hAnsi="Arial" w:eastAsia="Arial" w:cs="Arial"/>
          <w:color w:val="0000FF"/>
          <w:spacing w:val="0"/>
          <w:position w:val="0"/>
          <w:sz w:val="22"/>
          <w:u w:val="single"/>
          <w:shd w:val="clear" w:fill="auto"/>
        </w:rPr>
        <w:fldChar w:fldCharType="end"/>
      </w:r>
    </w:p>
    <w:p w14:paraId="3289AF35">
      <w:pPr>
        <w:spacing w:before="0" w:after="120" w:line="240" w:lineRule="auto"/>
        <w:ind w:left="360" w:right="0" w:firstLine="0"/>
        <w:jc w:val="left"/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</w:pP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t xml:space="preserve">• </w:t>
      </w:r>
      <w:r>
        <w:fldChar w:fldCharType="begin"/>
      </w:r>
      <w:r>
        <w:instrText xml:space="preserve"> HYPERLINK "https://kf-fantel.com/catalog/" \h </w:instrText>
      </w:r>
      <w:r>
        <w:fldChar w:fldCharType="separate"/>
      </w:r>
      <w:r>
        <w:rPr>
          <w:rFonts w:ascii="Arial" w:hAnsi="Arial" w:eastAsia="Arial" w:cs="Arial"/>
          <w:color w:val="0000FF"/>
          <w:spacing w:val="0"/>
          <w:position w:val="0"/>
          <w:sz w:val="22"/>
          <w:u w:val="single"/>
          <w:shd w:val="clear" w:fill="auto"/>
        </w:rPr>
        <w:t>https://kf-fantel.com/catalog/</w:t>
      </w:r>
      <w:r>
        <w:rPr>
          <w:rFonts w:ascii="Arial" w:hAnsi="Arial" w:eastAsia="Arial" w:cs="Arial"/>
          <w:color w:val="0000FF"/>
          <w:spacing w:val="0"/>
          <w:position w:val="0"/>
          <w:sz w:val="22"/>
          <w:u w:val="single"/>
          <w:shd w:val="clear" w:fill="auto"/>
        </w:rPr>
        <w:fldChar w:fldCharType="end"/>
      </w:r>
    </w:p>
    <w:p w14:paraId="06AE9971">
      <w:pPr>
        <w:spacing w:before="0" w:after="120" w:line="240" w:lineRule="auto"/>
        <w:ind w:left="360" w:right="0" w:firstLine="0"/>
        <w:jc w:val="left"/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</w:pP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t xml:space="preserve">• </w:t>
      </w:r>
      <w:r>
        <w:fldChar w:fldCharType="begin"/>
      </w:r>
      <w:r>
        <w:instrText xml:space="preserve"> HYPERLINK "https://kf-fantel.com/catalog/fantel/" \h </w:instrText>
      </w:r>
      <w:r>
        <w:fldChar w:fldCharType="separate"/>
      </w:r>
      <w:r>
        <w:rPr>
          <w:rFonts w:ascii="Arial" w:hAnsi="Arial" w:eastAsia="Arial" w:cs="Arial"/>
          <w:color w:val="0000FF"/>
          <w:spacing w:val="0"/>
          <w:position w:val="0"/>
          <w:sz w:val="22"/>
          <w:u w:val="single"/>
          <w:shd w:val="clear" w:fill="auto"/>
        </w:rPr>
        <w:t>https://kf-fantel.com/catalog/fantel/</w:t>
      </w:r>
      <w:r>
        <w:rPr>
          <w:rFonts w:ascii="Arial" w:hAnsi="Arial" w:eastAsia="Arial" w:cs="Arial"/>
          <w:color w:val="0000FF"/>
          <w:spacing w:val="0"/>
          <w:position w:val="0"/>
          <w:sz w:val="22"/>
          <w:u w:val="single"/>
          <w:shd w:val="clear" w:fill="auto"/>
        </w:rPr>
        <w:fldChar w:fldCharType="end"/>
      </w:r>
    </w:p>
    <w:p w14:paraId="3328A726">
      <w:pPr>
        <w:spacing w:before="0" w:after="120" w:line="240" w:lineRule="auto"/>
        <w:ind w:left="360" w:right="0" w:firstLine="0"/>
        <w:jc w:val="left"/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</w:pP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t xml:space="preserve">• </w:t>
      </w:r>
      <w:r>
        <w:fldChar w:fldCharType="begin"/>
      </w:r>
      <w:r>
        <w:instrText xml:space="preserve"> HYPERLINK "https://kf-fantel.com/partner/" \h </w:instrText>
      </w:r>
      <w:r>
        <w:fldChar w:fldCharType="separate"/>
      </w:r>
      <w:r>
        <w:rPr>
          <w:rFonts w:ascii="Arial" w:hAnsi="Arial" w:eastAsia="Arial" w:cs="Arial"/>
          <w:color w:val="0000FF"/>
          <w:spacing w:val="0"/>
          <w:position w:val="0"/>
          <w:sz w:val="22"/>
          <w:u w:val="single"/>
          <w:shd w:val="clear" w:fill="auto"/>
        </w:rPr>
        <w:t>https://kf-fantel.com/partner/</w:t>
      </w:r>
      <w:r>
        <w:rPr>
          <w:rFonts w:ascii="Arial" w:hAnsi="Arial" w:eastAsia="Arial" w:cs="Arial"/>
          <w:color w:val="0000FF"/>
          <w:spacing w:val="0"/>
          <w:position w:val="0"/>
          <w:sz w:val="22"/>
          <w:u w:val="single"/>
          <w:shd w:val="clear" w:fill="auto"/>
        </w:rPr>
        <w:fldChar w:fldCharType="end"/>
      </w:r>
    </w:p>
    <w:p w14:paraId="2588F2CB">
      <w:pPr>
        <w:spacing w:before="0" w:after="120" w:line="240" w:lineRule="auto"/>
        <w:ind w:left="360" w:right="0" w:firstLine="0"/>
        <w:jc w:val="left"/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</w:pP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t xml:space="preserve">• </w:t>
      </w:r>
      <w:r>
        <w:fldChar w:fldCharType="begin"/>
      </w:r>
      <w:r>
        <w:instrText xml:space="preserve"> HYPERLINK "https://kf-fantel.com/career/" \h </w:instrText>
      </w:r>
      <w:r>
        <w:fldChar w:fldCharType="separate"/>
      </w:r>
      <w:r>
        <w:rPr>
          <w:rFonts w:ascii="Arial" w:hAnsi="Arial" w:eastAsia="Arial" w:cs="Arial"/>
          <w:color w:val="0000FF"/>
          <w:spacing w:val="0"/>
          <w:position w:val="0"/>
          <w:sz w:val="22"/>
          <w:u w:val="single"/>
          <w:shd w:val="clear" w:fill="auto"/>
        </w:rPr>
        <w:t>https://kf-fantel.com/career/</w:t>
      </w:r>
      <w:r>
        <w:rPr>
          <w:rFonts w:ascii="Arial" w:hAnsi="Arial" w:eastAsia="Arial" w:cs="Arial"/>
          <w:color w:val="0000FF"/>
          <w:spacing w:val="0"/>
          <w:position w:val="0"/>
          <w:sz w:val="22"/>
          <w:u w:val="single"/>
          <w:shd w:val="clear" w:fill="auto"/>
        </w:rPr>
        <w:fldChar w:fldCharType="end"/>
      </w:r>
    </w:p>
    <w:p w14:paraId="6DE833BE">
      <w:pPr>
        <w:spacing w:before="0" w:after="120" w:line="240" w:lineRule="auto"/>
        <w:ind w:left="360" w:right="0" w:firstLine="0"/>
        <w:jc w:val="left"/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</w:pP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t xml:space="preserve">• </w:t>
      </w:r>
      <w:r>
        <w:fldChar w:fldCharType="begin"/>
      </w:r>
      <w:r>
        <w:instrText xml:space="preserve"> HYPERLINK "https://kf-fantel.com/contacts/" \h </w:instrText>
      </w:r>
      <w:r>
        <w:fldChar w:fldCharType="separate"/>
      </w:r>
      <w:r>
        <w:rPr>
          <w:rFonts w:ascii="Arial" w:hAnsi="Arial" w:eastAsia="Arial" w:cs="Arial"/>
          <w:color w:val="0000FF"/>
          <w:spacing w:val="0"/>
          <w:position w:val="0"/>
          <w:sz w:val="22"/>
          <w:u w:val="single"/>
          <w:shd w:val="clear" w:fill="auto"/>
        </w:rPr>
        <w:t>https://kf-fantel.com/contacts/</w:t>
      </w:r>
      <w:r>
        <w:rPr>
          <w:rFonts w:ascii="Arial" w:hAnsi="Arial" w:eastAsia="Arial" w:cs="Arial"/>
          <w:color w:val="0000FF"/>
          <w:spacing w:val="0"/>
          <w:position w:val="0"/>
          <w:sz w:val="22"/>
          <w:u w:val="single"/>
          <w:shd w:val="clear" w:fill="auto"/>
        </w:rPr>
        <w:fldChar w:fldCharType="end"/>
      </w:r>
    </w:p>
    <w:p w14:paraId="6D4E75A4">
      <w:pPr>
        <w:spacing w:before="0" w:after="120" w:line="240" w:lineRule="auto"/>
        <w:ind w:left="360" w:right="0" w:firstLine="0"/>
        <w:jc w:val="left"/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</w:pP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t xml:space="preserve">• </w:t>
      </w:r>
      <w:r>
        <w:fldChar w:fldCharType="begin"/>
      </w:r>
      <w:r>
        <w:instrText xml:space="preserve"> HYPERLINK "https://www.hlebprom.ru/" \h </w:instrText>
      </w:r>
      <w:r>
        <w:fldChar w:fldCharType="separate"/>
      </w:r>
      <w:r>
        <w:rPr>
          <w:rFonts w:ascii="Arial" w:hAnsi="Arial" w:eastAsia="Arial" w:cs="Arial"/>
          <w:color w:val="0000FF"/>
          <w:spacing w:val="0"/>
          <w:position w:val="0"/>
          <w:sz w:val="22"/>
          <w:u w:val="single"/>
          <w:shd w:val="clear" w:fill="auto"/>
        </w:rPr>
        <w:t>https://www.hlebprom.ru/</w:t>
      </w:r>
      <w:r>
        <w:rPr>
          <w:rFonts w:ascii="Arial" w:hAnsi="Arial" w:eastAsia="Arial" w:cs="Arial"/>
          <w:color w:val="0000FF"/>
          <w:spacing w:val="0"/>
          <w:position w:val="0"/>
          <w:sz w:val="22"/>
          <w:u w:val="single"/>
          <w:shd w:val="clear" w:fill="auto"/>
        </w:rPr>
        <w:fldChar w:fldCharType="end"/>
      </w:r>
    </w:p>
    <w:p w14:paraId="55A18A65">
      <w:pPr>
        <w:spacing w:before="0" w:after="120" w:line="240" w:lineRule="auto"/>
        <w:ind w:left="360" w:right="0" w:firstLine="0"/>
        <w:jc w:val="left"/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</w:pP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t xml:space="preserve">• </w:t>
      </w:r>
      <w:r>
        <w:fldChar w:fldCharType="begin"/>
      </w:r>
      <w:r>
        <w:instrText xml:space="preserve"> HYPERLINK "https://www.moskbk.com/" \h </w:instrText>
      </w:r>
      <w:r>
        <w:fldChar w:fldCharType="separate"/>
      </w:r>
      <w:r>
        <w:rPr>
          <w:rFonts w:ascii="Arial" w:hAnsi="Arial" w:eastAsia="Arial" w:cs="Arial"/>
          <w:color w:val="0000FF"/>
          <w:spacing w:val="0"/>
          <w:position w:val="0"/>
          <w:sz w:val="22"/>
          <w:u w:val="single"/>
          <w:shd w:val="clear" w:fill="auto"/>
        </w:rPr>
        <w:t>https://www.moskbk.com/</w:t>
      </w:r>
      <w:r>
        <w:rPr>
          <w:rFonts w:ascii="Arial" w:hAnsi="Arial" w:eastAsia="Arial" w:cs="Arial"/>
          <w:color w:val="0000FF"/>
          <w:spacing w:val="0"/>
          <w:position w:val="0"/>
          <w:sz w:val="22"/>
          <w:u w:val="single"/>
          <w:shd w:val="clear" w:fill="auto"/>
        </w:rPr>
        <w:fldChar w:fldCharType="end"/>
      </w:r>
    </w:p>
    <w:p w14:paraId="0441B9DD">
      <w:pPr>
        <w:spacing w:before="0" w:after="120" w:line="240" w:lineRule="auto"/>
        <w:ind w:left="360" w:right="0" w:firstLine="0"/>
        <w:jc w:val="left"/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</w:pP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t xml:space="preserve">• </w:t>
      </w:r>
      <w:r>
        <w:fldChar w:fldCharType="begin"/>
      </w:r>
      <w:r>
        <w:instrText xml:space="preserve"> HYPERLINK "https://www.fili-baker.ru/" \h </w:instrText>
      </w:r>
      <w:r>
        <w:fldChar w:fldCharType="separate"/>
      </w:r>
      <w:r>
        <w:rPr>
          <w:rFonts w:ascii="Arial" w:hAnsi="Arial" w:eastAsia="Arial" w:cs="Arial"/>
          <w:color w:val="0000FF"/>
          <w:spacing w:val="0"/>
          <w:position w:val="0"/>
          <w:sz w:val="22"/>
          <w:u w:val="single"/>
          <w:shd w:val="clear" w:fill="auto"/>
        </w:rPr>
        <w:t>https://www.fili-baker.ru/</w:t>
      </w:r>
      <w:r>
        <w:rPr>
          <w:rFonts w:ascii="Arial" w:hAnsi="Arial" w:eastAsia="Arial" w:cs="Arial"/>
          <w:color w:val="0000FF"/>
          <w:spacing w:val="0"/>
          <w:position w:val="0"/>
          <w:sz w:val="22"/>
          <w:u w:val="single"/>
          <w:shd w:val="clear" w:fill="auto"/>
        </w:rPr>
        <w:fldChar w:fldCharType="end"/>
      </w:r>
    </w:p>
    <w:p w14:paraId="63BDDF85">
      <w:pPr>
        <w:spacing w:before="0" w:after="120" w:line="240" w:lineRule="auto"/>
        <w:ind w:left="360" w:right="0" w:firstLine="0"/>
        <w:jc w:val="left"/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</w:pP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t xml:space="preserve">• </w:t>
      </w:r>
      <w:r>
        <w:fldChar w:fldCharType="begin"/>
      </w:r>
      <w:r>
        <w:instrText xml:space="preserve"> HYPERLINK "https://www.cake.spb.ru/" \h </w:instrText>
      </w:r>
      <w:r>
        <w:fldChar w:fldCharType="separate"/>
      </w:r>
      <w:r>
        <w:rPr>
          <w:rFonts w:ascii="Arial" w:hAnsi="Arial" w:eastAsia="Arial" w:cs="Arial"/>
          <w:color w:val="0000FF"/>
          <w:spacing w:val="0"/>
          <w:position w:val="0"/>
          <w:sz w:val="22"/>
          <w:u w:val="single"/>
          <w:shd w:val="clear" w:fill="auto"/>
        </w:rPr>
        <w:t>https://www.cake.spb.ru/</w:t>
      </w:r>
      <w:r>
        <w:rPr>
          <w:rFonts w:ascii="Arial" w:hAnsi="Arial" w:eastAsia="Arial" w:cs="Arial"/>
          <w:color w:val="0000FF"/>
          <w:spacing w:val="0"/>
          <w:position w:val="0"/>
          <w:sz w:val="22"/>
          <w:u w:val="single"/>
          <w:shd w:val="clear" w:fill="auto"/>
        </w:rPr>
        <w:fldChar w:fldCharType="end"/>
      </w:r>
    </w:p>
    <w:p w14:paraId="45237759">
      <w:pPr>
        <w:spacing w:before="0" w:after="120" w:line="240" w:lineRule="auto"/>
        <w:ind w:left="360" w:right="0" w:firstLine="0"/>
        <w:jc w:val="left"/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</w:pP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t xml:space="preserve">• </w:t>
      </w:r>
      <w:r>
        <w:fldChar w:fldCharType="begin"/>
      </w:r>
      <w:r>
        <w:instrText xml:space="preserve"> HYPERLINK "https://sladonezh.ru/" \h </w:instrText>
      </w:r>
      <w:r>
        <w:fldChar w:fldCharType="separate"/>
      </w:r>
      <w:r>
        <w:rPr>
          <w:rFonts w:ascii="Arial" w:hAnsi="Arial" w:eastAsia="Arial" w:cs="Arial"/>
          <w:color w:val="0000FF"/>
          <w:spacing w:val="0"/>
          <w:position w:val="0"/>
          <w:sz w:val="22"/>
          <w:u w:val="single"/>
          <w:shd w:val="clear" w:fill="auto"/>
        </w:rPr>
        <w:t>https://sladonezh.ru/</w:t>
      </w:r>
      <w:r>
        <w:rPr>
          <w:rFonts w:ascii="Arial" w:hAnsi="Arial" w:eastAsia="Arial" w:cs="Arial"/>
          <w:color w:val="0000FF"/>
          <w:spacing w:val="0"/>
          <w:position w:val="0"/>
          <w:sz w:val="22"/>
          <w:u w:val="single"/>
          <w:shd w:val="clear" w:fill="auto"/>
        </w:rPr>
        <w:fldChar w:fldCharType="end"/>
      </w:r>
    </w:p>
    <w:p w14:paraId="156A9F13">
      <w:pPr>
        <w:spacing w:before="0" w:after="120" w:line="240" w:lineRule="auto"/>
        <w:ind w:left="360" w:right="0" w:firstLine="0"/>
        <w:jc w:val="left"/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</w:pP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t xml:space="preserve">• </w:t>
      </w:r>
      <w:r>
        <w:fldChar w:fldCharType="begin"/>
      </w:r>
      <w:r>
        <w:instrText xml:space="preserve"> HYPERLINK "https://metropolise.ru/" \h </w:instrText>
      </w:r>
      <w:r>
        <w:fldChar w:fldCharType="separate"/>
      </w:r>
      <w:r>
        <w:rPr>
          <w:rFonts w:ascii="Arial" w:hAnsi="Arial" w:eastAsia="Arial" w:cs="Arial"/>
          <w:color w:val="0000FF"/>
          <w:spacing w:val="0"/>
          <w:position w:val="0"/>
          <w:sz w:val="22"/>
          <w:u w:val="single"/>
          <w:shd w:val="clear" w:fill="auto"/>
        </w:rPr>
        <w:t>https://metropolise.ru/</w:t>
      </w:r>
      <w:r>
        <w:rPr>
          <w:rFonts w:ascii="Arial" w:hAnsi="Arial" w:eastAsia="Arial" w:cs="Arial"/>
          <w:color w:val="0000FF"/>
          <w:spacing w:val="0"/>
          <w:position w:val="0"/>
          <w:sz w:val="22"/>
          <w:u w:val="single"/>
          <w:shd w:val="clear" w:fill="auto"/>
        </w:rPr>
        <w:fldChar w:fldCharType="end"/>
      </w:r>
    </w:p>
    <w:p w14:paraId="3BB4C3A1">
      <w:pPr>
        <w:spacing w:before="0" w:after="120" w:line="240" w:lineRule="auto"/>
        <w:ind w:left="360" w:right="0" w:firstLine="0"/>
        <w:jc w:val="left"/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</w:pP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t xml:space="preserve">• </w:t>
      </w:r>
      <w:r>
        <w:fldChar w:fldCharType="begin"/>
      </w:r>
      <w:r>
        <w:instrText xml:space="preserve"> HYPERLINK "https://benje.ru/" \h </w:instrText>
      </w:r>
      <w:r>
        <w:fldChar w:fldCharType="separate"/>
      </w:r>
      <w:r>
        <w:rPr>
          <w:rFonts w:ascii="Arial" w:hAnsi="Arial" w:eastAsia="Arial" w:cs="Arial"/>
          <w:color w:val="0000FF"/>
          <w:spacing w:val="0"/>
          <w:position w:val="0"/>
          <w:sz w:val="22"/>
          <w:u w:val="single"/>
          <w:shd w:val="clear" w:fill="auto"/>
        </w:rPr>
        <w:t>https://benje.ru/</w:t>
      </w:r>
      <w:r>
        <w:rPr>
          <w:rFonts w:ascii="Arial" w:hAnsi="Arial" w:eastAsia="Arial" w:cs="Arial"/>
          <w:color w:val="0000FF"/>
          <w:spacing w:val="0"/>
          <w:position w:val="0"/>
          <w:sz w:val="22"/>
          <w:u w:val="single"/>
          <w:shd w:val="clear" w:fill="auto"/>
        </w:rPr>
        <w:fldChar w:fldCharType="end"/>
      </w:r>
    </w:p>
    <w:p w14:paraId="7DE5BBE9">
      <w:pPr>
        <w:spacing w:before="0" w:after="120" w:line="240" w:lineRule="auto"/>
        <w:ind w:left="360" w:right="0" w:firstLine="0"/>
        <w:jc w:val="left"/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</w:pP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t xml:space="preserve">• </w:t>
      </w:r>
      <w:r>
        <w:fldChar w:fldCharType="begin"/>
      </w:r>
      <w:r>
        <w:instrText xml:space="preserve"> HYPERLINK "https://marzi-pani.ru/" \h </w:instrText>
      </w:r>
      <w:r>
        <w:fldChar w:fldCharType="separate"/>
      </w:r>
      <w:r>
        <w:rPr>
          <w:rFonts w:ascii="Arial" w:hAnsi="Arial" w:eastAsia="Arial" w:cs="Arial"/>
          <w:color w:val="0000FF"/>
          <w:spacing w:val="0"/>
          <w:position w:val="0"/>
          <w:sz w:val="22"/>
          <w:u w:val="single"/>
          <w:shd w:val="clear" w:fill="auto"/>
        </w:rPr>
        <w:t>https://marzi-pani.ru/</w:t>
      </w:r>
      <w:r>
        <w:rPr>
          <w:rFonts w:ascii="Arial" w:hAnsi="Arial" w:eastAsia="Arial" w:cs="Arial"/>
          <w:color w:val="0000FF"/>
          <w:spacing w:val="0"/>
          <w:position w:val="0"/>
          <w:sz w:val="22"/>
          <w:u w:val="single"/>
          <w:shd w:val="clear" w:fill="auto"/>
        </w:rPr>
        <w:fldChar w:fldCharType="end"/>
      </w:r>
    </w:p>
    <w:p w14:paraId="4C11EA3A">
      <w:pPr>
        <w:spacing w:before="0" w:after="120" w:line="240" w:lineRule="auto"/>
        <w:ind w:left="360" w:right="0" w:firstLine="0"/>
        <w:jc w:val="left"/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</w:pP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t xml:space="preserve">• </w:t>
      </w:r>
      <w:r>
        <w:fldChar w:fldCharType="begin"/>
      </w:r>
      <w:r>
        <w:instrText xml:space="preserve"> HYPERLINK "https://yandex.ru/support2/wordstat/ru/interface/new" \h </w:instrText>
      </w:r>
      <w:r>
        <w:fldChar w:fldCharType="separate"/>
      </w:r>
      <w:r>
        <w:rPr>
          <w:rFonts w:ascii="Arial" w:hAnsi="Arial" w:eastAsia="Arial" w:cs="Arial"/>
          <w:color w:val="0000FF"/>
          <w:spacing w:val="0"/>
          <w:position w:val="0"/>
          <w:sz w:val="22"/>
          <w:u w:val="single"/>
          <w:shd w:val="clear" w:fill="auto"/>
        </w:rPr>
        <w:t>https://yandex.ru/support2/wordstat/ru/interface/new</w:t>
      </w:r>
      <w:r>
        <w:rPr>
          <w:rFonts w:ascii="Arial" w:hAnsi="Arial" w:eastAsia="Arial" w:cs="Arial"/>
          <w:color w:val="0000FF"/>
          <w:spacing w:val="0"/>
          <w:position w:val="0"/>
          <w:sz w:val="22"/>
          <w:u w:val="single"/>
          <w:shd w:val="clear" w:fill="auto"/>
        </w:rPr>
        <w:fldChar w:fldCharType="end"/>
      </w:r>
    </w:p>
    <w:p w14:paraId="5068E000">
      <w:pPr>
        <w:spacing w:before="0" w:after="120" w:line="240" w:lineRule="auto"/>
        <w:ind w:left="360" w:right="0" w:firstLine="0"/>
        <w:jc w:val="left"/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</w:pP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t xml:space="preserve">• </w:t>
      </w:r>
      <w:r>
        <w:fldChar w:fldCharType="begin"/>
      </w:r>
      <w:r>
        <w:instrText xml:space="preserve"> HYPERLINK "https://yandex.ru/support/direct/ru/impressions/budget-estimation" \h </w:instrText>
      </w:r>
      <w:r>
        <w:fldChar w:fldCharType="separate"/>
      </w:r>
      <w:r>
        <w:rPr>
          <w:rFonts w:ascii="Arial" w:hAnsi="Arial" w:eastAsia="Arial" w:cs="Arial"/>
          <w:color w:val="0000FF"/>
          <w:spacing w:val="0"/>
          <w:position w:val="0"/>
          <w:sz w:val="22"/>
          <w:u w:val="single"/>
          <w:shd w:val="clear" w:fill="auto"/>
        </w:rPr>
        <w:t>https://yandex.ru/support/direct/ru/impressions/budget-estimation</w:t>
      </w:r>
      <w:r>
        <w:rPr>
          <w:rFonts w:ascii="Arial" w:hAnsi="Arial" w:eastAsia="Arial" w:cs="Arial"/>
          <w:color w:val="0000FF"/>
          <w:spacing w:val="0"/>
          <w:position w:val="0"/>
          <w:sz w:val="22"/>
          <w:u w:val="single"/>
          <w:shd w:val="clear" w:fill="auto"/>
        </w:rPr>
        <w:fldChar w:fldCharType="end"/>
      </w:r>
    </w:p>
    <w:sectPr>
      <w:pgSz w:w="11906" w:h="16838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9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splitPgBreakAndParaMark/>
    <w:compatSetting w:name="compatibilityMode" w:uri="http://schemas.microsoft.com/office/word" w:val="12"/>
  </w:compat>
  <w:rsids>
    <w:rsidRoot w:val="00000000"/>
    <w:rsid w:val="21CF1C81"/>
    <w:rsid w:val="412D008E"/>
    <w:rsid w:val="46173D59"/>
    <w:rsid w:val="665E7F3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sz w:val="21"/>
      <w:szCs w:val="22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iPriority w:val="0"/>
    <w:rPr>
      <w:color w:val="0000FF"/>
      <w:u w:val="single"/>
    </w:r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9</Pages>
  <TotalTime>2</TotalTime>
  <ScaleCrop>false</ScaleCrop>
  <LinksUpToDate>false</LinksUpToDate>
  <Application>WPS Office_12.2.0.23202_F1E327BC-269C-435d-A152-05C5408002CA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2026-05-21T08:02:32Z</dcterms:created>
  <dc:creator>Datanomica</dc:creator>
  <cp:lastModifiedBy>Datanomica</cp:lastModifiedBy>
  <dcterms:modified xsi:type="dcterms:W3CDTF">2026-05-21T08:15:18Z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1049-12.2.0.23202</vt:lpwstr>
  </property>
  <property fmtid="{D5CDD505-2E9C-101B-9397-08002B2CF9AE}" pid="3" name="ICV">
    <vt:lpwstr>4191B285AFA948B18706673B2605F865_12</vt:lpwstr>
  </property>
</Properties>
</file>