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F6AFF"/>
          <w:sz w:val="52"/>
        </w:rPr>
        <w:t>ElemRoutesNavigator</w:t>
      </w:r>
    </w:p>
    <w:p>
      <w:r>
        <w:rPr>
          <w:color w:val="475569"/>
          <w:sz w:val="24"/>
        </w:rPr>
        <w:t>Виджет навигации по страницам приложения</w:t>
      </w:r>
    </w:p>
    <w:p/>
    <w:p>
      <w:r>
        <w:rPr>
          <w:b/>
          <w:color w:val="4F6AFF"/>
          <w:sz w:val="26"/>
        </w:rPr>
        <w:t>Назначение</w:t>
      </w:r>
    </w:p>
    <w:p>
      <w:r>
        <w:rPr>
          <w:sz w:val="20"/>
        </w:rPr>
        <w:t>ElemRoutesNavigator отображает список страниц/маршрутов платформы в виде горизонтального меню, вертикального меню, выпадающего списка или бургера. Поддерживает иерархию страниц, пагинацию, перетаскивание элементов в конструкторе и два режима открытия меню (клик / наведение).</w:t>
      </w:r>
    </w:p>
    <w:p>
      <w:r>
        <w:rPr>
          <w:b/>
          <w:color w:val="4F6AFF"/>
          <w:sz w:val="26"/>
        </w:rPr>
        <w:t>Основные возможности</w:t>
      </w:r>
    </w:p>
    <w:p>
      <w:pPr>
        <w:pStyle w:val="ListBullet"/>
      </w:pPr>
      <w:r>
        <w:rPr>
          <w:sz w:val="20"/>
        </w:rPr>
        <w:t>4 макета: horizontal / vertical / dropdown / burger</w:t>
      </w:r>
    </w:p>
    <w:p>
      <w:pPr>
        <w:pStyle w:val="ListBullet"/>
      </w:pPr>
      <w:r>
        <w:rPr>
          <w:sz w:val="20"/>
        </w:rPr>
        <w:t>Иерархия страниц с раскрываемыми уровнями и настраиваемым отступом</w:t>
      </w:r>
    </w:p>
    <w:p>
      <w:pPr>
        <w:pStyle w:val="ListBullet"/>
      </w:pPr>
      <w:r>
        <w:rPr>
          <w:sz w:val="20"/>
        </w:rPr>
        <w:t>Пагинация: прокрутка (scroll) или постраничная (pages)</w:t>
      </w:r>
    </w:p>
    <w:p>
      <w:pPr>
        <w:pStyle w:val="ListBullet"/>
      </w:pPr>
      <w:r>
        <w:rPr>
          <w:sz w:val="20"/>
        </w:rPr>
        <w:t>Режим открытия меню: click / hover</w:t>
      </w:r>
    </w:p>
    <w:p>
      <w:pPr>
        <w:pStyle w:val="ListBullet"/>
      </w:pPr>
      <w:r>
        <w:rPr>
          <w:sz w:val="20"/>
        </w:rPr>
        <w:t>Подсветка активной страницы</w:t>
      </w:r>
    </w:p>
    <w:p>
      <w:pPr>
        <w:pStyle w:val="ListBullet"/>
      </w:pPr>
      <w:r>
        <w:rPr>
          <w:sz w:val="20"/>
        </w:rPr>
        <w:t>Drag-to-reorder в редакторе (порядок страниц в `routesOrder`)</w:t>
      </w:r>
    </w:p>
    <w:p>
      <w:pPr>
        <w:pStyle w:val="ListBullet"/>
      </w:pPr>
      <w:r>
        <w:rPr>
          <w:sz w:val="20"/>
        </w:rPr>
        <w:t>Отключение отдельных страниц (`disabledPages`)</w:t>
      </w:r>
    </w:p>
    <w:p>
      <w:r>
        <w:rPr>
          <w:b/>
          <w:color w:val="4F6AFF"/>
          <w:sz w:val="26"/>
        </w:rPr>
        <w:t>Параметры</w:t>
      </w:r>
    </w:p>
    <w:p>
      <w:r>
        <w:rPr>
          <w:b/>
          <w:color w:val="1E293B"/>
          <w:sz w:val="22"/>
        </w:rPr>
        <w:t>Навигация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title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Навигация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Заголовок виджета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showTitle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Показывать заголовок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orientation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horizontal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Макет: horizontal / vertical / dropdown / burger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buttonAlignment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left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Выравнивание кнопок: left / center / right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openMode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click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Открытие меню: click / hover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highlightActivePage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Подсвечивать текущую страницу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showSlug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Показывать слаги (ссылки) страниц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dropdownText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'Выберите страницу'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Текст заглушки в выпадающем списке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appJsonUrl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URL файла app.json (если не задан — берётся автоматически)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disabledPages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[]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Слаги страниц, недоступных для перехода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routesOrder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[]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Порядок страниц (задаётся drag-and-drop в редакторе)</w:t>
            </w:r>
          </w:p>
        </w:tc>
      </w:tr>
    </w:tbl>
    <w:p/>
    <w:p>
      <w:r>
        <w:rPr>
          <w:b/>
          <w:color w:val="1E293B"/>
          <w:sz w:val="22"/>
        </w:rPr>
        <w:t>Пагинация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enablePagination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Включить пагинацию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paginationType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scroll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Тип: scroll (непрерывная) / pages (постраничная)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itemsPerPage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Элементов на странице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paginationActiveColor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#3b82f6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активного элемента пагинации</w:t>
            </w:r>
          </w:p>
        </w:tc>
      </w:tr>
    </w:tbl>
    <w:p/>
    <w:p>
      <w:r>
        <w:rPr>
          <w:b/>
          <w:color w:val="1E293B"/>
          <w:sz w:val="22"/>
        </w:rPr>
        <w:t>Иерархия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enableHierarchy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Включить иерархию страниц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hierarchy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Object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{}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Объект иерархии {parentSlug: [childSlug, ...]}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hierarchyIndent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2.5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Отступ дочернего уровня (rem)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navigateParents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Переходить на страницу при клике на родительский элемент</w:t>
            </w:r>
          </w:p>
        </w:tc>
      </w:tr>
    </w:tbl>
    <w:p/>
    <w:p>
      <w:r>
        <w:rPr>
          <w:b/>
          <w:color w:val="1E293B"/>
          <w:sz w:val="22"/>
        </w:rPr>
        <w:t>Стиль кнопок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buttonStyle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filled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Стиль: filled / outlined / ghost / underline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activeColor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#3b82f6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активной страницы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enableHoverColor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при наведении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hoverColor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#60a5fa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при наведении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buttonBackgroundColor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#f3f4f6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Фон кнопки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buttonPadding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Object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{0.75rem}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Отступ кнопки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buttonGap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Object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{0.5rem}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Расстояние между кнопками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buttonShadow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Тень кнопки</w:t>
            </w:r>
          </w:p>
        </w:tc>
      </w:tr>
    </w:tbl>
    <w:p/>
    <w:p>
      <w:r>
        <w:rPr>
          <w:b/>
          <w:color w:val="1E293B"/>
          <w:sz w:val="22"/>
        </w:rPr>
        <w:t>Контейнер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backgroundColor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#ffffff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Фон контейнера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textColor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#1f2937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текста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borderRadius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0.375rem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Скругление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boxShadow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Тень контейнера</w:t>
            </w:r>
          </w:p>
        </w:tc>
      </w:tr>
    </w:tbl>
    <w:p/>
    <w:p>
      <w:r>
        <w:rPr>
          <w:b/>
          <w:color w:val="1E293B"/>
          <w:sz w:val="22"/>
        </w:rPr>
        <w:t>Типографика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fontSize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Object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{0.875rem}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Размер шрифта {size, unit}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fontFamily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inherit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Гарнитура шрифта</w:t>
            </w:r>
          </w:p>
        </w:tc>
      </w:tr>
    </w:tbl>
    <w:p/>
    <w:p>
      <w:r>
        <w:rPr>
          <w:b/>
          <w:color w:val="1E293B"/>
          <w:sz w:val="22"/>
        </w:rPr>
        <w:t>Иконки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burgerIconOpen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MDI-иконка открытого бургер-меню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burgerIconClosed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MDI-иконка закрытого бургер-меню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burgerIconSize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1.5rem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Размер иконки бургера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expandIconExpanded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MDI-иконка раскрытого уровня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expandIconCollapsed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MDI-иконка свёрнутого уровня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expandIconSize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0.75rem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Размер иконки уровня иерархии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