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31428D94">
      <w:pPr>
        <w:ind w:firstLine="0"/>
        <w:jc w:val="center"/>
        <w:rPr>
          <w:rFonts w:cs="Times New Roman"/>
          <w:szCs w:val="28"/>
        </w:rPr>
      </w:pPr>
      <w:bookmarkStart w:id="0" w:name="_Toc325920540"/>
      <w:r>
        <w:rPr>
          <w:rFonts w:cs="Times New Roman"/>
          <w:szCs w:val="28"/>
        </w:rPr>
        <w:t>МИНИСТЕРСТВО ОБРАЗОВАНИЯ РЕСПУБЛИКИ БЕЛАРУСЬ</w:t>
      </w:r>
    </w:p>
    <w:p w14:paraId="0AA0DD84">
      <w:pPr>
        <w:ind w:firstLine="0"/>
        <w:jc w:val="center"/>
        <w:rPr>
          <w:rFonts w:cs="Times New Roman"/>
          <w:szCs w:val="28"/>
        </w:rPr>
      </w:pPr>
    </w:p>
    <w:p w14:paraId="0C9EEBD9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Учреждения образования «БЕЛОРУССКИЙ </w:t>
      </w:r>
    </w:p>
    <w:p w14:paraId="297E2253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ГОСУДАРСТВЕННЫЙ ТЕХНОЛОГИЧЕСКИЙ УНИВЕРСИТЕТ»</w:t>
      </w:r>
    </w:p>
    <w:p w14:paraId="59032D5C">
      <w:pPr>
        <w:ind w:firstLine="0"/>
        <w:jc w:val="center"/>
        <w:rPr>
          <w:rFonts w:cs="Times New Roman"/>
          <w:szCs w:val="28"/>
        </w:rPr>
      </w:pPr>
    </w:p>
    <w:p w14:paraId="2F3D05AF">
      <w:pPr>
        <w:ind w:firstLine="0"/>
        <w:jc w:val="center"/>
        <w:rPr>
          <w:rFonts w:cs="Times New Roman"/>
          <w:szCs w:val="28"/>
        </w:rPr>
      </w:pPr>
    </w:p>
    <w:p w14:paraId="3C1729A8">
      <w:pPr>
        <w:ind w:firstLine="0"/>
        <w:jc w:val="left"/>
        <w:rPr>
          <w:rFonts w:cs="Times New Roman"/>
          <w:szCs w:val="28"/>
          <w:u w:val="single"/>
        </w:rPr>
      </w:pPr>
      <w:r>
        <w:rPr>
          <w:rFonts w:cs="Times New Roman"/>
          <w:szCs w:val="28"/>
        </w:rPr>
        <w:t>Факультет</w:t>
      </w:r>
      <w:r>
        <w:rPr>
          <w:rFonts w:cs="Times New Roman"/>
          <w:szCs w:val="28"/>
          <w:u w:val="single"/>
        </w:rPr>
        <w:t xml:space="preserve">               Информационных технологий</w:t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</w:p>
    <w:p w14:paraId="473BABC7">
      <w:pPr>
        <w:ind w:firstLine="0"/>
        <w:jc w:val="left"/>
        <w:rPr>
          <w:rFonts w:cs="Times New Roman"/>
          <w:szCs w:val="28"/>
          <w:u w:val="single"/>
        </w:rPr>
      </w:pPr>
      <w:r>
        <w:rPr>
          <w:rFonts w:cs="Times New Roman"/>
          <w:szCs w:val="28"/>
        </w:rPr>
        <w:t xml:space="preserve">Кафедра </w:t>
      </w:r>
      <w:r>
        <w:rPr>
          <w:rFonts w:cs="Times New Roman"/>
          <w:szCs w:val="28"/>
          <w:u w:val="single"/>
        </w:rPr>
        <w:t xml:space="preserve">                 Программной инженерии</w:t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 xml:space="preserve"> </w:t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 xml:space="preserve"> </w:t>
      </w:r>
      <w:r>
        <w:rPr>
          <w:rFonts w:cs="Times New Roman"/>
          <w:szCs w:val="28"/>
          <w:u w:val="single"/>
        </w:rPr>
        <w:tab/>
      </w:r>
    </w:p>
    <w:p w14:paraId="6EF2004B">
      <w:pPr>
        <w:ind w:firstLine="0"/>
        <w:jc w:val="left"/>
        <w:rPr>
          <w:rFonts w:cs="Times New Roman"/>
          <w:szCs w:val="28"/>
          <w:u w:val="single"/>
        </w:rPr>
      </w:pPr>
      <w:r>
        <w:rPr>
          <w:rFonts w:cs="Times New Roman"/>
          <w:szCs w:val="28"/>
        </w:rPr>
        <w:t>Специальность</w:t>
      </w:r>
      <w:r>
        <w:rPr>
          <w:rFonts w:cs="Times New Roman"/>
          <w:szCs w:val="28"/>
          <w:u w:val="single"/>
        </w:rPr>
        <w:t xml:space="preserve"> 6-05-0612-01 Программная инженерия</w:t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</w:p>
    <w:p w14:paraId="23825149">
      <w:pPr>
        <w:ind w:firstLine="0"/>
        <w:jc w:val="center"/>
        <w:rPr>
          <w:rFonts w:cs="Times New Roman"/>
          <w:b/>
          <w:szCs w:val="28"/>
        </w:rPr>
      </w:pPr>
    </w:p>
    <w:p w14:paraId="5C334B18">
      <w:pPr>
        <w:ind w:firstLine="0"/>
        <w:jc w:val="center"/>
        <w:rPr>
          <w:rFonts w:cs="Times New Roman"/>
          <w:b/>
          <w:szCs w:val="28"/>
        </w:rPr>
      </w:pPr>
    </w:p>
    <w:p w14:paraId="4CCCE65F">
      <w:pPr>
        <w:ind w:firstLine="0"/>
        <w:jc w:val="center"/>
        <w:rPr>
          <w:rFonts w:cs="Times New Roman"/>
          <w:b/>
          <w:szCs w:val="28"/>
        </w:rPr>
      </w:pPr>
    </w:p>
    <w:p w14:paraId="21740D1A">
      <w:pPr>
        <w:ind w:firstLine="0"/>
        <w:jc w:val="center"/>
        <w:rPr>
          <w:rFonts w:cs="Times New Roman"/>
          <w:b/>
          <w:szCs w:val="28"/>
        </w:rPr>
      </w:pPr>
    </w:p>
    <w:p w14:paraId="4C3B50BC">
      <w:pPr>
        <w:ind w:firstLine="0"/>
        <w:jc w:val="center"/>
        <w:rPr>
          <w:rFonts w:cs="Times New Roman"/>
          <w:b/>
          <w:sz w:val="32"/>
          <w:szCs w:val="32"/>
        </w:rPr>
      </w:pPr>
      <w:r>
        <w:rPr>
          <w:rFonts w:cs="Times New Roman"/>
          <w:b/>
          <w:sz w:val="32"/>
          <w:szCs w:val="32"/>
        </w:rPr>
        <w:t>ПОЯСНИТЕЛЬНАЯ ЗАПИСКА</w:t>
      </w:r>
    </w:p>
    <w:p w14:paraId="162A2188">
      <w:pPr>
        <w:spacing w:line="360" w:lineRule="auto"/>
        <w:ind w:firstLine="0"/>
        <w:jc w:val="center"/>
        <w:rPr>
          <w:rFonts w:cs="Times New Roman"/>
          <w:b/>
          <w:sz w:val="32"/>
          <w:szCs w:val="32"/>
        </w:rPr>
      </w:pPr>
      <w:r>
        <w:rPr>
          <w:rFonts w:cs="Times New Roman"/>
          <w:b/>
          <w:sz w:val="32"/>
          <w:szCs w:val="32"/>
        </w:rPr>
        <w:t>к курсовому проекту на тему:</w:t>
      </w:r>
    </w:p>
    <w:p w14:paraId="183CBE71">
      <w:pPr>
        <w:spacing w:after="0" w:line="240" w:lineRule="auto"/>
        <w:ind w:right="-30"/>
        <w:jc w:val="center"/>
        <w:rPr>
          <w:rFonts w:eastAsia="Times New Roman" w:cs="Times New Roman"/>
          <w:szCs w:val="28"/>
          <w:lang w:eastAsia="ru-RU"/>
        </w:rPr>
      </w:pPr>
    </w:p>
    <w:p w14:paraId="008BC228">
      <w:pPr>
        <w:spacing w:after="0" w:line="240" w:lineRule="auto"/>
        <w:ind w:left="0" w:leftChars="0" w:right="-30" w:firstLine="0" w:firstLineChars="0"/>
        <w:jc w:val="center"/>
        <w:rPr>
          <w:rFonts w:eastAsia="Times New Roman" w:cs="Times New Roman"/>
          <w:sz w:val="32"/>
          <w:szCs w:val="32"/>
          <w:lang w:eastAsia="ru-RU"/>
        </w:rPr>
      </w:pPr>
      <w:r>
        <w:rPr>
          <w:rFonts w:hint="default" w:eastAsia="Times New Roman"/>
          <w:sz w:val="32"/>
          <w:szCs w:val="32"/>
          <w:lang w:val="en-US" w:eastAsia="ru-RU"/>
        </w:rPr>
        <w:t>Web-</w:t>
      </w:r>
      <w:r>
        <w:rPr>
          <w:rFonts w:hint="default" w:eastAsia="Times New Roman"/>
          <w:sz w:val="32"/>
          <w:szCs w:val="32"/>
          <w:lang w:val="ru-RU" w:eastAsia="ru-RU"/>
        </w:rPr>
        <w:t>приложение</w:t>
      </w:r>
      <w:r>
        <w:rPr>
          <w:rFonts w:hint="default" w:eastAsia="Times New Roman"/>
          <w:sz w:val="32"/>
          <w:szCs w:val="32"/>
          <w:lang w:val="en-US" w:eastAsia="ru-RU"/>
        </w:rPr>
        <w:t xml:space="preserve"> </w:t>
      </w:r>
      <w:r>
        <w:rPr>
          <w:rFonts w:eastAsia="Times New Roman"/>
          <w:sz w:val="32"/>
          <w:szCs w:val="32"/>
          <w:lang w:val="ru-RU" w:eastAsia="ru-RU"/>
        </w:rPr>
        <w:t>«</w:t>
      </w:r>
      <w:r>
        <w:rPr>
          <w:rFonts w:hint="default" w:eastAsia="Times New Roman"/>
          <w:sz w:val="32"/>
          <w:szCs w:val="32"/>
          <w:lang w:val="ru-RU" w:eastAsia="ru-RU"/>
        </w:rPr>
        <w:t>Рекрутинг</w:t>
      </w:r>
      <w:r>
        <w:rPr>
          <w:rFonts w:eastAsia="Times New Roman" w:cs="Times New Roman"/>
          <w:sz w:val="32"/>
          <w:szCs w:val="32"/>
          <w:lang w:eastAsia="ru-RU"/>
        </w:rPr>
        <w:t>»</w:t>
      </w:r>
    </w:p>
    <w:p w14:paraId="0CA42F4F">
      <w:pPr>
        <w:spacing w:after="0" w:line="240" w:lineRule="auto"/>
        <w:ind w:right="-30"/>
        <w:rPr>
          <w:rFonts w:eastAsia="Times New Roman" w:cs="Times New Roman"/>
          <w:szCs w:val="28"/>
          <w:u w:val="single"/>
          <w:lang w:eastAsia="ru-RU"/>
        </w:rPr>
      </w:pPr>
    </w:p>
    <w:p w14:paraId="7297277F">
      <w:pPr>
        <w:spacing w:after="0" w:line="240" w:lineRule="auto"/>
        <w:ind w:right="-30"/>
        <w:rPr>
          <w:rFonts w:eastAsia="Times New Roman" w:cs="Times New Roman"/>
          <w:szCs w:val="28"/>
          <w:u w:val="single"/>
          <w:lang w:eastAsia="ru-RU"/>
        </w:rPr>
      </w:pPr>
    </w:p>
    <w:p w14:paraId="11B794B6">
      <w:pPr>
        <w:spacing w:after="0" w:line="240" w:lineRule="auto"/>
        <w:ind w:right="-30"/>
        <w:jc w:val="center"/>
        <w:rPr>
          <w:rFonts w:eastAsia="Times New Roman" w:cs="Times New Roman"/>
          <w:szCs w:val="28"/>
          <w:u w:val="single"/>
          <w:lang w:eastAsia="ru-RU"/>
        </w:rPr>
      </w:pPr>
    </w:p>
    <w:bookmarkEnd w:id="0"/>
    <w:p w14:paraId="307AE1EE">
      <w:pPr>
        <w:ind w:firstLine="0"/>
        <w:jc w:val="left"/>
        <w:rPr>
          <w:rFonts w:cs="Times New Roman"/>
          <w:szCs w:val="28"/>
          <w:u w:val="single"/>
        </w:rPr>
      </w:pPr>
      <w:r>
        <w:rPr>
          <w:rFonts w:cs="Times New Roman"/>
          <w:szCs w:val="28"/>
        </w:rPr>
        <w:t>Выполнил студент</w:t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  <w:lang w:val="ru-RU"/>
        </w:rPr>
        <w:t>Аврусевич</w:t>
      </w:r>
      <w:r>
        <w:rPr>
          <w:rFonts w:hint="default" w:cs="Times New Roman"/>
          <w:szCs w:val="28"/>
          <w:u w:val="single"/>
          <w:lang w:val="ru-RU"/>
        </w:rPr>
        <w:t xml:space="preserve"> Егор Николавич</w:t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</w:p>
    <w:p w14:paraId="753A26C6">
      <w:pPr>
        <w:ind w:firstLine="0"/>
        <w:jc w:val="center"/>
        <w:rPr>
          <w:rFonts w:cs="Times New Roman"/>
          <w:sz w:val="20"/>
          <w:szCs w:val="20"/>
        </w:rPr>
      </w:pP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 w:val="20"/>
          <w:szCs w:val="20"/>
        </w:rPr>
        <w:tab/>
      </w:r>
      <w:r>
        <w:rPr>
          <w:rFonts w:cs="Times New Roman"/>
          <w:sz w:val="20"/>
          <w:szCs w:val="20"/>
        </w:rPr>
        <w:t>(Ф.И.О.)</w:t>
      </w:r>
    </w:p>
    <w:p w14:paraId="52EE666D">
      <w:pPr>
        <w:ind w:firstLine="0"/>
        <w:jc w:val="center"/>
        <w:rPr>
          <w:rFonts w:cs="Times New Roman"/>
          <w:szCs w:val="28"/>
        </w:rPr>
      </w:pPr>
    </w:p>
    <w:p w14:paraId="1EDC3E0A">
      <w:pPr>
        <w:ind w:firstLine="0"/>
        <w:jc w:val="left"/>
        <w:rPr>
          <w:rFonts w:cs="Times New Roman"/>
          <w:szCs w:val="28"/>
          <w:u w:val="single"/>
        </w:rPr>
      </w:pPr>
      <w:r>
        <w:rPr>
          <w:rFonts w:cs="Times New Roman"/>
          <w:szCs w:val="28"/>
        </w:rPr>
        <w:t xml:space="preserve">Руководитель проекта </w:t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>к.т.н., доц.  В. В. Смелов</w:t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</w:p>
    <w:p w14:paraId="09E15918">
      <w:pPr>
        <w:ind w:firstLine="0"/>
        <w:jc w:val="center"/>
        <w:rPr>
          <w:rFonts w:cs="Times New Roman"/>
          <w:sz w:val="20"/>
          <w:szCs w:val="20"/>
        </w:rPr>
      </w:pP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 w:val="20"/>
          <w:szCs w:val="20"/>
        </w:rPr>
        <w:t>(учен. степень, звание, должность, подпись, Ф.И.О.)</w:t>
      </w:r>
    </w:p>
    <w:p w14:paraId="2523A564">
      <w:pPr>
        <w:ind w:firstLine="0"/>
        <w:jc w:val="center"/>
        <w:rPr>
          <w:rFonts w:cs="Times New Roman"/>
          <w:szCs w:val="28"/>
        </w:rPr>
      </w:pPr>
    </w:p>
    <w:p w14:paraId="638CC598">
      <w:pPr>
        <w:ind w:firstLine="0"/>
        <w:rPr>
          <w:rFonts w:cs="Times New Roman"/>
          <w:szCs w:val="28"/>
          <w:u w:val="single"/>
        </w:rPr>
      </w:pPr>
      <w:r>
        <w:rPr>
          <w:rFonts w:cs="Times New Roman"/>
          <w:szCs w:val="28"/>
        </w:rPr>
        <w:t>Заведующий кафедрой</w:t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>к.т.н., доц.  В. В. Смелов</w:t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</w:p>
    <w:p w14:paraId="2A853103">
      <w:pPr>
        <w:ind w:firstLine="0"/>
        <w:jc w:val="left"/>
        <w:rPr>
          <w:rFonts w:cs="Times New Roman"/>
          <w:sz w:val="20"/>
          <w:szCs w:val="20"/>
        </w:rPr>
      </w:pP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 w:val="20"/>
          <w:szCs w:val="20"/>
        </w:rPr>
        <w:tab/>
      </w:r>
      <w:r>
        <w:rPr>
          <w:rFonts w:cs="Times New Roman"/>
          <w:sz w:val="20"/>
          <w:szCs w:val="20"/>
        </w:rPr>
        <w:t xml:space="preserve">       (учен. степень, звание, должность, подпись, Ф.И.О.)</w:t>
      </w:r>
    </w:p>
    <w:p w14:paraId="52B5FCEE">
      <w:pPr>
        <w:ind w:firstLine="0"/>
        <w:jc w:val="center"/>
        <w:rPr>
          <w:rFonts w:cs="Times New Roman"/>
          <w:szCs w:val="28"/>
        </w:rPr>
      </w:pPr>
    </w:p>
    <w:p w14:paraId="2AB5232F">
      <w:pPr>
        <w:ind w:firstLine="0"/>
        <w:jc w:val="center"/>
        <w:rPr>
          <w:rFonts w:cs="Times New Roman"/>
          <w:szCs w:val="28"/>
        </w:rPr>
      </w:pPr>
    </w:p>
    <w:p w14:paraId="02138B0F">
      <w:pPr>
        <w:ind w:firstLine="0"/>
        <w:jc w:val="center"/>
        <w:rPr>
          <w:rFonts w:cs="Times New Roman"/>
          <w:szCs w:val="28"/>
        </w:rPr>
      </w:pPr>
    </w:p>
    <w:p w14:paraId="42CA6EC7">
      <w:pPr>
        <w:ind w:firstLine="0"/>
        <w:jc w:val="center"/>
        <w:rPr>
          <w:rFonts w:cs="Times New Roman"/>
          <w:szCs w:val="28"/>
        </w:rPr>
      </w:pPr>
    </w:p>
    <w:p w14:paraId="6B08A834">
      <w:pPr>
        <w:ind w:firstLine="0"/>
        <w:jc w:val="center"/>
        <w:rPr>
          <w:rFonts w:cs="Times New Roman"/>
          <w:szCs w:val="28"/>
          <w:u w:val="single"/>
        </w:rPr>
      </w:pPr>
    </w:p>
    <w:p w14:paraId="4629B08D">
      <w:pPr>
        <w:ind w:firstLine="0"/>
        <w:jc w:val="center"/>
        <w:rPr>
          <w:rFonts w:cs="Times New Roman"/>
          <w:szCs w:val="28"/>
          <w:u w:val="single"/>
        </w:rPr>
      </w:pPr>
      <w:r>
        <w:rPr>
          <w:rFonts w:cs="Times New Roman"/>
          <w:szCs w:val="28"/>
        </w:rPr>
        <w:t xml:space="preserve">Курсовой проект защищен с оценкой </w:t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</w:p>
    <w:p w14:paraId="4866ED29">
      <w:pPr>
        <w:ind w:firstLine="0"/>
        <w:jc w:val="center"/>
        <w:rPr>
          <w:rFonts w:cs="Times New Roman"/>
          <w:szCs w:val="28"/>
        </w:rPr>
      </w:pPr>
    </w:p>
    <w:p w14:paraId="2FA512DD">
      <w:pPr>
        <w:ind w:firstLine="0"/>
        <w:jc w:val="center"/>
        <w:rPr>
          <w:rFonts w:cs="Times New Roman"/>
          <w:szCs w:val="28"/>
        </w:rPr>
      </w:pPr>
    </w:p>
    <w:p w14:paraId="6AD1815F">
      <w:pPr>
        <w:ind w:firstLine="0"/>
        <w:jc w:val="center"/>
        <w:rPr>
          <w:rFonts w:cs="Times New Roman"/>
          <w:szCs w:val="28"/>
        </w:rPr>
      </w:pPr>
    </w:p>
    <w:p w14:paraId="025D1898">
      <w:pPr>
        <w:ind w:firstLine="0"/>
        <w:jc w:val="center"/>
        <w:rPr>
          <w:rFonts w:cs="Times New Roman"/>
          <w:szCs w:val="28"/>
        </w:rPr>
      </w:pPr>
    </w:p>
    <w:p w14:paraId="3952A433">
      <w:pPr>
        <w:ind w:firstLine="0"/>
        <w:jc w:val="both"/>
        <w:rPr>
          <w:rFonts w:cs="Times New Roman"/>
          <w:szCs w:val="28"/>
        </w:rPr>
      </w:pPr>
    </w:p>
    <w:p w14:paraId="32721823">
      <w:pPr>
        <w:ind w:firstLine="0"/>
        <w:jc w:val="center"/>
        <w:rPr>
          <w:rFonts w:cs="Times New Roman"/>
          <w:szCs w:val="28"/>
        </w:rPr>
      </w:pPr>
    </w:p>
    <w:p w14:paraId="5E14C7DC">
      <w:pPr>
        <w:ind w:firstLine="0"/>
        <w:jc w:val="center"/>
        <w:rPr>
          <w:rFonts w:cs="Times New Roman"/>
          <w:szCs w:val="28"/>
        </w:rPr>
      </w:pPr>
    </w:p>
    <w:p w14:paraId="5E443842">
      <w:pPr>
        <w:ind w:firstLine="0"/>
        <w:jc w:val="center"/>
        <w:rPr>
          <w:rFonts w:cs="Times New Roman"/>
          <w:szCs w:val="28"/>
        </w:rPr>
      </w:pPr>
    </w:p>
    <w:p w14:paraId="5E5BA6CB">
      <w:pPr>
        <w:ind w:firstLine="0"/>
        <w:jc w:val="both"/>
        <w:rPr>
          <w:rFonts w:cs="Times New Roman"/>
          <w:szCs w:val="28"/>
        </w:rPr>
      </w:pPr>
    </w:p>
    <w:p w14:paraId="7DF9E6D9">
      <w:pPr>
        <w:ind w:firstLine="0"/>
        <w:jc w:val="center"/>
        <w:rPr>
          <w:rFonts w:cs="Times New Roman"/>
          <w:szCs w:val="28"/>
        </w:rPr>
      </w:pPr>
    </w:p>
    <w:p w14:paraId="3BF05174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Минск 2026</w:t>
      </w:r>
    </w:p>
    <w:p w14:paraId="6AFD91F9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5C5E5629">
      <w:pPr>
        <w:pStyle w:val="12"/>
        <w:tabs>
          <w:tab w:val="center" w:pos="4677"/>
          <w:tab w:val="right" w:pos="9355"/>
        </w:tabs>
        <w:spacing w:before="360" w:after="360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Оглавление</w:t>
      </w:r>
    </w:p>
    <w:p w14:paraId="521578CC">
      <w:pPr>
        <w:pStyle w:val="8"/>
        <w:tabs>
          <w:tab w:val="right" w:leader="dot" w:pos="9355"/>
          <w:tab w:val="clear" w:pos="567"/>
          <w:tab w:val="clear" w:pos="1200"/>
          <w:tab w:val="clear" w:pos="9345"/>
        </w:tabs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fldChar w:fldCharType="begin"/>
      </w:r>
      <w:r>
        <w:instrText xml:space="preserve"> HYPERLINK \l _Toc29806 </w:instrText>
      </w:r>
      <w:r>
        <w:fldChar w:fldCharType="separate"/>
      </w:r>
      <w:r>
        <w:t>Введение</w:t>
      </w:r>
      <w:r>
        <w:tab/>
      </w:r>
      <w:r>
        <w:fldChar w:fldCharType="begin"/>
      </w:r>
      <w:r>
        <w:instrText xml:space="preserve"> PAGEREF _Toc29806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01F4D07F">
      <w:pPr>
        <w:pStyle w:val="2"/>
        <w:bidi w:val="0"/>
        <w:jc w:val="center"/>
      </w:pPr>
      <w:r>
        <w:fldChar w:fldCharType="end"/>
      </w:r>
    </w:p>
    <w:p w14:paraId="21543813">
      <w:r>
        <w:br w:type="page"/>
      </w:r>
    </w:p>
    <w:p w14:paraId="5001CE99">
      <w:pPr>
        <w:pStyle w:val="2"/>
        <w:keepNext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60"/>
        <w:ind w:left="0" w:leftChars="0" w:firstLine="0" w:firstLineChars="0"/>
        <w:jc w:val="center"/>
        <w:textAlignment w:val="auto"/>
      </w:pPr>
      <w:bookmarkStart w:id="1" w:name="_Toc29806"/>
      <w:r>
        <w:t>Введение</w:t>
      </w:r>
      <w:bookmarkEnd w:id="1"/>
    </w:p>
    <w:p w14:paraId="40F43EE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firstLine="709"/>
        <w:textAlignment w:val="auto"/>
      </w:pPr>
      <w:r>
        <w:t>В сфере подбора персонала критически важны оперативность и прозрачность взаимодействия между соискателями и специалистами по найму. Использование разрозненных каналов связи, отсутствие единого информационного пространства для отслеживания статуса заявок и ручное управление этапами воронки отбора приводят к задержкам в принятии решений, потере квалифицированных кандидатов и увеличению рутинной нагрузки на рекрутеров.</w:t>
      </w:r>
    </w:p>
    <w:p w14:paraId="3478E7C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firstLine="709"/>
        <w:textAlignment w:val="auto"/>
      </w:pPr>
      <w:r>
        <w:t>Разрабатываемое веб-приложение предназначено для комплексной автоматизации процессов взаимодействия между кандидатами, рекрутерами и администраторами в рамках единой платформы. Система обеспечивает возможность публикации вакансий, их гибкого поиска и фильтрации, подачи откликов, прозрачного отслеживания статуса рассмотрения, а также обмена сообщениями в реальном времени. Дополнительно поддерживаются инструменты для проведения интервью и управления динамическими шаблонами чек-листов, что позволяет стандартизировать и контролировать прогресс соискателя на каждом этапе воронки найма.</w:t>
      </w:r>
    </w:p>
    <w:p w14:paraId="28B8395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firstLine="709"/>
        <w:textAlignment w:val="auto"/>
      </w:pPr>
      <w:r>
        <w:t>Целью данного курсового проекта является проектирование и разработка веб-приложения для автоматизации рекрутинга, обеспечивающего эффективное взаимодействие участников процесса за счет разграничения ролей, централизации данных и поддержки сквозных сценариев подбора персонала.</w:t>
      </w:r>
    </w:p>
    <w:p w14:paraId="4FA7D60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firstLine="709"/>
        <w:textAlignment w:val="auto"/>
      </w:pPr>
      <w:r>
        <w:t>Для достижения поставленной цели необходимо решить следующие задачи:</w:t>
      </w:r>
    </w:p>
    <w:p w14:paraId="56DDDB8D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0" w:leftChars="0" w:firstLine="709" w:firstLineChars="0"/>
        <w:textAlignment w:val="auto"/>
      </w:pPr>
      <w:r>
        <w:t>провести анализ предметной области и существующих аналогичных решений;</w:t>
      </w:r>
    </w:p>
    <w:p w14:paraId="5A7C4CF4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0" w:leftChars="0" w:firstLine="709" w:firstLineChars="0"/>
        <w:textAlignment w:val="auto"/>
      </w:pPr>
      <w:r>
        <w:t>спроектировать архитектуру базы данных и логическую структуру серверной и клиентской частей приложения;</w:t>
      </w:r>
    </w:p>
    <w:p w14:paraId="11B4A0B4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0" w:leftChars="0" w:firstLine="709" w:firstLineChars="0"/>
        <w:textAlignment w:val="auto"/>
      </w:pPr>
      <w:r>
        <w:t>реализовать серверную логику приложения и разработать пользовательский интерфейс;</w:t>
      </w:r>
    </w:p>
    <w:p w14:paraId="051FB279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0" w:leftChars="0" w:firstLine="709" w:firstLineChars="0"/>
        <w:textAlignment w:val="auto"/>
      </w:pPr>
      <w:r>
        <w:t>выполнить тестирование разработанного программного обеспечения для обеспечения его стабильности, безопасности и отказоустойчивости;</w:t>
      </w:r>
    </w:p>
    <w:p w14:paraId="67C8F40D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0" w:leftChars="0" w:firstLine="709" w:firstLineChars="0"/>
        <w:textAlignment w:val="auto"/>
      </w:pPr>
      <w:r>
        <w:t>составить руководство пользователя и эксплуатационную документацию.</w:t>
      </w:r>
    </w:p>
    <w:p w14:paraId="0D45AB5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firstLine="709"/>
        <w:textAlignment w:val="auto"/>
      </w:pPr>
      <w:r>
        <w:t>Целевой аудиторией системы являются соискатели (кандидаты), HR-специалисты (рекрутеры) и администраторы платформы.</w:t>
      </w:r>
    </w:p>
    <w:p w14:paraId="6BA67C3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firstLine="709"/>
        <w:textAlignment w:val="auto"/>
      </w:pPr>
      <w:r>
        <w:t>Программная платформа веб-приложения базируется на среде выполнения Node.js с использованием фреймворка Express для реализации серверной логики и библиотеки React для построения клиентского интерфейса. В качестве системы управления базами данных (СУБД) применяется Microsoft SQL Server. Асинхронное взаимодействие и обработка фоновых задач реализованы на базе брокера сообщений RabbitMQ. Двусторонний обмен данными в реальном времени обеспечивается технологией Socket.io. Для контейнеризации компонентов, изолированности окружения и оркестрации сервисов используются Docker и Docker Compose. В качестве веб-сервера, обратного прокси-сервера и маршрутизатора WebSocket-соединений задействован Nginx. Разработка и отладка программного кода осуществлялись в среде Visual Studio Code.</w:t>
      </w:r>
    </w:p>
    <w:p w14:paraId="14665818">
      <w:pPr>
        <w:pStyle w:val="2"/>
      </w:pPr>
      <w:bookmarkStart w:id="2" w:name="_Toc229527905"/>
      <w:r>
        <w:t>1</w:t>
      </w:r>
      <w:r>
        <w:rPr>
          <w:lang w:val="be-BY"/>
        </w:rPr>
        <w:t xml:space="preserve"> </w:t>
      </w:r>
      <w:r>
        <w:t>Постановка задачи и обзор аналогичных решений</w:t>
      </w:r>
      <w:bookmarkEnd w:id="2"/>
    </w:p>
    <w:p w14:paraId="1E673A5F">
      <w:pPr>
        <w:pStyle w:val="3"/>
        <w:spacing w:before="120" w:after="240"/>
      </w:pPr>
      <w:bookmarkStart w:id="3" w:name="_Toc229527906"/>
      <w:r>
        <w:t>1.1 Постановка задачи</w:t>
      </w:r>
      <w:bookmarkEnd w:id="3"/>
    </w:p>
    <w:p w14:paraId="6D0AE1EE">
      <w:pPr>
        <w:bidi w:val="0"/>
        <w:rPr/>
      </w:pPr>
      <w:r>
        <w:t>Разработка веб-приложения «HireVich» («Рекрутинг») направлена на создание универсальной онлайн-платформы для комплексной автоматизации и сквозного контроля процесса взаимодействия между соискателями (кандидатами) и специалистами по подбору персонала (рекрутерами).</w:t>
      </w:r>
    </w:p>
    <w:p w14:paraId="2F717E04">
      <w:pPr>
        <w:bidi w:val="0"/>
        <w:rPr/>
      </w:pPr>
      <w:r>
        <w:t>Пользователи системы проходят процедуру регистрации и аутентификации с последующим разграничением прав доступа на основе ролевой модели (Администратор, Рекрутер, Кандидат). Соискатели имеют возможность осуществлять поиск, фильтрацию и сохранение вакансий, редактировать персональный профиль, подавать отклики на интересующие позиции и прозрачно отслеживать статус своей заявки по этапам воронки отбора.</w:t>
      </w:r>
    </w:p>
    <w:p w14:paraId="2988A407">
      <w:pPr>
        <w:bidi w:val="0"/>
        <w:rPr/>
      </w:pPr>
      <w:r>
        <w:t>Рекрутер осуществляет управление жизненным циклом вакансий (публикация, редактирование, закрытие), формирует динамические чек-листы этапов отбора для каждой позиции (на баз</w:t>
      </w:r>
      <w:r>
        <w:rPr>
          <w:lang w:val="ru-RU"/>
        </w:rPr>
        <w:t>е</w:t>
      </w:r>
      <w:r>
        <w:rPr>
          <w:rFonts w:hint="default"/>
          <w:lang w:val="ru-RU"/>
        </w:rPr>
        <w:t xml:space="preserve"> </w:t>
      </w:r>
      <w:bookmarkStart w:id="4" w:name="_GoBack"/>
      <w:bookmarkEnd w:id="4"/>
      <w:r>
        <w:t>шаблонов), ведет учет кандидатов в реестре одобренных, планирует видеоинтервью с генерацией ссылок на встречи и фиксирует служебные заметки о профессиональных навыках соискателя.</w:t>
      </w:r>
    </w:p>
    <w:p w14:paraId="72154DC5">
      <w:pPr>
        <w:bidi w:val="0"/>
        <w:rPr/>
      </w:pPr>
      <w:r>
        <w:t>Коммуникационный контур платформы обеспечивает двусторонний обмен сообщениями в реальном времени через специализированные чаты, привязанные к конкретным заявкам (откликам). Реализация системы призвана минимизировать рутинную нагрузку на HR-специалистов, стандартизировать воронку найма, исключить потерю кандидатов на промежуточных этапах и повысить общую оперативность подбора кадров.</w:t>
      </w:r>
    </w:p>
    <w:p w14:paraId="2BEA9C5B">
      <w:pPr>
        <w:ind w:left="0" w:leftChars="0" w:firstLine="0" w:firstLineChars="0"/>
      </w:pPr>
    </w:p>
    <w:p w14:paraId="60BD47AC">
      <w:pPr>
        <w:spacing w:after="0" w:line="240" w:lineRule="auto"/>
        <w:jc w:val="center"/>
        <w:rPr>
          <w:rFonts w:hint="default" w:eastAsia="Times New Roman" w:cs="Times New Roman"/>
          <w:szCs w:val="28"/>
          <w:lang w:val="en-US" w:eastAsia="ru-RU"/>
        </w:rPr>
      </w:pPr>
      <w:r>
        <w:drawing>
          <wp:inline distT="0" distB="0" distL="114300" distR="114300">
            <wp:extent cx="6297295" cy="3546475"/>
            <wp:effectExtent l="0" t="0" r="12065" b="4445"/>
            <wp:docPr id="3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297295" cy="3546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eastAsia="Times New Roman" w:cs="Times New Roman"/>
          <w:szCs w:val="28"/>
          <w:bdr w:val="single" w:sz="4" w:space="0"/>
          <w:lang w:val="en-US" w:eastAsia="ru-RU"/>
        </w:rPr>
        <w:drawing>
          <wp:inline distT="0" distB="0" distL="114300" distR="114300">
            <wp:extent cx="9594215" cy="5395595"/>
            <wp:effectExtent l="0" t="0" r="6985" b="14605"/>
            <wp:docPr id="1" name="Изображение 1" descr="UseCase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 descr="UseCase.drawio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9594215" cy="539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eastAsia="Times New Roman" w:cs="Times New Roman"/>
          <w:szCs w:val="28"/>
          <w:bdr w:val="single" w:sz="4" w:space="0"/>
          <w:lang w:val="en-US" w:eastAsia="ru-RU"/>
        </w:rPr>
        <w:drawing>
          <wp:inline distT="0" distB="0" distL="114300" distR="114300">
            <wp:extent cx="9190355" cy="5531485"/>
            <wp:effectExtent l="0" t="0" r="12065" b="10795"/>
            <wp:docPr id="2" name="Изображение 2" descr="DBSchema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 descr="DBSchema.drawio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9190355" cy="553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134" w:right="850" w:bottom="1134" w:left="1701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 Light">
    <w:panose1 w:val="020F0302020204030204"/>
    <w:charset w:val="00"/>
    <w:family w:val="auto"/>
    <w:pitch w:val="default"/>
    <w:sig w:usb0="E4002EFF" w:usb1="C000247B" w:usb2="00000009" w:usb3="00000000" w:csb0="200001FF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Е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Еш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Ешу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Ti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im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im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1C8187F"/>
    <w:multiLevelType w:val="multilevel"/>
    <w:tmpl w:val="B1C8187F"/>
    <w:lvl w:ilvl="0" w:tentative="0">
      <w:start w:val="1"/>
      <w:numFmt w:val="bullet"/>
      <w:suff w:val="space"/>
      <w:lvlText w:val=""/>
      <w:lvlJc w:val="left"/>
      <w:pPr>
        <w:tabs>
          <w:tab w:val="left" w:pos="0"/>
        </w:tabs>
        <w:ind w:left="0" w:leftChars="0" w:firstLine="709" w:firstLineChars="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Wingdings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Wingdings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Wingdings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9405C"/>
    <w:rsid w:val="00050A31"/>
    <w:rsid w:val="000657E6"/>
    <w:rsid w:val="000716D2"/>
    <w:rsid w:val="00071AAB"/>
    <w:rsid w:val="00082D67"/>
    <w:rsid w:val="000A4F11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B7F6D"/>
    <w:rsid w:val="002C2F53"/>
    <w:rsid w:val="0033518C"/>
    <w:rsid w:val="003437C2"/>
    <w:rsid w:val="00377186"/>
    <w:rsid w:val="003A1C03"/>
    <w:rsid w:val="00414627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3836"/>
    <w:rsid w:val="006649F0"/>
    <w:rsid w:val="006712FB"/>
    <w:rsid w:val="0067245D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37A78"/>
    <w:rsid w:val="00A91424"/>
    <w:rsid w:val="00AA2C77"/>
    <w:rsid w:val="00AC3FB9"/>
    <w:rsid w:val="00AC702A"/>
    <w:rsid w:val="00AD226F"/>
    <w:rsid w:val="00B13A52"/>
    <w:rsid w:val="00B224CB"/>
    <w:rsid w:val="00B24CF4"/>
    <w:rsid w:val="00B26993"/>
    <w:rsid w:val="00B42EB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335B"/>
    <w:rsid w:val="00C776A4"/>
    <w:rsid w:val="00CA2C6C"/>
    <w:rsid w:val="00CC0600"/>
    <w:rsid w:val="00CC78AC"/>
    <w:rsid w:val="00CD5C4A"/>
    <w:rsid w:val="00CF7953"/>
    <w:rsid w:val="00D07232"/>
    <w:rsid w:val="00D10245"/>
    <w:rsid w:val="00D11E83"/>
    <w:rsid w:val="00D21BDD"/>
    <w:rsid w:val="00D37AAE"/>
    <w:rsid w:val="00D65F07"/>
    <w:rsid w:val="00D92BB7"/>
    <w:rsid w:val="00DC76D2"/>
    <w:rsid w:val="00DD30ED"/>
    <w:rsid w:val="00E64C21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2D99053D"/>
    <w:rsid w:val="3D2E204C"/>
    <w:rsid w:val="4A97253B"/>
    <w:rsid w:val="58EF5052"/>
    <w:rsid w:val="595300D6"/>
    <w:rsid w:val="721D5C55"/>
    <w:rsid w:val="771231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iPriority="39" w:semiHidden="0" w:name="toc 1"/>
    <w:lsdException w:qFormat="1" w:uiPriority="39" w:semiHidden="0" w:name="toc 2"/>
    <w:lsdException w:qFormat="1" w:uiPriority="39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pPr>
      <w:spacing w:line="240" w:lineRule="auto"/>
      <w:ind w:firstLine="709"/>
      <w:jc w:val="both"/>
    </w:pPr>
    <w:rPr>
      <w:rFonts w:ascii="Times New Roman" w:hAnsi="Times New Roman" w:eastAsiaTheme="minorEastAsia" w:cstheme="minorBidi"/>
      <w:sz w:val="28"/>
      <w:szCs w:val="22"/>
      <w:lang w:val="ru-RU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widowControl/>
      <w:spacing w:before="240" w:after="60"/>
      <w:jc w:val="left"/>
      <w:outlineLvl w:val="0"/>
    </w:pPr>
    <w:rPr>
      <w:rFonts w:ascii="Times New Roman" w:hAnsi="Times New Roman" w:cs="Arial"/>
      <w:b/>
      <w:bCs/>
      <w:kern w:val="32"/>
      <w:sz w:val="28"/>
      <w:szCs w:val="32"/>
    </w:rPr>
  </w:style>
  <w:style w:type="paragraph" w:styleId="3">
    <w:name w:val="heading 2"/>
    <w:basedOn w:val="2"/>
    <w:next w:val="1"/>
    <w:semiHidden/>
    <w:unhideWhenUsed/>
    <w:qFormat/>
    <w:uiPriority w:val="0"/>
    <w:pPr>
      <w:keepNext/>
      <w:widowControl/>
      <w:spacing w:before="240" w:after="240"/>
      <w:jc w:val="both"/>
      <w:outlineLvl w:val="1"/>
    </w:pPr>
    <w:rPr>
      <w:rFonts w:ascii="Times New Roman" w:hAnsi="Times New Roman" w:cs="Arial"/>
      <w:iCs/>
      <w:sz w:val="28"/>
      <w:szCs w:val="28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Hyperlink"/>
    <w:basedOn w:val="5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8">
    <w:name w:val="toc 1"/>
    <w:basedOn w:val="1"/>
    <w:next w:val="1"/>
    <w:unhideWhenUsed/>
    <w:uiPriority w:val="39"/>
    <w:pPr>
      <w:tabs>
        <w:tab w:val="left" w:pos="567"/>
        <w:tab w:val="left" w:pos="1200"/>
        <w:tab w:val="right" w:leader="dot" w:pos="9345"/>
      </w:tabs>
      <w:ind w:firstLine="0"/>
    </w:pPr>
  </w:style>
  <w:style w:type="paragraph" w:styleId="9">
    <w:name w:val="toc 3"/>
    <w:basedOn w:val="1"/>
    <w:next w:val="1"/>
    <w:unhideWhenUsed/>
    <w:qFormat/>
    <w:uiPriority w:val="39"/>
    <w:pPr>
      <w:ind w:firstLine="652"/>
    </w:pPr>
  </w:style>
  <w:style w:type="paragraph" w:styleId="10">
    <w:name w:val="toc 2"/>
    <w:next w:val="1"/>
    <w:unhideWhenUsed/>
    <w:qFormat/>
    <w:uiPriority w:val="39"/>
    <w:pPr>
      <w:tabs>
        <w:tab w:val="right" w:leader="dot" w:pos="9345"/>
      </w:tabs>
      <w:spacing w:after="0" w:line="240" w:lineRule="auto"/>
      <w:ind w:firstLine="284"/>
    </w:pPr>
    <w:rPr>
      <w:rFonts w:ascii="Times New Roman" w:hAnsi="Times New Roman" w:eastAsiaTheme="majorEastAsia" w:cstheme="majorBidi"/>
      <w:color w:val="000000" w:themeColor="text1"/>
      <w:kern w:val="2"/>
      <w:sz w:val="28"/>
      <w:szCs w:val="40"/>
      <w:lang w:val="ru-RU" w:eastAsia="en-US" w:bidi="ar-SA"/>
      <w14:textFill>
        <w14:solidFill>
          <w14:schemeClr w14:val="tx1"/>
        </w14:solidFill>
      </w14:textFill>
      <w14:ligatures w14:val="standardContextual"/>
    </w:rPr>
  </w:style>
  <w:style w:type="paragraph" w:styleId="11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paragraph" w:customStyle="1" w:styleId="12">
    <w:name w:val="TOC Heading"/>
    <w:basedOn w:val="2"/>
    <w:next w:val="1"/>
    <w:unhideWhenUsed/>
    <w:qFormat/>
    <w:uiPriority w:val="39"/>
    <w:pPr>
      <w:spacing w:before="240" w:after="0"/>
      <w:ind w:firstLine="0"/>
      <w:outlineLvl w:val="9"/>
    </w:pPr>
    <w:rPr>
      <w:kern w:val="0"/>
      <w:szCs w:val="32"/>
      <w:lang w:eastAsia="ru-RU"/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69</Words>
  <Characters>589</Characters>
  <Lines>0</Lines>
  <Paragraphs>0</Paragraphs>
  <TotalTime>18</TotalTime>
  <ScaleCrop>false</ScaleCrop>
  <LinksUpToDate>false</LinksUpToDate>
  <CharactersWithSpaces>726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2026-02-22T20:09:00Z</dcterms:created>
  <dc:creator>User</dc:creator>
  <cp:lastModifiedBy>ZLODEY Bong</cp:lastModifiedBy>
  <cp:lastPrinted>2026-03-20T00:12:00Z</cp:lastPrinted>
  <dcterms:modified xsi:type="dcterms:W3CDTF">2026-05-16T18:43:16Z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1049-12.1.0.25242</vt:lpwstr>
  </property>
  <property fmtid="{D5CDD505-2E9C-101B-9397-08002B2CF9AE}" pid="3" name="ICV">
    <vt:lpwstr>368729FCA4D141F6BB2F6C9D63713D15_12</vt:lpwstr>
  </property>
  <property fmtid="{D5CDD505-2E9C-101B-9397-08002B2CF9AE}" pid="4" name="KSOTemplateDocerSaveRecord">
    <vt:lpwstr>eyJoZGlkIjoiNmQ4YTdiNWM2NmRmNGYyZDYzMjlmM2ViMmE0OTI4NDEiLCJ1c2VySWQiOiI3NTc2OTI2Mjc5MTM5In0=</vt:lpwstr>
  </property>
</Properties>
</file>