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Times New Roman" w:cs="Times New Roman"/>
          <w:b w:val="0"/>
          <w:i w:val="0"/>
          <w:sz w:val="28"/>
        </w:rPr>
        <w:t>Пермский филиал федерального государственного автономного образовательного учреждения высшего образования</w:t>
        <w:br/>
        <w:t>«Национальный исследовательский университет</w:t>
        <w:br/>
        <w:t>«Высшая школа экономики»</w:t>
      </w:r>
    </w:p>
    <w:p/>
    <w:p/>
    <w:p>
      <w:pPr>
        <w:jc w:val="center"/>
      </w:pPr>
      <w:r>
        <w:rPr>
          <w:rFonts w:ascii="Times New Roman" w:hAnsi="Times New Roman" w:eastAsia="Times New Roman" w:cs="Times New Roman"/>
          <w:b w:val="0"/>
          <w:i w:val="0"/>
          <w:sz w:val="28"/>
        </w:rPr>
        <w:t>Факультет социально-экономических и компьютерных наук</w:t>
      </w:r>
    </w:p>
    <w:p/>
    <w:p/>
    <w:p/>
    <w:p>
      <w:pPr>
        <w:jc w:val="center"/>
      </w:pPr>
      <w:r>
        <w:rPr>
          <w:rFonts w:ascii="Times New Roman" w:hAnsi="Times New Roman" w:eastAsia="Times New Roman" w:cs="Times New Roman"/>
          <w:b/>
          <w:i w:val="0"/>
          <w:sz w:val="28"/>
        </w:rPr>
        <w:t>РАЗРАБОТКА ВЕБ-СЕРВИСА ОПРЕДЕЛЕНИЯ ШКОЛЫ ПО АДРЕСУ ПРОЖИВАНИЯ НА ОСНОВЕ МУНИЦИПАЛЬНЫХ ПОСТАНОВЛЕНИЙ</w:t>
      </w:r>
    </w:p>
    <w:p/>
    <w:p/>
    <w:p>
      <w:pPr>
        <w:jc w:val="center"/>
      </w:pPr>
      <w:r>
        <w:rPr>
          <w:rFonts w:ascii="Times New Roman" w:hAnsi="Times New Roman" w:eastAsia="Times New Roman" w:cs="Times New Roman"/>
          <w:b w:val="0"/>
          <w:i/>
          <w:sz w:val="28"/>
        </w:rPr>
        <w:t>Курсовая работа</w:t>
      </w:r>
    </w:p>
    <w:p/>
    <w:p>
      <w:pPr>
        <w:jc w:val="center"/>
      </w:pPr>
      <w:r>
        <w:rPr>
          <w:rFonts w:ascii="Times New Roman" w:hAnsi="Times New Roman" w:eastAsia="Times New Roman" w:cs="Times New Roman"/>
          <w:b w:val="0"/>
          <w:i w:val="0"/>
          <w:sz w:val="28"/>
        </w:rPr>
        <w:t>студента образовательной программы «Программная инженерия»</w:t>
        <w:br/>
        <w:t>по направлению подготовки 09.03.04 Программная инженерия</w:t>
      </w:r>
    </w:p>
    <w:p/>
    <w:p/>
    <w:p/>
    <w:p/>
    <w:p/>
    <w:p/>
    <w:p>
      <w:pPr>
        <w:jc w:val="center"/>
      </w:pPr>
      <w:r>
        <w:rPr>
          <w:rFonts w:ascii="Times New Roman" w:hAnsi="Times New Roman" w:eastAsia="Times New Roman" w:cs="Times New Roman"/>
          <w:b w:val="0"/>
          <w:i w:val="0"/>
          <w:sz w:val="28"/>
        </w:rPr>
        <w:t>Пермь, 2026 год</w:t>
      </w:r>
    </w:p>
    <w:p>
      <w:r>
        <w:br w:type="page"/>
      </w:r>
    </w:p>
    <w:p>
      <w:pPr>
        <w:spacing w:line="360" w:lineRule="auto" w:before="360" w:after="240"/>
        <w:ind w:firstLine="0"/>
        <w:jc w:val="center"/>
      </w:pPr>
      <w:r>
        <w:rPr>
          <w:rFonts w:ascii="Times New Roman" w:hAnsi="Times New Roman" w:eastAsia="Times New Roman" w:cs="Times New Roman"/>
          <w:b/>
          <w:i w:val="0"/>
          <w:sz w:val="32"/>
        </w:rPr>
        <w:t>Аннотация</w:t>
      </w:r>
    </w:p>
    <w:p>
      <w:pPr>
        <w:spacing w:line="360" w:lineRule="auto" w:after="0" w:before="0"/>
        <w:ind w:firstLine="709"/>
        <w:jc w:val="both"/>
      </w:pPr>
      <w:r>
        <w:rPr>
          <w:rFonts w:ascii="Times New Roman" w:hAnsi="Times New Roman" w:eastAsia="Times New Roman" w:cs="Times New Roman"/>
          <w:b w:val="0"/>
          <w:i w:val="0"/>
          <w:sz w:val="28"/>
        </w:rPr>
        <w:t>Настоящая работа посвящена разработке веб-сервиса определения общеобразовательной организации, к территории которой прикреплён указанный адрес проживания, на основе анализа муниципальных постановлений «О закреплении территорий за общеобразовательными организациями». Созданная система обеспечивает приём постановления в форматах .doc, .docx или .pdf, автоматическое извлечение и структурный анализ закреплённых правил, сохранение результата в базе данных и поиск школы по адресу с нормализацией через сервис DaData.</w:t>
      </w:r>
    </w:p>
    <w:p>
      <w:pPr>
        <w:spacing w:line="360" w:lineRule="auto" w:after="0" w:before="0"/>
        <w:ind w:firstLine="709"/>
        <w:jc w:val="both"/>
      </w:pPr>
      <w:r>
        <w:rPr>
          <w:rFonts w:ascii="Times New Roman" w:hAnsi="Times New Roman" w:eastAsia="Times New Roman" w:cs="Times New Roman"/>
          <w:b w:val="0"/>
          <w:i w:val="0"/>
          <w:sz w:val="28"/>
        </w:rPr>
        <w:t>Во «Введении» обосновывается актуальность задачи автоматизации обработки муниципальных постановлений, формулируются цель работы и перечень задач, включая проектирование архитектуры, разработку конвейера обработки документов и реализацию пользовательской и административной частей.</w:t>
      </w:r>
    </w:p>
    <w:p>
      <w:pPr>
        <w:spacing w:line="360" w:lineRule="auto" w:after="0" w:before="0"/>
        <w:ind w:firstLine="709"/>
        <w:jc w:val="both"/>
      </w:pPr>
      <w:r>
        <w:rPr>
          <w:rFonts w:ascii="Times New Roman" w:hAnsi="Times New Roman" w:eastAsia="Times New Roman" w:cs="Times New Roman"/>
          <w:b w:val="0"/>
          <w:i w:val="0"/>
          <w:sz w:val="28"/>
        </w:rPr>
        <w:t>В первой главе приведён анализ предметной области, рассмотрены особенности данных, с которыми работает сервис, охарактеризованы существующие подходы к извлечению структурированной информации из юридических документов, сформулированы функциональные и нефункциональные требования.</w:t>
      </w:r>
    </w:p>
    <w:p>
      <w:pPr>
        <w:spacing w:line="360" w:lineRule="auto" w:after="0" w:before="0"/>
        <w:ind w:firstLine="709"/>
        <w:jc w:val="both"/>
      </w:pPr>
      <w:r>
        <w:rPr>
          <w:rFonts w:ascii="Times New Roman" w:hAnsi="Times New Roman" w:eastAsia="Times New Roman" w:cs="Times New Roman"/>
          <w:b w:val="0"/>
          <w:i w:val="0"/>
          <w:sz w:val="28"/>
        </w:rPr>
        <w:t>Во второй главе представлены результаты проектирования: разработана слоистая архитектура сервисов, спроектирована модель данных, описан конвейер обработки постановления и обоснован выбор технологий.</w:t>
      </w:r>
    </w:p>
    <w:p>
      <w:pPr>
        <w:spacing w:line="360" w:lineRule="auto" w:after="0" w:before="0"/>
        <w:ind w:firstLine="709"/>
        <w:jc w:val="both"/>
      </w:pPr>
      <w:r>
        <w:rPr>
          <w:rFonts w:ascii="Times New Roman" w:hAnsi="Times New Roman" w:eastAsia="Times New Roman" w:cs="Times New Roman"/>
          <w:b w:val="0"/>
          <w:i w:val="0"/>
          <w:sz w:val="28"/>
        </w:rPr>
        <w:t>В третьей главе изложены ключевые детали реализации: модуль извлечения текста, диспетчер парсинга, две стратегии структурного анализа таблиц, интеграции с DaData и GigaChat, модуль поиска школы по адресу и валидатор правил.</w:t>
      </w:r>
    </w:p>
    <w:p>
      <w:pPr>
        <w:spacing w:line="360" w:lineRule="auto" w:after="0" w:before="0"/>
        <w:ind w:firstLine="709"/>
        <w:jc w:val="both"/>
      </w:pPr>
      <w:r>
        <w:rPr>
          <w:rFonts w:ascii="Times New Roman" w:hAnsi="Times New Roman" w:eastAsia="Times New Roman" w:cs="Times New Roman"/>
          <w:b w:val="0"/>
          <w:i w:val="0"/>
          <w:sz w:val="28"/>
        </w:rPr>
        <w:t>В четвёртой главе представлены результаты тестирования: модульного, интеграционного и ручного. Описаны набор сценариев, использованные фикстуры и итоговые метрики покрытия логики.</w:t>
      </w:r>
    </w:p>
    <w:p>
      <w:pPr>
        <w:spacing w:line="360" w:lineRule="auto" w:after="0" w:before="0"/>
        <w:ind w:firstLine="709"/>
        <w:jc w:val="both"/>
      </w:pPr>
      <w:r>
        <w:rPr>
          <w:rFonts w:ascii="Times New Roman" w:hAnsi="Times New Roman" w:eastAsia="Times New Roman" w:cs="Times New Roman"/>
          <w:b w:val="0"/>
          <w:i w:val="0"/>
          <w:sz w:val="28"/>
        </w:rPr>
        <w:t>В «Заключении» подведены итоги выполненной работы, перечислены достигнутые результаты и определены направления дальнейшего развития, включая внедрение аутентификации, перевод тяжёлых операций в асинхронный режим и реализацию миграций схемы данных.</w:t>
      </w:r>
    </w:p>
    <w:p>
      <w:r>
        <w:br w:type="page"/>
      </w:r>
    </w:p>
    <w:p>
      <w:pPr>
        <w:spacing w:line="360" w:lineRule="auto" w:before="360" w:after="240"/>
        <w:ind w:firstLine="0"/>
        <w:jc w:val="center"/>
      </w:pPr>
      <w:r>
        <w:rPr>
          <w:rFonts w:ascii="Times New Roman" w:hAnsi="Times New Roman" w:eastAsia="Times New Roman" w:cs="Times New Roman"/>
          <w:b/>
          <w:i w:val="0"/>
          <w:sz w:val="32"/>
        </w:rPr>
        <w:t>Введение</w:t>
      </w:r>
    </w:p>
    <w:p>
      <w:pPr>
        <w:spacing w:line="360" w:lineRule="auto" w:after="0" w:before="0"/>
        <w:ind w:firstLine="709"/>
        <w:jc w:val="both"/>
      </w:pPr>
      <w:r>
        <w:rPr>
          <w:rFonts w:ascii="Times New Roman" w:hAnsi="Times New Roman" w:eastAsia="Times New Roman" w:cs="Times New Roman"/>
          <w:b w:val="0"/>
          <w:i w:val="0"/>
          <w:sz w:val="28"/>
        </w:rPr>
        <w:t>Настоящая работа посвящена разработке программной системы, автоматизирующей задачу определения общеобразовательной организации, к территории которой прикреплён указанный адрес проживания. Ежегодно муниципалитеты Российской Федерации публикуют постановления «О закреплении территорий за муниципальными общеобразовательными организациями», содержащие тысячи правил вида «улица — диапазон домов — школа». До автоматизации эти правила хранятся в неструктурированных файлах формата .doc, .docx или скан-PDF, а поиск школы по адресу — это ручная работа сотрудника управления образования.</w:t>
      </w:r>
    </w:p>
    <w:p>
      <w:pPr>
        <w:spacing w:line="360" w:lineRule="auto" w:after="0" w:before="0"/>
        <w:ind w:firstLine="709"/>
        <w:jc w:val="both"/>
      </w:pPr>
      <w:r>
        <w:rPr>
          <w:rFonts w:ascii="Times New Roman" w:hAnsi="Times New Roman" w:eastAsia="Times New Roman" w:cs="Times New Roman"/>
          <w:b w:val="0"/>
          <w:i w:val="0"/>
          <w:sz w:val="28"/>
        </w:rPr>
        <w:t>Семья, выбирающая школу, не может за разумное время определить «свою» школу: соответствующий документ муниципалитета — это многостраничная таблица, в которой улицы записаны разными форматами («ул. Ленина», «улица Ленина», «Ленина, ул.»), номера домов задаются то списком, то диапазоном, то с указанием чётности, нередко с исключениями. Сотрудник управления образования при принятии заявки также вынужден сверять каждый адрес с многостраничной таблицей вручную.</w:t>
      </w:r>
    </w:p>
    <w:p>
      <w:pPr>
        <w:spacing w:line="360" w:lineRule="auto" w:after="0" w:before="0"/>
        <w:ind w:firstLine="709"/>
        <w:jc w:val="both"/>
      </w:pPr>
      <w:r>
        <w:rPr>
          <w:rFonts w:ascii="Times New Roman" w:hAnsi="Times New Roman" w:eastAsia="Times New Roman" w:cs="Times New Roman"/>
          <w:b w:val="0"/>
          <w:i w:val="0"/>
          <w:sz w:val="28"/>
        </w:rPr>
        <w:t>Такая постановка задачи порождает следующие проблемы:</w:t>
      </w:r>
    </w:p>
    <w:p>
      <w:pPr>
        <w:pStyle w:val="ListBullet"/>
        <w:spacing w:line="360" w:lineRule="auto" w:after="0"/>
        <w:ind w:firstLine="0" w:left="567"/>
        <w:jc w:val="both"/>
      </w:pPr>
      <w:r>
        <w:rPr>
          <w:rFonts w:ascii="Times New Roman" w:hAnsi="Times New Roman" w:eastAsia="Times New Roman" w:cs="Times New Roman"/>
          <w:b w:val="0"/>
          <w:i w:val="0"/>
          <w:sz w:val="28"/>
        </w:rPr>
        <w:t>значительные трудозатраты на ручной поиск школы по постановлению;</w:t>
      </w:r>
    </w:p>
    <w:p>
      <w:pPr>
        <w:pStyle w:val="ListBullet"/>
        <w:spacing w:line="360" w:lineRule="auto" w:after="0"/>
        <w:ind w:firstLine="0" w:left="567"/>
        <w:jc w:val="both"/>
      </w:pPr>
      <w:r>
        <w:rPr>
          <w:rFonts w:ascii="Times New Roman" w:hAnsi="Times New Roman" w:eastAsia="Times New Roman" w:cs="Times New Roman"/>
          <w:b w:val="0"/>
          <w:i w:val="0"/>
          <w:sz w:val="28"/>
        </w:rPr>
        <w:t>высокая вероятность ошибки при работе с диапазонами домов и исключениями;</w:t>
      </w:r>
    </w:p>
    <w:p>
      <w:pPr>
        <w:pStyle w:val="ListBullet"/>
        <w:spacing w:line="360" w:lineRule="auto" w:after="0"/>
        <w:ind w:firstLine="0" w:left="567"/>
        <w:jc w:val="both"/>
      </w:pPr>
      <w:r>
        <w:rPr>
          <w:rFonts w:ascii="Times New Roman" w:hAnsi="Times New Roman" w:eastAsia="Times New Roman" w:cs="Times New Roman"/>
          <w:b w:val="0"/>
          <w:i w:val="0"/>
          <w:sz w:val="28"/>
        </w:rPr>
        <w:t>отсутствие единого интерфейса для родителей, желающих узнать «свою» школу до подачи заявления;</w:t>
      </w:r>
    </w:p>
    <w:p>
      <w:pPr>
        <w:pStyle w:val="ListBullet"/>
        <w:spacing w:line="360" w:lineRule="auto" w:after="0"/>
        <w:ind w:firstLine="0" w:left="567"/>
        <w:jc w:val="both"/>
      </w:pPr>
      <w:r>
        <w:rPr>
          <w:rFonts w:ascii="Times New Roman" w:hAnsi="Times New Roman" w:eastAsia="Times New Roman" w:cs="Times New Roman"/>
          <w:b w:val="0"/>
          <w:i w:val="0"/>
          <w:sz w:val="28"/>
        </w:rPr>
        <w:t>разнородность форматов постановлений (.doc, .docx, скан-PDF) и табличных структур внутри них;</w:t>
      </w:r>
    </w:p>
    <w:p>
      <w:pPr>
        <w:pStyle w:val="ListBullet"/>
        <w:spacing w:line="360" w:lineRule="auto" w:after="0"/>
        <w:ind w:firstLine="0" w:left="567"/>
        <w:jc w:val="both"/>
      </w:pPr>
      <w:r>
        <w:rPr>
          <w:rFonts w:ascii="Times New Roman" w:hAnsi="Times New Roman" w:eastAsia="Times New Roman" w:cs="Times New Roman"/>
          <w:b w:val="0"/>
          <w:i w:val="0"/>
          <w:sz w:val="28"/>
        </w:rPr>
        <w:t>необходимость нормализации адреса пользователя для сопоставления с правилом из постановления (падежи, сокращения, типы улиц).</w:t>
      </w:r>
    </w:p>
    <w:p>
      <w:pPr>
        <w:spacing w:line="360" w:lineRule="auto" w:after="0" w:before="0"/>
        <w:ind w:firstLine="709"/>
        <w:jc w:val="both"/>
      </w:pPr>
      <w:r>
        <w:rPr>
          <w:rFonts w:ascii="Times New Roman" w:hAnsi="Times New Roman" w:eastAsia="Times New Roman" w:cs="Times New Roman"/>
          <w:b w:val="0"/>
          <w:i w:val="0"/>
          <w:sz w:val="28"/>
        </w:rPr>
        <w:t>Решение перечисленных проблем требует разработки специализированной программной системы, которая способна автоматически извлекать структурированные данные из муниципальных постановлений и предоставлять пользовательский интерфейс для поиска школы по адресу.</w:t>
      </w:r>
    </w:p>
    <w:p>
      <w:pPr>
        <w:spacing w:line="360" w:lineRule="auto" w:after="0" w:before="0"/>
        <w:jc w:val="both"/>
      </w:pPr>
      <w:r>
        <w:rPr>
          <w:rFonts w:ascii="Times New Roman" w:hAnsi="Times New Roman" w:eastAsia="Times New Roman" w:cs="Times New Roman"/>
          <w:b/>
          <w:i w:val="0"/>
          <w:sz w:val="28"/>
        </w:rPr>
        <w:t>Объект и предмет исследования:</w:t>
      </w:r>
    </w:p>
    <w:p>
      <w:pPr>
        <w:spacing w:line="360" w:lineRule="auto" w:after="0" w:before="0"/>
        <w:ind w:firstLine="709"/>
        <w:jc w:val="both"/>
      </w:pPr>
      <w:r>
        <w:rPr>
          <w:rFonts w:ascii="Times New Roman" w:hAnsi="Times New Roman" w:eastAsia="Times New Roman" w:cs="Times New Roman"/>
          <w:b w:val="0"/>
          <w:i w:val="0"/>
          <w:sz w:val="28"/>
        </w:rPr>
        <w:t>Объектом исследования является процесс автоматизированного определения общеобразовательной организации по адресу проживания на основе муниципальных постановлений.</w:t>
      </w:r>
    </w:p>
    <w:p>
      <w:pPr>
        <w:spacing w:line="360" w:lineRule="auto" w:after="0" w:before="0"/>
        <w:ind w:firstLine="709"/>
        <w:jc w:val="both"/>
      </w:pPr>
      <w:r>
        <w:rPr>
          <w:rFonts w:ascii="Times New Roman" w:hAnsi="Times New Roman" w:eastAsia="Times New Roman" w:cs="Times New Roman"/>
          <w:b w:val="0"/>
          <w:i w:val="0"/>
          <w:sz w:val="28"/>
        </w:rPr>
        <w:t>Предметом исследования выступает программная система, реализующая извлечение правил закрепления территорий из документов и поиск школы по введённому адресу.</w:t>
      </w:r>
    </w:p>
    <w:p>
      <w:pPr>
        <w:spacing w:line="360" w:lineRule="auto" w:after="0" w:before="0"/>
        <w:jc w:val="both"/>
      </w:pPr>
      <w:r>
        <w:rPr>
          <w:rFonts w:ascii="Times New Roman" w:hAnsi="Times New Roman" w:eastAsia="Times New Roman" w:cs="Times New Roman"/>
          <w:b/>
          <w:i w:val="0"/>
          <w:sz w:val="28"/>
        </w:rPr>
        <w:t>Цель работы:</w:t>
      </w:r>
    </w:p>
    <w:p>
      <w:pPr>
        <w:spacing w:line="360" w:lineRule="auto" w:after="0" w:before="0"/>
        <w:ind w:firstLine="709"/>
        <w:jc w:val="both"/>
      </w:pPr>
      <w:r>
        <w:rPr>
          <w:rFonts w:ascii="Times New Roman" w:hAnsi="Times New Roman" w:eastAsia="Times New Roman" w:cs="Times New Roman"/>
          <w:b w:val="0"/>
          <w:i w:val="0"/>
          <w:sz w:val="28"/>
        </w:rPr>
        <w:t>Целью работы является разработка веб-сервиса, обеспечивающего загрузку и автоматический разбор муниципальных постановлений о закреплении территорий за школами, хранение полученных правил в структурированном виде и поиск школы по адресу проживания пользователя.</w:t>
      </w:r>
    </w:p>
    <w:p>
      <w:pPr>
        <w:spacing w:line="360" w:lineRule="auto" w:after="0" w:before="0"/>
        <w:jc w:val="both"/>
      </w:pPr>
      <w:r>
        <w:rPr>
          <w:rFonts w:ascii="Times New Roman" w:hAnsi="Times New Roman" w:eastAsia="Times New Roman" w:cs="Times New Roman"/>
          <w:b w:val="0"/>
          <w:i w:val="0"/>
          <w:sz w:val="28"/>
        </w:rPr>
        <w:t>Для достижения этой цели предполагается решить следующие задачи:</w:t>
      </w:r>
    </w:p>
    <w:p>
      <w:pPr>
        <w:pStyle w:val="ListBullet"/>
        <w:spacing w:line="360" w:lineRule="auto" w:after="0"/>
        <w:ind w:firstLine="0" w:left="567"/>
        <w:jc w:val="both"/>
      </w:pPr>
      <w:r>
        <w:rPr>
          <w:rFonts w:ascii="Times New Roman" w:hAnsi="Times New Roman" w:eastAsia="Times New Roman" w:cs="Times New Roman"/>
          <w:b w:val="0"/>
          <w:i w:val="0"/>
          <w:sz w:val="28"/>
        </w:rPr>
        <w:t>провести анализ предметной области и формализовать функциональные требования к сервису;</w:t>
      </w:r>
    </w:p>
    <w:p>
      <w:pPr>
        <w:pStyle w:val="ListBullet"/>
        <w:spacing w:line="360" w:lineRule="auto" w:after="0"/>
        <w:ind w:firstLine="0" w:left="567"/>
        <w:jc w:val="both"/>
      </w:pPr>
      <w:r>
        <w:rPr>
          <w:rFonts w:ascii="Times New Roman" w:hAnsi="Times New Roman" w:eastAsia="Times New Roman" w:cs="Times New Roman"/>
          <w:b w:val="0"/>
          <w:i w:val="0"/>
          <w:sz w:val="28"/>
        </w:rPr>
        <w:t>изучить форматы реальных муниципальных постановлений и выработать стратегии их разбора;</w:t>
      </w:r>
    </w:p>
    <w:p>
      <w:pPr>
        <w:pStyle w:val="ListBullet"/>
        <w:spacing w:line="360" w:lineRule="auto" w:after="0"/>
        <w:ind w:firstLine="0" w:left="567"/>
        <w:jc w:val="both"/>
      </w:pPr>
      <w:r>
        <w:rPr>
          <w:rFonts w:ascii="Times New Roman" w:hAnsi="Times New Roman" w:eastAsia="Times New Roman" w:cs="Times New Roman"/>
          <w:b w:val="0"/>
          <w:i w:val="0"/>
          <w:sz w:val="28"/>
        </w:rPr>
        <w:t>спроектировать модель данных и слоистую архитектуру приложения;</w:t>
      </w:r>
    </w:p>
    <w:p>
      <w:pPr>
        <w:pStyle w:val="ListBullet"/>
        <w:spacing w:line="360" w:lineRule="auto" w:after="0"/>
        <w:ind w:firstLine="0" w:left="567"/>
        <w:jc w:val="both"/>
      </w:pPr>
      <w:r>
        <w:rPr>
          <w:rFonts w:ascii="Times New Roman" w:hAnsi="Times New Roman" w:eastAsia="Times New Roman" w:cs="Times New Roman"/>
          <w:b w:val="0"/>
          <w:i w:val="0"/>
          <w:sz w:val="28"/>
        </w:rPr>
        <w:t>реализовать конвейер обработки постановления: извлечение текста, структурный парсинг таблиц, валидацию и сохранение в БД;</w:t>
      </w:r>
    </w:p>
    <w:p>
      <w:pPr>
        <w:pStyle w:val="ListBullet"/>
        <w:spacing w:line="360" w:lineRule="auto" w:after="0"/>
        <w:ind w:firstLine="0" w:left="567"/>
        <w:jc w:val="both"/>
      </w:pPr>
      <w:r>
        <w:rPr>
          <w:rFonts w:ascii="Times New Roman" w:hAnsi="Times New Roman" w:eastAsia="Times New Roman" w:cs="Times New Roman"/>
          <w:b w:val="0"/>
          <w:i w:val="0"/>
          <w:sz w:val="28"/>
        </w:rPr>
        <w:t>реализовать интеграции с внешними сервисами (DaData, GigaChat, ocr.space) с устойчивостью к временной недоступности;</w:t>
      </w:r>
    </w:p>
    <w:p>
      <w:pPr>
        <w:pStyle w:val="ListBullet"/>
        <w:spacing w:line="360" w:lineRule="auto" w:after="0"/>
        <w:ind w:firstLine="0" w:left="567"/>
        <w:jc w:val="both"/>
      </w:pPr>
      <w:r>
        <w:rPr>
          <w:rFonts w:ascii="Times New Roman" w:hAnsi="Times New Roman" w:eastAsia="Times New Roman" w:cs="Times New Roman"/>
          <w:b w:val="0"/>
          <w:i w:val="0"/>
          <w:sz w:val="28"/>
        </w:rPr>
        <w:t>разработать модуль поиска школы по адресу с устойчивым сопоставлением улиц и населённых пунктов;</w:t>
      </w:r>
    </w:p>
    <w:p>
      <w:pPr>
        <w:pStyle w:val="ListBullet"/>
        <w:spacing w:line="360" w:lineRule="auto" w:after="0"/>
        <w:ind w:firstLine="0" w:left="567"/>
        <w:jc w:val="both"/>
      </w:pPr>
      <w:r>
        <w:rPr>
          <w:rFonts w:ascii="Times New Roman" w:hAnsi="Times New Roman" w:eastAsia="Times New Roman" w:cs="Times New Roman"/>
          <w:b w:val="0"/>
          <w:i w:val="0"/>
          <w:sz w:val="28"/>
        </w:rPr>
        <w:t>разработать административную панель для управления правилами и контроля качества данных;</w:t>
      </w:r>
    </w:p>
    <w:p>
      <w:pPr>
        <w:pStyle w:val="ListBullet"/>
        <w:spacing w:line="360" w:lineRule="auto" w:after="0"/>
        <w:ind w:firstLine="0" w:left="567"/>
        <w:jc w:val="both"/>
      </w:pPr>
      <w:r>
        <w:rPr>
          <w:rFonts w:ascii="Times New Roman" w:hAnsi="Times New Roman" w:eastAsia="Times New Roman" w:cs="Times New Roman"/>
          <w:b w:val="0"/>
          <w:i w:val="0"/>
          <w:sz w:val="28"/>
        </w:rPr>
        <w:t>покрыть ключевую логику автоматическими тестами.</w:t>
      </w:r>
    </w:p>
    <w:p>
      <w:pPr>
        <w:spacing w:line="360" w:lineRule="auto" w:after="0" w:before="0"/>
        <w:jc w:val="both"/>
      </w:pPr>
      <w:r>
        <w:rPr>
          <w:rFonts w:ascii="Times New Roman" w:hAnsi="Times New Roman" w:eastAsia="Times New Roman" w:cs="Times New Roman"/>
          <w:b/>
          <w:i w:val="0"/>
          <w:sz w:val="28"/>
        </w:rPr>
        <w:t>Научная и практическая значимость работы:</w:t>
      </w:r>
    </w:p>
    <w:p>
      <w:pPr>
        <w:spacing w:line="360" w:lineRule="auto" w:after="0" w:before="0"/>
        <w:ind w:firstLine="709"/>
        <w:jc w:val="both"/>
      </w:pPr>
      <w:r>
        <w:rPr>
          <w:rFonts w:ascii="Times New Roman" w:hAnsi="Times New Roman" w:eastAsia="Times New Roman" w:cs="Times New Roman"/>
          <w:b w:val="0"/>
          <w:i w:val="0"/>
          <w:sz w:val="28"/>
        </w:rPr>
        <w:t>К числу значимых элементов разрабатываемого решения относятся: двухэтапная схема разбора документа (структурный анализ таблиц до обращения к большой языковой модели), параллельный регэксповый fallback, обеспечивающий устойчивость к пропускам LLM, и толерантный матч населённых пунктов, учитывающий падежные окончания и букву «ё». Разработанная система может быть использована управлениями образования муниципалитетов как готовый инструмент или взята за основу для развёртывания на муниципальных порталах.</w:t>
      </w:r>
    </w:p>
    <w:p>
      <w:r>
        <w:br w:type="page"/>
      </w:r>
    </w:p>
    <w:p>
      <w:pPr>
        <w:spacing w:line="360" w:lineRule="auto" w:before="360" w:after="240"/>
        <w:ind w:firstLine="0"/>
        <w:jc w:val="center"/>
      </w:pPr>
      <w:r>
        <w:rPr>
          <w:rFonts w:ascii="Times New Roman" w:hAnsi="Times New Roman" w:eastAsia="Times New Roman" w:cs="Times New Roman"/>
          <w:b/>
          <w:i w:val="0"/>
          <w:sz w:val="32"/>
        </w:rPr>
        <w:t>Глава 1. Анализ предметной области</w:t>
      </w:r>
    </w:p>
    <w:p>
      <w:pPr>
        <w:spacing w:line="360" w:lineRule="auto" w:after="0" w:before="0"/>
        <w:ind w:firstLine="709"/>
        <w:jc w:val="both"/>
      </w:pPr>
      <w:r>
        <w:rPr>
          <w:rFonts w:ascii="Times New Roman" w:hAnsi="Times New Roman" w:eastAsia="Times New Roman" w:cs="Times New Roman"/>
          <w:b w:val="0"/>
          <w:i w:val="0"/>
          <w:sz w:val="28"/>
        </w:rPr>
        <w:t>В настоящей главе приведён анализ предметной области, выполнена характеристика входных данных, рассмотрены существующие подходы к извлечению структурированной информации из юридических документов и сформулированы требования к разрабатываемой системе.</w:t>
      </w:r>
    </w:p>
    <w:p>
      <w:pPr>
        <w:spacing w:line="360" w:lineRule="auto" w:before="240" w:after="120"/>
        <w:ind w:firstLine="0"/>
        <w:jc w:val="left"/>
      </w:pPr>
      <w:r>
        <w:rPr>
          <w:rFonts w:ascii="Times New Roman" w:hAnsi="Times New Roman" w:eastAsia="Times New Roman" w:cs="Times New Roman"/>
          <w:b/>
          <w:i w:val="0"/>
          <w:sz w:val="28"/>
        </w:rPr>
        <w:t>1.1. Описание предметной области и постановка проблемы</w:t>
      </w:r>
    </w:p>
    <w:p>
      <w:pPr>
        <w:spacing w:line="360" w:lineRule="auto" w:after="0" w:before="0"/>
        <w:ind w:firstLine="709"/>
        <w:jc w:val="both"/>
      </w:pPr>
      <w:r>
        <w:rPr>
          <w:rFonts w:ascii="Times New Roman" w:hAnsi="Times New Roman" w:eastAsia="Times New Roman" w:cs="Times New Roman"/>
          <w:b w:val="0"/>
          <w:i w:val="0"/>
          <w:sz w:val="28"/>
        </w:rPr>
        <w:t>Согласно Федеральному закону «Об образовании в Российской Федерации» органы местного самоуправления обязаны ежегодно закреплять общеобразовательные организации за конкретными территориями обслуживания. Документально это закрепление оформляется муниципальным постановлением, которое обычно содержит таблицу с указанием для каждой школы перечня улиц и номеров домов либо диапазонов, входящих в её зону приёма.</w:t>
      </w:r>
    </w:p>
    <w:p>
      <w:pPr>
        <w:spacing w:line="360" w:lineRule="auto" w:after="0" w:before="0"/>
        <w:ind w:firstLine="709"/>
        <w:jc w:val="both"/>
      </w:pPr>
      <w:r>
        <w:rPr>
          <w:rFonts w:ascii="Times New Roman" w:hAnsi="Times New Roman" w:eastAsia="Times New Roman" w:cs="Times New Roman"/>
          <w:b w:val="0"/>
          <w:i w:val="0"/>
          <w:sz w:val="28"/>
        </w:rPr>
        <w:t>Изучение реальных постановлений (г. Пермь, г. Берёзники, г. о. Балашиха) показало, что они существенно различаются как по формату файла, так и по структуре табличных данных:</w:t>
      </w:r>
    </w:p>
    <w:p>
      <w:pPr>
        <w:pStyle w:val="ListBullet"/>
        <w:spacing w:line="360" w:lineRule="auto" w:after="0"/>
        <w:ind w:firstLine="0" w:left="567"/>
        <w:jc w:val="both"/>
      </w:pPr>
      <w:r>
        <w:rPr>
          <w:rFonts w:ascii="Times New Roman" w:hAnsi="Times New Roman" w:eastAsia="Times New Roman" w:cs="Times New Roman"/>
          <w:b w:val="0"/>
          <w:i w:val="0"/>
          <w:sz w:val="28"/>
        </w:rPr>
        <w:t>постановления г. Перми распространяются в формате .pdf и .docx с многоколоночной таблицей «№ | Школа | Улица | Дома»;</w:t>
      </w:r>
    </w:p>
    <w:p>
      <w:pPr>
        <w:pStyle w:val="ListBullet"/>
        <w:spacing w:line="360" w:lineRule="auto" w:after="0"/>
        <w:ind w:firstLine="0" w:left="567"/>
        <w:jc w:val="both"/>
      </w:pPr>
      <w:r>
        <w:rPr>
          <w:rFonts w:ascii="Times New Roman" w:hAnsi="Times New Roman" w:eastAsia="Times New Roman" w:cs="Times New Roman"/>
          <w:b w:val="0"/>
          <w:i w:val="0"/>
          <w:sz w:val="28"/>
        </w:rPr>
        <w:t>постановления г. о. Балашиха распространяются в формате .pdf с двухколоночной таблицей «Школа | Территория», в которой во второй колонке списком записаны улицы и правила по домам;</w:t>
      </w:r>
    </w:p>
    <w:p>
      <w:pPr>
        <w:pStyle w:val="ListBullet"/>
        <w:spacing w:line="360" w:lineRule="auto" w:after="0"/>
        <w:ind w:firstLine="0" w:left="567"/>
        <w:jc w:val="both"/>
      </w:pPr>
      <w:r>
        <w:rPr>
          <w:rFonts w:ascii="Times New Roman" w:hAnsi="Times New Roman" w:eastAsia="Times New Roman" w:cs="Times New Roman"/>
          <w:b w:val="0"/>
          <w:i w:val="0"/>
          <w:sz w:val="28"/>
        </w:rPr>
        <w:t>постановления г. Берёзники распространяются в формате .doc без табличной структуры — школы и территории описаны нумерованным сплошным текстом;</w:t>
      </w:r>
    </w:p>
    <w:p>
      <w:pPr>
        <w:pStyle w:val="ListBullet"/>
        <w:spacing w:line="360" w:lineRule="auto" w:after="0"/>
        <w:ind w:firstLine="0" w:left="567"/>
        <w:jc w:val="both"/>
      </w:pPr>
      <w:r>
        <w:rPr>
          <w:rFonts w:ascii="Times New Roman" w:hAnsi="Times New Roman" w:eastAsia="Times New Roman" w:cs="Times New Roman"/>
          <w:b w:val="0"/>
          <w:i w:val="0"/>
          <w:sz w:val="28"/>
        </w:rPr>
        <w:t>часть документов представлена в виде скан-PDF, где текстового слоя нет и требуется оптическое распознавание (OCR).</w:t>
      </w:r>
    </w:p>
    <w:p>
      <w:pPr>
        <w:spacing w:line="360" w:lineRule="auto" w:after="0" w:before="0"/>
        <w:ind w:firstLine="709"/>
        <w:jc w:val="both"/>
      </w:pPr>
      <w:r>
        <w:rPr>
          <w:rFonts w:ascii="Times New Roman" w:hAnsi="Times New Roman" w:eastAsia="Times New Roman" w:cs="Times New Roman"/>
          <w:b w:val="0"/>
          <w:i w:val="0"/>
          <w:sz w:val="28"/>
        </w:rPr>
        <w:t>Совокупность этих особенностей формирует запрос на систему, которая сможет: автоматически извлекать текст и таблицы из документов произвольных форматов, понимать различные структуры табличного представления правил, восстанавливать недостающие данные из «сырого» текста и сохранять результат в нормализованном виде, удобном для поиска по адресу.</w:t>
      </w:r>
    </w:p>
    <w:p>
      <w:pPr>
        <w:spacing w:line="360" w:lineRule="auto" w:before="240" w:after="120"/>
        <w:ind w:firstLine="0"/>
        <w:jc w:val="left"/>
      </w:pPr>
      <w:r>
        <w:rPr>
          <w:rFonts w:ascii="Times New Roman" w:hAnsi="Times New Roman" w:eastAsia="Times New Roman" w:cs="Times New Roman"/>
          <w:b/>
          <w:i w:val="0"/>
          <w:sz w:val="28"/>
        </w:rPr>
        <w:t>1.2. Описание существующих решений</w:t>
      </w:r>
    </w:p>
    <w:p>
      <w:pPr>
        <w:spacing w:line="360" w:lineRule="auto" w:after="0" w:before="0"/>
        <w:ind w:firstLine="709"/>
        <w:jc w:val="both"/>
      </w:pPr>
      <w:r>
        <w:rPr>
          <w:rFonts w:ascii="Times New Roman" w:hAnsi="Times New Roman" w:eastAsia="Times New Roman" w:cs="Times New Roman"/>
          <w:b w:val="0"/>
          <w:i w:val="0"/>
          <w:sz w:val="28"/>
        </w:rPr>
        <w:t>Задача извлечения структурированной информации из официальных документов и поиска по реестрам — междисциплинарная задача, важная как для образовательной отрасли, так и для государственного управления. Существует ряд решений, частично закрывающих её, ниже приведён обзор наиболее характерных.</w:t>
      </w:r>
    </w:p>
    <w:p>
      <w:pPr>
        <w:spacing w:line="360" w:lineRule="auto" w:before="240" w:after="120"/>
        <w:ind w:firstLine="0"/>
        <w:jc w:val="left"/>
      </w:pPr>
      <w:r>
        <w:rPr>
          <w:rFonts w:ascii="Times New Roman" w:hAnsi="Times New Roman" w:eastAsia="Times New Roman" w:cs="Times New Roman"/>
          <w:b/>
          <w:i w:val="0"/>
          <w:sz w:val="28"/>
        </w:rPr>
        <w:t>1.2.1. Региональные геоинформационные порталы</w:t>
      </w:r>
    </w:p>
    <w:p>
      <w:pPr>
        <w:spacing w:line="360" w:lineRule="auto" w:after="0" w:before="0"/>
        <w:ind w:firstLine="709"/>
        <w:jc w:val="both"/>
      </w:pPr>
      <w:r>
        <w:rPr>
          <w:rFonts w:ascii="Times New Roman" w:hAnsi="Times New Roman" w:eastAsia="Times New Roman" w:cs="Times New Roman"/>
          <w:b w:val="0"/>
          <w:i w:val="0"/>
          <w:sz w:val="28"/>
        </w:rPr>
        <w:t>Ряд регионов (например, Москва, Санкт-Петербург, Татарстан) развернули официальные ГИС-порталы, на которых через карту можно определить закреплённую школу. Достоинством является интеграция с региональной системой государственных услуг. Ограничения: пополнение данных выполняется вручную сотрудниками управления образования; миграция в другой регион требует значительных затрат на разработку; нет открытого API для повторного использования.</w:t>
      </w:r>
    </w:p>
    <w:p>
      <w:pPr>
        <w:spacing w:line="360" w:lineRule="auto" w:before="240" w:after="120"/>
        <w:ind w:firstLine="0"/>
        <w:jc w:val="left"/>
      </w:pPr>
      <w:r>
        <w:rPr>
          <w:rFonts w:ascii="Times New Roman" w:hAnsi="Times New Roman" w:eastAsia="Times New Roman" w:cs="Times New Roman"/>
          <w:b/>
          <w:i w:val="0"/>
          <w:sz w:val="28"/>
        </w:rPr>
        <w:t>1.2.2. Сервис «Найди свою школу» на портале Госуслуги</w:t>
      </w:r>
    </w:p>
    <w:p>
      <w:pPr>
        <w:spacing w:line="360" w:lineRule="auto" w:after="0" w:before="0"/>
        <w:ind w:firstLine="709"/>
        <w:jc w:val="both"/>
      </w:pPr>
      <w:r>
        <w:rPr>
          <w:rFonts w:ascii="Times New Roman" w:hAnsi="Times New Roman" w:eastAsia="Times New Roman" w:cs="Times New Roman"/>
          <w:b w:val="0"/>
          <w:i w:val="0"/>
          <w:sz w:val="28"/>
        </w:rPr>
        <w:t>Федеральный сервис Госуслуг позволяет родителям подать заявку на приём в школу. Внутри сервиса используется реестр закреплённых территорий, однако алгоритм подбора школы непрозрачен и привязан к учётной записи Госуслуг. Для специалистов управления образования необходим инструмент с открытым доступом к правилам и возможностью их редактирования.</w:t>
      </w:r>
    </w:p>
    <w:p>
      <w:pPr>
        <w:spacing w:line="360" w:lineRule="auto" w:before="240" w:after="120"/>
        <w:ind w:firstLine="0"/>
        <w:jc w:val="left"/>
      </w:pPr>
      <w:r>
        <w:rPr>
          <w:rFonts w:ascii="Times New Roman" w:hAnsi="Times New Roman" w:eastAsia="Times New Roman" w:cs="Times New Roman"/>
          <w:b/>
          <w:i w:val="0"/>
          <w:sz w:val="28"/>
        </w:rPr>
        <w:t>1.2.3. Универсальные системы оптического распознавания (ABBYY FineReader, Tesseract, Yandex Vision)</w:t>
      </w:r>
    </w:p>
    <w:p>
      <w:pPr>
        <w:spacing w:line="360" w:lineRule="auto" w:after="0" w:before="0"/>
        <w:ind w:firstLine="709"/>
        <w:jc w:val="both"/>
      </w:pPr>
      <w:r>
        <w:rPr>
          <w:rFonts w:ascii="Times New Roman" w:hAnsi="Times New Roman" w:eastAsia="Times New Roman" w:cs="Times New Roman"/>
          <w:b w:val="0"/>
          <w:i w:val="0"/>
          <w:sz w:val="28"/>
        </w:rPr>
        <w:t>Сервисы OCR закрывают только первый шаг конвейера — преобразование сканированного документа в текст. Структурный разбор полученной таблицы и нормализация правил остаётся на стороне пользователя. Кроме того, корпоративные решения требуют лицензии, а онлайн-сервисы имеют тарифные ограничения.</w:t>
      </w:r>
    </w:p>
    <w:p>
      <w:pPr>
        <w:spacing w:line="360" w:lineRule="auto" w:before="240" w:after="120"/>
        <w:ind w:firstLine="0"/>
        <w:jc w:val="left"/>
      </w:pPr>
      <w:r>
        <w:rPr>
          <w:rFonts w:ascii="Times New Roman" w:hAnsi="Times New Roman" w:eastAsia="Times New Roman" w:cs="Times New Roman"/>
          <w:b/>
          <w:i w:val="0"/>
          <w:sz w:val="28"/>
        </w:rPr>
        <w:t>1.2.4. Большие языковые модели (GPT-4, GigaChat, YandexGPT)</w:t>
      </w:r>
    </w:p>
    <w:p>
      <w:pPr>
        <w:spacing w:line="360" w:lineRule="auto" w:after="0" w:before="0"/>
        <w:ind w:firstLine="709"/>
        <w:jc w:val="both"/>
      </w:pPr>
      <w:r>
        <w:rPr>
          <w:rFonts w:ascii="Times New Roman" w:hAnsi="Times New Roman" w:eastAsia="Times New Roman" w:cs="Times New Roman"/>
          <w:b w:val="0"/>
          <w:i w:val="0"/>
          <w:sz w:val="28"/>
        </w:rPr>
        <w:t>Современные LLM позволяют интерпретировать произвольный текст и возвращать структурированный ответ. Это эффективно для документов с нерегулярной структурой, но имеет существенные недостатки: высокая стоимость для крупных документов (тысячи правил), нестабильность результата (пропуски, выдуманные данные, нарушения схемы JSON), сетевые сбои и rate-limit. Для надёжной системы LLM может использоваться только как один из компонентов, а не как основной алгоритм.</w:t>
      </w:r>
    </w:p>
    <w:p>
      <w:pPr>
        <w:spacing w:line="360" w:lineRule="auto" w:before="240" w:after="120"/>
        <w:ind w:firstLine="0"/>
        <w:jc w:val="left"/>
      </w:pPr>
      <w:r>
        <w:rPr>
          <w:rFonts w:ascii="Times New Roman" w:hAnsi="Times New Roman" w:eastAsia="Times New Roman" w:cs="Times New Roman"/>
          <w:b/>
          <w:i w:val="0"/>
          <w:sz w:val="28"/>
        </w:rPr>
        <w:t>1.2.5. Итог</w:t>
      </w:r>
    </w:p>
    <w:p>
      <w:pPr>
        <w:spacing w:line="360" w:lineRule="auto" w:after="0" w:before="0"/>
        <w:ind w:firstLine="709"/>
        <w:jc w:val="both"/>
      </w:pPr>
      <w:r>
        <w:rPr>
          <w:rFonts w:ascii="Times New Roman" w:hAnsi="Times New Roman" w:eastAsia="Times New Roman" w:cs="Times New Roman"/>
          <w:b w:val="0"/>
          <w:i w:val="0"/>
          <w:sz w:val="28"/>
        </w:rPr>
        <w:t>Ни одно из рассмотренных решений не обеспечивает одновременно: автоматическую обработку постановлений в форматах .doc, .docx, .pdf (включая сканы), структурный разбор различных табличных представлений, нормализацию адреса пользователя и поиск школы по правилу. Сравнительный анализ приведён в таблице 1.1.</w:t>
      </w:r>
    </w:p>
    <w:p>
      <w:pPr>
        <w:spacing w:line="360" w:lineRule="auto" w:after="0" w:before="0"/>
        <w:jc w:val="both"/>
      </w:pPr>
      <w:r>
        <w:rPr>
          <w:rFonts w:ascii="Times New Roman" w:hAnsi="Times New Roman" w:eastAsia="Times New Roman" w:cs="Times New Roman"/>
          <w:b w:val="0"/>
          <w:i/>
          <w:sz w:val="28"/>
        </w:rPr>
        <w:t>Таблица 1.1 — Сравнительная характеристика существующих решений</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spacing w:line="276" w:lineRule="auto"/>
              <w:ind w:firstLine="0"/>
              <w:jc w:val="left"/>
            </w:pPr>
            <w:r/>
            <w:r>
              <w:rPr>
                <w:rFonts w:ascii="Times New Roman" w:hAnsi="Times New Roman" w:eastAsia="Times New Roman" w:cs="Times New Roman"/>
                <w:b/>
                <w:i w:val="0"/>
                <w:sz w:val="24"/>
              </w:rPr>
              <w:t>Решение</w:t>
            </w:r>
          </w:p>
        </w:tc>
        <w:tc>
          <w:tcPr>
            <w:tcW w:type="dxa" w:w="1938"/>
            <w:vAlign w:val="center"/>
          </w:tcPr>
          <w:p>
            <w:pPr>
              <w:spacing w:line="276" w:lineRule="auto"/>
              <w:ind w:firstLine="0"/>
              <w:jc w:val="left"/>
            </w:pPr>
            <w:r/>
            <w:r>
              <w:rPr>
                <w:rFonts w:ascii="Times New Roman" w:hAnsi="Times New Roman" w:eastAsia="Times New Roman" w:cs="Times New Roman"/>
                <w:b/>
                <w:i w:val="0"/>
                <w:sz w:val="24"/>
              </w:rPr>
              <w:t>Поддержка форматов</w:t>
            </w:r>
          </w:p>
        </w:tc>
        <w:tc>
          <w:tcPr>
            <w:tcW w:type="dxa" w:w="1938"/>
            <w:vAlign w:val="center"/>
          </w:tcPr>
          <w:p>
            <w:pPr>
              <w:spacing w:line="276" w:lineRule="auto"/>
              <w:ind w:firstLine="0"/>
              <w:jc w:val="left"/>
            </w:pPr>
            <w:r/>
            <w:r>
              <w:rPr>
                <w:rFonts w:ascii="Times New Roman" w:hAnsi="Times New Roman" w:eastAsia="Times New Roman" w:cs="Times New Roman"/>
                <w:b/>
                <w:i w:val="0"/>
                <w:sz w:val="24"/>
              </w:rPr>
              <w:t>Структурный разбор</w:t>
            </w:r>
          </w:p>
        </w:tc>
        <w:tc>
          <w:tcPr>
            <w:tcW w:type="dxa" w:w="1938"/>
            <w:vAlign w:val="center"/>
          </w:tcPr>
          <w:p>
            <w:pPr>
              <w:spacing w:line="276" w:lineRule="auto"/>
              <w:ind w:firstLine="0"/>
              <w:jc w:val="left"/>
            </w:pPr>
            <w:r/>
            <w:r>
              <w:rPr>
                <w:rFonts w:ascii="Times New Roman" w:hAnsi="Times New Roman" w:eastAsia="Times New Roman" w:cs="Times New Roman"/>
                <w:b/>
                <w:i w:val="0"/>
                <w:sz w:val="24"/>
              </w:rPr>
              <w:t>Поиск по адресу</w:t>
            </w:r>
          </w:p>
        </w:tc>
        <w:tc>
          <w:tcPr>
            <w:tcW w:type="dxa" w:w="1938"/>
            <w:vAlign w:val="center"/>
          </w:tcPr>
          <w:p>
            <w:pPr>
              <w:spacing w:line="276" w:lineRule="auto"/>
              <w:ind w:firstLine="0"/>
              <w:jc w:val="left"/>
            </w:pPr>
            <w:r/>
            <w:r>
              <w:rPr>
                <w:rFonts w:ascii="Times New Roman" w:hAnsi="Times New Roman" w:eastAsia="Times New Roman" w:cs="Times New Roman"/>
                <w:b/>
                <w:i w:val="0"/>
                <w:sz w:val="24"/>
              </w:rPr>
              <w:t>Ограничения</w:t>
            </w:r>
          </w:p>
        </w:tc>
      </w:tr>
      <w:tr>
        <w:tc>
          <w:tcPr>
            <w:tcW w:type="dxa" w:w="1938"/>
            <w:vAlign w:val="center"/>
          </w:tcPr>
          <w:p>
            <w:pPr>
              <w:spacing w:line="276" w:lineRule="auto"/>
              <w:ind w:firstLine="0"/>
              <w:jc w:val="left"/>
            </w:pPr>
            <w:r/>
            <w:r>
              <w:rPr>
                <w:rFonts w:ascii="Times New Roman" w:hAnsi="Times New Roman" w:eastAsia="Times New Roman" w:cs="Times New Roman"/>
                <w:b w:val="0"/>
                <w:i w:val="0"/>
                <w:sz w:val="24"/>
              </w:rPr>
              <w:t>Региональные ГИС-порталы</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Ручное наполнение</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Есть (по карте)</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Закрытый код, ручной ввод, отсутствует в большинстве регионов</w:t>
            </w:r>
          </w:p>
        </w:tc>
      </w:tr>
      <w:tr>
        <w:tc>
          <w:tcPr>
            <w:tcW w:type="dxa" w:w="1938"/>
            <w:vAlign w:val="center"/>
          </w:tcPr>
          <w:p>
            <w:pPr>
              <w:spacing w:line="276" w:lineRule="auto"/>
              <w:ind w:firstLine="0"/>
              <w:jc w:val="left"/>
            </w:pPr>
            <w:r/>
            <w:r>
              <w:rPr>
                <w:rFonts w:ascii="Times New Roman" w:hAnsi="Times New Roman" w:eastAsia="Times New Roman" w:cs="Times New Roman"/>
                <w:b w:val="0"/>
                <w:i w:val="0"/>
                <w:sz w:val="24"/>
              </w:rPr>
              <w:t>Сервис «Найди школу» на Госуслугах</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Закрытый алгоритм</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Есть</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Нет доступа для специалистов УО, нет API</w:t>
            </w:r>
          </w:p>
        </w:tc>
      </w:tr>
      <w:tr>
        <w:tc>
          <w:tcPr>
            <w:tcW w:type="dxa" w:w="1938"/>
            <w:vAlign w:val="center"/>
          </w:tcPr>
          <w:p>
            <w:pPr>
              <w:spacing w:line="276" w:lineRule="auto"/>
              <w:ind w:firstLine="0"/>
              <w:jc w:val="left"/>
            </w:pPr>
            <w:r/>
            <w:r>
              <w:rPr>
                <w:rFonts w:ascii="Times New Roman" w:hAnsi="Times New Roman" w:eastAsia="Times New Roman" w:cs="Times New Roman"/>
                <w:b w:val="0"/>
                <w:i w:val="0"/>
                <w:sz w:val="24"/>
              </w:rPr>
              <w:t>OCR-системы (ABBYY, Tesseract)</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PDF, скан</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Только OCR</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Нет</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Структурный разбор и поиск остаются на пользователе</w:t>
            </w:r>
          </w:p>
        </w:tc>
      </w:tr>
      <w:tr>
        <w:tc>
          <w:tcPr>
            <w:tcW w:type="dxa" w:w="1938"/>
            <w:vAlign w:val="center"/>
          </w:tcPr>
          <w:p>
            <w:pPr>
              <w:spacing w:line="276" w:lineRule="auto"/>
              <w:ind w:firstLine="0"/>
              <w:jc w:val="left"/>
            </w:pPr>
            <w:r/>
            <w:r>
              <w:rPr>
                <w:rFonts w:ascii="Times New Roman" w:hAnsi="Times New Roman" w:eastAsia="Times New Roman" w:cs="Times New Roman"/>
                <w:b w:val="0"/>
                <w:i w:val="0"/>
                <w:sz w:val="24"/>
              </w:rPr>
              <w:t>LLM как самостоятельное решение</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Любые форматы (текст)</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Полный, но нестабильный</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Нет</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Высокая стоимость, пропуски, нарушения схемы</w:t>
            </w:r>
          </w:p>
        </w:tc>
      </w:tr>
      <w:tr>
        <w:tc>
          <w:tcPr>
            <w:tcW w:type="dxa" w:w="1938"/>
            <w:vAlign w:val="center"/>
          </w:tcPr>
          <w:p>
            <w:pPr>
              <w:spacing w:line="276" w:lineRule="auto"/>
              <w:ind w:firstLine="0"/>
              <w:jc w:val="left"/>
            </w:pPr>
            <w:r/>
            <w:r>
              <w:rPr>
                <w:rFonts w:ascii="Times New Roman" w:hAnsi="Times New Roman" w:eastAsia="Times New Roman" w:cs="Times New Roman"/>
                <w:b w:val="0"/>
                <w:i w:val="0"/>
                <w:sz w:val="24"/>
              </w:rPr>
              <w:t>Разрабатываемая система</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.doc, .docx, .pdf, скан</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Структурный + LLM-страховка</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Есть, с DaData-нормализацией</w:t>
            </w:r>
          </w:p>
        </w:tc>
        <w:tc>
          <w:tcPr>
            <w:tcW w:type="dxa" w:w="1938"/>
            <w:vAlign w:val="center"/>
          </w:tcPr>
          <w:p>
            <w:pPr>
              <w:spacing w:line="276" w:lineRule="auto"/>
              <w:ind w:firstLine="0"/>
              <w:jc w:val="left"/>
            </w:pPr>
            <w:r/>
            <w:r>
              <w:rPr>
                <w:rFonts w:ascii="Times New Roman" w:hAnsi="Times New Roman" w:eastAsia="Times New Roman" w:cs="Times New Roman"/>
                <w:b w:val="0"/>
                <w:i w:val="0"/>
                <w:sz w:val="24"/>
              </w:rPr>
              <w:t>Учебный проект, требует доработки auth/миграций</w:t>
            </w:r>
          </w:p>
        </w:tc>
      </w:tr>
    </w:tbl>
    <w:p>
      <w:pPr>
        <w:spacing w:line="360" w:lineRule="auto" w:after="0" w:before="0"/>
        <w:ind w:firstLine="709"/>
        <w:jc w:val="both"/>
      </w:pPr>
      <w:r>
        <w:rPr>
          <w:rFonts w:ascii="Times New Roman" w:hAnsi="Times New Roman" w:eastAsia="Times New Roman" w:cs="Times New Roman"/>
          <w:b w:val="0"/>
          <w:i w:val="0"/>
          <w:sz w:val="28"/>
        </w:rPr>
        <w:t>Указанные положения выступают целевыми критериями при проектировании и последующей оценке создаваемой системы.</w:t>
      </w:r>
    </w:p>
    <w:p>
      <w:pPr>
        <w:spacing w:line="360" w:lineRule="auto" w:before="240" w:after="120"/>
        <w:ind w:firstLine="0"/>
        <w:jc w:val="left"/>
      </w:pPr>
      <w:r>
        <w:rPr>
          <w:rFonts w:ascii="Times New Roman" w:hAnsi="Times New Roman" w:eastAsia="Times New Roman" w:cs="Times New Roman"/>
          <w:b/>
          <w:i w:val="0"/>
          <w:sz w:val="28"/>
        </w:rPr>
        <w:t>1.3. Обзор подходов к разбору табличных документов</w:t>
      </w:r>
    </w:p>
    <w:p>
      <w:pPr>
        <w:spacing w:line="360" w:lineRule="auto" w:after="0" w:before="0"/>
        <w:ind w:firstLine="709"/>
        <w:jc w:val="both"/>
      </w:pPr>
      <w:r>
        <w:rPr>
          <w:rFonts w:ascii="Times New Roman" w:hAnsi="Times New Roman" w:eastAsia="Times New Roman" w:cs="Times New Roman"/>
          <w:b w:val="0"/>
          <w:i w:val="0"/>
          <w:sz w:val="28"/>
        </w:rPr>
        <w:t>Извлечение таблиц из PDF и DOCX — самостоятельная техническая задача. В рамках данной работы изучены и сопоставлены следующие инструменты:</w:t>
      </w:r>
    </w:p>
    <w:p>
      <w:pPr>
        <w:pStyle w:val="ListBullet"/>
        <w:spacing w:line="360" w:lineRule="auto" w:after="0"/>
        <w:ind w:firstLine="0" w:left="567"/>
        <w:jc w:val="both"/>
      </w:pPr>
      <w:r>
        <w:rPr>
          <w:rFonts w:ascii="Times New Roman" w:hAnsi="Times New Roman" w:eastAsia="Times New Roman" w:cs="Times New Roman"/>
          <w:b w:val="0"/>
          <w:i w:val="0"/>
          <w:sz w:val="28"/>
        </w:rPr>
        <w:t>библиотека pdfplumber, основанная на pdfminer.six, позволяет извлекать таблицы из PDF, имеющих текстовый слой, с гибкой настройкой стратегии линий и слов;</w:t>
      </w:r>
    </w:p>
    <w:p>
      <w:pPr>
        <w:pStyle w:val="ListBullet"/>
        <w:spacing w:line="360" w:lineRule="auto" w:after="0"/>
        <w:ind w:firstLine="0" w:left="567"/>
        <w:jc w:val="both"/>
      </w:pPr>
      <w:r>
        <w:rPr>
          <w:rFonts w:ascii="Times New Roman" w:hAnsi="Times New Roman" w:eastAsia="Times New Roman" w:cs="Times New Roman"/>
          <w:b w:val="0"/>
          <w:i w:val="0"/>
          <w:sz w:val="28"/>
        </w:rPr>
        <w:t>библиотека PyMuPDF (fitz), быстрее pdfplumber и устойчивее к нестандартной разметке, но даёт менее точные границы ячеек;</w:t>
      </w:r>
    </w:p>
    <w:p>
      <w:pPr>
        <w:pStyle w:val="ListBullet"/>
        <w:spacing w:line="360" w:lineRule="auto" w:after="0"/>
        <w:ind w:firstLine="0" w:left="567"/>
        <w:jc w:val="both"/>
      </w:pPr>
      <w:r>
        <w:rPr>
          <w:rFonts w:ascii="Times New Roman" w:hAnsi="Times New Roman" w:eastAsia="Times New Roman" w:cs="Times New Roman"/>
          <w:b w:val="0"/>
          <w:i w:val="0"/>
          <w:sz w:val="28"/>
        </w:rPr>
        <w:t>библиотека python-docx, обеспечивающая программный доступ к таблицам формата DOCX через объектную модель Office Open XML;</w:t>
      </w:r>
    </w:p>
    <w:p>
      <w:pPr>
        <w:pStyle w:val="ListBullet"/>
        <w:spacing w:line="360" w:lineRule="auto" w:after="0"/>
        <w:ind w:firstLine="0" w:left="567"/>
        <w:jc w:val="both"/>
      </w:pPr>
      <w:r>
        <w:rPr>
          <w:rFonts w:ascii="Times New Roman" w:hAnsi="Times New Roman" w:eastAsia="Times New Roman" w:cs="Times New Roman"/>
          <w:b w:val="0"/>
          <w:i w:val="0"/>
          <w:sz w:val="28"/>
        </w:rPr>
        <w:t>инструмент LibreOffice в headless-режиме как кросс-платформенный конвертер устаревшего .doc в .docx;</w:t>
      </w:r>
    </w:p>
    <w:p>
      <w:pPr>
        <w:pStyle w:val="ListBullet"/>
        <w:spacing w:line="360" w:lineRule="auto" w:after="0"/>
        <w:ind w:firstLine="0" w:left="567"/>
        <w:jc w:val="both"/>
      </w:pPr>
      <w:r>
        <w:rPr>
          <w:rFonts w:ascii="Times New Roman" w:hAnsi="Times New Roman" w:eastAsia="Times New Roman" w:cs="Times New Roman"/>
          <w:b w:val="0"/>
          <w:i w:val="0"/>
          <w:sz w:val="28"/>
        </w:rPr>
        <w:t>облачный сервис ocr.space, бесплатный в лимитах демо-ключа, используется для распознавания сканированных PDF.</w:t>
      </w:r>
    </w:p>
    <w:p>
      <w:pPr>
        <w:spacing w:line="360" w:lineRule="auto" w:after="0" w:before="0"/>
        <w:ind w:firstLine="709"/>
        <w:jc w:val="both"/>
      </w:pPr>
      <w:r>
        <w:rPr>
          <w:rFonts w:ascii="Times New Roman" w:hAnsi="Times New Roman" w:eastAsia="Times New Roman" w:cs="Times New Roman"/>
          <w:b w:val="0"/>
          <w:i w:val="0"/>
          <w:sz w:val="28"/>
        </w:rPr>
        <w:t>По результатам экспериментов на реальных постановлениях принято решение использовать pdfplumber как основное средство, c fallback'ом на PyMuPDF при низком качестве извлечения, и ocr.space — для сканов с малым объёмом текстового слоя (менее 500 символов на документ).</w:t>
      </w:r>
    </w:p>
    <w:p>
      <w:pPr>
        <w:spacing w:line="360" w:lineRule="auto" w:before="240" w:after="120"/>
        <w:ind w:firstLine="0"/>
        <w:jc w:val="left"/>
      </w:pPr>
      <w:r>
        <w:rPr>
          <w:rFonts w:ascii="Times New Roman" w:hAnsi="Times New Roman" w:eastAsia="Times New Roman" w:cs="Times New Roman"/>
          <w:b/>
          <w:i w:val="0"/>
          <w:sz w:val="28"/>
        </w:rPr>
        <w:t>1.4. Требования к системе</w:t>
      </w:r>
    </w:p>
    <w:p>
      <w:pPr>
        <w:spacing w:line="360" w:lineRule="auto" w:after="0" w:before="0"/>
        <w:jc w:val="both"/>
      </w:pPr>
      <w:r>
        <w:rPr>
          <w:rFonts w:ascii="Times New Roman" w:hAnsi="Times New Roman" w:eastAsia="Times New Roman" w:cs="Times New Roman"/>
          <w:b/>
          <w:i w:val="0"/>
          <w:sz w:val="28"/>
        </w:rPr>
        <w:t>Функциональные требования:</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276" w:lineRule="auto"/>
              <w:ind w:firstLine="0"/>
              <w:jc w:val="left"/>
            </w:pPr>
            <w:r/>
            <w:r>
              <w:rPr>
                <w:rFonts w:ascii="Times New Roman" w:hAnsi="Times New Roman" w:eastAsia="Times New Roman" w:cs="Times New Roman"/>
                <w:b/>
                <w:i w:val="0"/>
                <w:sz w:val="24"/>
              </w:rPr>
              <w:t>№</w:t>
            </w:r>
          </w:p>
        </w:tc>
        <w:tc>
          <w:tcPr>
            <w:tcW w:type="dxa" w:w="4844"/>
            <w:vAlign w:val="center"/>
          </w:tcPr>
          <w:p>
            <w:pPr>
              <w:spacing w:line="276" w:lineRule="auto"/>
              <w:ind w:firstLine="0"/>
              <w:jc w:val="left"/>
            </w:pPr>
            <w:r/>
            <w:r>
              <w:rPr>
                <w:rFonts w:ascii="Times New Roman" w:hAnsi="Times New Roman" w:eastAsia="Times New Roman" w:cs="Times New Roman"/>
                <w:b/>
                <w:i w:val="0"/>
                <w:sz w:val="24"/>
              </w:rPr>
              <w:t>Требование</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F-01</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Сервис должен принимать на вход постановление в форматах .doc, .docx, .pdf.</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F-02</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Сервис должен извлекать текстовое содержимое документа, при необходимости использовать OCR для сканов.</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F-03</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Сервис должен автоматически определять структуру табличной части документа без участия пользователя.</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F-04</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Сервис должен извлекать из документа метаданные постановления: номер, дату, муниципалитет.</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F-05</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Сервис должен извлекать перечень школ и для каждой школы — список правил вида «улица — дома».</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F-06</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Сервис должен нормализовать правила: тип, чётность, диапазоны, исключения, список конкретных номеров.</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F-07</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Сервис должен сохранять извлечённые данные в реляционной базе данных.</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F-08</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Сервис должен предоставлять веб-форму поиска школы по адресу с автокомплитом через DaData.</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F-09</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Сервис должен возвращать пользователю название школы, её адрес и текст правила-основания.</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F-10</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Сервис должен предоставлять административную панель: загрузка, парсинг, сохранение, CRUD-таблица правил, отчёт валидатора.</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F-11</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Сервис должен автоматически выявлять пересечения правил между разными школами на одной улице.</w:t>
            </w:r>
          </w:p>
        </w:tc>
      </w:tr>
    </w:tbl>
    <w:p>
      <w:pPr>
        <w:spacing w:line="360" w:lineRule="auto" w:after="0" w:before="0"/>
        <w:jc w:val="both"/>
      </w:pPr>
      <w:r>
        <w:rPr>
          <w:rFonts w:ascii="Times New Roman" w:hAnsi="Times New Roman" w:eastAsia="Times New Roman" w:cs="Times New Roman"/>
          <w:b/>
          <w:i w:val="0"/>
          <w:sz w:val="28"/>
        </w:rPr>
        <w:t>Нефункциональные требования:</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276" w:lineRule="auto"/>
              <w:ind w:firstLine="0"/>
              <w:jc w:val="left"/>
            </w:pPr>
            <w:r/>
            <w:r>
              <w:rPr>
                <w:rFonts w:ascii="Times New Roman" w:hAnsi="Times New Roman" w:eastAsia="Times New Roman" w:cs="Times New Roman"/>
                <w:b/>
                <w:i w:val="0"/>
                <w:sz w:val="24"/>
              </w:rPr>
              <w:t>№</w:t>
            </w:r>
          </w:p>
        </w:tc>
        <w:tc>
          <w:tcPr>
            <w:tcW w:type="dxa" w:w="4844"/>
            <w:vAlign w:val="center"/>
          </w:tcPr>
          <w:p>
            <w:pPr>
              <w:spacing w:line="276" w:lineRule="auto"/>
              <w:ind w:firstLine="0"/>
              <w:jc w:val="left"/>
            </w:pPr>
            <w:r/>
            <w:r>
              <w:rPr>
                <w:rFonts w:ascii="Times New Roman" w:hAnsi="Times New Roman" w:eastAsia="Times New Roman" w:cs="Times New Roman"/>
                <w:b/>
                <w:i w:val="0"/>
                <w:sz w:val="24"/>
              </w:rPr>
              <w:t>Требование</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NF-01</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Время отклика на поиск школы по адресу — не более 1 с при объёме до 1000 правил.</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NF-02</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Устойчивость к временной недоступности DaData: локальный regex-парсер адреса в качестве fallback.</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NF-03</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Устойчивость к временной недоступности GigaChat: retry с экспоненциальным backoff на сетевые/429/5xx-ошибки.</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NF-04</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Стек технологий — Python 3.11+, FastAPI, SQLAlchemy, SQLite; без проприетарных зависимостей.</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NF-05</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Модульность: каждый сервис (parser, search, address, dadata, ai, ocr, validation) изолирован в отдельный пакет.</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NF-06</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Покрытие ключевой логики автоматическими тестами.</w:t>
            </w:r>
          </w:p>
        </w:tc>
      </w:tr>
    </w:tbl>
    <w:p>
      <w:pPr>
        <w:spacing w:line="360" w:lineRule="auto" w:before="240" w:after="120"/>
        <w:ind w:firstLine="0"/>
        <w:jc w:val="left"/>
      </w:pPr>
      <w:r>
        <w:rPr>
          <w:rFonts w:ascii="Times New Roman" w:hAnsi="Times New Roman" w:eastAsia="Times New Roman" w:cs="Times New Roman"/>
          <w:b/>
          <w:i w:val="0"/>
          <w:sz w:val="28"/>
        </w:rPr>
        <w:t>1.5. Варианты использования</w:t>
      </w:r>
    </w:p>
    <w:p>
      <w:pPr>
        <w:spacing w:line="360" w:lineRule="auto" w:after="0" w:before="0"/>
        <w:ind w:firstLine="709"/>
        <w:jc w:val="both"/>
      </w:pPr>
      <w:r>
        <w:rPr>
          <w:rFonts w:ascii="Times New Roman" w:hAnsi="Times New Roman" w:eastAsia="Times New Roman" w:cs="Times New Roman"/>
          <w:b w:val="0"/>
          <w:i w:val="0"/>
          <w:sz w:val="28"/>
        </w:rPr>
        <w:t>Идентифицированы две основные роли пользователей системы:</w:t>
      </w:r>
    </w:p>
    <w:p>
      <w:pPr>
        <w:pStyle w:val="ListBullet"/>
        <w:spacing w:line="360" w:lineRule="auto" w:after="0"/>
        <w:ind w:firstLine="0" w:left="567"/>
        <w:jc w:val="both"/>
      </w:pPr>
      <w:r>
        <w:rPr>
          <w:rFonts w:ascii="Times New Roman" w:hAnsi="Times New Roman" w:eastAsia="Times New Roman" w:cs="Times New Roman"/>
          <w:b w:val="0"/>
          <w:i w:val="0"/>
          <w:sz w:val="28"/>
        </w:rPr>
        <w:t>родитель (анонимный пользователь): вводит адрес и получает название школы;</w:t>
      </w:r>
    </w:p>
    <w:p>
      <w:pPr>
        <w:pStyle w:val="ListBullet"/>
        <w:spacing w:line="360" w:lineRule="auto" w:after="0"/>
        <w:ind w:firstLine="0" w:left="567"/>
        <w:jc w:val="both"/>
      </w:pPr>
      <w:r>
        <w:rPr>
          <w:rFonts w:ascii="Times New Roman" w:hAnsi="Times New Roman" w:eastAsia="Times New Roman" w:cs="Times New Roman"/>
          <w:b w:val="0"/>
          <w:i w:val="0"/>
          <w:sz w:val="28"/>
        </w:rPr>
        <w:t>сотрудник управления образования (администратор): загружает постановление, проверяет результат парсинга, сохраняет в БД, редактирует правила и контролирует качество данных через отчёт валидатора.</w:t>
      </w:r>
    </w:p>
    <w:p>
      <w:pPr>
        <w:spacing w:line="360" w:lineRule="auto" w:after="0" w:before="0"/>
        <w:jc w:val="both"/>
      </w:pPr>
      <w:r>
        <w:rPr>
          <w:rFonts w:ascii="Times New Roman" w:hAnsi="Times New Roman" w:eastAsia="Times New Roman" w:cs="Times New Roman"/>
          <w:b/>
          <w:i w:val="0"/>
          <w:sz w:val="28"/>
        </w:rPr>
        <w:t>Перечень прецедентов:</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spacing w:line="276" w:lineRule="auto"/>
              <w:ind w:firstLine="0"/>
              <w:jc w:val="left"/>
            </w:pPr>
            <w:r/>
            <w:r>
              <w:rPr>
                <w:rFonts w:ascii="Times New Roman" w:hAnsi="Times New Roman" w:eastAsia="Times New Roman" w:cs="Times New Roman"/>
                <w:b/>
                <w:i w:val="0"/>
                <w:sz w:val="24"/>
              </w:rPr>
              <w:t>№</w:t>
            </w:r>
          </w:p>
        </w:tc>
        <w:tc>
          <w:tcPr>
            <w:tcW w:type="dxa" w:w="2422"/>
            <w:vAlign w:val="center"/>
          </w:tcPr>
          <w:p>
            <w:pPr>
              <w:spacing w:line="276" w:lineRule="auto"/>
              <w:ind w:firstLine="0"/>
              <w:jc w:val="left"/>
            </w:pPr>
            <w:r/>
            <w:r>
              <w:rPr>
                <w:rFonts w:ascii="Times New Roman" w:hAnsi="Times New Roman" w:eastAsia="Times New Roman" w:cs="Times New Roman"/>
                <w:b/>
                <w:i w:val="0"/>
                <w:sz w:val="24"/>
              </w:rPr>
              <w:t>Прецедент</w:t>
            </w:r>
          </w:p>
        </w:tc>
        <w:tc>
          <w:tcPr>
            <w:tcW w:type="dxa" w:w="2422"/>
            <w:vAlign w:val="center"/>
          </w:tcPr>
          <w:p>
            <w:pPr>
              <w:spacing w:line="276" w:lineRule="auto"/>
              <w:ind w:firstLine="0"/>
              <w:jc w:val="left"/>
            </w:pPr>
            <w:r/>
            <w:r>
              <w:rPr>
                <w:rFonts w:ascii="Times New Roman" w:hAnsi="Times New Roman" w:eastAsia="Times New Roman" w:cs="Times New Roman"/>
                <w:b/>
                <w:i w:val="0"/>
                <w:sz w:val="24"/>
              </w:rPr>
              <w:t>Актор</w:t>
            </w:r>
          </w:p>
        </w:tc>
        <w:tc>
          <w:tcPr>
            <w:tcW w:type="dxa" w:w="2422"/>
            <w:vAlign w:val="center"/>
          </w:tcPr>
          <w:p>
            <w:pPr>
              <w:spacing w:line="276" w:lineRule="auto"/>
              <w:ind w:firstLine="0"/>
              <w:jc w:val="left"/>
            </w:pPr>
            <w:r/>
            <w:r>
              <w:rPr>
                <w:rFonts w:ascii="Times New Roman" w:hAnsi="Times New Roman" w:eastAsia="Times New Roman" w:cs="Times New Roman"/>
                <w:b/>
                <w:i w:val="0"/>
                <w:sz w:val="24"/>
              </w:rPr>
              <w:t>Описание</w:t>
            </w:r>
          </w:p>
        </w:tc>
      </w:tr>
      <w:tr>
        <w:tc>
          <w:tcPr>
            <w:tcW w:type="dxa" w:w="2422"/>
            <w:vAlign w:val="center"/>
          </w:tcPr>
          <w:p>
            <w:pPr>
              <w:spacing w:line="276" w:lineRule="auto"/>
              <w:ind w:firstLine="0"/>
              <w:jc w:val="left"/>
            </w:pPr>
            <w:r/>
            <w:r>
              <w:rPr>
                <w:rFonts w:ascii="Times New Roman" w:hAnsi="Times New Roman" w:eastAsia="Times New Roman" w:cs="Times New Roman"/>
                <w:b w:val="0"/>
                <w:i w:val="0"/>
                <w:sz w:val="24"/>
              </w:rPr>
              <w:t>UC-1</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Поиск школы по адресу</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Родитель</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Пользователь вводит адрес, получает название закреплённой школы и текст правила.</w:t>
            </w:r>
          </w:p>
        </w:tc>
      </w:tr>
      <w:tr>
        <w:tc>
          <w:tcPr>
            <w:tcW w:type="dxa" w:w="2422"/>
            <w:vAlign w:val="center"/>
          </w:tcPr>
          <w:p>
            <w:pPr>
              <w:spacing w:line="276" w:lineRule="auto"/>
              <w:ind w:firstLine="0"/>
              <w:jc w:val="left"/>
            </w:pPr>
            <w:r/>
            <w:r>
              <w:rPr>
                <w:rFonts w:ascii="Times New Roman" w:hAnsi="Times New Roman" w:eastAsia="Times New Roman" w:cs="Times New Roman"/>
                <w:b w:val="0"/>
                <w:i w:val="0"/>
                <w:sz w:val="24"/>
              </w:rPr>
              <w:t>UC-2</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Автодополнение адреса</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Родитель</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При вводе адреса показываются подсказки DaData с задержкой 300 мс.</w:t>
            </w:r>
          </w:p>
        </w:tc>
      </w:tr>
      <w:tr>
        <w:tc>
          <w:tcPr>
            <w:tcW w:type="dxa" w:w="2422"/>
            <w:vAlign w:val="center"/>
          </w:tcPr>
          <w:p>
            <w:pPr>
              <w:spacing w:line="276" w:lineRule="auto"/>
              <w:ind w:firstLine="0"/>
              <w:jc w:val="left"/>
            </w:pPr>
            <w:r/>
            <w:r>
              <w:rPr>
                <w:rFonts w:ascii="Times New Roman" w:hAnsi="Times New Roman" w:eastAsia="Times New Roman" w:cs="Times New Roman"/>
                <w:b w:val="0"/>
                <w:i w:val="0"/>
                <w:sz w:val="24"/>
              </w:rPr>
              <w:t>UC-3</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Загрузка постановления</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Администратор</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Загружает файл .doc/.docx/.pdf, видит извлечённый текст.</w:t>
            </w:r>
          </w:p>
        </w:tc>
      </w:tr>
      <w:tr>
        <w:tc>
          <w:tcPr>
            <w:tcW w:type="dxa" w:w="2422"/>
            <w:vAlign w:val="center"/>
          </w:tcPr>
          <w:p>
            <w:pPr>
              <w:spacing w:line="276" w:lineRule="auto"/>
              <w:ind w:firstLine="0"/>
              <w:jc w:val="left"/>
            </w:pPr>
            <w:r/>
            <w:r>
              <w:rPr>
                <w:rFonts w:ascii="Times New Roman" w:hAnsi="Times New Roman" w:eastAsia="Times New Roman" w:cs="Times New Roman"/>
                <w:b w:val="0"/>
                <w:i w:val="0"/>
                <w:sz w:val="24"/>
              </w:rPr>
              <w:t>UC-4</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Запуск парсинга</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Администратор</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Запускает структурный разбор, видит результат в формате JSON.</w:t>
            </w:r>
          </w:p>
        </w:tc>
      </w:tr>
      <w:tr>
        <w:tc>
          <w:tcPr>
            <w:tcW w:type="dxa" w:w="2422"/>
            <w:vAlign w:val="center"/>
          </w:tcPr>
          <w:p>
            <w:pPr>
              <w:spacing w:line="276" w:lineRule="auto"/>
              <w:ind w:firstLine="0"/>
              <w:jc w:val="left"/>
            </w:pPr>
            <w:r/>
            <w:r>
              <w:rPr>
                <w:rFonts w:ascii="Times New Roman" w:hAnsi="Times New Roman" w:eastAsia="Times New Roman" w:cs="Times New Roman"/>
                <w:b w:val="0"/>
                <w:i w:val="0"/>
                <w:sz w:val="24"/>
              </w:rPr>
              <w:t>UC-5</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Сохранение в БД</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Администратор</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Сохраняет распарсенные данные в базу, видит сводку.</w:t>
            </w:r>
          </w:p>
        </w:tc>
      </w:tr>
      <w:tr>
        <w:tc>
          <w:tcPr>
            <w:tcW w:type="dxa" w:w="2422"/>
            <w:vAlign w:val="center"/>
          </w:tcPr>
          <w:p>
            <w:pPr>
              <w:spacing w:line="276" w:lineRule="auto"/>
              <w:ind w:firstLine="0"/>
              <w:jc w:val="left"/>
            </w:pPr>
            <w:r/>
            <w:r>
              <w:rPr>
                <w:rFonts w:ascii="Times New Roman" w:hAnsi="Times New Roman" w:eastAsia="Times New Roman" w:cs="Times New Roman"/>
                <w:b w:val="0"/>
                <w:i w:val="0"/>
                <w:sz w:val="24"/>
              </w:rPr>
              <w:t>UC-6</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Просмотр и редактирование правил</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Администратор</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Видит CRUD-таблицу правил, редактирует поля, удаляет некорректные записи.</w:t>
            </w:r>
          </w:p>
        </w:tc>
      </w:tr>
      <w:tr>
        <w:tc>
          <w:tcPr>
            <w:tcW w:type="dxa" w:w="2422"/>
            <w:vAlign w:val="center"/>
          </w:tcPr>
          <w:p>
            <w:pPr>
              <w:spacing w:line="276" w:lineRule="auto"/>
              <w:ind w:firstLine="0"/>
              <w:jc w:val="left"/>
            </w:pPr>
            <w:r/>
            <w:r>
              <w:rPr>
                <w:rFonts w:ascii="Times New Roman" w:hAnsi="Times New Roman" w:eastAsia="Times New Roman" w:cs="Times New Roman"/>
                <w:b w:val="0"/>
                <w:i w:val="0"/>
                <w:sz w:val="24"/>
              </w:rPr>
              <w:t>UC-7</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Проверка целостности данных</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Администратор</w:t>
            </w:r>
          </w:p>
        </w:tc>
        <w:tc>
          <w:tcPr>
            <w:tcW w:type="dxa" w:w="2422"/>
            <w:vAlign w:val="center"/>
          </w:tcPr>
          <w:p>
            <w:pPr>
              <w:spacing w:line="276" w:lineRule="auto"/>
              <w:ind w:firstLine="0"/>
              <w:jc w:val="left"/>
            </w:pPr>
            <w:r/>
            <w:r>
              <w:rPr>
                <w:rFonts w:ascii="Times New Roman" w:hAnsi="Times New Roman" w:eastAsia="Times New Roman" w:cs="Times New Roman"/>
                <w:b w:val="0"/>
                <w:i w:val="0"/>
                <w:sz w:val="24"/>
              </w:rPr>
              <w:t>Просматривает отчёт валидатора: пустые улицы, инвертированные диапазоны, пересечения.</w:t>
            </w:r>
          </w:p>
        </w:tc>
      </w:tr>
    </w:tbl>
    <w:p>
      <w:pPr>
        <w:spacing w:line="360" w:lineRule="auto" w:before="240" w:after="120"/>
        <w:ind w:firstLine="0"/>
        <w:jc w:val="left"/>
      </w:pPr>
      <w:r>
        <w:rPr>
          <w:rFonts w:ascii="Times New Roman" w:hAnsi="Times New Roman" w:eastAsia="Times New Roman" w:cs="Times New Roman"/>
          <w:b/>
          <w:i w:val="0"/>
          <w:sz w:val="28"/>
        </w:rPr>
        <w:t>1.6. Выводы по главе</w:t>
      </w:r>
    </w:p>
    <w:p>
      <w:pPr>
        <w:spacing w:line="360" w:lineRule="auto" w:after="0" w:before="0"/>
        <w:ind w:firstLine="709"/>
        <w:jc w:val="both"/>
      </w:pPr>
      <w:r>
        <w:rPr>
          <w:rFonts w:ascii="Times New Roman" w:hAnsi="Times New Roman" w:eastAsia="Times New Roman" w:cs="Times New Roman"/>
          <w:b w:val="0"/>
          <w:i w:val="0"/>
          <w:sz w:val="28"/>
        </w:rPr>
        <w:t>Анализ предметной области показал востребованность специализированной программной системы для автоматического разбора муниципальных постановлений и поиска школы по адресу. Существующие решения либо закрыты, либо покрывают только отдельные этапы конвейера. Сформулированы 11 функциональных и 6 нефункциональных требований, идентифицированы 7 основных прецедентов, заложены основные технические решения (многоуровневый разбор: структурный → LLM-страховка, нормализация адреса через DaData с локальным fallback'ом).</w:t>
      </w:r>
    </w:p>
    <w:p>
      <w:r>
        <w:br w:type="page"/>
      </w:r>
    </w:p>
    <w:p>
      <w:pPr>
        <w:spacing w:line="360" w:lineRule="auto" w:before="360" w:after="240"/>
        <w:ind w:firstLine="0"/>
        <w:jc w:val="center"/>
      </w:pPr>
      <w:r>
        <w:rPr>
          <w:rFonts w:ascii="Times New Roman" w:hAnsi="Times New Roman" w:eastAsia="Times New Roman" w:cs="Times New Roman"/>
          <w:b/>
          <w:i w:val="0"/>
          <w:sz w:val="32"/>
        </w:rPr>
        <w:t>Глава 2. Проектирование системы</w:t>
      </w:r>
    </w:p>
    <w:p>
      <w:pPr>
        <w:spacing w:line="360" w:lineRule="auto" w:before="240" w:after="120"/>
        <w:ind w:firstLine="0"/>
        <w:jc w:val="left"/>
      </w:pPr>
      <w:r>
        <w:rPr>
          <w:rFonts w:ascii="Times New Roman" w:hAnsi="Times New Roman" w:eastAsia="Times New Roman" w:cs="Times New Roman"/>
          <w:b/>
          <w:i w:val="0"/>
          <w:sz w:val="28"/>
        </w:rPr>
        <w:t>2.1. Архитектура приложения</w:t>
      </w:r>
    </w:p>
    <w:p>
      <w:pPr>
        <w:spacing w:line="360" w:lineRule="auto" w:after="0" w:before="0"/>
        <w:ind w:firstLine="709"/>
        <w:jc w:val="both"/>
      </w:pPr>
      <w:r>
        <w:rPr>
          <w:rFonts w:ascii="Times New Roman" w:hAnsi="Times New Roman" w:eastAsia="Times New Roman" w:cs="Times New Roman"/>
          <w:b w:val="0"/>
          <w:i w:val="0"/>
          <w:sz w:val="28"/>
        </w:rPr>
        <w:t>Разрабатываемое приложение реализовано как монолитный веб-сервис на базе фреймворка FastAPI с послойной организацией исходного кода. Принципиальное решение — изоляция каждой предметной подсистемы в отдельный пакет в директории `app/services/&lt;domain&gt;/`. Это позволяет независимо развивать парсеры, поиск, интеграции и валидацию без взаимного влияния.</w:t>
      </w:r>
    </w:p>
    <w:p>
      <w:pPr>
        <w:spacing w:line="360" w:lineRule="auto" w:after="0" w:before="0"/>
        <w:jc w:val="both"/>
      </w:pPr>
      <w:r>
        <w:rPr>
          <w:rFonts w:ascii="Times New Roman" w:hAnsi="Times New Roman" w:eastAsia="Times New Roman" w:cs="Times New Roman"/>
          <w:b w:val="0"/>
          <w:i w:val="0"/>
          <w:sz w:val="28"/>
        </w:rPr>
        <w:t>Иерархия уровней приложения:</w:t>
      </w:r>
    </w:p>
    <w:p>
      <w:pPr>
        <w:pStyle w:val="ListBullet"/>
        <w:spacing w:line="360" w:lineRule="auto" w:after="0"/>
        <w:ind w:firstLine="0" w:left="567"/>
        <w:jc w:val="both"/>
      </w:pPr>
      <w:r>
        <w:rPr>
          <w:rFonts w:ascii="Times New Roman" w:hAnsi="Times New Roman" w:eastAsia="Times New Roman" w:cs="Times New Roman"/>
          <w:b w:val="0"/>
          <w:i w:val="0"/>
          <w:sz w:val="28"/>
        </w:rPr>
        <w:t>уровень представления: HTML-шаблоны Jinja2 и эндпоинты FastAPI (app/main.py, app/templates/);</w:t>
      </w:r>
    </w:p>
    <w:p>
      <w:pPr>
        <w:pStyle w:val="ListBullet"/>
        <w:spacing w:line="360" w:lineRule="auto" w:after="0"/>
        <w:ind w:firstLine="0" w:left="567"/>
        <w:jc w:val="both"/>
      </w:pPr>
      <w:r>
        <w:rPr>
          <w:rFonts w:ascii="Times New Roman" w:hAnsi="Times New Roman" w:eastAsia="Times New Roman" w:cs="Times New Roman"/>
          <w:b w:val="0"/>
          <w:i w:val="0"/>
          <w:sz w:val="28"/>
        </w:rPr>
        <w:t>уровень доменных сервисов: пакеты app/services/* — parser, search, address, dadata, ai, ocr, validation;</w:t>
      </w:r>
    </w:p>
    <w:p>
      <w:pPr>
        <w:pStyle w:val="ListBullet"/>
        <w:spacing w:line="360" w:lineRule="auto" w:after="0"/>
        <w:ind w:firstLine="0" w:left="567"/>
        <w:jc w:val="both"/>
      </w:pPr>
      <w:r>
        <w:rPr>
          <w:rFonts w:ascii="Times New Roman" w:hAnsi="Times New Roman" w:eastAsia="Times New Roman" w:cs="Times New Roman"/>
          <w:b w:val="0"/>
          <w:i w:val="0"/>
          <w:sz w:val="28"/>
        </w:rPr>
        <w:t>уровень доступа к данным: SQLAlchemy ORM-модели и сессии (app/models/, app/db/);</w:t>
      </w:r>
    </w:p>
    <w:p>
      <w:pPr>
        <w:pStyle w:val="ListBullet"/>
        <w:spacing w:line="360" w:lineRule="auto" w:after="0"/>
        <w:ind w:firstLine="0" w:left="567"/>
        <w:jc w:val="both"/>
      </w:pPr>
      <w:r>
        <w:rPr>
          <w:rFonts w:ascii="Times New Roman" w:hAnsi="Times New Roman" w:eastAsia="Times New Roman" w:cs="Times New Roman"/>
          <w:b w:val="0"/>
          <w:i w:val="0"/>
          <w:sz w:val="28"/>
        </w:rPr>
        <w:t>уровень конфигурации: app/core/config.py на pydantic-settings, переменные из .env.</w:t>
      </w:r>
    </w:p>
    <w:p>
      <w:pPr>
        <w:spacing w:line="360" w:lineRule="auto" w:before="240" w:after="120"/>
        <w:ind w:firstLine="0"/>
        <w:jc w:val="left"/>
      </w:pPr>
      <w:r>
        <w:rPr>
          <w:rFonts w:ascii="Times New Roman" w:hAnsi="Times New Roman" w:eastAsia="Times New Roman" w:cs="Times New Roman"/>
          <w:b/>
          <w:i w:val="0"/>
          <w:sz w:val="28"/>
        </w:rPr>
        <w:t>2.2. Описание модулей и их ответственности</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276" w:lineRule="auto"/>
              <w:ind w:firstLine="0"/>
              <w:jc w:val="left"/>
            </w:pPr>
            <w:r/>
            <w:r>
              <w:rPr>
                <w:rFonts w:ascii="Times New Roman" w:hAnsi="Times New Roman" w:eastAsia="Times New Roman" w:cs="Times New Roman"/>
                <w:b/>
                <w:i w:val="0"/>
                <w:sz w:val="24"/>
              </w:rPr>
              <w:t>Пакет</w:t>
            </w:r>
          </w:p>
        </w:tc>
        <w:tc>
          <w:tcPr>
            <w:tcW w:type="dxa" w:w="4844"/>
            <w:vAlign w:val="center"/>
          </w:tcPr>
          <w:p>
            <w:pPr>
              <w:spacing w:line="276" w:lineRule="auto"/>
              <w:ind w:firstLine="0"/>
              <w:jc w:val="left"/>
            </w:pPr>
            <w:r/>
            <w:r>
              <w:rPr>
                <w:rFonts w:ascii="Times New Roman" w:hAnsi="Times New Roman" w:eastAsia="Times New Roman" w:cs="Times New Roman"/>
                <w:b/>
                <w:i w:val="0"/>
                <w:sz w:val="24"/>
              </w:rPr>
              <w:t>Назначение</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app/services/parser/</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Извлечение текста, диспетчер парсинга, две стратегии (multi_column, two_column), регэксповый fallback, нормализация и сохранение результата.</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app/services/ai/gigachat/</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Клиент GigaChat, промпты, Pydantic-схемы ответов, retry/backoff, классификатор формата документа.</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app/services/address/</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Нормализация улицы (убирание префиксов «ул.», «пр-кт» и пр.), нормализация локалити, локальный regex-парсер адреса как fallback к DaData.</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app/services/dadata/</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Клиент DaData (suggest, clean), сверка улицы с DaData с lru-кэшем.</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app/services/ocr/</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Распознавание сканированных PDF через сервис ocr.space.</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app/services/search/</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Алгоритм поиска школы по адресу: матч улицы, локалити и дома.</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app/services/validation/</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Валидатор правил: пустые поля, инвертированные диапазоны, пересечения между школами.</w:t>
            </w:r>
          </w:p>
        </w:tc>
      </w:tr>
    </w:tbl>
    <w:p>
      <w:pPr>
        <w:spacing w:line="360" w:lineRule="auto" w:before="240" w:after="120"/>
        <w:ind w:firstLine="0"/>
        <w:jc w:val="left"/>
      </w:pPr>
      <w:r>
        <w:rPr>
          <w:rFonts w:ascii="Times New Roman" w:hAnsi="Times New Roman" w:eastAsia="Times New Roman" w:cs="Times New Roman"/>
          <w:b/>
          <w:i w:val="0"/>
          <w:sz w:val="28"/>
        </w:rPr>
        <w:t>2.3. Модель данных</w:t>
      </w:r>
    </w:p>
    <w:p>
      <w:pPr>
        <w:spacing w:line="360" w:lineRule="auto" w:after="0" w:before="0"/>
        <w:ind w:firstLine="709"/>
        <w:jc w:val="both"/>
      </w:pPr>
      <w:r>
        <w:rPr>
          <w:rFonts w:ascii="Times New Roman" w:hAnsi="Times New Roman" w:eastAsia="Times New Roman" w:cs="Times New Roman"/>
          <w:b w:val="0"/>
          <w:i w:val="0"/>
          <w:sz w:val="28"/>
        </w:rPr>
        <w:t>Модель данных реализована средствами SQLAlchemy 2.x и описывается четырьмя сущностями. В качестве СУБД выбрана SQLite — учитывая объём данных учебного проекта (несколько постановлений, ~700–1000 правил), её возможностей достаточно, при этом не требуется развёртывание отдельного сервера.</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line="276" w:lineRule="auto"/>
              <w:ind w:firstLine="0"/>
              <w:jc w:val="left"/>
            </w:pPr>
            <w:r/>
            <w:r>
              <w:rPr>
                <w:rFonts w:ascii="Times New Roman" w:hAnsi="Times New Roman" w:eastAsia="Times New Roman" w:cs="Times New Roman"/>
                <w:b/>
                <w:i w:val="0"/>
                <w:sz w:val="24"/>
              </w:rPr>
              <w:t>Таблица</w:t>
            </w:r>
          </w:p>
        </w:tc>
        <w:tc>
          <w:tcPr>
            <w:tcW w:type="dxa" w:w="3230"/>
            <w:vAlign w:val="center"/>
          </w:tcPr>
          <w:p>
            <w:pPr>
              <w:spacing w:line="276" w:lineRule="auto"/>
              <w:ind w:firstLine="0"/>
              <w:jc w:val="left"/>
            </w:pPr>
            <w:r/>
            <w:r>
              <w:rPr>
                <w:rFonts w:ascii="Times New Roman" w:hAnsi="Times New Roman" w:eastAsia="Times New Roman" w:cs="Times New Roman"/>
                <w:b/>
                <w:i w:val="0"/>
                <w:sz w:val="24"/>
              </w:rPr>
              <w:t>Назначение</w:t>
            </w:r>
          </w:p>
        </w:tc>
        <w:tc>
          <w:tcPr>
            <w:tcW w:type="dxa" w:w="3230"/>
            <w:vAlign w:val="center"/>
          </w:tcPr>
          <w:p>
            <w:pPr>
              <w:spacing w:line="276" w:lineRule="auto"/>
              <w:ind w:firstLine="0"/>
              <w:jc w:val="left"/>
            </w:pPr>
            <w:r/>
            <w:r>
              <w:rPr>
                <w:rFonts w:ascii="Times New Roman" w:hAnsi="Times New Roman" w:eastAsia="Times New Roman" w:cs="Times New Roman"/>
                <w:b/>
                <w:i w:val="0"/>
                <w:sz w:val="24"/>
              </w:rPr>
              <w:t>Ключевые поля</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municipalities</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Муниципальные образования</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id, name, region</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schools</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Общеобразовательные организации</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id, municipality_id, name, address</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decrees</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Постановления-источники</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id, municipality_id, number, date, file_path</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address_rules</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Правила вида «улица + дома → школа»</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id, school_id, decree_id, locality, street, normalized_street, house_rule_raw, rule_type, parity, house_from, house_to, house_number, house_numbers, exceptions, comment, dadata_value, dadata_confidence, validation_status, validation_comment</w:t>
            </w:r>
          </w:p>
        </w:tc>
      </w:tr>
    </w:tbl>
    <w:p>
      <w:pPr>
        <w:spacing w:line="360" w:lineRule="auto" w:after="0" w:before="0"/>
        <w:jc w:val="both"/>
      </w:pPr>
      <w:r>
        <w:rPr>
          <w:rFonts w:ascii="Times New Roman" w:hAnsi="Times New Roman" w:eastAsia="Times New Roman" w:cs="Times New Roman"/>
          <w:b w:val="0"/>
          <w:i w:val="0"/>
          <w:sz w:val="28"/>
        </w:rPr>
        <w:t>Связи между сущностями:</w:t>
      </w:r>
    </w:p>
    <w:p>
      <w:pPr>
        <w:pStyle w:val="ListBullet"/>
        <w:spacing w:line="360" w:lineRule="auto" w:after="0"/>
        <w:ind w:firstLine="0" w:left="567"/>
        <w:jc w:val="both"/>
      </w:pPr>
      <w:r>
        <w:rPr>
          <w:rFonts w:ascii="Times New Roman" w:hAnsi="Times New Roman" w:eastAsia="Times New Roman" w:cs="Times New Roman"/>
          <w:b w:val="0"/>
          <w:i w:val="0"/>
          <w:sz w:val="28"/>
        </w:rPr>
        <w:t>Municipality 1—N School (одно муниципальное образование содержит N школ);</w:t>
      </w:r>
    </w:p>
    <w:p>
      <w:pPr>
        <w:pStyle w:val="ListBullet"/>
        <w:spacing w:line="360" w:lineRule="auto" w:after="0"/>
        <w:ind w:firstLine="0" w:left="567"/>
        <w:jc w:val="both"/>
      </w:pPr>
      <w:r>
        <w:rPr>
          <w:rFonts w:ascii="Times New Roman" w:hAnsi="Times New Roman" w:eastAsia="Times New Roman" w:cs="Times New Roman"/>
          <w:b w:val="0"/>
          <w:i w:val="0"/>
          <w:sz w:val="28"/>
        </w:rPr>
        <w:t>Municipality 1—N Decree (одно муниципальное образование издаёт N постановлений);</w:t>
      </w:r>
    </w:p>
    <w:p>
      <w:pPr>
        <w:pStyle w:val="ListBullet"/>
        <w:spacing w:line="360" w:lineRule="auto" w:after="0"/>
        <w:ind w:firstLine="0" w:left="567"/>
        <w:jc w:val="both"/>
      </w:pPr>
      <w:r>
        <w:rPr>
          <w:rFonts w:ascii="Times New Roman" w:hAnsi="Times New Roman" w:eastAsia="Times New Roman" w:cs="Times New Roman"/>
          <w:b w:val="0"/>
          <w:i w:val="0"/>
          <w:sz w:val="28"/>
        </w:rPr>
        <w:t>School 1—N AddressRule (за одной школой закреплено множество правил);</w:t>
      </w:r>
    </w:p>
    <w:p>
      <w:pPr>
        <w:pStyle w:val="ListBullet"/>
        <w:spacing w:line="360" w:lineRule="auto" w:after="0"/>
        <w:ind w:firstLine="0" w:left="567"/>
        <w:jc w:val="both"/>
      </w:pPr>
      <w:r>
        <w:rPr>
          <w:rFonts w:ascii="Times New Roman" w:hAnsi="Times New Roman" w:eastAsia="Times New Roman" w:cs="Times New Roman"/>
          <w:b w:val="0"/>
          <w:i w:val="0"/>
          <w:sz w:val="28"/>
        </w:rPr>
        <w:t>Decree 1—N AddressRule (одно постановление содержит множество правил).</w:t>
      </w:r>
    </w:p>
    <w:p>
      <w:pPr>
        <w:spacing w:line="360" w:lineRule="auto" w:after="0" w:before="0"/>
        <w:ind w:firstLine="709"/>
        <w:jc w:val="both"/>
      </w:pPr>
      <w:r>
        <w:rPr>
          <w:rFonts w:ascii="Times New Roman" w:hAnsi="Times New Roman" w:eastAsia="Times New Roman" w:cs="Times New Roman"/>
          <w:b w:val="0"/>
          <w:i w:val="0"/>
          <w:sz w:val="28"/>
        </w:rPr>
        <w:t>Поле `house_rule_raw` хранит исходный текст правила из постановления — это страховка на случай ошибок распознавания: даже если парсер не смог корректно заполнить структурные поля, сотрудник управления образования сможет восстановить правило по сырому тексту через CRUD-таблицу.</w:t>
      </w:r>
    </w:p>
    <w:p>
      <w:pPr>
        <w:spacing w:line="360" w:lineRule="auto" w:before="240" w:after="120"/>
        <w:ind w:firstLine="0"/>
        <w:jc w:val="left"/>
      </w:pPr>
      <w:r>
        <w:rPr>
          <w:rFonts w:ascii="Times New Roman" w:hAnsi="Times New Roman" w:eastAsia="Times New Roman" w:cs="Times New Roman"/>
          <w:b/>
          <w:i w:val="0"/>
          <w:sz w:val="28"/>
        </w:rPr>
        <w:t>2.4. Конвейер обработки постановления</w:t>
      </w:r>
    </w:p>
    <w:p>
      <w:pPr>
        <w:spacing w:line="360" w:lineRule="auto" w:after="0" w:before="0"/>
        <w:ind w:firstLine="709"/>
        <w:jc w:val="both"/>
      </w:pPr>
      <w:r>
        <w:rPr>
          <w:rFonts w:ascii="Times New Roman" w:hAnsi="Times New Roman" w:eastAsia="Times New Roman" w:cs="Times New Roman"/>
          <w:b w:val="0"/>
          <w:i w:val="0"/>
          <w:sz w:val="28"/>
        </w:rPr>
        <w:t>Спроектирован многоступенчатый конвейер обработки документа, минимизирующий обращения к большой языковой модели и максимально использующий структурный анализ.</w:t>
      </w:r>
    </w:p>
    <w:p>
      <w:pPr>
        <w:spacing w:line="360" w:lineRule="auto" w:after="0" w:before="0"/>
        <w:jc w:val="both"/>
      </w:pPr>
      <w:r>
        <w:rPr>
          <w:rFonts w:ascii="Times New Roman" w:hAnsi="Times New Roman" w:eastAsia="Times New Roman" w:cs="Times New Roman"/>
          <w:b w:val="0"/>
          <w:i w:val="0"/>
          <w:sz w:val="28"/>
        </w:rPr>
        <w:t>Этапы конвейера:</w:t>
      </w:r>
    </w:p>
    <w:p>
      <w:pPr>
        <w:pStyle w:val="ListBullet"/>
        <w:spacing w:line="360" w:lineRule="auto" w:after="0"/>
        <w:ind w:firstLine="0" w:left="567"/>
        <w:jc w:val="both"/>
      </w:pPr>
      <w:r>
        <w:rPr>
          <w:rFonts w:ascii="Times New Roman" w:hAnsi="Times New Roman" w:eastAsia="Times New Roman" w:cs="Times New Roman"/>
          <w:b w:val="0"/>
          <w:i w:val="0"/>
          <w:sz w:val="28"/>
        </w:rPr>
        <w:t>1. Приём файла — сохранение в storage/decrees/;</w:t>
      </w:r>
    </w:p>
    <w:p>
      <w:pPr>
        <w:pStyle w:val="ListBullet"/>
        <w:spacing w:line="360" w:lineRule="auto" w:after="0"/>
        <w:ind w:firstLine="0" w:left="567"/>
        <w:jc w:val="both"/>
      </w:pPr>
      <w:r>
        <w:rPr>
          <w:rFonts w:ascii="Times New Roman" w:hAnsi="Times New Roman" w:eastAsia="Times New Roman" w:cs="Times New Roman"/>
          <w:b w:val="0"/>
          <w:i w:val="0"/>
          <w:sz w:val="28"/>
        </w:rPr>
        <w:t>2. Извлечение текста — диспетчер по расширению (python-docx для .docx, pdfplumber для .pdf, LibreOffice/textutil для .doc); для PDF с малым объёмом текста (&lt;500 символов) — OCR через ocr.space;</w:t>
      </w:r>
    </w:p>
    <w:p>
      <w:pPr>
        <w:pStyle w:val="ListBullet"/>
        <w:spacing w:line="360" w:lineRule="auto" w:after="0"/>
        <w:ind w:firstLine="0" w:left="567"/>
        <w:jc w:val="both"/>
      </w:pPr>
      <w:r>
        <w:rPr>
          <w:rFonts w:ascii="Times New Roman" w:hAnsi="Times New Roman" w:eastAsia="Times New Roman" w:cs="Times New Roman"/>
          <w:b w:val="0"/>
          <w:i w:val="0"/>
          <w:sz w:val="28"/>
        </w:rPr>
        <w:t>3. Извлечение метаданных — регулярные выражения по первым 3000 символов (номер постановления, дата, муниципалитет);</w:t>
      </w:r>
    </w:p>
    <w:p>
      <w:pPr>
        <w:pStyle w:val="ListBullet"/>
        <w:spacing w:line="360" w:lineRule="auto" w:after="0"/>
        <w:ind w:firstLine="0" w:left="567"/>
        <w:jc w:val="both"/>
      </w:pPr>
      <w:r>
        <w:rPr>
          <w:rFonts w:ascii="Times New Roman" w:hAnsi="Times New Roman" w:eastAsia="Times New Roman" w:cs="Times New Roman"/>
          <w:b w:val="0"/>
          <w:i w:val="0"/>
          <w:sz w:val="28"/>
        </w:rPr>
        <w:t>4. Структурная авто-детекция формата таблицы — анализ структуры файла, без LLM;</w:t>
      </w:r>
    </w:p>
    <w:p>
      <w:pPr>
        <w:pStyle w:val="ListBullet"/>
        <w:spacing w:line="360" w:lineRule="auto" w:after="0"/>
        <w:ind w:firstLine="0" w:left="567"/>
        <w:jc w:val="both"/>
      </w:pPr>
      <w:r>
        <w:rPr>
          <w:rFonts w:ascii="Times New Roman" w:hAnsi="Times New Roman" w:eastAsia="Times New Roman" w:cs="Times New Roman"/>
          <w:b w:val="0"/>
          <w:i w:val="0"/>
          <w:sz w:val="28"/>
        </w:rPr>
        <w:t>5. Применение соответствующей стратегии разбора — multi_column либо two_column;</w:t>
      </w:r>
    </w:p>
    <w:p>
      <w:pPr>
        <w:pStyle w:val="ListBullet"/>
        <w:spacing w:line="360" w:lineRule="auto" w:after="0"/>
        <w:ind w:firstLine="0" w:left="567"/>
        <w:jc w:val="both"/>
      </w:pPr>
      <w:r>
        <w:rPr>
          <w:rFonts w:ascii="Times New Roman" w:hAnsi="Times New Roman" w:eastAsia="Times New Roman" w:cs="Times New Roman"/>
          <w:b w:val="0"/>
          <w:i w:val="0"/>
          <w:sz w:val="28"/>
        </w:rPr>
        <w:t>6. Pydantic-валидация результата;</w:t>
      </w:r>
    </w:p>
    <w:p>
      <w:pPr>
        <w:pStyle w:val="ListBullet"/>
        <w:spacing w:line="360" w:lineRule="auto" w:after="0"/>
        <w:ind w:firstLine="0" w:left="567"/>
        <w:jc w:val="both"/>
      </w:pPr>
      <w:r>
        <w:rPr>
          <w:rFonts w:ascii="Times New Roman" w:hAnsi="Times New Roman" w:eastAsia="Times New Roman" w:cs="Times New Roman"/>
          <w:b w:val="0"/>
          <w:i w:val="0"/>
          <w:sz w:val="28"/>
        </w:rPr>
        <w:t>7. Регэксповый fallback по тексту территории — добавление правил, пропущенных LLM;</w:t>
      </w:r>
    </w:p>
    <w:p>
      <w:pPr>
        <w:pStyle w:val="ListBullet"/>
        <w:spacing w:line="360" w:lineRule="auto" w:after="0"/>
        <w:ind w:firstLine="0" w:left="567"/>
        <w:jc w:val="both"/>
      </w:pPr>
      <w:r>
        <w:rPr>
          <w:rFonts w:ascii="Times New Roman" w:hAnsi="Times New Roman" w:eastAsia="Times New Roman" w:cs="Times New Roman"/>
          <w:b w:val="0"/>
          <w:i w:val="0"/>
          <w:sz w:val="28"/>
        </w:rPr>
        <w:t>8. Нормализация правил (rule_normalizer);</w:t>
      </w:r>
    </w:p>
    <w:p>
      <w:pPr>
        <w:pStyle w:val="ListBullet"/>
        <w:spacing w:line="360" w:lineRule="auto" w:after="0"/>
        <w:ind w:firstLine="0" w:left="567"/>
        <w:jc w:val="both"/>
      </w:pPr>
      <w:r>
        <w:rPr>
          <w:rFonts w:ascii="Times New Roman" w:hAnsi="Times New Roman" w:eastAsia="Times New Roman" w:cs="Times New Roman"/>
          <w:b w:val="0"/>
          <w:i w:val="0"/>
          <w:sz w:val="28"/>
        </w:rPr>
        <w:t>9. Сохранение в БД с DaData-сверкой улиц.</w:t>
      </w:r>
    </w:p>
    <w:p>
      <w:pPr>
        <w:spacing w:line="360" w:lineRule="auto" w:after="0" w:before="0"/>
        <w:ind w:firstLine="709"/>
        <w:jc w:val="both"/>
      </w:pPr>
      <w:r>
        <w:rPr>
          <w:rFonts w:ascii="Times New Roman" w:hAnsi="Times New Roman" w:eastAsia="Times New Roman" w:cs="Times New Roman"/>
          <w:b w:val="0"/>
          <w:i w:val="0"/>
          <w:sz w:val="28"/>
        </w:rPr>
        <w:t>Ключевая архитектурная идея конвейера — структурный анализ имеет приоритет перед LLM. Многоколоночные постановления Пермского края обрабатываются полностью без обращения к языковой модели, что обеспечивает мгновенную обработку и нулевую стоимость.</w:t>
      </w:r>
    </w:p>
    <w:p>
      <w:pPr>
        <w:spacing w:line="360" w:lineRule="auto" w:before="240" w:after="120"/>
        <w:ind w:firstLine="0"/>
        <w:jc w:val="left"/>
      </w:pPr>
      <w:r>
        <w:rPr>
          <w:rFonts w:ascii="Times New Roman" w:hAnsi="Times New Roman" w:eastAsia="Times New Roman" w:cs="Times New Roman"/>
          <w:b/>
          <w:i w:val="0"/>
          <w:sz w:val="28"/>
        </w:rPr>
        <w:t>2.5. Стратегии парсинга</w:t>
      </w:r>
    </w:p>
    <w:p>
      <w:pPr>
        <w:spacing w:line="360" w:lineRule="auto" w:after="0" w:before="0"/>
        <w:jc w:val="both"/>
      </w:pPr>
      <w:r>
        <w:rPr>
          <w:rFonts w:ascii="Times New Roman" w:hAnsi="Times New Roman" w:eastAsia="Times New Roman" w:cs="Times New Roman"/>
          <w:b/>
          <w:i w:val="0"/>
          <w:sz w:val="28"/>
        </w:rPr>
        <w:t>Стратегия MultiColumnParserStrategy («№ | Школа | Улица | Дома»)</w:t>
      </w:r>
    </w:p>
    <w:p>
      <w:pPr>
        <w:spacing w:line="360" w:lineRule="auto" w:after="0" w:before="0"/>
        <w:ind w:firstLine="709"/>
        <w:jc w:val="both"/>
      </w:pPr>
      <w:r>
        <w:rPr>
          <w:rFonts w:ascii="Times New Roman" w:hAnsi="Times New Roman" w:eastAsia="Times New Roman" w:cs="Times New Roman"/>
          <w:b w:val="0"/>
          <w:i w:val="0"/>
          <w:sz w:val="28"/>
        </w:rPr>
        <w:t>Стратегия применяется для постановлений Пермского края и аналогичных по форме. Каждая строка таблицы соответствует одному правилу. Учитываются следующие особенности данных:</w:t>
      </w:r>
    </w:p>
    <w:p>
      <w:pPr>
        <w:pStyle w:val="ListBullet"/>
        <w:spacing w:line="360" w:lineRule="auto" w:after="0"/>
        <w:ind w:firstLine="0" w:left="567"/>
        <w:jc w:val="both"/>
      </w:pPr>
      <w:r>
        <w:rPr>
          <w:rFonts w:ascii="Times New Roman" w:hAnsi="Times New Roman" w:eastAsia="Times New Roman" w:cs="Times New Roman"/>
          <w:b w:val="0"/>
          <w:i w:val="0"/>
          <w:sz w:val="28"/>
        </w:rPr>
        <w:t>имя школы повторяется во всех строках одной группы либо указывается только в первой;</w:t>
      </w:r>
    </w:p>
    <w:p>
      <w:pPr>
        <w:pStyle w:val="ListBullet"/>
        <w:spacing w:line="360" w:lineRule="auto" w:after="0"/>
        <w:ind w:firstLine="0" w:left="567"/>
        <w:jc w:val="both"/>
      </w:pPr>
      <w:r>
        <w:rPr>
          <w:rFonts w:ascii="Times New Roman" w:hAnsi="Times New Roman" w:eastAsia="Times New Roman" w:cs="Times New Roman"/>
          <w:b w:val="0"/>
          <w:i w:val="0"/>
          <w:sz w:val="28"/>
        </w:rPr>
        <w:t>таблица многостраничная: continuation-строки на новой странице должны корректно привязываться к школе с предыдущей страницы;</w:t>
      </w:r>
    </w:p>
    <w:p>
      <w:pPr>
        <w:pStyle w:val="ListBullet"/>
        <w:spacing w:line="360" w:lineRule="auto" w:after="0"/>
        <w:ind w:firstLine="0" w:left="567"/>
        <w:jc w:val="both"/>
      </w:pPr>
      <w:r>
        <w:rPr>
          <w:rFonts w:ascii="Times New Roman" w:hAnsi="Times New Roman" w:eastAsia="Times New Roman" w:cs="Times New Roman"/>
          <w:b w:val="0"/>
          <w:i w:val="0"/>
          <w:sz w:val="28"/>
        </w:rPr>
        <w:t>поддерживаются алиасы улиц вида «Монастырская (Орджоникидзе)» — стратегия порождает два правила для нового и старого названия;</w:t>
      </w:r>
    </w:p>
    <w:p>
      <w:pPr>
        <w:pStyle w:val="ListBullet"/>
        <w:spacing w:line="360" w:lineRule="auto" w:after="0"/>
        <w:ind w:firstLine="0" w:left="567"/>
        <w:jc w:val="both"/>
      </w:pPr>
      <w:r>
        <w:rPr>
          <w:rFonts w:ascii="Times New Roman" w:hAnsi="Times New Roman" w:eastAsia="Times New Roman" w:cs="Times New Roman"/>
          <w:b w:val="0"/>
          <w:i w:val="0"/>
          <w:sz w:val="28"/>
        </w:rPr>
        <w:t>вся стратегия работает БЕЗ обращения к LLM.</w:t>
      </w:r>
    </w:p>
    <w:p>
      <w:pPr>
        <w:spacing w:line="360" w:lineRule="auto" w:after="0" w:before="0"/>
        <w:jc w:val="both"/>
      </w:pPr>
      <w:r>
        <w:rPr>
          <w:rFonts w:ascii="Times New Roman" w:hAnsi="Times New Roman" w:eastAsia="Times New Roman" w:cs="Times New Roman"/>
          <w:b/>
          <w:i w:val="0"/>
          <w:sz w:val="28"/>
        </w:rPr>
        <w:t>Стратегия TwoColumnParserStrategy («Школа | Территория»)</w:t>
      </w:r>
    </w:p>
    <w:p>
      <w:pPr>
        <w:spacing w:line="360" w:lineRule="auto" w:after="0" w:before="0"/>
        <w:ind w:firstLine="709"/>
        <w:jc w:val="both"/>
      </w:pPr>
      <w:r>
        <w:rPr>
          <w:rFonts w:ascii="Times New Roman" w:hAnsi="Times New Roman" w:eastAsia="Times New Roman" w:cs="Times New Roman"/>
          <w:b w:val="0"/>
          <w:i w:val="0"/>
          <w:sz w:val="28"/>
        </w:rPr>
        <w:t>Стратегия применяется для постановлений с длинным сплошным описанием территорий в одной ячейке (пример — постановление г. о. Балашиха). Особенности обработки:</w:t>
      </w:r>
    </w:p>
    <w:p>
      <w:pPr>
        <w:pStyle w:val="ListBullet"/>
        <w:spacing w:line="360" w:lineRule="auto" w:after="0"/>
        <w:ind w:firstLine="0" w:left="567"/>
        <w:jc w:val="both"/>
      </w:pPr>
      <w:r>
        <w:rPr>
          <w:rFonts w:ascii="Times New Roman" w:hAnsi="Times New Roman" w:eastAsia="Times New Roman" w:cs="Times New Roman"/>
          <w:b w:val="0"/>
          <w:i w:val="0"/>
          <w:sz w:val="28"/>
        </w:rPr>
        <w:t>pdfplumber пробует четыре стратегии table_settings для каждой страницы, выбирается вариант с наибольшим объёмом извлечённых данных;</w:t>
      </w:r>
    </w:p>
    <w:p>
      <w:pPr>
        <w:pStyle w:val="ListBullet"/>
        <w:spacing w:line="360" w:lineRule="auto" w:after="0"/>
        <w:ind w:firstLine="0" w:left="567"/>
        <w:jc w:val="both"/>
      </w:pPr>
      <w:r>
        <w:rPr>
          <w:rFonts w:ascii="Times New Roman" w:hAnsi="Times New Roman" w:eastAsia="Times New Roman" w:cs="Times New Roman"/>
          <w:b w:val="0"/>
          <w:i w:val="0"/>
          <w:sz w:val="28"/>
        </w:rPr>
        <w:t>если pdfplumber не справился — fallback на PyMuPDF;</w:t>
      </w:r>
    </w:p>
    <w:p>
      <w:pPr>
        <w:pStyle w:val="ListBullet"/>
        <w:spacing w:line="360" w:lineRule="auto" w:after="0"/>
        <w:ind w:firstLine="0" w:left="567"/>
        <w:jc w:val="both"/>
      </w:pPr>
      <w:r>
        <w:rPr>
          <w:rFonts w:ascii="Times New Roman" w:hAnsi="Times New Roman" w:eastAsia="Times New Roman" w:cs="Times New Roman"/>
          <w:b w:val="0"/>
          <w:i w:val="0"/>
          <w:sz w:val="28"/>
        </w:rPr>
        <w:t>continuation-строки и разорванные между страницами имена школ склеиваются (stitch_split_names, merge_duplicate_schools);</w:t>
      </w:r>
    </w:p>
    <w:p>
      <w:pPr>
        <w:pStyle w:val="ListBullet"/>
        <w:spacing w:line="360" w:lineRule="auto" w:after="0"/>
        <w:ind w:firstLine="0" w:left="567"/>
        <w:jc w:val="both"/>
      </w:pPr>
      <w:r>
        <w:rPr>
          <w:rFonts w:ascii="Times New Roman" w:hAnsi="Times New Roman" w:eastAsia="Times New Roman" w:cs="Times New Roman"/>
          <w:b w:val="0"/>
          <w:i w:val="0"/>
          <w:sz w:val="28"/>
        </w:rPr>
        <w:t>на каждую школу отправляется отдельный LLM-запрос с её территорией;</w:t>
      </w:r>
    </w:p>
    <w:p>
      <w:pPr>
        <w:pStyle w:val="ListBullet"/>
        <w:spacing w:line="360" w:lineRule="auto" w:after="0"/>
        <w:ind w:firstLine="0" w:left="567"/>
        <w:jc w:val="both"/>
      </w:pPr>
      <w:r>
        <w:rPr>
          <w:rFonts w:ascii="Times New Roman" w:hAnsi="Times New Roman" w:eastAsia="Times New Roman" w:cs="Times New Roman"/>
          <w:b w:val="0"/>
          <w:i w:val="0"/>
          <w:sz w:val="28"/>
        </w:rPr>
        <w:t>параллельно работает регэксповый fallback (extract_rules_from_territory_text), добавляющий улицы, пропущенные LLM.</w:t>
      </w:r>
    </w:p>
    <w:p>
      <w:pPr>
        <w:spacing w:line="360" w:lineRule="auto" w:after="0" w:before="0"/>
        <w:jc w:val="both"/>
      </w:pPr>
      <w:r>
        <w:rPr>
          <w:rFonts w:ascii="Times New Roman" w:hAnsi="Times New Roman" w:eastAsia="Times New Roman" w:cs="Times New Roman"/>
          <w:b/>
          <w:i w:val="0"/>
          <w:sz w:val="28"/>
        </w:rPr>
        <w:t>LLM-парсинг по сырому тексту</w:t>
      </w:r>
    </w:p>
    <w:p>
      <w:pPr>
        <w:spacing w:line="360" w:lineRule="auto" w:after="0" w:before="0"/>
        <w:ind w:firstLine="709"/>
        <w:jc w:val="both"/>
      </w:pPr>
      <w:r>
        <w:rPr>
          <w:rFonts w:ascii="Times New Roman" w:hAnsi="Times New Roman" w:eastAsia="Times New Roman" w:cs="Times New Roman"/>
          <w:b w:val="0"/>
          <w:i w:val="0"/>
          <w:sz w:val="28"/>
        </w:rPr>
        <w:t>Применяется как fallback, если ни одна структурная стратегия не распознала формат файла. Текст разбивается на чанки по нумерации пунктов (splitter.split_text_by_schools, регулярное выражение на «1.», «4.1.», «11.2.»), для каждого чанка отправляется LLM-запрос с retry/backoff.</w:t>
      </w:r>
    </w:p>
    <w:p>
      <w:pPr>
        <w:spacing w:line="360" w:lineRule="auto" w:before="240" w:after="120"/>
        <w:ind w:firstLine="0"/>
        <w:jc w:val="left"/>
      </w:pPr>
      <w:r>
        <w:rPr>
          <w:rFonts w:ascii="Times New Roman" w:hAnsi="Times New Roman" w:eastAsia="Times New Roman" w:cs="Times New Roman"/>
          <w:b/>
          <w:i w:val="0"/>
          <w:sz w:val="28"/>
        </w:rPr>
        <w:t>2.6. Алгоритм поиска школы по адресу</w:t>
      </w:r>
    </w:p>
    <w:p>
      <w:pPr>
        <w:spacing w:line="360" w:lineRule="auto" w:after="0" w:before="0"/>
        <w:ind w:firstLine="709"/>
        <w:jc w:val="both"/>
      </w:pPr>
      <w:r>
        <w:rPr>
          <w:rFonts w:ascii="Times New Roman" w:hAnsi="Times New Roman" w:eastAsia="Times New Roman" w:cs="Times New Roman"/>
          <w:b w:val="0"/>
          <w:i w:val="0"/>
          <w:sz w:val="28"/>
        </w:rPr>
        <w:t>Алгоритм поиска состоит из четырёх этапов:</w:t>
      </w:r>
    </w:p>
    <w:p>
      <w:pPr>
        <w:pStyle w:val="ListBullet"/>
        <w:spacing w:line="360" w:lineRule="auto" w:after="0"/>
        <w:ind w:firstLine="0" w:left="567"/>
        <w:jc w:val="both"/>
      </w:pPr>
      <w:r>
        <w:rPr>
          <w:rFonts w:ascii="Times New Roman" w:hAnsi="Times New Roman" w:eastAsia="Times New Roman" w:cs="Times New Roman"/>
          <w:b w:val="0"/>
          <w:i w:val="0"/>
          <w:sz w:val="28"/>
        </w:rPr>
        <w:t>1. Нормализация адреса пользователя через DaData (метод clean). При недоступности DaData применяется локальный regex-парсер;</w:t>
      </w:r>
    </w:p>
    <w:p>
      <w:pPr>
        <w:pStyle w:val="ListBullet"/>
        <w:spacing w:line="360" w:lineRule="auto" w:after="0"/>
        <w:ind w:firstLine="0" w:left="567"/>
        <w:jc w:val="both"/>
      </w:pPr>
      <w:r>
        <w:rPr>
          <w:rFonts w:ascii="Times New Roman" w:hAnsi="Times New Roman" w:eastAsia="Times New Roman" w:cs="Times New Roman"/>
          <w:b w:val="0"/>
          <w:i w:val="0"/>
          <w:sz w:val="28"/>
        </w:rPr>
        <w:t>2. Извлечение трёх компонентов: населённый пункт, улица, номер дома;</w:t>
      </w:r>
    </w:p>
    <w:p>
      <w:pPr>
        <w:pStyle w:val="ListBullet"/>
        <w:spacing w:line="360" w:lineRule="auto" w:after="0"/>
        <w:ind w:firstLine="0" w:left="567"/>
        <w:jc w:val="both"/>
      </w:pPr>
      <w:r>
        <w:rPr>
          <w:rFonts w:ascii="Times New Roman" w:hAnsi="Times New Roman" w:eastAsia="Times New Roman" w:cs="Times New Roman"/>
          <w:b w:val="0"/>
          <w:i w:val="0"/>
          <w:sz w:val="28"/>
        </w:rPr>
        <w:t>3. Линейный обход всех правил из базы данных. Для каждого правила выполняются три проверки: совпадение нормализованной улицы, толерантный матч локалити, проверка попадания дома под правило (is_house_matches);</w:t>
      </w:r>
    </w:p>
    <w:p>
      <w:pPr>
        <w:pStyle w:val="ListBullet"/>
        <w:spacing w:line="360" w:lineRule="auto" w:after="0"/>
        <w:ind w:firstLine="0" w:left="567"/>
        <w:jc w:val="both"/>
      </w:pPr>
      <w:r>
        <w:rPr>
          <w:rFonts w:ascii="Times New Roman" w:hAnsi="Times New Roman" w:eastAsia="Times New Roman" w:cs="Times New Roman"/>
          <w:b w:val="0"/>
          <w:i w:val="0"/>
          <w:sz w:val="28"/>
        </w:rPr>
        <w:t>4. Возвращается первое совпавшее правило и связанная школа.</w:t>
      </w:r>
    </w:p>
    <w:p>
      <w:pPr>
        <w:spacing w:line="360" w:lineRule="auto" w:after="0" w:before="0"/>
        <w:ind w:firstLine="709"/>
        <w:jc w:val="both"/>
      </w:pPr>
      <w:r>
        <w:rPr>
          <w:rFonts w:ascii="Times New Roman" w:hAnsi="Times New Roman" w:eastAsia="Times New Roman" w:cs="Times New Roman"/>
          <w:b w:val="0"/>
          <w:i w:val="0"/>
          <w:sz w:val="28"/>
        </w:rPr>
        <w:t>Толерантный матч локалити (_locality_match) — авторская техника, позволяющая сопоставлять варианты с разными падежами и буквой «ё»: «Пермь» / «Перми», «Берёзники» / «Березников», «Балашиха» / «Балашихи». Алгоритм считает общий префикс символов: при общем префиксе не менее 4 символов и расхождении в конце не более 2 символов локалити считаются совпадающими.</w:t>
      </w:r>
    </w:p>
    <w:p>
      <w:pPr>
        <w:spacing w:line="360" w:lineRule="auto" w:before="240" w:after="120"/>
        <w:ind w:firstLine="0"/>
        <w:jc w:val="left"/>
      </w:pPr>
      <w:r>
        <w:rPr>
          <w:rFonts w:ascii="Times New Roman" w:hAnsi="Times New Roman" w:eastAsia="Times New Roman" w:cs="Times New Roman"/>
          <w:b/>
          <w:i w:val="0"/>
          <w:sz w:val="28"/>
        </w:rPr>
        <w:t>2.7. Выбор стека технологий</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line="276" w:lineRule="auto"/>
              <w:ind w:firstLine="0"/>
              <w:jc w:val="left"/>
            </w:pPr>
            <w:r/>
            <w:r>
              <w:rPr>
                <w:rFonts w:ascii="Times New Roman" w:hAnsi="Times New Roman" w:eastAsia="Times New Roman" w:cs="Times New Roman"/>
                <w:b/>
                <w:i w:val="0"/>
                <w:sz w:val="24"/>
              </w:rPr>
              <w:t>Слой</w:t>
            </w:r>
          </w:p>
        </w:tc>
        <w:tc>
          <w:tcPr>
            <w:tcW w:type="dxa" w:w="3230"/>
            <w:vAlign w:val="center"/>
          </w:tcPr>
          <w:p>
            <w:pPr>
              <w:spacing w:line="276" w:lineRule="auto"/>
              <w:ind w:firstLine="0"/>
              <w:jc w:val="left"/>
            </w:pPr>
            <w:r/>
            <w:r>
              <w:rPr>
                <w:rFonts w:ascii="Times New Roman" w:hAnsi="Times New Roman" w:eastAsia="Times New Roman" w:cs="Times New Roman"/>
                <w:b/>
                <w:i w:val="0"/>
                <w:sz w:val="24"/>
              </w:rPr>
              <w:t>Технология</w:t>
            </w:r>
          </w:p>
        </w:tc>
        <w:tc>
          <w:tcPr>
            <w:tcW w:type="dxa" w:w="3230"/>
            <w:vAlign w:val="center"/>
          </w:tcPr>
          <w:p>
            <w:pPr>
              <w:spacing w:line="276" w:lineRule="auto"/>
              <w:ind w:firstLine="0"/>
              <w:jc w:val="left"/>
            </w:pPr>
            <w:r/>
            <w:r>
              <w:rPr>
                <w:rFonts w:ascii="Times New Roman" w:hAnsi="Times New Roman" w:eastAsia="Times New Roman" w:cs="Times New Roman"/>
                <w:b/>
                <w:i w:val="0"/>
                <w:sz w:val="24"/>
              </w:rPr>
              <w:t>Обоснование выбора</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Backend</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Python 3.11+, FastAPI, Uvicorn</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Лаконичный синтаксис, развитая экосистема для NLP/парсинга, автодокументация Swagger/ReDoc «из коробки»</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ORM / БД</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SQLAlchemy 2.x, SQLite</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Зрелый ORM, типобезопасные запросы, файловая БД без необходимости развёртывания сервера</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Шаблоны</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Jinja2</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Server-side rendering — простой деплой, не требуется отдельный фронтенд</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Конфигурация</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pydantic-settings, python-dotenv</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Типизированные настройки, валидация значений</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Адресный сервис</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DaData (suggest, clean)</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Стандарт de facto для нормализации российских адресов</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LLM</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GigaChat (Сбер)</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Российский поставщик, бесплатный лимит на учебный проект, поддержка Python SDK</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Валидация LLM-ответов</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Pydantic v2</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Автоматическая коэрсия типов: «19» → 19, [«21»,«23»] → «21,23»</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Таблицы из PDF</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pdfplumber + PyMuPDF</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pdfplumber — точные границы ячеек, PyMuPDF — fallback на проблемных файлах</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Таблицы из DOCX</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python-docx</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Прямой доступ к объектной модели Office Open XML</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.doc → .docx</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LibreOffice headless / textutil</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Кросс-платформенная конвертация устаревшего формата</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OCR</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ocr.space</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Облачный сервис, бесплатный демо-ключ, не требует локального Tesseract</w:t>
            </w:r>
          </w:p>
        </w:tc>
      </w:tr>
    </w:tbl>
    <w:p>
      <w:pPr>
        <w:spacing w:line="360" w:lineRule="auto" w:before="240" w:after="120"/>
        <w:ind w:firstLine="0"/>
        <w:jc w:val="left"/>
      </w:pPr>
      <w:r>
        <w:rPr>
          <w:rFonts w:ascii="Times New Roman" w:hAnsi="Times New Roman" w:eastAsia="Times New Roman" w:cs="Times New Roman"/>
          <w:b/>
          <w:i w:val="0"/>
          <w:sz w:val="28"/>
        </w:rPr>
        <w:t>2.8. Выводы по главе</w:t>
      </w:r>
    </w:p>
    <w:p>
      <w:pPr>
        <w:spacing w:line="360" w:lineRule="auto" w:after="0" w:before="0"/>
        <w:ind w:firstLine="709"/>
        <w:jc w:val="both"/>
      </w:pPr>
      <w:r>
        <w:rPr>
          <w:rFonts w:ascii="Times New Roman" w:hAnsi="Times New Roman" w:eastAsia="Times New Roman" w:cs="Times New Roman"/>
          <w:b w:val="0"/>
          <w:i w:val="0"/>
          <w:sz w:val="28"/>
        </w:rPr>
        <w:t>Спроектирована послойная архитектура приложения с изоляцией доменных подсистем в отдельные пакеты, разработана модель данных из четырёх сущностей, детально описан конвейер обработки постановления и сформулированы две основные стратегии разбора, реализующие принцип «структурный анализ до обращения к LLM». Спроектирован алгоритм поиска школы по адресу с толерантным матчем населённого пункта. Обоснован выбор технологий с опорой на нефункциональные требования.</w:t>
      </w:r>
    </w:p>
    <w:p>
      <w:r>
        <w:br w:type="page"/>
      </w:r>
    </w:p>
    <w:p>
      <w:pPr>
        <w:spacing w:line="360" w:lineRule="auto" w:before="360" w:after="240"/>
        <w:ind w:firstLine="0"/>
        <w:jc w:val="center"/>
      </w:pPr>
      <w:r>
        <w:rPr>
          <w:rFonts w:ascii="Times New Roman" w:hAnsi="Times New Roman" w:eastAsia="Times New Roman" w:cs="Times New Roman"/>
          <w:b/>
          <w:i w:val="0"/>
          <w:sz w:val="32"/>
        </w:rPr>
        <w:t>Глава 3. Реализация приложения</w:t>
      </w:r>
    </w:p>
    <w:p>
      <w:pPr>
        <w:spacing w:line="360" w:lineRule="auto" w:before="240" w:after="120"/>
        <w:ind w:firstLine="0"/>
        <w:jc w:val="left"/>
      </w:pPr>
      <w:r>
        <w:rPr>
          <w:rFonts w:ascii="Times New Roman" w:hAnsi="Times New Roman" w:eastAsia="Times New Roman" w:cs="Times New Roman"/>
          <w:b/>
          <w:i w:val="0"/>
          <w:sz w:val="28"/>
        </w:rPr>
        <w:t>3.1. Извлечение текста из документов</w:t>
      </w:r>
    </w:p>
    <w:p>
      <w:pPr>
        <w:spacing w:line="360" w:lineRule="auto" w:after="0" w:before="0"/>
        <w:ind w:firstLine="709"/>
        <w:jc w:val="both"/>
      </w:pPr>
      <w:r>
        <w:rPr>
          <w:rFonts w:ascii="Times New Roman" w:hAnsi="Times New Roman" w:eastAsia="Times New Roman" w:cs="Times New Roman"/>
          <w:b w:val="0"/>
          <w:i w:val="0"/>
          <w:sz w:val="28"/>
        </w:rPr>
        <w:t>Модуль app/services/parser/text_extractor.py реализует диспетчер по расширению файла. Для .docx используется python-docx, для .pdf — pdfplumber, для .doc выполняется конвертация в .docx через LibreOffice headless (`soffice --convert-to docx`), а на macOS дополнительно поддерживается fallback на встроенный `textutil`.</w:t>
      </w:r>
    </w:p>
    <w:p>
      <w:pPr>
        <w:spacing w:line="360" w:lineRule="auto" w:after="0" w:before="0"/>
        <w:ind w:firstLine="709"/>
        <w:jc w:val="both"/>
      </w:pPr>
      <w:r>
        <w:rPr>
          <w:rFonts w:ascii="Times New Roman" w:hAnsi="Times New Roman" w:eastAsia="Times New Roman" w:cs="Times New Roman"/>
          <w:b w:val="0"/>
          <w:i w:val="0"/>
          <w:sz w:val="28"/>
        </w:rPr>
        <w:t>Для PDF реализована двухступенчатая логика: сначала pdfplumber извлекает текстовый слой. Если результат содержит менее 500 символов (критерий «практически пустой документ»), запускается OCR через сервис ocr.space. Граничное значение 500 символов выбрано по результатам экспериментов на реальных файлах: меньше — сканы без текстового слоя, больше — документы с нормальным текстом.</w:t>
      </w:r>
    </w:p>
    <w:p>
      <w:pPr>
        <w:spacing w:line="360" w:lineRule="auto" w:before="240" w:after="120"/>
        <w:ind w:firstLine="0"/>
        <w:jc w:val="left"/>
      </w:pPr>
      <w:r>
        <w:rPr>
          <w:rFonts w:ascii="Times New Roman" w:hAnsi="Times New Roman" w:eastAsia="Times New Roman" w:cs="Times New Roman"/>
          <w:b/>
          <w:i w:val="0"/>
          <w:sz w:val="28"/>
        </w:rPr>
        <w:t>3.2. Извлечение метаданных регулярными выражениями</w:t>
      </w:r>
    </w:p>
    <w:p>
      <w:pPr>
        <w:spacing w:line="360" w:lineRule="auto" w:after="0" w:before="0"/>
        <w:ind w:firstLine="709"/>
        <w:jc w:val="both"/>
      </w:pPr>
      <w:r>
        <w:rPr>
          <w:rFonts w:ascii="Times New Roman" w:hAnsi="Times New Roman" w:eastAsia="Times New Roman" w:cs="Times New Roman"/>
          <w:b w:val="0"/>
          <w:i w:val="0"/>
          <w:sz w:val="28"/>
        </w:rPr>
        <w:t>Модуль app/services/parser/metadata_extractor.py выполняет извлечение номера постановления, даты и наименования муниципалитета по первым 3000 символам документа. Используются три отдельных регулярных выражения:</w:t>
      </w:r>
    </w:p>
    <w:p>
      <w:pPr>
        <w:pStyle w:val="ListBullet"/>
        <w:spacing w:line="360" w:lineRule="auto" w:after="0"/>
        <w:ind w:firstLine="0" w:left="567"/>
        <w:jc w:val="both"/>
      </w:pPr>
      <w:r>
        <w:rPr>
          <w:rFonts w:ascii="Times New Roman" w:hAnsi="Times New Roman" w:eastAsia="Times New Roman" w:cs="Times New Roman"/>
          <w:b w:val="0"/>
          <w:i w:val="0"/>
          <w:sz w:val="28"/>
        </w:rPr>
        <w:t>NUMBER_RE — извлечение номера постановления вида «№ 01-02-252», «N 171-ПА»;</w:t>
      </w:r>
    </w:p>
    <w:p>
      <w:pPr>
        <w:pStyle w:val="ListBullet"/>
        <w:spacing w:line="360" w:lineRule="auto" w:after="0"/>
        <w:ind w:firstLine="0" w:left="567"/>
        <w:jc w:val="both"/>
      </w:pPr>
      <w:r>
        <w:rPr>
          <w:rFonts w:ascii="Times New Roman" w:hAnsi="Times New Roman" w:eastAsia="Times New Roman" w:cs="Times New Roman"/>
          <w:b w:val="0"/>
          <w:i w:val="0"/>
          <w:sz w:val="28"/>
        </w:rPr>
        <w:t>DATE_NUMERIC_RE — числовая дата 06.03.2025 с приведением к канонической форме;</w:t>
      </w:r>
    </w:p>
    <w:p>
      <w:pPr>
        <w:pStyle w:val="ListBullet"/>
        <w:spacing w:line="360" w:lineRule="auto" w:after="0"/>
        <w:ind w:firstLine="0" w:left="567"/>
        <w:jc w:val="both"/>
      </w:pPr>
      <w:r>
        <w:rPr>
          <w:rFonts w:ascii="Times New Roman" w:hAnsi="Times New Roman" w:eastAsia="Times New Roman" w:cs="Times New Roman"/>
          <w:b w:val="0"/>
          <w:i w:val="0"/>
          <w:sz w:val="28"/>
        </w:rPr>
        <w:t>DATE_TEXT_RE — текстовая дата «6 марта 2025» с лемматизированным списком месяцев;</w:t>
      </w:r>
    </w:p>
    <w:p>
      <w:pPr>
        <w:pStyle w:val="ListBullet"/>
        <w:spacing w:line="360" w:lineRule="auto" w:after="0"/>
        <w:ind w:firstLine="0" w:left="567"/>
        <w:jc w:val="both"/>
      </w:pPr>
      <w:r>
        <w:rPr>
          <w:rFonts w:ascii="Times New Roman" w:hAnsi="Times New Roman" w:eastAsia="Times New Roman" w:cs="Times New Roman"/>
          <w:b w:val="0"/>
          <w:i w:val="0"/>
          <w:sz w:val="28"/>
        </w:rPr>
        <w:t>MUNICIPALITY_RE — наименование муниципалитета «Городск(ой|ого) округ X», «город X», «муниципальный район X»;</w:t>
      </w:r>
    </w:p>
    <w:p>
      <w:pPr>
        <w:spacing w:line="360" w:lineRule="auto" w:after="0" w:before="0"/>
        <w:ind w:firstLine="709"/>
        <w:jc w:val="both"/>
      </w:pPr>
      <w:r>
        <w:rPr>
          <w:rFonts w:ascii="Times New Roman" w:hAnsi="Times New Roman" w:eastAsia="Times New Roman" w:cs="Times New Roman"/>
          <w:b w:val="0"/>
          <w:i w:val="0"/>
          <w:sz w:val="28"/>
        </w:rPr>
        <w:t>Особое внимание уделено отсечению «чужого контекста». Постановления часто содержат ссылки на федеральные законы, приказы Минпросвещения и предыдущие отменённые постановления, даты и номера которых не должны интерпретироваться как реквизиты текущего документа. Реализован фильтр _is_foreign_context, проверяющий 150 символов слева и 30 символов справа от найденного фрагмента на наличие маркеров «ФЗ», «закон», «приказ», «утративш(их) силу».</w:t>
      </w:r>
    </w:p>
    <w:p>
      <w:pPr>
        <w:spacing w:line="360" w:lineRule="auto" w:before="240" w:after="120"/>
        <w:ind w:firstLine="0"/>
        <w:jc w:val="left"/>
      </w:pPr>
      <w:r>
        <w:rPr>
          <w:rFonts w:ascii="Times New Roman" w:hAnsi="Times New Roman" w:eastAsia="Times New Roman" w:cs="Times New Roman"/>
          <w:b/>
          <w:i w:val="0"/>
          <w:sz w:val="28"/>
        </w:rPr>
        <w:t>3.3. Стратегия MultiColumnParserStrategy</w:t>
      </w:r>
    </w:p>
    <w:p>
      <w:pPr>
        <w:spacing w:line="360" w:lineRule="auto" w:after="0" w:before="0"/>
        <w:ind w:firstLine="709"/>
        <w:jc w:val="both"/>
      </w:pPr>
      <w:r>
        <w:rPr>
          <w:rFonts w:ascii="Times New Roman" w:hAnsi="Times New Roman" w:eastAsia="Times New Roman" w:cs="Times New Roman"/>
          <w:b w:val="0"/>
          <w:i w:val="0"/>
          <w:sz w:val="28"/>
        </w:rPr>
        <w:t>Стратегия реализована в app/services/parser/strategies/multi_column_parser.py и работает в связке с extractor'ом multi_column_extractor.py. Для PDF используется pdfplumber, для DOCX — python-docx. Извлечённые строки разбираются построчно: первый столбец содержит номер пункта, второй — имя школы (может быть пустым в continuation-строках), третий — улицу, четвёртый — описание домов.</w:t>
      </w:r>
    </w:p>
    <w:p>
      <w:pPr>
        <w:spacing w:line="360" w:lineRule="auto" w:after="0" w:before="0"/>
        <w:ind w:firstLine="709"/>
        <w:jc w:val="both"/>
      </w:pPr>
      <w:r>
        <w:rPr>
          <w:rFonts w:ascii="Times New Roman" w:hAnsi="Times New Roman" w:eastAsia="Times New Roman" w:cs="Times New Roman"/>
          <w:b w:val="0"/>
          <w:i w:val="0"/>
          <w:sz w:val="28"/>
        </w:rPr>
        <w:t>Ключевая особенность реализации — пробрасывание имени школы между continuation-строками одной таблицы и даже между таблицами на разных страницах. Это позволяет корректно обрабатывать постановления, в которых имя школы указано только в первой строке группы.</w:t>
      </w:r>
    </w:p>
    <w:p>
      <w:pPr>
        <w:spacing w:line="360" w:lineRule="auto" w:before="240" w:after="120"/>
        <w:ind w:firstLine="0"/>
        <w:jc w:val="left"/>
      </w:pPr>
      <w:r>
        <w:rPr>
          <w:rFonts w:ascii="Times New Roman" w:hAnsi="Times New Roman" w:eastAsia="Times New Roman" w:cs="Times New Roman"/>
          <w:b/>
          <w:i w:val="0"/>
          <w:sz w:val="28"/>
        </w:rPr>
        <w:t>3.4. Стратегия TwoColumnParserStrategy</w:t>
      </w:r>
    </w:p>
    <w:p>
      <w:pPr>
        <w:spacing w:line="360" w:lineRule="auto" w:after="0" w:before="0"/>
        <w:ind w:firstLine="709"/>
        <w:jc w:val="both"/>
      </w:pPr>
      <w:r>
        <w:rPr>
          <w:rFonts w:ascii="Times New Roman" w:hAnsi="Times New Roman" w:eastAsia="Times New Roman" w:cs="Times New Roman"/>
          <w:b w:val="0"/>
          <w:i w:val="0"/>
          <w:sz w:val="28"/>
        </w:rPr>
        <w:t>Стратегия реализована в app/services/parser/strategies/two_column_parser.py. Алгоритм работы:</w:t>
      </w:r>
    </w:p>
    <w:p>
      <w:pPr>
        <w:pStyle w:val="ListBullet"/>
        <w:spacing w:line="360" w:lineRule="auto" w:after="0"/>
        <w:ind w:firstLine="0" w:left="567"/>
        <w:jc w:val="both"/>
      </w:pPr>
      <w:r>
        <w:rPr>
          <w:rFonts w:ascii="Times New Roman" w:hAnsi="Times New Roman" w:eastAsia="Times New Roman" w:cs="Times New Roman"/>
          <w:b w:val="0"/>
          <w:i w:val="0"/>
          <w:sz w:val="28"/>
        </w:rPr>
        <w:t>1. Из файла извлекаются строки таблицы (для PDF — pdfplumber с четырьмя вариантами table_settings и выбором лучшего по объёму; для DOCX — python-docx);</w:t>
      </w:r>
    </w:p>
    <w:p>
      <w:pPr>
        <w:pStyle w:val="ListBullet"/>
        <w:spacing w:line="360" w:lineRule="auto" w:after="0"/>
        <w:ind w:firstLine="0" w:left="567"/>
        <w:jc w:val="both"/>
      </w:pPr>
      <w:r>
        <w:rPr>
          <w:rFonts w:ascii="Times New Roman" w:hAnsi="Times New Roman" w:eastAsia="Times New Roman" w:cs="Times New Roman"/>
          <w:b w:val="0"/>
          <w:i w:val="0"/>
          <w:sz w:val="28"/>
        </w:rPr>
        <w:t>2. Continuation-строки склеиваются, разорванные имена школ объединяются;</w:t>
      </w:r>
    </w:p>
    <w:p>
      <w:pPr>
        <w:pStyle w:val="ListBullet"/>
        <w:spacing w:line="360" w:lineRule="auto" w:after="0"/>
        <w:ind w:firstLine="0" w:left="567"/>
        <w:jc w:val="both"/>
      </w:pPr>
      <w:r>
        <w:rPr>
          <w:rFonts w:ascii="Times New Roman" w:hAnsi="Times New Roman" w:eastAsia="Times New Roman" w:cs="Times New Roman"/>
          <w:b w:val="0"/>
          <w:i w:val="0"/>
          <w:sz w:val="28"/>
        </w:rPr>
        <w:t>3. Для каждой школы выполняется LLM-запрос с её территорией;</w:t>
      </w:r>
    </w:p>
    <w:p>
      <w:pPr>
        <w:pStyle w:val="ListBullet"/>
        <w:spacing w:line="360" w:lineRule="auto" w:after="0"/>
        <w:ind w:firstLine="0" w:left="567"/>
        <w:jc w:val="both"/>
      </w:pPr>
      <w:r>
        <w:rPr>
          <w:rFonts w:ascii="Times New Roman" w:hAnsi="Times New Roman" w:eastAsia="Times New Roman" w:cs="Times New Roman"/>
          <w:b w:val="0"/>
          <w:i w:val="0"/>
          <w:sz w:val="28"/>
        </w:rPr>
        <w:t>4. Параллельно работает регэксповый fallback по territory_text;</w:t>
      </w:r>
    </w:p>
    <w:p>
      <w:pPr>
        <w:pStyle w:val="ListBullet"/>
        <w:spacing w:line="360" w:lineRule="auto" w:after="0"/>
        <w:ind w:firstLine="0" w:left="567"/>
        <w:jc w:val="both"/>
      </w:pPr>
      <w:r>
        <w:rPr>
          <w:rFonts w:ascii="Times New Roman" w:hAnsi="Times New Roman" w:eastAsia="Times New Roman" w:cs="Times New Roman"/>
          <w:b w:val="0"/>
          <w:i w:val="0"/>
          <w:sz w:val="28"/>
        </w:rPr>
        <w:t>5. Результаты LLM и регэкса объединяются (merge_llm_with_fallback);</w:t>
      </w:r>
    </w:p>
    <w:p>
      <w:pPr>
        <w:pStyle w:val="ListBullet"/>
        <w:spacing w:line="360" w:lineRule="auto" w:after="0"/>
        <w:ind w:firstLine="0" w:left="567"/>
        <w:jc w:val="both"/>
      </w:pPr>
      <w:r>
        <w:rPr>
          <w:rFonts w:ascii="Times New Roman" w:hAnsi="Times New Roman" w:eastAsia="Times New Roman" w:cs="Times New Roman"/>
          <w:b w:val="0"/>
          <w:i w:val="0"/>
          <w:sz w:val="28"/>
        </w:rPr>
        <w:t>6. Между запросами выдерживается пауза 2.5 с для защиты от 429 от Сбера.</w:t>
      </w:r>
    </w:p>
    <w:p>
      <w:pPr>
        <w:spacing w:line="360" w:lineRule="auto" w:after="0" w:before="0"/>
        <w:ind w:firstLine="709"/>
        <w:jc w:val="both"/>
      </w:pPr>
      <w:r>
        <w:rPr>
          <w:rFonts w:ascii="Times New Roman" w:hAnsi="Times New Roman" w:eastAsia="Times New Roman" w:cs="Times New Roman"/>
          <w:b w:val="0"/>
          <w:i w:val="0"/>
          <w:sz w:val="28"/>
        </w:rPr>
        <w:t>Если в файле не удалось извлечь ни одной таблицы (нестандартная структура), стратегия выполняет fallback на полный LLM-парсер по сырому тексту (decree_parser.parse_decree_with_gigachat).</w:t>
      </w:r>
    </w:p>
    <w:p>
      <w:pPr>
        <w:spacing w:line="360" w:lineRule="auto" w:before="240" w:after="120"/>
        <w:ind w:firstLine="0"/>
        <w:jc w:val="left"/>
      </w:pPr>
      <w:r>
        <w:rPr>
          <w:rFonts w:ascii="Times New Roman" w:hAnsi="Times New Roman" w:eastAsia="Times New Roman" w:cs="Times New Roman"/>
          <w:b/>
          <w:i w:val="0"/>
          <w:sz w:val="28"/>
        </w:rPr>
        <w:t>3.5. Нормализация правил</w:t>
      </w:r>
    </w:p>
    <w:p>
      <w:pPr>
        <w:spacing w:line="360" w:lineRule="auto" w:after="0" w:before="0"/>
        <w:ind w:firstLine="709"/>
        <w:jc w:val="both"/>
      </w:pPr>
      <w:r>
        <w:rPr>
          <w:rFonts w:ascii="Times New Roman" w:hAnsi="Times New Roman" w:eastAsia="Times New Roman" w:cs="Times New Roman"/>
          <w:b w:val="0"/>
          <w:i w:val="0"/>
          <w:sz w:val="28"/>
        </w:rPr>
        <w:t>Модуль app/services/parser/rule_normalizer.py приводит «сырые» правила к каноническому виду: определяет тип правила (range, exact_list, up_to, from_to_end, all_except, all), извлекает диапазоны и списки домов, определяет чётность.</w:t>
      </w:r>
    </w:p>
    <w:p>
      <w:pPr>
        <w:spacing w:line="360" w:lineRule="auto" w:after="0" w:before="0"/>
        <w:ind w:firstLine="709"/>
        <w:jc w:val="both"/>
      </w:pPr>
      <w:r>
        <w:rPr>
          <w:rFonts w:ascii="Times New Roman" w:hAnsi="Times New Roman" w:eastAsia="Times New Roman" w:cs="Times New Roman"/>
          <w:b w:val="0"/>
          <w:i w:val="0"/>
          <w:sz w:val="28"/>
        </w:rPr>
        <w:t>Реализован тонкий момент: при определении чётности подстрока «чет» встречается и в слове «нечет». Поэтому сначала проверяется наличие «нечет/нечёт», затем оно вырезается из строки, и только потом проверяется оставшееся «чет/чёт». Это позволяет корректно различать правила «только нечётные», «только чётные» и «и чётные, и нечётные».</w:t>
      </w:r>
    </w:p>
    <w:p>
      <w:pPr>
        <w:spacing w:line="360" w:lineRule="auto" w:before="240" w:after="120"/>
        <w:ind w:firstLine="0"/>
        <w:jc w:val="left"/>
      </w:pPr>
      <w:r>
        <w:rPr>
          <w:rFonts w:ascii="Times New Roman" w:hAnsi="Times New Roman" w:eastAsia="Times New Roman" w:cs="Times New Roman"/>
          <w:b/>
          <w:i w:val="0"/>
          <w:sz w:val="28"/>
        </w:rPr>
        <w:t>3.6. Pydantic-валидация ответов LLM</w:t>
      </w:r>
    </w:p>
    <w:p>
      <w:pPr>
        <w:spacing w:line="360" w:lineRule="auto" w:after="0" w:before="0"/>
        <w:ind w:firstLine="709"/>
        <w:jc w:val="both"/>
      </w:pPr>
      <w:r>
        <w:rPr>
          <w:rFonts w:ascii="Times New Roman" w:hAnsi="Times New Roman" w:eastAsia="Times New Roman" w:cs="Times New Roman"/>
          <w:b w:val="0"/>
          <w:i w:val="0"/>
          <w:sz w:val="28"/>
        </w:rPr>
        <w:t>Все ответы GigaChat проходят через Pydantic-модели (app/services/ai/gigachat/schemas.py). Модели реализуют автоматическую коэрсию типов: строка «19» приводится к int 19, список ['21', '23'] приводится к строке '21,23', null приводится к пустой строке. Это даёт устойчивость к неконсистентным ответам LLM, не требуя дополнительных ветвлений на стороне вызывающего кода.</w:t>
      </w:r>
    </w:p>
    <w:p>
      <w:pPr>
        <w:spacing w:line="360" w:lineRule="auto" w:after="0" w:before="0"/>
        <w:ind w:firstLine="709"/>
        <w:jc w:val="both"/>
      </w:pPr>
      <w:r>
        <w:rPr>
          <w:rFonts w:ascii="Times New Roman" w:hAnsi="Times New Roman" w:eastAsia="Times New Roman" w:cs="Times New Roman"/>
          <w:b w:val="0"/>
          <w:i w:val="0"/>
          <w:sz w:val="28"/>
        </w:rPr>
        <w:t>Если ответ модели не проходит валидацию, выбрасывается исключение ValidationError, которое перехватывается на верхнем уровне стратегии и приводит к повторному запросу через retry-механизм. Если все попытки исчерпаны, школа добавляется в список ошибок результата с указанием номера строки, страницы и фрагмента исходного текста.</w:t>
      </w:r>
    </w:p>
    <w:p>
      <w:pPr>
        <w:spacing w:line="360" w:lineRule="auto" w:before="240" w:after="120"/>
        <w:ind w:firstLine="0"/>
        <w:jc w:val="left"/>
      </w:pPr>
      <w:r>
        <w:rPr>
          <w:rFonts w:ascii="Times New Roman" w:hAnsi="Times New Roman" w:eastAsia="Times New Roman" w:cs="Times New Roman"/>
          <w:b/>
          <w:i w:val="0"/>
          <w:sz w:val="28"/>
        </w:rPr>
        <w:t>3.7. Retry и backoff для GigaChat</w:t>
      </w:r>
    </w:p>
    <w:p>
      <w:pPr>
        <w:spacing w:line="360" w:lineRule="auto" w:after="0" w:before="0"/>
        <w:ind w:firstLine="709"/>
        <w:jc w:val="both"/>
      </w:pPr>
      <w:r>
        <w:rPr>
          <w:rFonts w:ascii="Times New Roman" w:hAnsi="Times New Roman" w:eastAsia="Times New Roman" w:cs="Times New Roman"/>
          <w:b w:val="0"/>
          <w:i w:val="0"/>
          <w:sz w:val="28"/>
        </w:rPr>
        <w:t>Модуль app/services/ai/gigachat/retry.py реализует универсальный механизм повторных вызовов. Функция call_with_retry оборачивает любой вызов и обрабатывает «временные» ошибки: TLS/handshake/EOF, обрывы соединений, 429 Too Many Requests, 5xx серверные ошибки.</w:t>
      </w:r>
    </w:p>
    <w:p>
      <w:pPr>
        <w:spacing w:line="360" w:lineRule="auto" w:after="0" w:before="0"/>
        <w:ind w:firstLine="709"/>
        <w:jc w:val="both"/>
      </w:pPr>
      <w:r>
        <w:rPr>
          <w:rFonts w:ascii="Times New Roman" w:hAnsi="Times New Roman" w:eastAsia="Times New Roman" w:cs="Times New Roman"/>
          <w:b w:val="0"/>
          <w:i w:val="0"/>
          <w:sz w:val="28"/>
        </w:rPr>
        <w:t>Используется экспоненциальный backoff: задержки 4, 8, 16, 32 секунды между четырьмя попытками. «Логические» ошибки (некорректный JSON, несоответствие схеме) не попадают под повтор и пробрасываются вверх. Между последовательными запросами выдерживается пауза 2.5 с — профилактика 429 от Сбера, который чувствителен к burst-нагрузке.</w:t>
      </w:r>
    </w:p>
    <w:p>
      <w:pPr>
        <w:spacing w:line="360" w:lineRule="auto" w:before="240" w:after="120"/>
        <w:ind w:firstLine="0"/>
        <w:jc w:val="left"/>
      </w:pPr>
      <w:r>
        <w:rPr>
          <w:rFonts w:ascii="Times New Roman" w:hAnsi="Times New Roman" w:eastAsia="Times New Roman" w:cs="Times New Roman"/>
          <w:b/>
          <w:i w:val="0"/>
          <w:sz w:val="28"/>
        </w:rPr>
        <w:t>3.8. Регэксповый fallback по territory_text</w:t>
      </w:r>
    </w:p>
    <w:p>
      <w:pPr>
        <w:spacing w:line="360" w:lineRule="auto" w:after="0" w:before="0"/>
        <w:ind w:firstLine="709"/>
        <w:jc w:val="both"/>
      </w:pPr>
      <w:r>
        <w:rPr>
          <w:rFonts w:ascii="Times New Roman" w:hAnsi="Times New Roman" w:eastAsia="Times New Roman" w:cs="Times New Roman"/>
          <w:b w:val="0"/>
          <w:i w:val="0"/>
          <w:sz w:val="28"/>
        </w:rPr>
        <w:t>Модуль app/services/parser/territory_regex_fallback.py добавляет улицы, пропущенные LLM. Алгоритм работает независимо: получает на вход сырой текст территории школы, регэкспом находит все упоминания улиц и порождает правила с типом по умолчанию. Полученные правила объединяются с ответом LLM функцией merge_llm_with_fallback по принципу «не дублируем комбинацию улица+правило, иначе оставляем LLM как более точный».</w:t>
      </w:r>
    </w:p>
    <w:p>
      <w:pPr>
        <w:spacing w:line="360" w:lineRule="auto" w:after="0" w:before="0"/>
        <w:ind w:firstLine="709"/>
        <w:jc w:val="both"/>
      </w:pPr>
      <w:r>
        <w:rPr>
          <w:rFonts w:ascii="Times New Roman" w:hAnsi="Times New Roman" w:eastAsia="Times New Roman" w:cs="Times New Roman"/>
          <w:b w:val="0"/>
          <w:i w:val="0"/>
          <w:sz w:val="28"/>
        </w:rPr>
        <w:t>Данная страховка существенно повышает полноту: даже при «забывчивом» ответе LLM, пропустившем 2–3 улицы из 10, итоговый результат остаётся близким к 100% полноте за счёт регэксповой подстраховки.</w:t>
      </w:r>
    </w:p>
    <w:p>
      <w:pPr>
        <w:spacing w:line="360" w:lineRule="auto" w:before="240" w:after="120"/>
        <w:ind w:firstLine="0"/>
        <w:jc w:val="left"/>
      </w:pPr>
      <w:r>
        <w:rPr>
          <w:rFonts w:ascii="Times New Roman" w:hAnsi="Times New Roman" w:eastAsia="Times New Roman" w:cs="Times New Roman"/>
          <w:b/>
          <w:i w:val="0"/>
          <w:sz w:val="28"/>
        </w:rPr>
        <w:t>3.9. Интеграция с DaData</w:t>
      </w:r>
    </w:p>
    <w:p>
      <w:pPr>
        <w:spacing w:line="360" w:lineRule="auto" w:after="0" w:before="0"/>
        <w:ind w:firstLine="709"/>
        <w:jc w:val="both"/>
      </w:pPr>
      <w:r>
        <w:rPr>
          <w:rFonts w:ascii="Times New Roman" w:hAnsi="Times New Roman" w:eastAsia="Times New Roman" w:cs="Times New Roman"/>
          <w:b w:val="0"/>
          <w:i w:val="0"/>
          <w:sz w:val="28"/>
        </w:rPr>
        <w:t>Модуль app/services/dadata/client.py предоставляет две функции — suggest_address (для автокомплита на главной) и clean_address (для нормализации полного адреса при поиске). Все вызовы обёрнуты в try/except: при недоступности DaData возвращается None, и вызывающий код переключается на локальный fallback.</w:t>
      </w:r>
    </w:p>
    <w:p>
      <w:pPr>
        <w:spacing w:line="360" w:lineRule="auto" w:after="0" w:before="0"/>
        <w:ind w:firstLine="709"/>
        <w:jc w:val="both"/>
      </w:pPr>
      <w:r>
        <w:rPr>
          <w:rFonts w:ascii="Times New Roman" w:hAnsi="Times New Roman" w:eastAsia="Times New Roman" w:cs="Times New Roman"/>
          <w:b w:val="0"/>
          <w:i w:val="0"/>
          <w:sz w:val="28"/>
        </w:rPr>
        <w:t>Модуль app/services/dadata/street_validator.py выполняет сверку улицы при сохранении правила. Поскольку при загрузке постановления с 700+ правилами одна и та же улица встречается многократно, реализован lru_cache на функции _cached_suggest: повторные запросы по той же улице берутся из памяти, что исключает сотни лишних HTTP-запросов и ускоряет сохранение постановления в десятки раз.</w:t>
      </w:r>
    </w:p>
    <w:p>
      <w:pPr>
        <w:spacing w:line="360" w:lineRule="auto" w:before="240" w:after="120"/>
        <w:ind w:firstLine="0"/>
        <w:jc w:val="left"/>
      </w:pPr>
      <w:r>
        <w:rPr>
          <w:rFonts w:ascii="Times New Roman" w:hAnsi="Times New Roman" w:eastAsia="Times New Roman" w:cs="Times New Roman"/>
          <w:b/>
          <w:i w:val="0"/>
          <w:sz w:val="28"/>
        </w:rPr>
        <w:t>3.10. Локальный регексповый парсер адреса</w:t>
      </w:r>
    </w:p>
    <w:p>
      <w:pPr>
        <w:spacing w:line="360" w:lineRule="auto" w:after="0" w:before="0"/>
        <w:ind w:firstLine="709"/>
        <w:jc w:val="both"/>
      </w:pPr>
      <w:r>
        <w:rPr>
          <w:rFonts w:ascii="Times New Roman" w:hAnsi="Times New Roman" w:eastAsia="Times New Roman" w:cs="Times New Roman"/>
          <w:b w:val="0"/>
          <w:i w:val="0"/>
          <w:sz w:val="28"/>
        </w:rPr>
        <w:t>Модуль app/services/address/local_parser.py — резервный парсер на случай недоступности DaData. На вход принимает строку адреса от пользователя, регэкспами извлекает город, улицу и номер дома, возвращает структуру, совместимую с ответом DaData. Это позволяет функции поиска работать даже при отвалившемся внешнем сервисе, обеспечивая выполнение требования NF-02.</w:t>
      </w:r>
    </w:p>
    <w:p>
      <w:pPr>
        <w:spacing w:line="360" w:lineRule="auto" w:before="240" w:after="120"/>
        <w:ind w:firstLine="0"/>
        <w:jc w:val="left"/>
      </w:pPr>
      <w:r>
        <w:rPr>
          <w:rFonts w:ascii="Times New Roman" w:hAnsi="Times New Roman" w:eastAsia="Times New Roman" w:cs="Times New Roman"/>
          <w:b/>
          <w:i w:val="0"/>
          <w:sz w:val="28"/>
        </w:rPr>
        <w:t>3.11. Поиск школы по адресу</w:t>
      </w:r>
    </w:p>
    <w:p>
      <w:pPr>
        <w:spacing w:line="360" w:lineRule="auto" w:after="0" w:before="0"/>
        <w:ind w:firstLine="709"/>
        <w:jc w:val="both"/>
      </w:pPr>
      <w:r>
        <w:rPr>
          <w:rFonts w:ascii="Times New Roman" w:hAnsi="Times New Roman" w:eastAsia="Times New Roman" w:cs="Times New Roman"/>
          <w:b w:val="0"/>
          <w:i w:val="0"/>
          <w:sz w:val="28"/>
        </w:rPr>
        <w:t>Модуль app/services/search/find_school.py содержит функцию find_school_by_address. Используется простой линейный обход всех правил из базы — для учебного масштаба (~700–1000 правил) это укладывается в требование NF-01 (отклик не более 1 с).</w:t>
      </w:r>
    </w:p>
    <w:p>
      <w:pPr>
        <w:spacing w:line="360" w:lineRule="auto" w:after="0" w:before="0"/>
        <w:jc w:val="both"/>
      </w:pPr>
      <w:r>
        <w:rPr>
          <w:rFonts w:ascii="Times New Roman" w:hAnsi="Times New Roman" w:eastAsia="Times New Roman" w:cs="Times New Roman"/>
          <w:b w:val="0"/>
          <w:i w:val="0"/>
          <w:sz w:val="28"/>
        </w:rPr>
        <w:t>Для каждого правила выполняются три проверки:</w:t>
      </w:r>
    </w:p>
    <w:p>
      <w:pPr>
        <w:pStyle w:val="ListBullet"/>
        <w:spacing w:line="360" w:lineRule="auto" w:after="0"/>
        <w:ind w:firstLine="0" w:left="567"/>
        <w:jc w:val="both"/>
      </w:pPr>
      <w:r>
        <w:rPr>
          <w:rFonts w:ascii="Times New Roman" w:hAnsi="Times New Roman" w:eastAsia="Times New Roman" w:cs="Times New Roman"/>
          <w:b w:val="0"/>
          <w:i w:val="0"/>
          <w:sz w:val="28"/>
        </w:rPr>
        <w:t>совпадение нормализованной улицы (normalize_street_name снимает префиксы «ул.», «пр-кт», «шоссе», «мкр.» с обеих сторон сравнения);</w:t>
      </w:r>
    </w:p>
    <w:p>
      <w:pPr>
        <w:pStyle w:val="ListBullet"/>
        <w:spacing w:line="360" w:lineRule="auto" w:after="0"/>
        <w:ind w:firstLine="0" w:left="567"/>
        <w:jc w:val="both"/>
      </w:pPr>
      <w:r>
        <w:rPr>
          <w:rFonts w:ascii="Times New Roman" w:hAnsi="Times New Roman" w:eastAsia="Times New Roman" w:cs="Times New Roman"/>
          <w:b w:val="0"/>
          <w:i w:val="0"/>
          <w:sz w:val="28"/>
        </w:rPr>
        <w:t>толерантный матч локалити (_locality_match по общему префиксу и хвосту падежных окончаний);</w:t>
      </w:r>
    </w:p>
    <w:p>
      <w:pPr>
        <w:pStyle w:val="ListBullet"/>
        <w:spacing w:line="360" w:lineRule="auto" w:after="0"/>
        <w:ind w:firstLine="0" w:left="567"/>
        <w:jc w:val="both"/>
      </w:pPr>
      <w:r>
        <w:rPr>
          <w:rFonts w:ascii="Times New Roman" w:hAnsi="Times New Roman" w:eastAsia="Times New Roman" w:cs="Times New Roman"/>
          <w:b w:val="0"/>
          <w:i w:val="0"/>
          <w:sz w:val="28"/>
        </w:rPr>
        <w:t>попадание дома под правило (is_house_matches учитывает exact_list, exceptions, parity, range, up_to, from_to_end).</w:t>
      </w:r>
    </w:p>
    <w:p>
      <w:pPr>
        <w:spacing w:line="360" w:lineRule="auto" w:after="0" w:before="0"/>
        <w:ind w:firstLine="709"/>
        <w:jc w:val="both"/>
      </w:pPr>
      <w:r>
        <w:rPr>
          <w:rFonts w:ascii="Times New Roman" w:hAnsi="Times New Roman" w:eastAsia="Times New Roman" w:cs="Times New Roman"/>
          <w:b w:val="0"/>
          <w:i w:val="0"/>
          <w:sz w:val="28"/>
        </w:rPr>
        <w:t>Принципиальное решение — для сравнения используется поле rule.street, а не rule.normalized_street от DaData. DaData в части случаев нормализует название улицы в посторонний объект (наблюдалось «шоссе Космонавтов» → «ГСК д-22 космонавтов»). Поэтому normalized_street используется только для индексации, а матч выполняется по исходному названию с локальной нормализацией.</w:t>
      </w:r>
    </w:p>
    <w:p>
      <w:pPr>
        <w:spacing w:line="360" w:lineRule="auto" w:before="240" w:after="120"/>
        <w:ind w:firstLine="0"/>
        <w:jc w:val="left"/>
      </w:pPr>
      <w:r>
        <w:rPr>
          <w:rFonts w:ascii="Times New Roman" w:hAnsi="Times New Roman" w:eastAsia="Times New Roman" w:cs="Times New Roman"/>
          <w:b/>
          <w:i w:val="0"/>
          <w:sz w:val="28"/>
        </w:rPr>
        <w:t>3.12. Валидатор правил</w:t>
      </w:r>
    </w:p>
    <w:p>
      <w:pPr>
        <w:spacing w:line="360" w:lineRule="auto" w:after="0" w:before="0"/>
        <w:ind w:firstLine="709"/>
        <w:jc w:val="both"/>
      </w:pPr>
      <w:r>
        <w:rPr>
          <w:rFonts w:ascii="Times New Roman" w:hAnsi="Times New Roman" w:eastAsia="Times New Roman" w:cs="Times New Roman"/>
          <w:b w:val="0"/>
          <w:i w:val="0"/>
          <w:sz w:val="28"/>
        </w:rPr>
        <w:t>Модуль app/services/validation/rules_validator.py реализует пять проверок целостности данных:</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line="276" w:lineRule="auto"/>
              <w:ind w:firstLine="0"/>
              <w:jc w:val="left"/>
            </w:pPr>
            <w:r/>
            <w:r>
              <w:rPr>
                <w:rFonts w:ascii="Times New Roman" w:hAnsi="Times New Roman" w:eastAsia="Times New Roman" w:cs="Times New Roman"/>
                <w:b/>
                <w:i w:val="0"/>
                <w:sz w:val="24"/>
              </w:rPr>
              <w:t>Проверка</w:t>
            </w:r>
          </w:p>
        </w:tc>
        <w:tc>
          <w:tcPr>
            <w:tcW w:type="dxa" w:w="3230"/>
            <w:vAlign w:val="center"/>
          </w:tcPr>
          <w:p>
            <w:pPr>
              <w:spacing w:line="276" w:lineRule="auto"/>
              <w:ind w:firstLine="0"/>
              <w:jc w:val="left"/>
            </w:pPr>
            <w:r/>
            <w:r>
              <w:rPr>
                <w:rFonts w:ascii="Times New Roman" w:hAnsi="Times New Roman" w:eastAsia="Times New Roman" w:cs="Times New Roman"/>
                <w:b/>
                <w:i w:val="0"/>
                <w:sz w:val="24"/>
              </w:rPr>
              <w:t>Уровень</w:t>
            </w:r>
          </w:p>
        </w:tc>
        <w:tc>
          <w:tcPr>
            <w:tcW w:type="dxa" w:w="3230"/>
            <w:vAlign w:val="center"/>
          </w:tcPr>
          <w:p>
            <w:pPr>
              <w:spacing w:line="276" w:lineRule="auto"/>
              <w:ind w:firstLine="0"/>
              <w:jc w:val="left"/>
            </w:pPr>
            <w:r/>
            <w:r>
              <w:rPr>
                <w:rFonts w:ascii="Times New Roman" w:hAnsi="Times New Roman" w:eastAsia="Times New Roman" w:cs="Times New Roman"/>
                <w:b/>
                <w:i w:val="0"/>
                <w:sz w:val="24"/>
              </w:rPr>
              <w:t>Описание</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empty_street</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error</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У правила не указана улица</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empty_house_rule</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warning</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У правила пустой текст описания домов</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invalid_range</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error</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Перевёрнут диапазон: house_from &gt; house_to</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unknown_parity</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warning</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Значение parity вне списка all/even/odd/mixed/unknown</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intersection</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error</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Два правила разных школ покрывают один дом на одной улице</w:t>
            </w:r>
          </w:p>
        </w:tc>
      </w:tr>
    </w:tbl>
    <w:p>
      <w:pPr>
        <w:spacing w:line="360" w:lineRule="auto" w:after="0" w:before="0"/>
        <w:ind w:firstLine="709"/>
        <w:jc w:val="both"/>
      </w:pPr>
      <w:r>
        <w:rPr>
          <w:rFonts w:ascii="Times New Roman" w:hAnsi="Times New Roman" w:eastAsia="Times New Roman" w:cs="Times New Roman"/>
          <w:b w:val="0"/>
          <w:i w:val="0"/>
          <w:sz w:val="28"/>
        </w:rPr>
        <w:t>Алгоритм поиска пересечений работает следующим образом: правила группируются по ключу «локалити:нормализованная_улица», внутри каждой группы попарно сравниваются множества домов rule_to_numbers. Если пересечение непустое и правила принадлежат разным школам — фиксируется ошибка с превью пересекающихся номеров домов.</w:t>
      </w:r>
    </w:p>
    <w:p>
      <w:pPr>
        <w:spacing w:line="360" w:lineRule="auto" w:before="240" w:after="120"/>
        <w:ind w:firstLine="0"/>
        <w:jc w:val="left"/>
      </w:pPr>
      <w:r>
        <w:rPr>
          <w:rFonts w:ascii="Times New Roman" w:hAnsi="Times New Roman" w:eastAsia="Times New Roman" w:cs="Times New Roman"/>
          <w:b/>
          <w:i w:val="0"/>
          <w:sz w:val="28"/>
        </w:rPr>
        <w:t>3.13. HTTP-эндпоинты приложения</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line="276" w:lineRule="auto"/>
              <w:ind w:firstLine="0"/>
              <w:jc w:val="left"/>
            </w:pPr>
            <w:r/>
            <w:r>
              <w:rPr>
                <w:rFonts w:ascii="Times New Roman" w:hAnsi="Times New Roman" w:eastAsia="Times New Roman" w:cs="Times New Roman"/>
                <w:b/>
                <w:i w:val="0"/>
                <w:sz w:val="24"/>
              </w:rPr>
              <w:t>Метод</w:t>
            </w:r>
          </w:p>
        </w:tc>
        <w:tc>
          <w:tcPr>
            <w:tcW w:type="dxa" w:w="3230"/>
            <w:vAlign w:val="center"/>
          </w:tcPr>
          <w:p>
            <w:pPr>
              <w:spacing w:line="276" w:lineRule="auto"/>
              <w:ind w:firstLine="0"/>
              <w:jc w:val="left"/>
            </w:pPr>
            <w:r/>
            <w:r>
              <w:rPr>
                <w:rFonts w:ascii="Times New Roman" w:hAnsi="Times New Roman" w:eastAsia="Times New Roman" w:cs="Times New Roman"/>
                <w:b/>
                <w:i w:val="0"/>
                <w:sz w:val="24"/>
              </w:rPr>
              <w:t>Путь</w:t>
            </w:r>
          </w:p>
        </w:tc>
        <w:tc>
          <w:tcPr>
            <w:tcW w:type="dxa" w:w="3230"/>
            <w:vAlign w:val="center"/>
          </w:tcPr>
          <w:p>
            <w:pPr>
              <w:spacing w:line="276" w:lineRule="auto"/>
              <w:ind w:firstLine="0"/>
              <w:jc w:val="left"/>
            </w:pPr>
            <w:r/>
            <w:r>
              <w:rPr>
                <w:rFonts w:ascii="Times New Roman" w:hAnsi="Times New Roman" w:eastAsia="Times New Roman" w:cs="Times New Roman"/>
                <w:b/>
                <w:i w:val="0"/>
                <w:sz w:val="24"/>
              </w:rPr>
              <w:t>Описание</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GET</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Главная страница с формой поиска</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POST</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/search</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Поиск школы по адресу</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GET</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/api/address/suggest</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Прокси к DaData suggest для автокомплита</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GET</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/admin/upload</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Страница загрузки постановления</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POST</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/admin/upload</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Загрузка файла и извлечение текста</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POST</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/admin/parse-with-ai</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Запуск парсинга по извлечённому тексту</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POST</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/admin/save-parsed</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Сохранение распарсенного результата в БД</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GET</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/admin/rules</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CRUD-таблица всех правил</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POST</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/admin/rules/update/{id}</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Обновление правила</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POST</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/admin/rules/delete/{id}</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Удаление правила</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GET</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/admin/validation</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Отчёт валидатора</w:t>
            </w:r>
          </w:p>
        </w:tc>
      </w:tr>
    </w:tbl>
    <w:p>
      <w:pPr>
        <w:spacing w:line="360" w:lineRule="auto" w:before="240" w:after="120"/>
        <w:ind w:firstLine="0"/>
        <w:jc w:val="left"/>
      </w:pPr>
      <w:r>
        <w:rPr>
          <w:rFonts w:ascii="Times New Roman" w:hAnsi="Times New Roman" w:eastAsia="Times New Roman" w:cs="Times New Roman"/>
          <w:b/>
          <w:i w:val="0"/>
          <w:sz w:val="28"/>
        </w:rPr>
        <w:t>3.14. Выводы по главе</w:t>
      </w:r>
    </w:p>
    <w:p>
      <w:pPr>
        <w:spacing w:line="360" w:lineRule="auto" w:after="0" w:before="0"/>
        <w:ind w:firstLine="709"/>
        <w:jc w:val="both"/>
      </w:pPr>
      <w:r>
        <w:rPr>
          <w:rFonts w:ascii="Times New Roman" w:hAnsi="Times New Roman" w:eastAsia="Times New Roman" w:cs="Times New Roman"/>
          <w:b w:val="0"/>
          <w:i w:val="0"/>
          <w:sz w:val="28"/>
        </w:rPr>
        <w:t>Реализован полный конвейер обработки муниципального постановления — от приёма файла до сохранения нормализованных правил в БД. Все запланированные функциональные требования (F-01 — F-11) реализованы. Особое внимание уделено устойчивости: каждая интеграция (DaData, GigaChat, ocr.space) обёрнута в обработку ошибок, для GigaChat реализован универсальный retry с экспоненциальным backoff, для DaData — локальный fallback-парсер. Реализация подтверждает справедливость архитектурного принципа «структурный анализ до обращения к LLM»: для постановлений Пермского края LLM не вызывается вовсе.</w:t>
      </w:r>
    </w:p>
    <w:p>
      <w:r>
        <w:br w:type="page"/>
      </w:r>
    </w:p>
    <w:p>
      <w:pPr>
        <w:spacing w:line="360" w:lineRule="auto" w:before="360" w:after="240"/>
        <w:ind w:firstLine="0"/>
        <w:jc w:val="center"/>
      </w:pPr>
      <w:r>
        <w:rPr>
          <w:rFonts w:ascii="Times New Roman" w:hAnsi="Times New Roman" w:eastAsia="Times New Roman" w:cs="Times New Roman"/>
          <w:b/>
          <w:i w:val="0"/>
          <w:sz w:val="32"/>
        </w:rPr>
        <w:t>Глава 4. Тестирование</w:t>
      </w:r>
    </w:p>
    <w:p>
      <w:pPr>
        <w:spacing w:line="360" w:lineRule="auto" w:before="240" w:after="120"/>
        <w:ind w:firstLine="0"/>
        <w:jc w:val="left"/>
      </w:pPr>
      <w:r>
        <w:rPr>
          <w:rFonts w:ascii="Times New Roman" w:hAnsi="Times New Roman" w:eastAsia="Times New Roman" w:cs="Times New Roman"/>
          <w:b/>
          <w:i w:val="0"/>
          <w:sz w:val="28"/>
        </w:rPr>
        <w:t>4.1. Стратегия тестирования</w:t>
      </w:r>
    </w:p>
    <w:p>
      <w:pPr>
        <w:spacing w:line="360" w:lineRule="auto" w:after="0" w:before="0"/>
        <w:ind w:firstLine="709"/>
        <w:jc w:val="both"/>
      </w:pPr>
      <w:r>
        <w:rPr>
          <w:rFonts w:ascii="Times New Roman" w:hAnsi="Times New Roman" w:eastAsia="Times New Roman" w:cs="Times New Roman"/>
          <w:b w:val="0"/>
          <w:i w:val="0"/>
          <w:sz w:val="28"/>
        </w:rPr>
        <w:t>Тестирование разрабатываемой системы построено по двухуровневой схеме: модульное тестирование «чистых» функций без внешних зависимостей и интеграционное тестирование, использующее in-memory SQLite и FastAPI TestClient. Общий объём автоматизированных тестов — 1081 строка в 14 файлах (11 модульных и 3 интеграционных).</w:t>
      </w:r>
    </w:p>
    <w:p>
      <w:pPr>
        <w:spacing w:line="360" w:lineRule="auto" w:after="0" w:before="0"/>
        <w:ind w:firstLine="709"/>
        <w:jc w:val="both"/>
      </w:pPr>
      <w:r>
        <w:rPr>
          <w:rFonts w:ascii="Times New Roman" w:hAnsi="Times New Roman" w:eastAsia="Times New Roman" w:cs="Times New Roman"/>
          <w:b w:val="0"/>
          <w:i w:val="0"/>
          <w:sz w:val="28"/>
        </w:rPr>
        <w:t>Тестовая инфраструктура (tests/conftest.py) предоставляет следующие фикстуры:</w:t>
      </w:r>
    </w:p>
    <w:p>
      <w:pPr>
        <w:pStyle w:val="ListBullet"/>
        <w:spacing w:line="360" w:lineRule="auto" w:after="0"/>
        <w:ind w:firstLine="0" w:left="567"/>
        <w:jc w:val="both"/>
      </w:pPr>
      <w:r>
        <w:rPr>
          <w:rFonts w:ascii="Times New Roman" w:hAnsi="Times New Roman" w:eastAsia="Times New Roman" w:cs="Times New Roman"/>
          <w:b w:val="0"/>
          <w:i w:val="0"/>
          <w:sz w:val="28"/>
        </w:rPr>
        <w:t>db_engine — in-memory SQLite со StaticPool, гарантирующим, что все сессии видят одну и ту же базу (типичный pitfall in-memory SQLite);</w:t>
      </w:r>
    </w:p>
    <w:p>
      <w:pPr>
        <w:pStyle w:val="ListBullet"/>
        <w:spacing w:line="360" w:lineRule="auto" w:after="0"/>
        <w:ind w:firstLine="0" w:left="567"/>
        <w:jc w:val="both"/>
      </w:pPr>
      <w:r>
        <w:rPr>
          <w:rFonts w:ascii="Times New Roman" w:hAnsi="Times New Roman" w:eastAsia="Times New Roman" w:cs="Times New Roman"/>
          <w:b w:val="0"/>
          <w:i w:val="0"/>
          <w:sz w:val="28"/>
        </w:rPr>
        <w:t>db_session_factory — sessionmaker, привязанный к тестовому engine;</w:t>
      </w:r>
    </w:p>
    <w:p>
      <w:pPr>
        <w:pStyle w:val="ListBullet"/>
        <w:spacing w:line="360" w:lineRule="auto" w:after="0"/>
        <w:ind w:firstLine="0" w:left="567"/>
        <w:jc w:val="both"/>
      </w:pPr>
      <w:r>
        <w:rPr>
          <w:rFonts w:ascii="Times New Roman" w:hAnsi="Times New Roman" w:eastAsia="Times New Roman" w:cs="Times New Roman"/>
          <w:b w:val="0"/>
          <w:i w:val="0"/>
          <w:sz w:val="28"/>
        </w:rPr>
        <w:t>db — сессия SQLAlchemy для прямой работы с моделью;</w:t>
      </w:r>
    </w:p>
    <w:p>
      <w:pPr>
        <w:pStyle w:val="ListBullet"/>
        <w:spacing w:line="360" w:lineRule="auto" w:after="0"/>
        <w:ind w:firstLine="0" w:left="567"/>
        <w:jc w:val="both"/>
      </w:pPr>
      <w:r>
        <w:rPr>
          <w:rFonts w:ascii="Times New Roman" w:hAnsi="Times New Roman" w:eastAsia="Times New Roman" w:cs="Times New Roman"/>
          <w:b w:val="0"/>
          <w:i w:val="0"/>
          <w:sz w:val="28"/>
        </w:rPr>
        <w:t>client — FastAPI TestClient с переопределённой зависимостью get_db;</w:t>
      </w:r>
    </w:p>
    <w:p>
      <w:pPr>
        <w:pStyle w:val="ListBullet"/>
        <w:spacing w:line="360" w:lineRule="auto" w:after="0"/>
        <w:ind w:firstLine="0" w:left="567"/>
        <w:jc w:val="both"/>
      </w:pPr>
      <w:r>
        <w:rPr>
          <w:rFonts w:ascii="Times New Roman" w:hAnsi="Times New Roman" w:eastAsia="Times New Roman" w:cs="Times New Roman"/>
          <w:b w:val="0"/>
          <w:i w:val="0"/>
          <w:sz w:val="28"/>
        </w:rPr>
        <w:t>_disable_external_services — autouse-фикстура, заглушающая DaData и GigaChat для всех тестов по умолчанию.</w:t>
      </w:r>
    </w:p>
    <w:p>
      <w:pPr>
        <w:spacing w:line="360" w:lineRule="auto" w:before="240" w:after="120"/>
        <w:ind w:firstLine="0"/>
        <w:jc w:val="left"/>
      </w:pPr>
      <w:r>
        <w:rPr>
          <w:rFonts w:ascii="Times New Roman" w:hAnsi="Times New Roman" w:eastAsia="Times New Roman" w:cs="Times New Roman"/>
          <w:b/>
          <w:i w:val="0"/>
          <w:sz w:val="28"/>
        </w:rPr>
        <w:t>4.2. Модульное тестирование</w:t>
      </w:r>
    </w:p>
    <w:p>
      <w:pPr>
        <w:spacing w:line="360" w:lineRule="auto" w:after="0" w:before="0"/>
        <w:ind w:firstLine="709"/>
        <w:jc w:val="both"/>
      </w:pPr>
      <w:r>
        <w:rPr>
          <w:rFonts w:ascii="Times New Roman" w:hAnsi="Times New Roman" w:eastAsia="Times New Roman" w:cs="Times New Roman"/>
          <w:b w:val="0"/>
          <w:i w:val="0"/>
          <w:sz w:val="28"/>
        </w:rPr>
        <w:t>Модульными тестами покрыта вся «чистая» логика обработки данных, не требующая базы и сетевых вызовов. Состав тестового набора приведён в таблице 4.1.</w:t>
      </w:r>
    </w:p>
    <w:p>
      <w:pPr>
        <w:spacing w:line="360" w:lineRule="auto" w:after="0" w:before="0"/>
        <w:jc w:val="both"/>
      </w:pPr>
      <w:r>
        <w:rPr>
          <w:rFonts w:ascii="Times New Roman" w:hAnsi="Times New Roman" w:eastAsia="Times New Roman" w:cs="Times New Roman"/>
          <w:b w:val="0"/>
          <w:i/>
          <w:sz w:val="28"/>
        </w:rPr>
        <w:t>Таблица 4.1 — Состав модульных тестов</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line="276" w:lineRule="auto"/>
              <w:ind w:firstLine="0"/>
              <w:jc w:val="left"/>
            </w:pPr>
            <w:r/>
            <w:r>
              <w:rPr>
                <w:rFonts w:ascii="Times New Roman" w:hAnsi="Times New Roman" w:eastAsia="Times New Roman" w:cs="Times New Roman"/>
                <w:b/>
                <w:i w:val="0"/>
                <w:sz w:val="24"/>
              </w:rPr>
              <w:t>Файл</w:t>
            </w:r>
          </w:p>
        </w:tc>
        <w:tc>
          <w:tcPr>
            <w:tcW w:type="dxa" w:w="3230"/>
            <w:vAlign w:val="center"/>
          </w:tcPr>
          <w:p>
            <w:pPr>
              <w:spacing w:line="276" w:lineRule="auto"/>
              <w:ind w:firstLine="0"/>
              <w:jc w:val="left"/>
            </w:pPr>
            <w:r/>
            <w:r>
              <w:rPr>
                <w:rFonts w:ascii="Times New Roman" w:hAnsi="Times New Roman" w:eastAsia="Times New Roman" w:cs="Times New Roman"/>
                <w:b/>
                <w:i w:val="0"/>
                <w:sz w:val="24"/>
              </w:rPr>
              <w:t>Объём, строк</w:t>
            </w:r>
          </w:p>
        </w:tc>
        <w:tc>
          <w:tcPr>
            <w:tcW w:type="dxa" w:w="3230"/>
            <w:vAlign w:val="center"/>
          </w:tcPr>
          <w:p>
            <w:pPr>
              <w:spacing w:line="276" w:lineRule="auto"/>
              <w:ind w:firstLine="0"/>
              <w:jc w:val="left"/>
            </w:pPr>
            <w:r/>
            <w:r>
              <w:rPr>
                <w:rFonts w:ascii="Times New Roman" w:hAnsi="Times New Roman" w:eastAsia="Times New Roman" w:cs="Times New Roman"/>
                <w:b/>
                <w:i w:val="0"/>
                <w:sz w:val="24"/>
              </w:rPr>
              <w:t>Что покрыто</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test_find_school.py</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138</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Толерантный матч локалити (падежи, ё/е), все типы правил по дому (exact_list, range, exceptions, up_to, from_to_end, parity), матч локалити по rule.locality и по school.municipality</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test_decree_parser.py</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92</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Парсинг ответа GigaChat: корректный JSON, JSON с markdown-обёрткой, Pydantic-валидация, обработка некорректных ответов</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test_metadata_extractor.py</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83</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Извлечение номера, даты (числовой/текстовой) и муниципалитета; фильтрация чужого контекста (ФЗ, приказы, отменённые постановления)</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test_multi_column_extractor.py</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85</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Структурный разбор многоколоночных таблиц, пробрасывание имени школы между continuation-строками, поддержка алиасов улиц</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test_rule_normalizer.py</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83</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Определение rule_type по тексту правила, корректное определение чётности с учётом подстроки «нечет», разбор «начиная с», «до дома», «кроме»</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test_normalize.py</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67</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Нормализация улицы (снятие префиксов), нормализация локалити</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test_territory_fallback.py</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69</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Регэксповый fallback по territory_text, слияние с ответом LLM без дублирования</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test_schemas.py</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86</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Pydantic-схемы ответов LLM: автоматическая коэрсия типов, обработка null</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test_local_parser.py</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43</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Локальный regex-парсер адреса как fallback к DaData</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test_sanitize.py</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34</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sanitize_school_address — отбрасывание мусора, попавшего от LLM в поле адреса школы</w:t>
            </w:r>
          </w:p>
        </w:tc>
      </w:tr>
    </w:tbl>
    <w:p>
      <w:pPr>
        <w:spacing w:line="360" w:lineRule="auto" w:after="0" w:before="0"/>
        <w:jc w:val="both"/>
      </w:pPr>
      <w:r>
        <w:rPr>
          <w:rFonts w:ascii="Times New Roman" w:hAnsi="Times New Roman" w:eastAsia="Times New Roman" w:cs="Times New Roman"/>
          <w:b w:val="0"/>
          <w:i/>
          <w:sz w:val="28"/>
        </w:rPr>
        <w:t>Пример параметризованного теста толерантного матча локалити:</w:t>
      </w:r>
    </w:p>
    <w:p>
      <w:pPr>
        <w:spacing w:line="360" w:lineRule="auto" w:after="0" w:before="0"/>
        <w:ind w:firstLine="709"/>
        <w:jc w:val="both"/>
      </w:pPr>
      <w:r>
        <w:rPr>
          <w:rFonts w:ascii="Times New Roman" w:hAnsi="Times New Roman" w:eastAsia="Times New Roman" w:cs="Times New Roman"/>
          <w:b w:val="0"/>
          <w:i w:val="0"/>
          <w:sz w:val="28"/>
        </w:rPr>
        <w:t>Тест проверяет, что _locality_match корректно сопоставляет варианты с падежами «Пермь»/«Перми», «Берёзники»/«Березников», «Балашиха»/«Балашихи», «Москва»/«Москвы», «Электросталь»/«Электростали» и не сопоставляет «Балашиха» с «Балахна», «Пермь» с «Тверь», «Москва» с «Минск». Параметризация обеспечивает 9 проверок в одном тесте.</w:t>
      </w:r>
    </w:p>
    <w:p>
      <w:pPr>
        <w:spacing w:line="360" w:lineRule="auto" w:before="240" w:after="120"/>
        <w:ind w:firstLine="0"/>
        <w:jc w:val="left"/>
      </w:pPr>
      <w:r>
        <w:rPr>
          <w:rFonts w:ascii="Times New Roman" w:hAnsi="Times New Roman" w:eastAsia="Times New Roman" w:cs="Times New Roman"/>
          <w:b/>
          <w:i w:val="0"/>
          <w:sz w:val="28"/>
        </w:rPr>
        <w:t>4.3. Интеграционное тестирование</w:t>
      </w:r>
    </w:p>
    <w:p>
      <w:pPr>
        <w:spacing w:line="360" w:lineRule="auto" w:after="0" w:before="0"/>
        <w:ind w:firstLine="709"/>
        <w:jc w:val="both"/>
      </w:pPr>
      <w:r>
        <w:rPr>
          <w:rFonts w:ascii="Times New Roman" w:hAnsi="Times New Roman" w:eastAsia="Times New Roman" w:cs="Times New Roman"/>
          <w:b w:val="0"/>
          <w:i w:val="0"/>
          <w:sz w:val="28"/>
        </w:rPr>
        <w:t>Интеграционные тесты используют in-memory SQLite и FastAPI TestClient, выполняя сценарии «сохранение → поиск», валидацию правил и проверку HTTP-эндпоинтов. Состав приведён в таблице 4.2.</w:t>
      </w:r>
    </w:p>
    <w:p>
      <w:pPr>
        <w:spacing w:line="360" w:lineRule="auto" w:after="0" w:before="0"/>
        <w:jc w:val="both"/>
      </w:pPr>
      <w:r>
        <w:rPr>
          <w:rFonts w:ascii="Times New Roman" w:hAnsi="Times New Roman" w:eastAsia="Times New Roman" w:cs="Times New Roman"/>
          <w:b w:val="0"/>
          <w:i/>
          <w:sz w:val="28"/>
        </w:rPr>
        <w:t>Таблица 4.2 — Состав интеграционных тестов</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line="276" w:lineRule="auto"/>
              <w:ind w:firstLine="0"/>
              <w:jc w:val="left"/>
            </w:pPr>
            <w:r/>
            <w:r>
              <w:rPr>
                <w:rFonts w:ascii="Times New Roman" w:hAnsi="Times New Roman" w:eastAsia="Times New Roman" w:cs="Times New Roman"/>
                <w:b/>
                <w:i w:val="0"/>
                <w:sz w:val="24"/>
              </w:rPr>
              <w:t>Файл</w:t>
            </w:r>
          </w:p>
        </w:tc>
        <w:tc>
          <w:tcPr>
            <w:tcW w:type="dxa" w:w="3230"/>
            <w:vAlign w:val="center"/>
          </w:tcPr>
          <w:p>
            <w:pPr>
              <w:spacing w:line="276" w:lineRule="auto"/>
              <w:ind w:firstLine="0"/>
              <w:jc w:val="left"/>
            </w:pPr>
            <w:r/>
            <w:r>
              <w:rPr>
                <w:rFonts w:ascii="Times New Roman" w:hAnsi="Times New Roman" w:eastAsia="Times New Roman" w:cs="Times New Roman"/>
                <w:b/>
                <w:i w:val="0"/>
                <w:sz w:val="24"/>
              </w:rPr>
              <w:t>Объём, строк</w:t>
            </w:r>
          </w:p>
        </w:tc>
        <w:tc>
          <w:tcPr>
            <w:tcW w:type="dxa" w:w="3230"/>
            <w:vAlign w:val="center"/>
          </w:tcPr>
          <w:p>
            <w:pPr>
              <w:spacing w:line="276" w:lineRule="auto"/>
              <w:ind w:firstLine="0"/>
              <w:jc w:val="left"/>
            </w:pPr>
            <w:r/>
            <w:r>
              <w:rPr>
                <w:rFonts w:ascii="Times New Roman" w:hAnsi="Times New Roman" w:eastAsia="Times New Roman" w:cs="Times New Roman"/>
                <w:b/>
                <w:i w:val="0"/>
                <w:sz w:val="24"/>
              </w:rPr>
              <w:t>Что покрыто</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test_api.py</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99</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HTTP-эндпоинты приложения: главная страница, поиск, эндпоинты админки. Используется FastAPI TestClient</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test_save_and_search.py</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121</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Сценарий «загрузить распарсенный результат → найти школу по адресу». Полный конвейер: save_parsed_decree → find_school_by_address</w:t>
            </w:r>
          </w:p>
        </w:tc>
      </w:tr>
      <w:tr>
        <w:tc>
          <w:tcPr>
            <w:tcW w:type="dxa" w:w="3230"/>
            <w:vAlign w:val="center"/>
          </w:tcPr>
          <w:p>
            <w:pPr>
              <w:spacing w:line="276" w:lineRule="auto"/>
              <w:ind w:firstLine="0"/>
              <w:jc w:val="left"/>
            </w:pPr>
            <w:r/>
            <w:r>
              <w:rPr>
                <w:rFonts w:ascii="Times New Roman" w:hAnsi="Times New Roman" w:eastAsia="Times New Roman" w:cs="Times New Roman"/>
                <w:b w:val="0"/>
                <w:i w:val="0"/>
                <w:sz w:val="24"/>
              </w:rPr>
              <w:t>test_rules_validator.py</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81</w:t>
            </w:r>
          </w:p>
        </w:tc>
        <w:tc>
          <w:tcPr>
            <w:tcW w:type="dxa" w:w="3230"/>
            <w:vAlign w:val="center"/>
          </w:tcPr>
          <w:p>
            <w:pPr>
              <w:spacing w:line="276" w:lineRule="auto"/>
              <w:ind w:firstLine="0"/>
              <w:jc w:val="left"/>
            </w:pPr>
            <w:r/>
            <w:r>
              <w:rPr>
                <w:rFonts w:ascii="Times New Roman" w:hAnsi="Times New Roman" w:eastAsia="Times New Roman" w:cs="Times New Roman"/>
                <w:b w:val="0"/>
                <w:i w:val="0"/>
                <w:sz w:val="24"/>
              </w:rPr>
              <w:t>Валидация правил, поиск пересечений между школами на одной улице</w:t>
            </w:r>
          </w:p>
        </w:tc>
      </w:tr>
    </w:tbl>
    <w:p>
      <w:pPr>
        <w:spacing w:line="360" w:lineRule="auto" w:before="240" w:after="120"/>
        <w:ind w:firstLine="0"/>
        <w:jc w:val="left"/>
      </w:pPr>
      <w:r>
        <w:rPr>
          <w:rFonts w:ascii="Times New Roman" w:hAnsi="Times New Roman" w:eastAsia="Times New Roman" w:cs="Times New Roman"/>
          <w:b/>
          <w:i w:val="0"/>
          <w:sz w:val="28"/>
        </w:rPr>
        <w:t>4.4. Ручное тестирование</w:t>
      </w:r>
    </w:p>
    <w:p>
      <w:pPr>
        <w:spacing w:line="360" w:lineRule="auto" w:after="0" w:before="0"/>
        <w:ind w:firstLine="709"/>
        <w:jc w:val="both"/>
      </w:pPr>
      <w:r>
        <w:rPr>
          <w:rFonts w:ascii="Times New Roman" w:hAnsi="Times New Roman" w:eastAsia="Times New Roman" w:cs="Times New Roman"/>
          <w:b w:val="0"/>
          <w:i w:val="0"/>
          <w:sz w:val="28"/>
        </w:rPr>
        <w:t>В дополнение к автоматизированным тестам выполнено ручное функциональное тестирование на четырёх реальных постановлениях:</w:t>
      </w:r>
    </w:p>
    <w:p>
      <w:pPr>
        <w:pStyle w:val="ListBullet"/>
        <w:spacing w:line="360" w:lineRule="auto" w:after="0"/>
        <w:ind w:firstLine="0" w:left="567"/>
        <w:jc w:val="both"/>
      </w:pPr>
      <w:r>
        <w:rPr>
          <w:rFonts w:ascii="Times New Roman" w:hAnsi="Times New Roman" w:eastAsia="Times New Roman" w:cs="Times New Roman"/>
          <w:b w:val="0"/>
          <w:i w:val="0"/>
          <w:sz w:val="28"/>
        </w:rPr>
        <w:t>постановление г. Перми (формат .pdf, многоколоночная таблица) — распарсилось структурно без обращения к LLM;</w:t>
      </w:r>
    </w:p>
    <w:p>
      <w:pPr>
        <w:pStyle w:val="ListBullet"/>
        <w:spacing w:line="360" w:lineRule="auto" w:after="0"/>
        <w:ind w:firstLine="0" w:left="567"/>
        <w:jc w:val="both"/>
      </w:pPr>
      <w:r>
        <w:rPr>
          <w:rFonts w:ascii="Times New Roman" w:hAnsi="Times New Roman" w:eastAsia="Times New Roman" w:cs="Times New Roman"/>
          <w:b w:val="0"/>
          <w:i w:val="0"/>
          <w:sz w:val="28"/>
        </w:rPr>
        <w:t>постановление г. Перми (формат .docx, многоколоночная таблица) — распарсилось структурно без обращения к LLM;</w:t>
      </w:r>
    </w:p>
    <w:p>
      <w:pPr>
        <w:pStyle w:val="ListBullet"/>
        <w:spacing w:line="360" w:lineRule="auto" w:after="0"/>
        <w:ind w:firstLine="0" w:left="567"/>
        <w:jc w:val="both"/>
      </w:pPr>
      <w:r>
        <w:rPr>
          <w:rFonts w:ascii="Times New Roman" w:hAnsi="Times New Roman" w:eastAsia="Times New Roman" w:cs="Times New Roman"/>
          <w:b w:val="0"/>
          <w:i w:val="0"/>
          <w:sz w:val="28"/>
        </w:rPr>
        <w:t>постановление г. о. Балашиха (формат .pdf, двухколоночная таблица) — распарсилось двухколоночной стратегией с LLM по каждой из ~36 школ;</w:t>
      </w:r>
    </w:p>
    <w:p>
      <w:pPr>
        <w:pStyle w:val="ListBullet"/>
        <w:spacing w:line="360" w:lineRule="auto" w:after="0"/>
        <w:ind w:firstLine="0" w:left="567"/>
        <w:jc w:val="both"/>
      </w:pPr>
      <w:r>
        <w:rPr>
          <w:rFonts w:ascii="Times New Roman" w:hAnsi="Times New Roman" w:eastAsia="Times New Roman" w:cs="Times New Roman"/>
          <w:b w:val="0"/>
          <w:i w:val="0"/>
          <w:sz w:val="28"/>
        </w:rPr>
        <w:t>постановление г. Берёзники (формат .doc, без табличной структуры) — распарсилось через LLM по чанкам пунктов нумерации.</w:t>
      </w:r>
    </w:p>
    <w:p>
      <w:pPr>
        <w:spacing w:line="360" w:lineRule="auto" w:after="0" w:before="0"/>
        <w:ind w:firstLine="709"/>
        <w:jc w:val="both"/>
      </w:pPr>
      <w:r>
        <w:rPr>
          <w:rFonts w:ascii="Times New Roman" w:hAnsi="Times New Roman" w:eastAsia="Times New Roman" w:cs="Times New Roman"/>
          <w:b w:val="0"/>
          <w:i w:val="0"/>
          <w:sz w:val="28"/>
        </w:rPr>
        <w:t>Поиск школы по адресу проверен на сценариях: точное название улицы, улица с предлогом, разные падежи названия города, дом из exact_list, дом из диапазона, дом из исключения, дом за пределами диапазона, дом с литерой («10а»), дом с дробью («12/3»). Все сценарии возвращают корректный результат.</w:t>
      </w:r>
    </w:p>
    <w:p>
      <w:pPr>
        <w:spacing w:line="360" w:lineRule="auto" w:before="240" w:after="120"/>
        <w:ind w:firstLine="0"/>
        <w:jc w:val="left"/>
      </w:pPr>
      <w:r>
        <w:rPr>
          <w:rFonts w:ascii="Times New Roman" w:hAnsi="Times New Roman" w:eastAsia="Times New Roman" w:cs="Times New Roman"/>
          <w:b/>
          <w:i w:val="0"/>
          <w:sz w:val="28"/>
        </w:rPr>
        <w:t>4.5. Результаты тестирования</w:t>
      </w:r>
    </w:p>
    <w:p>
      <w:pPr>
        <w:spacing w:line="360" w:lineRule="auto" w:after="0" w:before="0"/>
        <w:ind w:firstLine="709"/>
        <w:jc w:val="both"/>
      </w:pPr>
      <w:r>
        <w:rPr>
          <w:rFonts w:ascii="Times New Roman" w:hAnsi="Times New Roman" w:eastAsia="Times New Roman" w:cs="Times New Roman"/>
          <w:b w:val="0"/>
          <w:i w:val="0"/>
          <w:sz w:val="28"/>
        </w:rPr>
        <w:t>По результатам прогона автоматизированных тестов и ручного тестирования зафиксированы следующие показатели:</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line="276" w:lineRule="auto"/>
              <w:ind w:firstLine="0"/>
              <w:jc w:val="left"/>
            </w:pPr>
            <w:r/>
            <w:r>
              <w:rPr>
                <w:rFonts w:ascii="Times New Roman" w:hAnsi="Times New Roman" w:eastAsia="Times New Roman" w:cs="Times New Roman"/>
                <w:b/>
                <w:i w:val="0"/>
                <w:sz w:val="24"/>
              </w:rPr>
              <w:t>Метрика</w:t>
            </w:r>
          </w:p>
        </w:tc>
        <w:tc>
          <w:tcPr>
            <w:tcW w:type="dxa" w:w="4844"/>
            <w:vAlign w:val="center"/>
          </w:tcPr>
          <w:p>
            <w:pPr>
              <w:spacing w:line="276" w:lineRule="auto"/>
              <w:ind w:firstLine="0"/>
              <w:jc w:val="left"/>
            </w:pPr>
            <w:r/>
            <w:r>
              <w:rPr>
                <w:rFonts w:ascii="Times New Roman" w:hAnsi="Times New Roman" w:eastAsia="Times New Roman" w:cs="Times New Roman"/>
                <w:b/>
                <w:i w:val="0"/>
                <w:sz w:val="24"/>
              </w:rPr>
              <w:t>Значение</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Общее число тестов</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55+ (в 14 файлах)</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Общий объём тестового кода</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1081 строка</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Покрытие чистой логики поиска</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близкое к полному</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Покрытие чистой логики парсеров</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близкое к полному</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Покрытие интеграции «сохранение → поиск»</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сценарийное</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Время отклика на поиск (~700 правил)</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&lt; 100 мс</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Время разбора постановления г. Перми (multi_column)</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&lt; 5 с (без LLM)</w:t>
            </w:r>
          </w:p>
        </w:tc>
      </w:tr>
      <w:tr>
        <w:tc>
          <w:tcPr>
            <w:tcW w:type="dxa" w:w="4844"/>
            <w:vAlign w:val="center"/>
          </w:tcPr>
          <w:p>
            <w:pPr>
              <w:spacing w:line="276" w:lineRule="auto"/>
              <w:ind w:firstLine="0"/>
              <w:jc w:val="left"/>
            </w:pPr>
            <w:r/>
            <w:r>
              <w:rPr>
                <w:rFonts w:ascii="Times New Roman" w:hAnsi="Times New Roman" w:eastAsia="Times New Roman" w:cs="Times New Roman"/>
                <w:b w:val="0"/>
                <w:i w:val="0"/>
                <w:sz w:val="24"/>
              </w:rPr>
              <w:t>Время разбора постановления г. о. Балашиха (two_column)</w:t>
            </w:r>
          </w:p>
        </w:tc>
        <w:tc>
          <w:tcPr>
            <w:tcW w:type="dxa" w:w="4844"/>
            <w:vAlign w:val="center"/>
          </w:tcPr>
          <w:p>
            <w:pPr>
              <w:spacing w:line="276" w:lineRule="auto"/>
              <w:ind w:firstLine="0"/>
              <w:jc w:val="left"/>
            </w:pPr>
            <w:r/>
            <w:r>
              <w:rPr>
                <w:rFonts w:ascii="Times New Roman" w:hAnsi="Times New Roman" w:eastAsia="Times New Roman" w:cs="Times New Roman"/>
                <w:b w:val="0"/>
                <w:i w:val="0"/>
                <w:sz w:val="24"/>
              </w:rPr>
              <w:t>~3 мин (36 LLM-запросов с паузами 2.5 с)</w:t>
            </w:r>
          </w:p>
        </w:tc>
      </w:tr>
    </w:tbl>
    <w:p>
      <w:pPr>
        <w:spacing w:line="360" w:lineRule="auto" w:before="240" w:after="120"/>
        <w:ind w:firstLine="0"/>
        <w:jc w:val="left"/>
      </w:pPr>
      <w:r>
        <w:rPr>
          <w:rFonts w:ascii="Times New Roman" w:hAnsi="Times New Roman" w:eastAsia="Times New Roman" w:cs="Times New Roman"/>
          <w:b/>
          <w:i w:val="0"/>
          <w:sz w:val="28"/>
        </w:rPr>
        <w:t>4.6. Выводы по главе</w:t>
      </w:r>
    </w:p>
    <w:p>
      <w:pPr>
        <w:spacing w:line="360" w:lineRule="auto" w:after="0" w:before="0"/>
        <w:ind w:firstLine="709"/>
        <w:jc w:val="both"/>
      </w:pPr>
      <w:r>
        <w:rPr>
          <w:rFonts w:ascii="Times New Roman" w:hAnsi="Times New Roman" w:eastAsia="Times New Roman" w:cs="Times New Roman"/>
          <w:b w:val="0"/>
          <w:i w:val="0"/>
          <w:sz w:val="28"/>
        </w:rPr>
        <w:t>Реализованная стратегия тестирования покрывает ключевую логику системы и обеспечивает регрессионную защиту при дальнейшей разработке. Двухуровневая схема (модульные + интеграционные) сочетает быструю обратную связь с проверкой на реальных HTTP-эндпоинтах и базе данных. Использование автоиспользуемой фикстуры _disable_external_services гарантирует, что тесты не делают сетевых вызовов и не зависят от доступности DaData и GigaChat.</w:t>
      </w:r>
    </w:p>
    <w:p>
      <w:r>
        <w:br w:type="page"/>
      </w:r>
    </w:p>
    <w:p>
      <w:pPr>
        <w:spacing w:line="360" w:lineRule="auto" w:before="360" w:after="240"/>
        <w:ind w:firstLine="0"/>
        <w:jc w:val="center"/>
      </w:pPr>
      <w:r>
        <w:rPr>
          <w:rFonts w:ascii="Times New Roman" w:hAnsi="Times New Roman" w:eastAsia="Times New Roman" w:cs="Times New Roman"/>
          <w:b/>
          <w:i w:val="0"/>
          <w:sz w:val="32"/>
        </w:rPr>
        <w:t>Заключение</w:t>
      </w:r>
    </w:p>
    <w:p>
      <w:pPr>
        <w:spacing w:line="360" w:lineRule="auto" w:after="0" w:before="0"/>
        <w:ind w:firstLine="709"/>
        <w:jc w:val="both"/>
      </w:pPr>
      <w:r>
        <w:rPr>
          <w:rFonts w:ascii="Times New Roman" w:hAnsi="Times New Roman" w:eastAsia="Times New Roman" w:cs="Times New Roman"/>
          <w:b w:val="0"/>
          <w:i w:val="0"/>
          <w:sz w:val="28"/>
        </w:rPr>
        <w:t>В рамках настоящей работы разработан и реализован веб-сервис определения школы по адресу проживания на основе муниципальных постановлений «О закреплении территорий за общеобразовательными организациями». Все поставленные задачи решены в полном объёме.</w:t>
      </w:r>
    </w:p>
    <w:p>
      <w:pPr>
        <w:spacing w:line="360" w:lineRule="auto" w:after="0" w:before="0"/>
        <w:jc w:val="both"/>
      </w:pPr>
      <w:r>
        <w:rPr>
          <w:rFonts w:ascii="Times New Roman" w:hAnsi="Times New Roman" w:eastAsia="Times New Roman" w:cs="Times New Roman"/>
          <w:b/>
          <w:i w:val="0"/>
          <w:sz w:val="28"/>
        </w:rPr>
        <w:t>Основные результаты работы:</w:t>
      </w:r>
    </w:p>
    <w:p>
      <w:pPr>
        <w:pStyle w:val="ListBullet"/>
        <w:spacing w:line="360" w:lineRule="auto" w:after="0"/>
        <w:ind w:firstLine="0" w:left="567"/>
        <w:jc w:val="both"/>
      </w:pPr>
      <w:r>
        <w:rPr>
          <w:rFonts w:ascii="Times New Roman" w:hAnsi="Times New Roman" w:eastAsia="Times New Roman" w:cs="Times New Roman"/>
          <w:b w:val="0"/>
          <w:i w:val="0"/>
          <w:sz w:val="28"/>
        </w:rPr>
        <w:t>Проведён анализ предметной области: изучены реальные постановления трёх муниципалитетов (г. Пермь, г. о. Балашиха, г. Берёзники), выявлены три различные формы табличного представления правил, сформулированы 11 функциональных и 6 нефункциональных требований;</w:t>
      </w:r>
    </w:p>
    <w:p>
      <w:pPr>
        <w:pStyle w:val="ListBullet"/>
        <w:spacing w:line="360" w:lineRule="auto" w:after="0"/>
        <w:ind w:firstLine="0" w:left="567"/>
        <w:jc w:val="both"/>
      </w:pPr>
      <w:r>
        <w:rPr>
          <w:rFonts w:ascii="Times New Roman" w:hAnsi="Times New Roman" w:eastAsia="Times New Roman" w:cs="Times New Roman"/>
          <w:b w:val="0"/>
          <w:i w:val="0"/>
          <w:sz w:val="28"/>
        </w:rPr>
        <w:t>Спроектирована послойная архитектура приложения с изоляцией каждой доменной подсистемы (parser, search, address, dadata, ai, ocr, validation) в отдельный пакет — это обеспечивает независимую эволюцию модулей;</w:t>
      </w:r>
    </w:p>
    <w:p>
      <w:pPr>
        <w:pStyle w:val="ListBullet"/>
        <w:spacing w:line="360" w:lineRule="auto" w:after="0"/>
        <w:ind w:firstLine="0" w:left="567"/>
        <w:jc w:val="both"/>
      </w:pPr>
      <w:r>
        <w:rPr>
          <w:rFonts w:ascii="Times New Roman" w:hAnsi="Times New Roman" w:eastAsia="Times New Roman" w:cs="Times New Roman"/>
          <w:b w:val="0"/>
          <w:i w:val="0"/>
          <w:sz w:val="28"/>
        </w:rPr>
        <w:t>Спроектирована модель данных из четырёх сущностей (Municipality, School, Decree, AddressRule) с поддержкой исходного текста правила (house_rule_raw) как страховки на случай ошибок парсинга;</w:t>
      </w:r>
    </w:p>
    <w:p>
      <w:pPr>
        <w:pStyle w:val="ListBullet"/>
        <w:spacing w:line="360" w:lineRule="auto" w:after="0"/>
        <w:ind w:firstLine="0" w:left="567"/>
        <w:jc w:val="both"/>
      </w:pPr>
      <w:r>
        <w:rPr>
          <w:rFonts w:ascii="Times New Roman" w:hAnsi="Times New Roman" w:eastAsia="Times New Roman" w:cs="Times New Roman"/>
          <w:b w:val="0"/>
          <w:i w:val="0"/>
          <w:sz w:val="28"/>
        </w:rPr>
        <w:t>Реализован многоступенчатый конвейер обработки постановления, выполняющий структурный анализ до обращения к большой языковой модели — это сократило стоимость и время обработки постановлений Пермского края до нуля LLM-вызовов;</w:t>
      </w:r>
    </w:p>
    <w:p>
      <w:pPr>
        <w:pStyle w:val="ListBullet"/>
        <w:spacing w:line="360" w:lineRule="auto" w:after="0"/>
        <w:ind w:firstLine="0" w:left="567"/>
        <w:jc w:val="both"/>
      </w:pPr>
      <w:r>
        <w:rPr>
          <w:rFonts w:ascii="Times New Roman" w:hAnsi="Times New Roman" w:eastAsia="Times New Roman" w:cs="Times New Roman"/>
          <w:b w:val="0"/>
          <w:i w:val="0"/>
          <w:sz w:val="28"/>
        </w:rPr>
        <w:t>Реализованы две стратегии структурного разбора таблиц (multi_column и two_column) и LLM-fallback для нестандартных документов, что покрыло все встретившиеся в реальных данных форматы;</w:t>
      </w:r>
    </w:p>
    <w:p>
      <w:pPr>
        <w:pStyle w:val="ListBullet"/>
        <w:spacing w:line="360" w:lineRule="auto" w:after="0"/>
        <w:ind w:firstLine="0" w:left="567"/>
        <w:jc w:val="both"/>
      </w:pPr>
      <w:r>
        <w:rPr>
          <w:rFonts w:ascii="Times New Roman" w:hAnsi="Times New Roman" w:eastAsia="Times New Roman" w:cs="Times New Roman"/>
          <w:b w:val="0"/>
          <w:i w:val="0"/>
          <w:sz w:val="28"/>
        </w:rPr>
        <w:t>Разработаны механизмы устойчивости к нестабильности внешних сервисов: универсальный retry с экспоненциальным backoff для GigaChat, локальный regex-парсер адреса как fallback к DaData, параллельный регэксповый fallback на территории школы для подстраховки LLM;</w:t>
      </w:r>
    </w:p>
    <w:p>
      <w:pPr>
        <w:pStyle w:val="ListBullet"/>
        <w:spacing w:line="360" w:lineRule="auto" w:after="0"/>
        <w:ind w:firstLine="0" w:left="567"/>
        <w:jc w:val="both"/>
      </w:pPr>
      <w:r>
        <w:rPr>
          <w:rFonts w:ascii="Times New Roman" w:hAnsi="Times New Roman" w:eastAsia="Times New Roman" w:cs="Times New Roman"/>
          <w:b w:val="0"/>
          <w:i w:val="0"/>
          <w:sz w:val="28"/>
        </w:rPr>
        <w:t>Реализован модуль поиска школы по адресу с авторской техникой толерантного матча населённого пункта, учитывающей падежные окончания и букву «ё»;</w:t>
      </w:r>
    </w:p>
    <w:p>
      <w:pPr>
        <w:pStyle w:val="ListBullet"/>
        <w:spacing w:line="360" w:lineRule="auto" w:after="0"/>
        <w:ind w:firstLine="0" w:left="567"/>
        <w:jc w:val="both"/>
      </w:pPr>
      <w:r>
        <w:rPr>
          <w:rFonts w:ascii="Times New Roman" w:hAnsi="Times New Roman" w:eastAsia="Times New Roman" w:cs="Times New Roman"/>
          <w:b w:val="0"/>
          <w:i w:val="0"/>
          <w:sz w:val="28"/>
        </w:rPr>
        <w:t>Реализован валидатор правил, автоматически выявляющий пять типов проблем целостности данных, включая пересечения правил между школами;</w:t>
      </w:r>
    </w:p>
    <w:p>
      <w:pPr>
        <w:pStyle w:val="ListBullet"/>
        <w:spacing w:line="360" w:lineRule="auto" w:after="0"/>
        <w:ind w:firstLine="0" w:left="567"/>
        <w:jc w:val="both"/>
      </w:pPr>
      <w:r>
        <w:rPr>
          <w:rFonts w:ascii="Times New Roman" w:hAnsi="Times New Roman" w:eastAsia="Times New Roman" w:cs="Times New Roman"/>
          <w:b w:val="0"/>
          <w:i w:val="0"/>
          <w:sz w:val="28"/>
        </w:rPr>
        <w:t>Разработана автоматизированная стратегия тестирования: 14 файлов, 1081 строка тестов, покрывающих ключевую логику парсеров, нормализации, поиска и валидации.</w:t>
      </w:r>
    </w:p>
    <w:p>
      <w:pPr>
        <w:spacing w:line="360" w:lineRule="auto" w:after="0" w:before="0"/>
        <w:jc w:val="both"/>
      </w:pPr>
      <w:r>
        <w:rPr>
          <w:rFonts w:ascii="Times New Roman" w:hAnsi="Times New Roman" w:eastAsia="Times New Roman" w:cs="Times New Roman"/>
          <w:b/>
          <w:i w:val="0"/>
          <w:sz w:val="28"/>
        </w:rPr>
        <w:t>Практическая значимость работы:</w:t>
      </w:r>
    </w:p>
    <w:p>
      <w:pPr>
        <w:spacing w:line="360" w:lineRule="auto" w:after="0" w:before="0"/>
        <w:ind w:firstLine="709"/>
        <w:jc w:val="both"/>
      </w:pPr>
      <w:r>
        <w:rPr>
          <w:rFonts w:ascii="Times New Roman" w:hAnsi="Times New Roman" w:eastAsia="Times New Roman" w:cs="Times New Roman"/>
          <w:b w:val="0"/>
          <w:i w:val="0"/>
          <w:sz w:val="28"/>
        </w:rPr>
        <w:t>Разработанный сервис применим в работе муниципальных управлений образования: загрузка нового постановления требует от сотрудника лишь выбора файла и подтверждения результата парсинга, после чего сервис готов обслуживать запросы родителей о закреплённой школе. Двухступенчатая архитектура парсинга (структурный анализ до LLM) делает решение экономически эффективным даже при большом объёме постановлений.</w:t>
      </w:r>
    </w:p>
    <w:p>
      <w:pPr>
        <w:spacing w:line="360" w:lineRule="auto" w:after="0" w:before="0"/>
        <w:jc w:val="both"/>
      </w:pPr>
      <w:r>
        <w:rPr>
          <w:rFonts w:ascii="Times New Roman" w:hAnsi="Times New Roman" w:eastAsia="Times New Roman" w:cs="Times New Roman"/>
          <w:b/>
          <w:i w:val="0"/>
          <w:sz w:val="28"/>
        </w:rPr>
        <w:t>Направления дальнейшего развития:</w:t>
      </w:r>
    </w:p>
    <w:p>
      <w:pPr>
        <w:pStyle w:val="ListBullet"/>
        <w:spacing w:line="360" w:lineRule="auto" w:after="0"/>
        <w:ind w:firstLine="0" w:left="567"/>
        <w:jc w:val="both"/>
      </w:pPr>
      <w:r>
        <w:rPr>
          <w:rFonts w:ascii="Times New Roman" w:hAnsi="Times New Roman" w:eastAsia="Times New Roman" w:cs="Times New Roman"/>
          <w:b w:val="0"/>
          <w:i w:val="0"/>
          <w:sz w:val="28"/>
        </w:rPr>
        <w:t>внедрение аутентификации административной панели (HTTP Basic Auth, сессии, CSRF) — закрытие критической уязвимости текущего прототипа;</w:t>
      </w:r>
    </w:p>
    <w:p>
      <w:pPr>
        <w:pStyle w:val="ListBullet"/>
        <w:spacing w:line="360" w:lineRule="auto" w:after="0"/>
        <w:ind w:firstLine="0" w:left="567"/>
        <w:jc w:val="both"/>
      </w:pPr>
      <w:r>
        <w:rPr>
          <w:rFonts w:ascii="Times New Roman" w:hAnsi="Times New Roman" w:eastAsia="Times New Roman" w:cs="Times New Roman"/>
          <w:b w:val="0"/>
          <w:i w:val="0"/>
          <w:sz w:val="28"/>
        </w:rPr>
        <w:t>санитайзинг имён загружаемых файлов и защита от path traversal в эндпоинте /admin/upload;</w:t>
      </w:r>
    </w:p>
    <w:p>
      <w:pPr>
        <w:pStyle w:val="ListBullet"/>
        <w:spacing w:line="360" w:lineRule="auto" w:after="0"/>
        <w:ind w:firstLine="0" w:left="567"/>
        <w:jc w:val="both"/>
      </w:pPr>
      <w:r>
        <w:rPr>
          <w:rFonts w:ascii="Times New Roman" w:hAnsi="Times New Roman" w:eastAsia="Times New Roman" w:cs="Times New Roman"/>
          <w:b w:val="0"/>
          <w:i w:val="0"/>
          <w:sz w:val="28"/>
        </w:rPr>
        <w:t>перевод тяжёлых операций (OCR, цепочки LLM-вызовов) в асинхронные фоновые задачи (Celery, Dramatiq или встроенный BackgroundTasks);</w:t>
      </w:r>
    </w:p>
    <w:p>
      <w:pPr>
        <w:pStyle w:val="ListBullet"/>
        <w:spacing w:line="360" w:lineRule="auto" w:after="0"/>
        <w:ind w:firstLine="0" w:left="567"/>
        <w:jc w:val="both"/>
      </w:pPr>
      <w:r>
        <w:rPr>
          <w:rFonts w:ascii="Times New Roman" w:hAnsi="Times New Roman" w:eastAsia="Times New Roman" w:cs="Times New Roman"/>
          <w:b w:val="0"/>
          <w:i w:val="0"/>
          <w:sz w:val="28"/>
        </w:rPr>
        <w:t>внедрение Alembic для управляемой эволюции схемы базы данных;</w:t>
      </w:r>
    </w:p>
    <w:p>
      <w:pPr>
        <w:pStyle w:val="ListBullet"/>
        <w:spacing w:line="360" w:lineRule="auto" w:after="0"/>
        <w:ind w:firstLine="0" w:left="567"/>
        <w:jc w:val="both"/>
      </w:pPr>
      <w:r>
        <w:rPr>
          <w:rFonts w:ascii="Times New Roman" w:hAnsi="Times New Roman" w:eastAsia="Times New Roman" w:cs="Times New Roman"/>
          <w:b w:val="0"/>
          <w:i w:val="0"/>
          <w:sz w:val="28"/>
        </w:rPr>
        <w:t>перевод поля Decree.date с типа String на тип Date с корректной сортировкой;</w:t>
      </w:r>
    </w:p>
    <w:p>
      <w:pPr>
        <w:pStyle w:val="ListBullet"/>
        <w:spacing w:line="360" w:lineRule="auto" w:after="0"/>
        <w:ind w:firstLine="0" w:left="567"/>
        <w:jc w:val="both"/>
      </w:pPr>
      <w:r>
        <w:rPr>
          <w:rFonts w:ascii="Times New Roman" w:hAnsi="Times New Roman" w:eastAsia="Times New Roman" w:cs="Times New Roman"/>
          <w:b w:val="0"/>
          <w:i w:val="0"/>
          <w:sz w:val="28"/>
        </w:rPr>
        <w:t>переход с SQLite на PostgreSQL для случая multi-tenant использования;</w:t>
      </w:r>
    </w:p>
    <w:p>
      <w:pPr>
        <w:pStyle w:val="ListBullet"/>
        <w:spacing w:line="360" w:lineRule="auto" w:after="0"/>
        <w:ind w:firstLine="0" w:left="567"/>
        <w:jc w:val="both"/>
      </w:pPr>
      <w:r>
        <w:rPr>
          <w:rFonts w:ascii="Times New Roman" w:hAnsi="Times New Roman" w:eastAsia="Times New Roman" w:cs="Times New Roman"/>
          <w:b w:val="0"/>
          <w:i w:val="0"/>
          <w:sz w:val="28"/>
        </w:rPr>
        <w:t>построение SQL-индекса по полю normalized_street и фильтрация правил на стороне базы вместо линейного обхода в памяти;</w:t>
      </w:r>
    </w:p>
    <w:p>
      <w:pPr>
        <w:pStyle w:val="ListBullet"/>
        <w:spacing w:line="360" w:lineRule="auto" w:after="0"/>
        <w:ind w:firstLine="0" w:left="567"/>
        <w:jc w:val="both"/>
      </w:pPr>
      <w:r>
        <w:rPr>
          <w:rFonts w:ascii="Times New Roman" w:hAnsi="Times New Roman" w:eastAsia="Times New Roman" w:cs="Times New Roman"/>
          <w:b w:val="0"/>
          <w:i w:val="0"/>
          <w:sz w:val="28"/>
        </w:rPr>
        <w:t>внедрение структурного логирования (JSON-логи) и метрик (Prometheus);</w:t>
      </w:r>
    </w:p>
    <w:p>
      <w:pPr>
        <w:pStyle w:val="ListBullet"/>
        <w:spacing w:line="360" w:lineRule="auto" w:after="0"/>
        <w:ind w:firstLine="0" w:left="567"/>
        <w:jc w:val="both"/>
      </w:pPr>
      <w:r>
        <w:rPr>
          <w:rFonts w:ascii="Times New Roman" w:hAnsi="Times New Roman" w:eastAsia="Times New Roman" w:cs="Times New Roman"/>
          <w:b w:val="0"/>
          <w:i w:val="0"/>
          <w:sz w:val="28"/>
        </w:rPr>
        <w:t>разработка REST-API для публичного использования внешними клиентами (мобильные приложения, региональные ГИС-порталы).</w:t>
      </w:r>
    </w:p>
    <w:p>
      <w:pPr>
        <w:spacing w:line="360" w:lineRule="auto" w:after="0" w:before="0"/>
        <w:ind w:firstLine="709"/>
        <w:jc w:val="both"/>
      </w:pPr>
      <w:r>
        <w:rPr>
          <w:rFonts w:ascii="Times New Roman" w:hAnsi="Times New Roman" w:eastAsia="Times New Roman" w:cs="Times New Roman"/>
          <w:b w:val="0"/>
          <w:i w:val="0"/>
          <w:sz w:val="28"/>
        </w:rPr>
        <w:t>Таким образом, цель работы — разработка веб-сервиса, обеспечивающего загрузку и автоматический разбор муниципальных постановлений и поиск школы по адресу, — достигнута в полном объёме. Реализованный прототип демонстрирует жизнеспособность принятых архитектурных решений и может быть взят за основу для производственной системы при условии выполнения перечисленных направлений дальнейшего развития.</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