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FE2C90" w:rsidRPr="00FE2C90" w:rsidRDefault="00FE2C90">
      <w:pPr>
        <w:rPr>
          <w:rFonts w:ascii="Times New Roman" w:hAnsi="Times New Roman" w:cs="Times New Roman"/>
          <w:sz w:val="28"/>
          <w:szCs w:val="28"/>
        </w:rPr>
      </w:pPr>
      <w:bookmarkStart w:id="0" w:name="_GoBack"/>
      <w:r w:rsidRPr="00FE2C90">
        <w:rPr>
          <w:rFonts w:ascii="Times New Roman" w:hAnsi="Times New Roman" w:cs="Times New Roman"/>
          <w:sz w:val="28"/>
          <w:szCs w:val="28"/>
        </w:rPr>
        <w:t>Сознание как субъективная реальность и способ человеческого бытия.</w:t>
      </w:r>
    </w:p>
    <w:bookmarkEnd w:id="0"/>
    <w:p w:rsidR="00FE2C90" w:rsidRDefault="00FE2C90">
      <w:pPr>
        <w:rPr>
          <w:rFonts w:ascii="Times New Roman" w:hAnsi="Times New Roman" w:cs="Times New Roman"/>
          <w:sz w:val="28"/>
          <w:szCs w:val="28"/>
        </w:rPr>
      </w:pPr>
      <w:r w:rsidRPr="00FE2C90">
        <w:rPr>
          <w:rFonts w:ascii="Times New Roman" w:hAnsi="Times New Roman" w:cs="Times New Roman"/>
          <w:sz w:val="28"/>
          <w:szCs w:val="28"/>
        </w:rPr>
        <w:t>Белых Е.А. СОД 2-18-1</w:t>
      </w:r>
    </w:p>
    <w:p w:rsidR="00FE2C90" w:rsidRPr="00FE2C90" w:rsidRDefault="00FE2C90" w:rsidP="00FE2C90">
      <w:pPr>
        <w:rPr>
          <w:rFonts w:ascii="Times New Roman" w:hAnsi="Times New Roman" w:cs="Times New Roman"/>
          <w:sz w:val="28"/>
          <w:szCs w:val="28"/>
        </w:rPr>
      </w:pPr>
      <w:r w:rsidRPr="00FE2C90">
        <w:rPr>
          <w:rFonts w:ascii="Times New Roman" w:hAnsi="Times New Roman" w:cs="Times New Roman"/>
          <w:sz w:val="28"/>
          <w:szCs w:val="28"/>
        </w:rPr>
        <w:t xml:space="preserve">Объективный мир, воздействуя на человека, отражается в его голове в виде представлений, мыслей, идей и т.п. Эти духовные образы и формируют сознание. Однако прежде чем разобраться в сознании, рассмотрим </w:t>
      </w:r>
      <w:r w:rsidRPr="00FE2C90">
        <w:rPr>
          <w:rFonts w:ascii="Times New Roman" w:hAnsi="Times New Roman" w:cs="Times New Roman"/>
          <w:sz w:val="28"/>
          <w:szCs w:val="28"/>
        </w:rPr>
        <w:t>такое понятие, как «отражение».</w:t>
      </w:r>
    </w:p>
    <w:p w:rsidR="00FE2C90" w:rsidRPr="00FE2C90" w:rsidRDefault="00FE2C90" w:rsidP="00FE2C90">
      <w:pPr>
        <w:rPr>
          <w:rFonts w:ascii="Times New Roman" w:hAnsi="Times New Roman" w:cs="Times New Roman"/>
          <w:sz w:val="28"/>
          <w:szCs w:val="28"/>
        </w:rPr>
      </w:pPr>
      <w:r w:rsidRPr="00FE2C90">
        <w:rPr>
          <w:rFonts w:ascii="Times New Roman" w:hAnsi="Times New Roman" w:cs="Times New Roman"/>
          <w:sz w:val="28"/>
          <w:szCs w:val="28"/>
        </w:rPr>
        <w:t>Отражение вообще, - это общая способность всех материальных систем в процессе взаимодействия воспроизводить в себе особенности друг друга или, каким- то образом, реаг</w:t>
      </w:r>
      <w:r w:rsidRPr="00FE2C90">
        <w:rPr>
          <w:rFonts w:ascii="Times New Roman" w:hAnsi="Times New Roman" w:cs="Times New Roman"/>
          <w:sz w:val="28"/>
          <w:szCs w:val="28"/>
        </w:rPr>
        <w:t>ировать на внешние воздействия.</w:t>
      </w:r>
    </w:p>
    <w:p w:rsidR="00FE2C90" w:rsidRPr="00FE2C90" w:rsidRDefault="00FE2C90" w:rsidP="00FE2C90">
      <w:pPr>
        <w:rPr>
          <w:rFonts w:ascii="Times New Roman" w:hAnsi="Times New Roman" w:cs="Times New Roman"/>
          <w:sz w:val="28"/>
          <w:szCs w:val="28"/>
        </w:rPr>
      </w:pPr>
      <w:r w:rsidRPr="00FE2C90">
        <w:rPr>
          <w:rFonts w:ascii="Times New Roman" w:hAnsi="Times New Roman" w:cs="Times New Roman"/>
          <w:sz w:val="28"/>
          <w:szCs w:val="28"/>
        </w:rPr>
        <w:t>Простейшее отражение – это свойство любых объектов пассивно отзываться на внешние воздействия. Примеры: нагрев камня от солнечных лучей, отражение зерка</w:t>
      </w:r>
      <w:r w:rsidRPr="00FE2C90">
        <w:rPr>
          <w:rFonts w:ascii="Times New Roman" w:hAnsi="Times New Roman" w:cs="Times New Roman"/>
          <w:sz w:val="28"/>
          <w:szCs w:val="28"/>
        </w:rPr>
        <w:t>лом каких-либо предметов и т.п.</w:t>
      </w:r>
    </w:p>
    <w:p w:rsidR="00FE2C90" w:rsidRPr="00FE2C90" w:rsidRDefault="00FE2C90" w:rsidP="00FE2C90">
      <w:pPr>
        <w:rPr>
          <w:rFonts w:ascii="Times New Roman" w:hAnsi="Times New Roman" w:cs="Times New Roman"/>
          <w:sz w:val="28"/>
          <w:szCs w:val="28"/>
        </w:rPr>
      </w:pPr>
      <w:r w:rsidRPr="00FE2C90">
        <w:rPr>
          <w:rFonts w:ascii="Times New Roman" w:hAnsi="Times New Roman" w:cs="Times New Roman"/>
          <w:sz w:val="28"/>
          <w:szCs w:val="28"/>
        </w:rPr>
        <w:t>Информационное отражение – это способность живых материальных систем активно реаг</w:t>
      </w:r>
      <w:r w:rsidRPr="00FE2C90">
        <w:rPr>
          <w:rFonts w:ascii="Times New Roman" w:hAnsi="Times New Roman" w:cs="Times New Roman"/>
          <w:sz w:val="28"/>
          <w:szCs w:val="28"/>
        </w:rPr>
        <w:t>ировать на внешние воздействия:</w:t>
      </w:r>
    </w:p>
    <w:p w:rsidR="00FE2C90" w:rsidRPr="00FE2C90" w:rsidRDefault="00FE2C90" w:rsidP="00FE2C90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FE2C90">
        <w:rPr>
          <w:rFonts w:ascii="Times New Roman" w:hAnsi="Times New Roman" w:cs="Times New Roman"/>
          <w:sz w:val="28"/>
          <w:szCs w:val="28"/>
        </w:rPr>
        <w:t>- оно называется информационным, так как здесь внешнее воздействие (от об</w:t>
      </w:r>
      <w:r w:rsidRPr="00FE2C90">
        <w:rPr>
          <w:rFonts w:ascii="Times New Roman" w:hAnsi="Times New Roman" w:cs="Times New Roman"/>
          <w:sz w:val="28"/>
          <w:szCs w:val="28"/>
        </w:rPr>
        <w:t>ъекта) воспринимается отражающей</w:t>
      </w:r>
      <w:r w:rsidRPr="00FE2C90">
        <w:rPr>
          <w:rFonts w:ascii="Times New Roman" w:hAnsi="Times New Roman" w:cs="Times New Roman"/>
          <w:sz w:val="28"/>
          <w:szCs w:val="28"/>
        </w:rPr>
        <w:t xml:space="preserve"> систе</w:t>
      </w:r>
      <w:r w:rsidRPr="00FE2C90">
        <w:rPr>
          <w:rFonts w:ascii="Times New Roman" w:hAnsi="Times New Roman" w:cs="Times New Roman"/>
          <w:sz w:val="28"/>
          <w:szCs w:val="28"/>
        </w:rPr>
        <w:t>мой (субъектом) как информация;</w:t>
      </w:r>
      <w:proofErr w:type="gramEnd"/>
    </w:p>
    <w:p w:rsidR="00FE2C90" w:rsidRPr="00FE2C90" w:rsidRDefault="00FE2C90" w:rsidP="00FE2C90">
      <w:pPr>
        <w:rPr>
          <w:rFonts w:ascii="Times New Roman" w:hAnsi="Times New Roman" w:cs="Times New Roman"/>
          <w:sz w:val="28"/>
          <w:szCs w:val="28"/>
        </w:rPr>
      </w:pPr>
      <w:r w:rsidRPr="00FE2C90">
        <w:rPr>
          <w:rFonts w:ascii="Times New Roman" w:hAnsi="Times New Roman" w:cs="Times New Roman"/>
          <w:sz w:val="28"/>
          <w:szCs w:val="28"/>
        </w:rPr>
        <w:t>-          информация – это поток  о</w:t>
      </w:r>
      <w:r w:rsidRPr="00FE2C90">
        <w:rPr>
          <w:rFonts w:ascii="Times New Roman" w:hAnsi="Times New Roman" w:cs="Times New Roman"/>
          <w:sz w:val="28"/>
          <w:szCs w:val="28"/>
        </w:rPr>
        <w:t xml:space="preserve">пределённых сигналов (световых, </w:t>
      </w:r>
      <w:r w:rsidRPr="00FE2C90">
        <w:rPr>
          <w:rFonts w:ascii="Times New Roman" w:hAnsi="Times New Roman" w:cs="Times New Roman"/>
          <w:sz w:val="28"/>
          <w:szCs w:val="28"/>
        </w:rPr>
        <w:t>тепловых, звуковых и пр.), поб</w:t>
      </w:r>
      <w:r w:rsidRPr="00FE2C90">
        <w:rPr>
          <w:rFonts w:ascii="Times New Roman" w:hAnsi="Times New Roman" w:cs="Times New Roman"/>
          <w:sz w:val="28"/>
          <w:szCs w:val="28"/>
        </w:rPr>
        <w:t>уждающих субъекта к активности,  к какому-то действию.</w:t>
      </w:r>
    </w:p>
    <w:p w:rsidR="00FE2C90" w:rsidRPr="00FE2C90" w:rsidRDefault="00FE2C90" w:rsidP="00FE2C90">
      <w:pPr>
        <w:rPr>
          <w:rFonts w:ascii="Times New Roman" w:hAnsi="Times New Roman" w:cs="Times New Roman"/>
          <w:sz w:val="28"/>
          <w:szCs w:val="28"/>
        </w:rPr>
      </w:pPr>
      <w:r w:rsidRPr="00FE2C90">
        <w:rPr>
          <w:rFonts w:ascii="Times New Roman" w:hAnsi="Times New Roman" w:cs="Times New Roman"/>
          <w:sz w:val="28"/>
          <w:szCs w:val="28"/>
        </w:rPr>
        <w:t>Например: растение уже не просто пассивно «регистрирует» лучи солнца (подобно «равнодушному» камню), а тянется к ним, и</w:t>
      </w:r>
      <w:r w:rsidRPr="00FE2C90">
        <w:rPr>
          <w:rFonts w:ascii="Times New Roman" w:hAnsi="Times New Roman" w:cs="Times New Roman"/>
          <w:sz w:val="28"/>
          <w:szCs w:val="28"/>
        </w:rPr>
        <w:t>дёт в рост под их воздействием.</w:t>
      </w:r>
    </w:p>
    <w:p w:rsidR="00FE2C90" w:rsidRPr="00FE2C90" w:rsidRDefault="00FE2C90" w:rsidP="00FE2C90">
      <w:pPr>
        <w:rPr>
          <w:rFonts w:ascii="Times New Roman" w:hAnsi="Times New Roman" w:cs="Times New Roman"/>
          <w:sz w:val="28"/>
          <w:szCs w:val="28"/>
        </w:rPr>
      </w:pPr>
      <w:r w:rsidRPr="00FE2C90">
        <w:rPr>
          <w:rFonts w:ascii="Times New Roman" w:hAnsi="Times New Roman" w:cs="Times New Roman"/>
          <w:sz w:val="28"/>
          <w:szCs w:val="28"/>
        </w:rPr>
        <w:t>Высшей формой  информационног</w:t>
      </w:r>
      <w:r w:rsidRPr="00FE2C90">
        <w:rPr>
          <w:rFonts w:ascii="Times New Roman" w:hAnsi="Times New Roman" w:cs="Times New Roman"/>
          <w:sz w:val="28"/>
          <w:szCs w:val="28"/>
        </w:rPr>
        <w:t xml:space="preserve">о отражения является сознание. </w:t>
      </w:r>
    </w:p>
    <w:p w:rsidR="00FE2C90" w:rsidRPr="00FE2C90" w:rsidRDefault="00FE2C90" w:rsidP="00FE2C90">
      <w:pPr>
        <w:rPr>
          <w:rFonts w:ascii="Times New Roman" w:hAnsi="Times New Roman" w:cs="Times New Roman"/>
          <w:sz w:val="28"/>
          <w:szCs w:val="28"/>
        </w:rPr>
      </w:pPr>
      <w:r w:rsidRPr="00FE2C90">
        <w:rPr>
          <w:rFonts w:ascii="Times New Roman" w:hAnsi="Times New Roman" w:cs="Times New Roman"/>
          <w:sz w:val="28"/>
          <w:szCs w:val="28"/>
        </w:rPr>
        <w:t>Сознание – это свойство высокоорганизованной «мыслящей» материи (человеческого мозга) отражать материальную действительность в духовных образах. Это субъективное отражен</w:t>
      </w:r>
      <w:r w:rsidRPr="00FE2C90">
        <w:rPr>
          <w:rFonts w:ascii="Times New Roman" w:hAnsi="Times New Roman" w:cs="Times New Roman"/>
          <w:sz w:val="28"/>
          <w:szCs w:val="28"/>
        </w:rPr>
        <w:t>ие человеком объективного мира:</w:t>
      </w:r>
    </w:p>
    <w:p w:rsidR="00FE2C90" w:rsidRPr="00FE2C90" w:rsidRDefault="00FE2C90" w:rsidP="00FE2C90">
      <w:pPr>
        <w:rPr>
          <w:rFonts w:ascii="Times New Roman" w:hAnsi="Times New Roman" w:cs="Times New Roman"/>
          <w:sz w:val="28"/>
          <w:szCs w:val="28"/>
        </w:rPr>
      </w:pPr>
      <w:r w:rsidRPr="00FE2C90">
        <w:rPr>
          <w:rFonts w:ascii="Times New Roman" w:hAnsi="Times New Roman" w:cs="Times New Roman"/>
          <w:sz w:val="28"/>
          <w:szCs w:val="28"/>
        </w:rPr>
        <w:t xml:space="preserve"> -  сознание есть особое информационное отражение,                                  возникающее и развивающееся только у людей на основе их практически-прео</w:t>
      </w:r>
      <w:r w:rsidRPr="00FE2C90">
        <w:rPr>
          <w:rFonts w:ascii="Times New Roman" w:hAnsi="Times New Roman" w:cs="Times New Roman"/>
          <w:sz w:val="28"/>
          <w:szCs w:val="28"/>
        </w:rPr>
        <w:t xml:space="preserve">бразовательной деятельности;   </w:t>
      </w:r>
    </w:p>
    <w:p w:rsidR="00FE2C90" w:rsidRPr="00FE2C90" w:rsidRDefault="00FE2C90" w:rsidP="00FE2C90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FE2C90">
        <w:rPr>
          <w:rFonts w:ascii="Times New Roman" w:hAnsi="Times New Roman" w:cs="Times New Roman"/>
          <w:sz w:val="28"/>
          <w:szCs w:val="28"/>
        </w:rPr>
        <w:t xml:space="preserve">-          оно существует как невидимый поток  человеческих впечатлений, чувств, переживаний, мыслей, идей, убеждений, ценностей, установок, норм, </w:t>
      </w:r>
      <w:r w:rsidRPr="00FE2C90">
        <w:rPr>
          <w:rFonts w:ascii="Times New Roman" w:hAnsi="Times New Roman" w:cs="Times New Roman"/>
          <w:sz w:val="28"/>
          <w:szCs w:val="28"/>
        </w:rPr>
        <w:lastRenderedPageBreak/>
        <w:t>стереотипов и т.п., которые и составляют сод</w:t>
      </w:r>
      <w:r w:rsidRPr="00FE2C90">
        <w:rPr>
          <w:rFonts w:ascii="Times New Roman" w:hAnsi="Times New Roman" w:cs="Times New Roman"/>
          <w:sz w:val="28"/>
          <w:szCs w:val="28"/>
        </w:rPr>
        <w:t>ержание сознания, его элементы;</w:t>
      </w:r>
      <w:proofErr w:type="gramEnd"/>
    </w:p>
    <w:p w:rsidR="00FE2C90" w:rsidRPr="00FE2C90" w:rsidRDefault="00FE2C90" w:rsidP="00FE2C90">
      <w:pPr>
        <w:rPr>
          <w:rFonts w:ascii="Times New Roman" w:hAnsi="Times New Roman" w:cs="Times New Roman"/>
          <w:sz w:val="28"/>
          <w:szCs w:val="28"/>
        </w:rPr>
      </w:pPr>
      <w:r w:rsidRPr="00FE2C90">
        <w:rPr>
          <w:rFonts w:ascii="Times New Roman" w:hAnsi="Times New Roman" w:cs="Times New Roman"/>
          <w:sz w:val="28"/>
          <w:szCs w:val="28"/>
        </w:rPr>
        <w:t xml:space="preserve">- </w:t>
      </w:r>
      <w:r w:rsidRPr="00FE2C90">
        <w:rPr>
          <w:rFonts w:ascii="Times New Roman" w:hAnsi="Times New Roman" w:cs="Times New Roman"/>
          <w:sz w:val="28"/>
          <w:szCs w:val="28"/>
        </w:rPr>
        <w:t>сознание всегда  носит общественный характер, ибо</w:t>
      </w:r>
      <w:r w:rsidRPr="00FE2C90">
        <w:rPr>
          <w:rFonts w:ascii="Times New Roman" w:hAnsi="Times New Roman" w:cs="Times New Roman"/>
          <w:sz w:val="28"/>
          <w:szCs w:val="28"/>
        </w:rPr>
        <w:t xml:space="preserve"> вне общества оно не возникает.</w:t>
      </w:r>
    </w:p>
    <w:p w:rsidR="00FE2C90" w:rsidRPr="00FE2C90" w:rsidRDefault="00FE2C90" w:rsidP="00FE2C90">
      <w:pPr>
        <w:rPr>
          <w:rFonts w:ascii="Times New Roman" w:hAnsi="Times New Roman" w:cs="Times New Roman"/>
          <w:sz w:val="28"/>
          <w:szCs w:val="28"/>
        </w:rPr>
      </w:pPr>
      <w:r w:rsidRPr="00FE2C90">
        <w:rPr>
          <w:rFonts w:ascii="Times New Roman" w:hAnsi="Times New Roman" w:cs="Times New Roman"/>
          <w:sz w:val="28"/>
          <w:szCs w:val="28"/>
        </w:rPr>
        <w:t>Исходя из сказанного, можно определ</w:t>
      </w:r>
      <w:r w:rsidRPr="00FE2C90">
        <w:rPr>
          <w:rFonts w:ascii="Times New Roman" w:hAnsi="Times New Roman" w:cs="Times New Roman"/>
          <w:sz w:val="28"/>
          <w:szCs w:val="28"/>
        </w:rPr>
        <w:t>ить следующие аспекты сознания.</w:t>
      </w:r>
    </w:p>
    <w:p w:rsidR="00FE2C90" w:rsidRPr="00FE2C90" w:rsidRDefault="00FE2C90" w:rsidP="00FE2C90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FE2C90">
        <w:rPr>
          <w:rFonts w:ascii="Times New Roman" w:hAnsi="Times New Roman" w:cs="Times New Roman"/>
          <w:sz w:val="28"/>
          <w:szCs w:val="28"/>
        </w:rPr>
        <w:t>Онтологический аспект – (греч.</w:t>
      </w:r>
      <w:proofErr w:type="gramEnd"/>
      <w:r w:rsidRPr="00FE2C9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proofErr w:type="gramStart"/>
      <w:r w:rsidRPr="00FE2C90">
        <w:rPr>
          <w:rFonts w:ascii="Times New Roman" w:hAnsi="Times New Roman" w:cs="Times New Roman"/>
          <w:sz w:val="28"/>
          <w:szCs w:val="28"/>
        </w:rPr>
        <w:t>Ontos</w:t>
      </w:r>
      <w:proofErr w:type="spellEnd"/>
      <w:r w:rsidRPr="00FE2C90">
        <w:rPr>
          <w:rFonts w:ascii="Times New Roman" w:hAnsi="Times New Roman" w:cs="Times New Roman"/>
          <w:sz w:val="28"/>
          <w:szCs w:val="28"/>
        </w:rPr>
        <w:t xml:space="preserve"> – сущность, </w:t>
      </w:r>
      <w:proofErr w:type="spellStart"/>
      <w:r w:rsidRPr="00FE2C90">
        <w:rPr>
          <w:rFonts w:ascii="Times New Roman" w:hAnsi="Times New Roman" w:cs="Times New Roman"/>
          <w:sz w:val="28"/>
          <w:szCs w:val="28"/>
        </w:rPr>
        <w:t>logos</w:t>
      </w:r>
      <w:proofErr w:type="spellEnd"/>
      <w:r w:rsidRPr="00FE2C90">
        <w:rPr>
          <w:rFonts w:ascii="Times New Roman" w:hAnsi="Times New Roman" w:cs="Times New Roman"/>
          <w:sz w:val="28"/>
          <w:szCs w:val="28"/>
        </w:rPr>
        <w:t xml:space="preserve"> – учение).</w:t>
      </w:r>
      <w:proofErr w:type="gramEnd"/>
      <w:r w:rsidRPr="00FE2C90">
        <w:rPr>
          <w:rFonts w:ascii="Times New Roman" w:hAnsi="Times New Roman" w:cs="Times New Roman"/>
          <w:sz w:val="28"/>
          <w:szCs w:val="28"/>
        </w:rPr>
        <w:t xml:space="preserve"> Сознание вторично по отношению к материи, производно от неё. Оно необходимо связано с материей, не может существовать без неё. Оно проявляется на особом уровне развития материи лишь у высокообразованных материальных образований, каким явля</w:t>
      </w:r>
      <w:r w:rsidRPr="00FE2C90">
        <w:rPr>
          <w:rFonts w:ascii="Times New Roman" w:hAnsi="Times New Roman" w:cs="Times New Roman"/>
          <w:sz w:val="28"/>
          <w:szCs w:val="28"/>
        </w:rPr>
        <w:t>ется человек.</w:t>
      </w:r>
    </w:p>
    <w:p w:rsidR="00FE2C90" w:rsidRPr="00FE2C90" w:rsidRDefault="00FE2C90" w:rsidP="00FE2C90">
      <w:pPr>
        <w:rPr>
          <w:rFonts w:ascii="Times New Roman" w:hAnsi="Times New Roman" w:cs="Times New Roman"/>
          <w:sz w:val="28"/>
          <w:szCs w:val="28"/>
        </w:rPr>
      </w:pPr>
      <w:r w:rsidRPr="00FE2C90">
        <w:rPr>
          <w:rFonts w:ascii="Times New Roman" w:hAnsi="Times New Roman" w:cs="Times New Roman"/>
          <w:sz w:val="28"/>
          <w:szCs w:val="28"/>
        </w:rPr>
        <w:t>Естественнонаучный аспект – он связан с раскрытием отношения сознания к мозгу. Как говорилось выше, сознание есть свойство высокоорганизованной материи – человеческого мозга. Однако оно не даётся человеку от природы вместе с мозгом. Мозг -  лишь предпосылка сознания. Сознание – это функция общественного человека, а не функция мозга, как органа, данного человеку природой. Мозг и происходящие в нём процессы представляют собой основу человеческого сознания, материальное условие, без которого мыслительная деятельность невозможна. Но одного мозга для функционирования сознания не</w:t>
      </w:r>
      <w:r w:rsidRPr="00FE2C90">
        <w:rPr>
          <w:rFonts w:ascii="Times New Roman" w:hAnsi="Times New Roman" w:cs="Times New Roman"/>
          <w:sz w:val="28"/>
          <w:szCs w:val="28"/>
        </w:rPr>
        <w:t xml:space="preserve"> достаточно</w:t>
      </w:r>
      <w:r w:rsidRPr="00FE2C90">
        <w:rPr>
          <w:rFonts w:ascii="Times New Roman" w:hAnsi="Times New Roman" w:cs="Times New Roman"/>
          <w:sz w:val="28"/>
          <w:szCs w:val="28"/>
        </w:rPr>
        <w:t>. Необходимо воздей</w:t>
      </w:r>
      <w:r w:rsidRPr="00FE2C90">
        <w:rPr>
          <w:rFonts w:ascii="Times New Roman" w:hAnsi="Times New Roman" w:cs="Times New Roman"/>
          <w:sz w:val="28"/>
          <w:szCs w:val="28"/>
        </w:rPr>
        <w:t>ствие на него окружающего мира.</w:t>
      </w:r>
    </w:p>
    <w:p w:rsidR="00FE2C90" w:rsidRPr="00FE2C90" w:rsidRDefault="00FE2C90" w:rsidP="00FE2C90">
      <w:pPr>
        <w:rPr>
          <w:rFonts w:ascii="Times New Roman" w:hAnsi="Times New Roman" w:cs="Times New Roman"/>
          <w:sz w:val="28"/>
          <w:szCs w:val="28"/>
        </w:rPr>
      </w:pPr>
      <w:r w:rsidRPr="00FE2C90">
        <w:rPr>
          <w:rFonts w:ascii="Times New Roman" w:hAnsi="Times New Roman" w:cs="Times New Roman"/>
          <w:sz w:val="28"/>
          <w:szCs w:val="28"/>
        </w:rPr>
        <w:t>Гносеологический аспект раскрывает соотношение сознания с внешним миром. Сознание в этом смысле есть высшая форма психического отражения объективной реальности, субъек</w:t>
      </w:r>
      <w:r w:rsidRPr="00FE2C90">
        <w:rPr>
          <w:rFonts w:ascii="Times New Roman" w:hAnsi="Times New Roman" w:cs="Times New Roman"/>
          <w:sz w:val="28"/>
          <w:szCs w:val="28"/>
        </w:rPr>
        <w:t xml:space="preserve">тивный образ объективного мира. </w:t>
      </w:r>
      <w:r w:rsidRPr="00FE2C90">
        <w:rPr>
          <w:rFonts w:ascii="Times New Roman" w:hAnsi="Times New Roman" w:cs="Times New Roman"/>
          <w:sz w:val="28"/>
          <w:szCs w:val="28"/>
        </w:rPr>
        <w:t>Отражение действительности человеком осознанный процесс. Животные отражают внешнюю среду только соответственно своим биологическим потребностям, благодаря первой сигнальной системе, к</w:t>
      </w:r>
      <w:r w:rsidRPr="00FE2C90">
        <w:rPr>
          <w:rFonts w:ascii="Times New Roman" w:hAnsi="Times New Roman" w:cs="Times New Roman"/>
          <w:sz w:val="28"/>
          <w:szCs w:val="28"/>
        </w:rPr>
        <w:t>оторая у животных единственная.</w:t>
      </w:r>
    </w:p>
    <w:p w:rsidR="00FE2C90" w:rsidRPr="00FE2C90" w:rsidRDefault="00FE2C90" w:rsidP="00FE2C90">
      <w:pPr>
        <w:rPr>
          <w:rFonts w:ascii="Times New Roman" w:hAnsi="Times New Roman" w:cs="Times New Roman"/>
          <w:sz w:val="28"/>
          <w:szCs w:val="28"/>
        </w:rPr>
      </w:pPr>
      <w:r w:rsidRPr="00FE2C90">
        <w:rPr>
          <w:rFonts w:ascii="Times New Roman" w:hAnsi="Times New Roman" w:cs="Times New Roman"/>
          <w:sz w:val="28"/>
          <w:szCs w:val="28"/>
        </w:rPr>
        <w:t>Сознание человека характеризуется абстрактным мышлением, которое обусловлено наличием у него второй сигнальной системы. Сущностью её является отвлечение от действительности, обобщение, а формами – по</w:t>
      </w:r>
      <w:r w:rsidRPr="00FE2C90">
        <w:rPr>
          <w:rFonts w:ascii="Times New Roman" w:hAnsi="Times New Roman" w:cs="Times New Roman"/>
          <w:sz w:val="28"/>
          <w:szCs w:val="28"/>
        </w:rPr>
        <w:t>нятия, суждения, умозаключения.</w:t>
      </w:r>
    </w:p>
    <w:p w:rsidR="00FE2C90" w:rsidRPr="00FE2C90" w:rsidRDefault="00FE2C90" w:rsidP="00FE2C90">
      <w:pPr>
        <w:rPr>
          <w:rFonts w:ascii="Times New Roman" w:hAnsi="Times New Roman" w:cs="Times New Roman"/>
          <w:sz w:val="28"/>
          <w:szCs w:val="28"/>
        </w:rPr>
      </w:pPr>
      <w:r w:rsidRPr="00FE2C90">
        <w:rPr>
          <w:rFonts w:ascii="Times New Roman" w:hAnsi="Times New Roman" w:cs="Times New Roman"/>
          <w:sz w:val="28"/>
          <w:szCs w:val="28"/>
        </w:rPr>
        <w:t>Социально-исторический аспект раскрывает связь сознания с развитием трудовой деятельности человека и членораздельной речи. Сознание человека – продукт исторического общественного развития. Решающим фактором становления и развития сознания является труд и появление, в свя</w:t>
      </w:r>
      <w:r w:rsidRPr="00FE2C90">
        <w:rPr>
          <w:rFonts w:ascii="Times New Roman" w:hAnsi="Times New Roman" w:cs="Times New Roman"/>
          <w:sz w:val="28"/>
          <w:szCs w:val="28"/>
        </w:rPr>
        <w:t>зи с ним, членораздельной речи.</w:t>
      </w:r>
    </w:p>
    <w:p w:rsidR="00FE2C90" w:rsidRPr="00FE2C90" w:rsidRDefault="00FE2C90" w:rsidP="00FE2C90">
      <w:pPr>
        <w:rPr>
          <w:rFonts w:ascii="Times New Roman" w:hAnsi="Times New Roman" w:cs="Times New Roman"/>
          <w:sz w:val="28"/>
          <w:szCs w:val="28"/>
        </w:rPr>
      </w:pPr>
      <w:r w:rsidRPr="00FE2C90">
        <w:rPr>
          <w:rFonts w:ascii="Times New Roman" w:hAnsi="Times New Roman" w:cs="Times New Roman"/>
          <w:sz w:val="28"/>
          <w:szCs w:val="28"/>
        </w:rPr>
        <w:lastRenderedPageBreak/>
        <w:t>Благодаря речи, мысли не только формируются, но и передаются и воспринимаются. Существование языка и сознания изолиро</w:t>
      </w:r>
      <w:r w:rsidRPr="00FE2C90">
        <w:rPr>
          <w:rFonts w:ascii="Times New Roman" w:hAnsi="Times New Roman" w:cs="Times New Roman"/>
          <w:sz w:val="28"/>
          <w:szCs w:val="28"/>
        </w:rPr>
        <w:t>ванно друг от друга невозможно.</w:t>
      </w:r>
    </w:p>
    <w:p w:rsidR="00FE2C90" w:rsidRPr="00FE2C90" w:rsidRDefault="00FE2C90" w:rsidP="00FE2C90">
      <w:pPr>
        <w:rPr>
          <w:rFonts w:ascii="Times New Roman" w:hAnsi="Times New Roman" w:cs="Times New Roman"/>
          <w:sz w:val="28"/>
          <w:szCs w:val="28"/>
        </w:rPr>
      </w:pPr>
      <w:r w:rsidRPr="00FE2C90">
        <w:rPr>
          <w:rFonts w:ascii="Times New Roman" w:hAnsi="Times New Roman" w:cs="Times New Roman"/>
          <w:sz w:val="28"/>
          <w:szCs w:val="28"/>
        </w:rPr>
        <w:t xml:space="preserve">Необходимым компонентом индивидуального сознания (и даже его своеобразным </w:t>
      </w:r>
      <w:r w:rsidRPr="00FE2C90">
        <w:rPr>
          <w:rFonts w:ascii="Times New Roman" w:hAnsi="Times New Roman" w:cs="Times New Roman"/>
          <w:sz w:val="28"/>
          <w:szCs w:val="28"/>
        </w:rPr>
        <w:t>центром) является самосознание.</w:t>
      </w:r>
    </w:p>
    <w:p w:rsidR="00FE2C90" w:rsidRPr="00FE2C90" w:rsidRDefault="00FE2C90" w:rsidP="00FE2C90">
      <w:pPr>
        <w:rPr>
          <w:rFonts w:ascii="Times New Roman" w:hAnsi="Times New Roman" w:cs="Times New Roman"/>
          <w:sz w:val="28"/>
          <w:szCs w:val="28"/>
        </w:rPr>
      </w:pPr>
      <w:r w:rsidRPr="00FE2C90">
        <w:rPr>
          <w:rFonts w:ascii="Times New Roman" w:hAnsi="Times New Roman" w:cs="Times New Roman"/>
          <w:sz w:val="28"/>
          <w:szCs w:val="28"/>
        </w:rPr>
        <w:t>Самосознание – это выделение человеком своего «я» из окружающего его мира, осознание им самого себя, своих мыслей и чувств, интересов и действий, своего положения в обществе и отношения к другим людям.</w:t>
      </w:r>
    </w:p>
    <w:sectPr w:rsidR="00FE2C90" w:rsidRPr="00FE2C9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E2C90"/>
    <w:rsid w:val="00B87F40"/>
    <w:rsid w:val="00FE2C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3</Pages>
  <Words>664</Words>
  <Characters>3791</Characters>
  <Application>Microsoft Office Word</Application>
  <DocSecurity>0</DocSecurity>
  <Lines>31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4447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megatron</dc:creator>
  <cp:lastModifiedBy>megatron</cp:lastModifiedBy>
  <cp:revision>2</cp:revision>
  <cp:lastPrinted>2020-05-30T14:43:00Z</cp:lastPrinted>
  <dcterms:created xsi:type="dcterms:W3CDTF">2020-05-30T14:38:00Z</dcterms:created>
  <dcterms:modified xsi:type="dcterms:W3CDTF">2020-05-30T14:46:00Z</dcterms:modified>
</cp:coreProperties>
</file>