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14B" w:rsidRPr="00E7214B" w:rsidRDefault="00E7214B" w:rsidP="00E7214B">
      <w:pPr>
        <w:jc w:val="center"/>
        <w:rPr>
          <w:rFonts w:ascii="Times New Roman" w:hAnsi="Times New Roman"/>
          <w:b/>
          <w:sz w:val="28"/>
          <w:szCs w:val="28"/>
        </w:rPr>
      </w:pPr>
      <w:r w:rsidRPr="00E7214B">
        <w:rPr>
          <w:rFonts w:ascii="Times New Roman" w:hAnsi="Times New Roman"/>
          <w:b/>
          <w:sz w:val="28"/>
          <w:szCs w:val="28"/>
        </w:rPr>
        <w:t>Функции философии</w:t>
      </w:r>
    </w:p>
    <w:p w:rsidR="00E7214B" w:rsidRPr="00E7214B" w:rsidRDefault="00E7214B" w:rsidP="00E7214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Выполнил Белых Е.А. СОД 2-18-1</w:t>
      </w:r>
      <w:bookmarkStart w:id="0" w:name="_GoBack"/>
      <w:bookmarkEnd w:id="0"/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1. Функции философии — основные направления применения философии, через которые реализуются ее цели, задачи, назначение.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Принято выделя</w:t>
      </w:r>
      <w:r>
        <w:rPr>
          <w:rFonts w:ascii="Times New Roman" w:hAnsi="Times New Roman"/>
          <w:sz w:val="28"/>
          <w:szCs w:val="28"/>
        </w:rPr>
        <w:t>ть следующие функции философии: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мировоззренческую;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методологическую;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мыслительно-теоретическую;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гносеологическую;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критическую;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аксиологическую;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социальную;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proofErr w:type="spellStart"/>
      <w:r>
        <w:rPr>
          <w:rFonts w:ascii="Times New Roman" w:hAnsi="Times New Roman"/>
          <w:sz w:val="28"/>
          <w:szCs w:val="28"/>
        </w:rPr>
        <w:t>воспитательно</w:t>
      </w:r>
      <w:proofErr w:type="spellEnd"/>
      <w:r>
        <w:rPr>
          <w:rFonts w:ascii="Times New Roman" w:hAnsi="Times New Roman"/>
          <w:sz w:val="28"/>
          <w:szCs w:val="28"/>
        </w:rPr>
        <w:t>-гуманитарную;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прогностическую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2. Мировоззренческая функция способствует формированию целостности картины мира, представлений об его устройстве, месте человека в нем, принципов вза</w:t>
      </w:r>
      <w:r>
        <w:rPr>
          <w:rFonts w:ascii="Times New Roman" w:hAnsi="Times New Roman"/>
          <w:sz w:val="28"/>
          <w:szCs w:val="28"/>
        </w:rPr>
        <w:t>имодействия с окружающим миром.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Методологическая функция заключается в том, что философия вырабатывает основные методы познания окружающей действительности (см. вопрос 3</w:t>
      </w:r>
      <w:r>
        <w:rPr>
          <w:rFonts w:ascii="Times New Roman" w:hAnsi="Times New Roman"/>
          <w:sz w:val="28"/>
          <w:szCs w:val="28"/>
        </w:rPr>
        <w:t xml:space="preserve"> "Предмет и методы философии").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Мыслительно-теоретическая функция выражается в том, что философия учит концептуально мыслить и теоретизировать — предельно обобщать окружающую действительность, создавать мыслительно-логические с</w:t>
      </w:r>
      <w:r>
        <w:rPr>
          <w:rFonts w:ascii="Times New Roman" w:hAnsi="Times New Roman"/>
          <w:sz w:val="28"/>
          <w:szCs w:val="28"/>
        </w:rPr>
        <w:t>хемы, системы окружающего мира.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Гносеологическая — одна из основополагающих функций философии — имеет целью правильное и достоверное познание окружающей действительнос</w:t>
      </w:r>
      <w:r>
        <w:rPr>
          <w:rFonts w:ascii="Times New Roman" w:hAnsi="Times New Roman"/>
          <w:sz w:val="28"/>
          <w:szCs w:val="28"/>
        </w:rPr>
        <w:t>ти (то есть механизм познания).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 xml:space="preserve">Роль критической функции - подвергать сомнению окружающий мир и существующее знание, искать их новые черты, качества, вскрывать противоречия. Конечная задача данной функции — расширение границ </w:t>
      </w:r>
      <w:r w:rsidRPr="00E7214B">
        <w:rPr>
          <w:rFonts w:ascii="Times New Roman" w:hAnsi="Times New Roman"/>
          <w:sz w:val="28"/>
          <w:szCs w:val="28"/>
        </w:rPr>
        <w:lastRenderedPageBreak/>
        <w:t>познания, разрушение догм, окостенелости знания, его модернизация, у</w:t>
      </w:r>
      <w:r>
        <w:rPr>
          <w:rFonts w:ascii="Times New Roman" w:hAnsi="Times New Roman"/>
          <w:sz w:val="28"/>
          <w:szCs w:val="28"/>
        </w:rPr>
        <w:t>величение достоверности знания.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 xml:space="preserve">Аксиологическая функция философии (в переводе с греческого </w:t>
      </w:r>
      <w:proofErr w:type="spellStart"/>
      <w:r w:rsidRPr="00E7214B">
        <w:rPr>
          <w:rFonts w:ascii="Times New Roman" w:hAnsi="Times New Roman"/>
          <w:sz w:val="28"/>
          <w:szCs w:val="28"/>
        </w:rPr>
        <w:t>axios</w:t>
      </w:r>
      <w:proofErr w:type="spellEnd"/>
      <w:r w:rsidRPr="00E7214B">
        <w:rPr>
          <w:rFonts w:ascii="Times New Roman" w:hAnsi="Times New Roman"/>
          <w:sz w:val="28"/>
          <w:szCs w:val="28"/>
        </w:rPr>
        <w:t xml:space="preserve"> — </w:t>
      </w:r>
      <w:proofErr w:type="gramStart"/>
      <w:r w:rsidRPr="00E7214B">
        <w:rPr>
          <w:rFonts w:ascii="Times New Roman" w:hAnsi="Times New Roman"/>
          <w:sz w:val="28"/>
          <w:szCs w:val="28"/>
        </w:rPr>
        <w:t>ценный</w:t>
      </w:r>
      <w:proofErr w:type="gramEnd"/>
      <w:r w:rsidRPr="00E7214B">
        <w:rPr>
          <w:rFonts w:ascii="Times New Roman" w:hAnsi="Times New Roman"/>
          <w:sz w:val="28"/>
          <w:szCs w:val="28"/>
        </w:rPr>
        <w:t>) заключается в оценке вещей, явлений окружающего мира с точки зрени</w:t>
      </w:r>
      <w:r>
        <w:rPr>
          <w:rFonts w:ascii="Times New Roman" w:hAnsi="Times New Roman"/>
          <w:sz w:val="28"/>
          <w:szCs w:val="28"/>
        </w:rPr>
        <w:t>я различных ценностей - мораль-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proofErr w:type="gramStart"/>
      <w:r w:rsidRPr="00E7214B">
        <w:rPr>
          <w:rFonts w:ascii="Times New Roman" w:hAnsi="Times New Roman"/>
          <w:sz w:val="28"/>
          <w:szCs w:val="28"/>
        </w:rPr>
        <w:t>но-нравственных</w:t>
      </w:r>
      <w:proofErr w:type="gramEnd"/>
      <w:r w:rsidRPr="00E7214B">
        <w:rPr>
          <w:rFonts w:ascii="Times New Roman" w:hAnsi="Times New Roman"/>
          <w:sz w:val="28"/>
          <w:szCs w:val="28"/>
        </w:rPr>
        <w:t>, этических, социальных, идеологических и др. Цель аксиологической функции — быть "ситом", через которое пропускать все нужное, ценное и полезное и отбрасывать тормозящее и отжившее. Аксиологическая функция особенно усиливается в переломные периоды истории (начало средних веков — поиск новых (теологических) ценностей после крушения Рима; эпоха Возрождения; Реформация; кризис капитализма ко</w:t>
      </w:r>
      <w:r>
        <w:rPr>
          <w:rFonts w:ascii="Times New Roman" w:hAnsi="Times New Roman"/>
          <w:sz w:val="28"/>
          <w:szCs w:val="28"/>
        </w:rPr>
        <w:t>нца XIX — начала ХХ вв. и др.).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proofErr w:type="gramStart"/>
      <w:r w:rsidRPr="00E7214B">
        <w:rPr>
          <w:rFonts w:ascii="Times New Roman" w:hAnsi="Times New Roman"/>
          <w:sz w:val="28"/>
          <w:szCs w:val="28"/>
        </w:rPr>
        <w:t>Социальная функция — объяснить общество, причины его возникновения, эволюцию, современное состояние, его структуру, элементы, движущие силы; вскрыть противоречия, указать пути их устранения или смягчен</w:t>
      </w:r>
      <w:r>
        <w:rPr>
          <w:rFonts w:ascii="Times New Roman" w:hAnsi="Times New Roman"/>
          <w:sz w:val="28"/>
          <w:szCs w:val="28"/>
        </w:rPr>
        <w:t>ия, совершенствования общества.</w:t>
      </w:r>
      <w:proofErr w:type="gramEnd"/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E7214B">
        <w:rPr>
          <w:rFonts w:ascii="Times New Roman" w:hAnsi="Times New Roman"/>
          <w:sz w:val="28"/>
          <w:szCs w:val="28"/>
        </w:rPr>
        <w:t>Воспитательно</w:t>
      </w:r>
      <w:proofErr w:type="spellEnd"/>
      <w:r w:rsidRPr="00E7214B">
        <w:rPr>
          <w:rFonts w:ascii="Times New Roman" w:hAnsi="Times New Roman"/>
          <w:sz w:val="28"/>
          <w:szCs w:val="28"/>
        </w:rPr>
        <w:t>-гуманитарная функция философии состоит в том, чтобы культивировать гуманистические ценности и идеалы, прививать их человеку и обществу, способствовать укреплению морали, помочь человеку адаптироваться в окруж</w:t>
      </w:r>
      <w:r>
        <w:rPr>
          <w:rFonts w:ascii="Times New Roman" w:hAnsi="Times New Roman"/>
          <w:sz w:val="28"/>
          <w:szCs w:val="28"/>
        </w:rPr>
        <w:t>ающем мире и найти смысл жизни.</w:t>
      </w:r>
    </w:p>
    <w:p w:rsidR="004F3ED1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Прогностическая функция заключается в том, чтобы на основании имеющихся философских знаний об окружающем мире и человеке, достижениях познания спрогнозировать тенденции развития, будущее материи, сознания, познавательных процессов, человека, природы и общества.</w:t>
      </w:r>
    </w:p>
    <w:sectPr w:rsidR="004F3ED1" w:rsidRPr="00E72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ED1"/>
    <w:rsid w:val="004F3ED1"/>
    <w:rsid w:val="00621C2F"/>
    <w:rsid w:val="00BC1736"/>
    <w:rsid w:val="00E7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megatron</dc:creator>
  <cp:lastModifiedBy>megatron</cp:lastModifiedBy>
  <cp:revision>3</cp:revision>
  <cp:lastPrinted>2020-06-12T15:06:00Z</cp:lastPrinted>
  <dcterms:created xsi:type="dcterms:W3CDTF">2020-06-12T15:06:00Z</dcterms:created>
  <dcterms:modified xsi:type="dcterms:W3CDTF">2020-06-12T15:06:00Z</dcterms:modified>
</cp:coreProperties>
</file>