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Кара Егор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735346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278578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753153"/>
            <wp:effectExtent b="0" l="0" r="0" t="0"/>
            <wp:docPr descr="ed25519" title="" id="30" name="Picture"/>
            <a:graphic>
              <a:graphicData uri="http://schemas.openxmlformats.org/drawingml/2006/picture">
                <pic:pic>
                  <pic:nvPicPr>
                    <pic:cNvPr descr="image/0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2"/>
    <w:p>
      <w:pPr>
        <w:pStyle w:val="BodyText"/>
      </w:pPr>
      <w:r>
        <w:t xml:space="preserve">Создаем GPG ключ</w:t>
      </w:r>
    </w:p>
    <w:bookmarkStart w:id="36" w:name="fig:004"/>
    <w:p>
      <w:pPr>
        <w:pStyle w:val="CaptionedFigure"/>
      </w:pPr>
      <w:r>
        <w:drawing>
          <wp:inline>
            <wp:extent cx="3733800" cy="2758397"/>
            <wp:effectExtent b="0" l="0" r="0" t="0"/>
            <wp:docPr descr="GPG ключ" title="" id="34" name="Picture"/>
            <a:graphic>
              <a:graphicData uri="http://schemas.openxmlformats.org/drawingml/2006/picture">
                <pic:pic>
                  <pic:nvPicPr>
                    <pic:cNvPr descr="image/0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36"/>
    <w:p>
      <w:pPr>
        <w:pStyle w:val="BodyText"/>
      </w:pPr>
      <w:r>
        <w:t xml:space="preserve">Добавляем GPG ключ в аккаунт</w:t>
      </w:r>
    </w:p>
    <w:bookmarkStart w:id="40" w:name="fig:005"/>
    <w:p>
      <w:pPr>
        <w:pStyle w:val="CaptionedFigure"/>
      </w:pPr>
      <w:r>
        <w:drawing>
          <wp:inline>
            <wp:extent cx="3733800" cy="2762908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2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Настройка автоматических подписей коммитов git</w:t>
      </w:r>
    </w:p>
    <w:bookmarkStart w:id="44" w:name="fig:006"/>
    <w:p>
      <w:pPr>
        <w:pStyle w:val="CaptionedFigure"/>
      </w:pPr>
      <w:r>
        <w:drawing>
          <wp:inline>
            <wp:extent cx="3733800" cy="2721994"/>
            <wp:effectExtent b="0" l="0" r="0" t="0"/>
            <wp:docPr descr="Параметры репозитория" title="" id="42" name="Picture"/>
            <a:graphic>
              <a:graphicData uri="http://schemas.openxmlformats.org/drawingml/2006/picture">
                <pic:pic>
                  <pic:nvPicPr>
                    <pic:cNvPr descr="image/0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4"/>
    <w:p>
      <w:pPr>
        <w:pStyle w:val="BodyText"/>
      </w:pPr>
      <w:r>
        <w:t xml:space="preserve">Настройка gh</w:t>
      </w:r>
    </w:p>
    <w:bookmarkStart w:id="48" w:name="fig:007"/>
    <w:p>
      <w:pPr>
        <w:pStyle w:val="CaptionedFigure"/>
      </w:pPr>
      <w:r>
        <w:drawing>
          <wp:inline>
            <wp:extent cx="3733800" cy="2778156"/>
            <wp:effectExtent b="0" l="0" r="0" t="0"/>
            <wp:docPr descr="Связь репозитория с аккаунтом" title="" id="46" name="Picture"/>
            <a:graphic>
              <a:graphicData uri="http://schemas.openxmlformats.org/drawingml/2006/picture">
                <pic:pic>
                  <pic:nvPicPr>
                    <pic:cNvPr descr="image/0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48"/>
    <w:p>
      <w:pPr>
        <w:pStyle w:val="BodyText"/>
      </w:pPr>
      <w:r>
        <w:t xml:space="preserve">Загрузка шаблона репозитория и синхронизация</w:t>
      </w:r>
    </w:p>
    <w:bookmarkStart w:id="52" w:name="fig:008"/>
    <w:p>
      <w:pPr>
        <w:pStyle w:val="CaptionedFigure"/>
      </w:pPr>
      <w:r>
        <w:drawing>
          <wp:inline>
            <wp:extent cx="3733800" cy="2674418"/>
            <wp:effectExtent b="0" l="0" r="0" t="0"/>
            <wp:docPr descr="Загрузка шаблона" title="" id="50" name="Picture"/>
            <a:graphic>
              <a:graphicData uri="http://schemas.openxmlformats.org/drawingml/2006/picture">
                <pic:pic>
                  <pic:nvPicPr>
                    <pic:cNvPr descr="image/0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54"/>
    <w:bookmarkStart w:id="5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Кара Егор Андреевич</dc:creator>
  <dc:language>ru-RU</dc:language>
  <cp:keywords/>
  <dcterms:created xsi:type="dcterms:W3CDTF">2026-03-07T19:10:39Z</dcterms:created>
  <dcterms:modified xsi:type="dcterms:W3CDTF">2026-03-07T19:10:39Z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