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530313" w:rsidRDefault="00530313">
      <w:pPr>
        <w:rPr>
          <w:rFonts w:ascii="Times New Roman" w:hAnsi="Times New Roman" w:cs="Times New Roman"/>
          <w:sz w:val="24"/>
          <w:szCs w:val="24"/>
        </w:rPr>
      </w:pPr>
      <w:r w:rsidRPr="00530313">
        <w:rPr>
          <w:rFonts w:ascii="Times New Roman" w:hAnsi="Times New Roman" w:cs="Times New Roman"/>
          <w:sz w:val="24"/>
          <w:szCs w:val="24"/>
        </w:rPr>
        <w:t>Микропроцессор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</w:t>
      </w:r>
    </w:p>
    <w:p w:rsidR="00530313" w:rsidRDefault="005303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0313">
        <w:rPr>
          <w:rFonts w:ascii="Times New Roman" w:hAnsi="Times New Roman" w:cs="Times New Roman"/>
          <w:sz w:val="24"/>
          <w:szCs w:val="24"/>
        </w:rPr>
        <w:t xml:space="preserve">Режим пакетирования - </w:t>
      </w:r>
      <w:r w:rsidRPr="00530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специальный режим работы магистрали</w:t>
      </w:r>
      <w:r w:rsidRPr="00530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котором </w:t>
      </w:r>
      <w:r w:rsidRPr="00530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передаче 4 слов на магистрали выставляется только </w:t>
      </w:r>
      <w:bookmarkStart w:id="0" w:name="keyword7"/>
      <w:bookmarkEnd w:id="0"/>
      <w:r w:rsidRPr="00530313">
        <w:rPr>
          <w:rStyle w:val="keyword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адрес</w:t>
      </w:r>
      <w:r w:rsidRPr="00530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первого, что позволяет существенно сократить время обмена данными с оперативной памятью или внешним кэшем.</w:t>
      </w:r>
    </w:p>
    <w:p w:rsidR="00530313" w:rsidRDefault="00AD1F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Суперскалярность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D1F80">
        <w:rPr>
          <w:rFonts w:ascii="Times New Roman" w:hAnsi="Times New Roman" w:cs="Times New Roman"/>
          <w:sz w:val="24"/>
          <w:szCs w:val="24"/>
        </w:rPr>
        <w:t>архитектура вычислительно</w:t>
      </w:r>
      <w:r>
        <w:rPr>
          <w:rFonts w:ascii="Times New Roman" w:hAnsi="Times New Roman" w:cs="Times New Roman"/>
          <w:sz w:val="24"/>
          <w:szCs w:val="24"/>
        </w:rPr>
        <w:t xml:space="preserve">го ядра, использующая несколько </w:t>
      </w:r>
      <w:r w:rsidRPr="00AD1F80">
        <w:rPr>
          <w:rFonts w:ascii="Times New Roman" w:hAnsi="Times New Roman" w:cs="Times New Roman"/>
          <w:sz w:val="24"/>
          <w:szCs w:val="24"/>
        </w:rPr>
        <w:t>декодеров команд, которые могут нагружать работой множество исполнительных блоков.</w:t>
      </w:r>
    </w:p>
    <w:p w:rsidR="00AD1F80" w:rsidRPr="00D50D02" w:rsidRDefault="00FB7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50D02">
        <w:rPr>
          <w:rFonts w:ascii="Times New Roman" w:hAnsi="Times New Roman" w:cs="Times New Roman"/>
          <w:sz w:val="24"/>
          <w:szCs w:val="24"/>
        </w:rPr>
        <w:t>егистры</w:t>
      </w:r>
      <w:r w:rsidR="000372CC" w:rsidRPr="00D50D02">
        <w:rPr>
          <w:rFonts w:ascii="Times New Roman" w:hAnsi="Times New Roman" w:cs="Times New Roman"/>
          <w:sz w:val="24"/>
          <w:szCs w:val="24"/>
        </w:rPr>
        <w:t xml:space="preserve"> - </w:t>
      </w:r>
      <w:r w:rsidR="00D50D02" w:rsidRPr="00D50D02">
        <w:rPr>
          <w:rFonts w:ascii="Times New Roman" w:hAnsi="Times New Roman" w:cs="Times New Roman"/>
          <w:sz w:val="24"/>
          <w:szCs w:val="24"/>
        </w:rPr>
        <w:t>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:rsidR="00FB78B9" w:rsidRPr="00D50D02" w:rsidRDefault="00D50D02">
      <w:pPr>
        <w:rPr>
          <w:rFonts w:ascii="Times New Roman" w:hAnsi="Times New Roman" w:cs="Times New Roman"/>
          <w:sz w:val="24"/>
          <w:szCs w:val="24"/>
        </w:rPr>
      </w:pPr>
      <w:r w:rsidRPr="00D50D02">
        <w:rPr>
          <w:rFonts w:ascii="Times New Roman" w:hAnsi="Times New Roman" w:cs="Times New Roman"/>
          <w:sz w:val="24"/>
          <w:szCs w:val="24"/>
        </w:rPr>
        <w:t xml:space="preserve">Исполнительный блок выполняет операции над данными в соответствии с кодами команд и содержит все узлы, необходимые для выполнения операций: — набор регистров; — 32-разрядное арифметико-логическое устройство; — 64-разрядный </w:t>
      </w:r>
      <w:proofErr w:type="spellStart"/>
      <w:r w:rsidRPr="00D50D02">
        <w:rPr>
          <w:rFonts w:ascii="Times New Roman" w:hAnsi="Times New Roman" w:cs="Times New Roman"/>
          <w:sz w:val="24"/>
          <w:szCs w:val="24"/>
        </w:rPr>
        <w:t>сдвигатель</w:t>
      </w:r>
      <w:proofErr w:type="spellEnd"/>
      <w:r w:rsidRPr="00D50D02">
        <w:rPr>
          <w:rFonts w:ascii="Times New Roman" w:hAnsi="Times New Roman" w:cs="Times New Roman"/>
          <w:sz w:val="24"/>
          <w:szCs w:val="24"/>
        </w:rPr>
        <w:t>; — специальную логику для умножения и деления.</w:t>
      </w:r>
    </w:p>
    <w:p w:rsidR="000372CC" w:rsidRPr="00D50D02" w:rsidRDefault="000372CC">
      <w:pPr>
        <w:rPr>
          <w:rFonts w:ascii="Times New Roman" w:hAnsi="Times New Roman" w:cs="Times New Roman"/>
          <w:sz w:val="24"/>
          <w:szCs w:val="24"/>
        </w:rPr>
      </w:pPr>
      <w:r w:rsidRPr="00D50D02">
        <w:rPr>
          <w:rFonts w:ascii="Times New Roman" w:hAnsi="Times New Roman" w:cs="Times New Roman"/>
          <w:sz w:val="24"/>
          <w:szCs w:val="24"/>
        </w:rPr>
        <w:t>Интеграция</w:t>
      </w:r>
      <w:r w:rsidR="00D50D02" w:rsidRPr="00D50D02">
        <w:rPr>
          <w:rFonts w:ascii="Times New Roman" w:hAnsi="Times New Roman" w:cs="Times New Roman"/>
          <w:sz w:val="24"/>
          <w:szCs w:val="24"/>
        </w:rPr>
        <w:t xml:space="preserve"> - это объединение отдельных составных частей с помощью определенных действий в единое целое либо их встраивание в уже существующий целостный объект. Интегрировать — соединять, объединять, переплетать, спаивать, вставлять, внедрять.</w:t>
      </w:r>
    </w:p>
    <w:p w:rsidR="000372CC" w:rsidRPr="00D50D02" w:rsidRDefault="0003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50D02">
        <w:rPr>
          <w:rFonts w:ascii="Times New Roman" w:hAnsi="Times New Roman" w:cs="Times New Roman"/>
          <w:sz w:val="24"/>
          <w:szCs w:val="24"/>
        </w:rPr>
        <w:t>роизводительность</w:t>
      </w:r>
      <w:r w:rsidR="00D50D02" w:rsidRPr="00D50D02">
        <w:rPr>
          <w:rFonts w:ascii="Times New Roman" w:hAnsi="Times New Roman" w:cs="Times New Roman"/>
          <w:sz w:val="24"/>
          <w:szCs w:val="24"/>
        </w:rPr>
        <w:t xml:space="preserve"> - количественная характеристика скорости выполнения определённых операций компьютером.</w:t>
      </w:r>
    </w:p>
    <w:p w:rsidR="000372CC" w:rsidRPr="00D50D02" w:rsidRDefault="000372CC">
      <w:pPr>
        <w:rPr>
          <w:rFonts w:ascii="Times New Roman" w:hAnsi="Times New Roman" w:cs="Times New Roman"/>
          <w:sz w:val="24"/>
          <w:szCs w:val="24"/>
        </w:rPr>
      </w:pPr>
      <w:r w:rsidRPr="00D50D02">
        <w:rPr>
          <w:rFonts w:ascii="Times New Roman" w:hAnsi="Times New Roman" w:cs="Times New Roman"/>
          <w:sz w:val="24"/>
          <w:szCs w:val="24"/>
        </w:rPr>
        <w:t>Программная модель</w:t>
      </w:r>
      <w:r w:rsidR="00D50D02" w:rsidRPr="00D50D0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50D02" w:rsidRPr="00D50D02">
        <w:rPr>
          <w:rFonts w:ascii="Times New Roman" w:hAnsi="Times New Roman" w:cs="Times New Roman"/>
          <w:sz w:val="24"/>
          <w:szCs w:val="24"/>
        </w:rPr>
        <w:t>овокупность</w:t>
      </w:r>
      <w:proofErr w:type="spellEnd"/>
      <w:r w:rsidR="00D50D02" w:rsidRPr="00D50D02">
        <w:rPr>
          <w:rFonts w:ascii="Times New Roman" w:hAnsi="Times New Roman" w:cs="Times New Roman"/>
          <w:sz w:val="24"/>
          <w:szCs w:val="24"/>
        </w:rPr>
        <w:t xml:space="preserve"> аппаратных средств компьютера, доступных из программы. Др. словами ПМ - это видение программистом аппаратных средств ПК.</w:t>
      </w:r>
    </w:p>
    <w:p w:rsidR="000372CC" w:rsidRPr="00D50D02" w:rsidRDefault="0003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D50D02">
        <w:rPr>
          <w:rFonts w:ascii="Times New Roman" w:hAnsi="Times New Roman" w:cs="Times New Roman"/>
          <w:sz w:val="24"/>
          <w:szCs w:val="24"/>
        </w:rPr>
        <w:t>ккумулятор</w:t>
      </w:r>
      <w:r w:rsidR="00D50D02">
        <w:rPr>
          <w:rFonts w:ascii="Times New Roman" w:hAnsi="Times New Roman" w:cs="Times New Roman"/>
          <w:sz w:val="24"/>
          <w:szCs w:val="24"/>
        </w:rPr>
        <w:t xml:space="preserve"> - </w:t>
      </w:r>
      <w:r w:rsidR="00D50D02" w:rsidRPr="00D50D02">
        <w:rPr>
          <w:rFonts w:ascii="Times New Roman" w:hAnsi="Times New Roman" w:cs="Times New Roman"/>
          <w:sz w:val="24"/>
          <w:szCs w:val="24"/>
        </w:rPr>
        <w:t>регистр процессора, в котором сохраняются результаты выполнения арифметических и логических команд. Кроме регистра-аккумулятора результаты работы команд могут сохраняться в регистрах общего назначения или в оперативной памяти.</w:t>
      </w:r>
    </w:p>
    <w:p w:rsidR="000372CC" w:rsidRDefault="000372CC">
      <w:pPr>
        <w:rPr>
          <w:rFonts w:ascii="Times New Roman" w:hAnsi="Times New Roman" w:cs="Times New Roman"/>
          <w:sz w:val="24"/>
          <w:szCs w:val="24"/>
        </w:rPr>
      </w:pPr>
      <w:r w:rsidRPr="00D50D02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микропроцессора</w:t>
      </w:r>
      <w:r w:rsidR="00D50D02">
        <w:rPr>
          <w:rFonts w:ascii="Times New Roman" w:hAnsi="Times New Roman" w:cs="Times New Roman"/>
          <w:sz w:val="24"/>
          <w:szCs w:val="24"/>
        </w:rPr>
        <w:t xml:space="preserve"> -</w:t>
      </w:r>
      <w:r w:rsidR="00D50D02" w:rsidRPr="00D50D02">
        <w:rPr>
          <w:rFonts w:ascii="Times New Roman" w:hAnsi="Times New Roman" w:cs="Times New Roman"/>
          <w:sz w:val="24"/>
          <w:szCs w:val="24"/>
        </w:rPr>
        <w:t xml:space="preserve"> это такое двоичное слово, которое, будучи «прочитано» МП, заставляет последний выполнять определенные действия.</w:t>
      </w:r>
    </w:p>
    <w:p w:rsidR="00D50D02" w:rsidRDefault="000372CC">
      <w:pPr>
        <w:rPr>
          <w:rFonts w:ascii="Times New Roman" w:hAnsi="Times New Roman" w:cs="Times New Roman"/>
          <w:sz w:val="24"/>
          <w:szCs w:val="24"/>
        </w:rPr>
      </w:pPr>
      <w:r w:rsidRPr="00D50D02">
        <w:rPr>
          <w:rFonts w:ascii="Times New Roman" w:hAnsi="Times New Roman" w:cs="Times New Roman"/>
          <w:sz w:val="24"/>
          <w:szCs w:val="24"/>
        </w:rPr>
        <w:t>Префикс</w:t>
      </w:r>
      <w:r w:rsidR="00D50D02">
        <w:rPr>
          <w:rFonts w:ascii="Times New Roman" w:hAnsi="Times New Roman" w:cs="Times New Roman"/>
          <w:sz w:val="24"/>
          <w:szCs w:val="24"/>
        </w:rPr>
        <w:t xml:space="preserve"> -</w:t>
      </w:r>
      <w:r w:rsidR="00D50D02" w:rsidRPr="00D50D02">
        <w:rPr>
          <w:rFonts w:ascii="Times New Roman" w:hAnsi="Times New Roman" w:cs="Times New Roman"/>
          <w:sz w:val="24"/>
          <w:szCs w:val="24"/>
        </w:rPr>
        <w:t xml:space="preserve"> необязательная часть инструкции, которая позволяет изменить некоторые</w:t>
      </w:r>
      <w:r w:rsidR="00D50D02">
        <w:rPr>
          <w:rFonts w:ascii="Times New Roman" w:hAnsi="Times New Roman" w:cs="Times New Roman"/>
          <w:sz w:val="24"/>
          <w:szCs w:val="24"/>
        </w:rPr>
        <w:t xml:space="preserve"> </w:t>
      </w:r>
      <w:r w:rsidR="00D50D02" w:rsidRPr="00D50D02">
        <w:rPr>
          <w:rFonts w:ascii="Times New Roman" w:hAnsi="Times New Roman" w:cs="Times New Roman"/>
          <w:sz w:val="24"/>
          <w:szCs w:val="24"/>
        </w:rPr>
        <w:t>особенности ее выполнения. В команде может быть использовано сразу несколько</w:t>
      </w:r>
      <w:r w:rsidR="00D50D02">
        <w:rPr>
          <w:rFonts w:ascii="Times New Roman" w:hAnsi="Times New Roman" w:cs="Times New Roman"/>
          <w:sz w:val="24"/>
          <w:szCs w:val="24"/>
        </w:rPr>
        <w:t xml:space="preserve"> </w:t>
      </w:r>
      <w:r w:rsidR="00D50D02" w:rsidRPr="00D50D02">
        <w:rPr>
          <w:rFonts w:ascii="Times New Roman" w:hAnsi="Times New Roman" w:cs="Times New Roman"/>
          <w:sz w:val="24"/>
          <w:szCs w:val="24"/>
        </w:rPr>
        <w:t>префиксов разного типа. Типы префиксов: командные префиксы (префиксы</w:t>
      </w:r>
      <w:r w:rsidR="00D50D02">
        <w:rPr>
          <w:rFonts w:ascii="Times New Roman" w:hAnsi="Times New Roman" w:cs="Times New Roman"/>
          <w:sz w:val="24"/>
          <w:szCs w:val="24"/>
        </w:rPr>
        <w:t xml:space="preserve"> </w:t>
      </w:r>
      <w:r w:rsidR="00D50D02" w:rsidRPr="00D50D02">
        <w:rPr>
          <w:rFonts w:ascii="Times New Roman" w:hAnsi="Times New Roman" w:cs="Times New Roman"/>
          <w:sz w:val="24"/>
          <w:szCs w:val="24"/>
        </w:rPr>
        <w:t>повторения) REP, REPE/REPZ, REPNE/REPNZ; префикс блокировки шины LOCK;</w:t>
      </w:r>
      <w:r w:rsidR="00D50D02">
        <w:rPr>
          <w:rFonts w:ascii="Times New Roman" w:hAnsi="Times New Roman" w:cs="Times New Roman"/>
          <w:sz w:val="24"/>
          <w:szCs w:val="24"/>
        </w:rPr>
        <w:t xml:space="preserve"> </w:t>
      </w:r>
      <w:r w:rsidR="00D50D02" w:rsidRPr="00D50D02">
        <w:rPr>
          <w:rFonts w:ascii="Times New Roman" w:hAnsi="Times New Roman" w:cs="Times New Roman"/>
          <w:sz w:val="24"/>
          <w:szCs w:val="24"/>
        </w:rPr>
        <w:t>префиксы размера; префиксы замены сегмента.</w:t>
      </w:r>
      <w:r w:rsidR="00D50D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2CC" w:rsidRDefault="00D50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 - код операции - </w:t>
      </w:r>
      <w:r w:rsidRPr="00D50D02">
        <w:rPr>
          <w:rFonts w:ascii="Times New Roman" w:hAnsi="Times New Roman" w:cs="Times New Roman"/>
          <w:sz w:val="24"/>
          <w:szCs w:val="24"/>
        </w:rPr>
        <w:t>часть машинного языка, называемая инструкцией и определяющая операцию, которая должна быть выполнена.</w:t>
      </w:r>
    </w:p>
    <w:p w:rsidR="000372CC" w:rsidRDefault="000372CC" w:rsidP="00D50D02">
      <w:pPr>
        <w:rPr>
          <w:rFonts w:ascii="Times New Roman" w:hAnsi="Times New Roman" w:cs="Times New Roman"/>
          <w:sz w:val="24"/>
          <w:szCs w:val="24"/>
        </w:rPr>
      </w:pPr>
      <w:r w:rsidRPr="000372C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72CC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0372CC">
        <w:rPr>
          <w:rFonts w:ascii="Times New Roman" w:hAnsi="Times New Roman" w:cs="Times New Roman"/>
          <w:sz w:val="24"/>
          <w:szCs w:val="24"/>
        </w:rPr>
        <w:t xml:space="preserve"> R/M"</w:t>
      </w:r>
      <w:r w:rsidR="00D50D02">
        <w:rPr>
          <w:rFonts w:ascii="Times New Roman" w:hAnsi="Times New Roman" w:cs="Times New Roman"/>
          <w:sz w:val="24"/>
          <w:szCs w:val="24"/>
        </w:rPr>
        <w:t xml:space="preserve"> – б</w:t>
      </w:r>
      <w:r w:rsidR="00D50D02" w:rsidRPr="00D50D02">
        <w:rPr>
          <w:rFonts w:ascii="Times New Roman" w:hAnsi="Times New Roman" w:cs="Times New Roman"/>
          <w:sz w:val="24"/>
          <w:szCs w:val="24"/>
        </w:rPr>
        <w:t>айт</w:t>
      </w:r>
      <w:r w:rsidR="00D50D02">
        <w:rPr>
          <w:rFonts w:ascii="Times New Roman" w:hAnsi="Times New Roman" w:cs="Times New Roman"/>
          <w:sz w:val="24"/>
          <w:szCs w:val="24"/>
        </w:rPr>
        <w:t>, который</w:t>
      </w:r>
      <w:r w:rsidR="00D50D02" w:rsidRPr="00D50D02">
        <w:rPr>
          <w:rFonts w:ascii="Times New Roman" w:hAnsi="Times New Roman" w:cs="Times New Roman"/>
          <w:sz w:val="24"/>
          <w:szCs w:val="24"/>
        </w:rPr>
        <w:t xml:space="preserve"> определяет режим адресации, а также иногда дополнительный код</w:t>
      </w:r>
      <w:r w:rsidR="00D50D02">
        <w:rPr>
          <w:rFonts w:ascii="Times New Roman" w:hAnsi="Times New Roman" w:cs="Times New Roman"/>
          <w:sz w:val="24"/>
          <w:szCs w:val="24"/>
        </w:rPr>
        <w:t xml:space="preserve"> </w:t>
      </w:r>
      <w:r w:rsidR="00D50D02" w:rsidRPr="00D50D02">
        <w:rPr>
          <w:rFonts w:ascii="Times New Roman" w:hAnsi="Times New Roman" w:cs="Times New Roman"/>
          <w:sz w:val="24"/>
          <w:szCs w:val="24"/>
        </w:rPr>
        <w:t>операции. Необходимость байта "</w:t>
      </w:r>
      <w:proofErr w:type="spellStart"/>
      <w:r w:rsidR="00D50D02" w:rsidRPr="00D50D0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D50D02" w:rsidRPr="00D50D02">
        <w:rPr>
          <w:rFonts w:ascii="Times New Roman" w:hAnsi="Times New Roman" w:cs="Times New Roman"/>
          <w:sz w:val="24"/>
          <w:szCs w:val="24"/>
        </w:rPr>
        <w:t xml:space="preserve"> R/M" зависит от типа инструкции.</w:t>
      </w:r>
    </w:p>
    <w:p w:rsidR="000372CC" w:rsidRDefault="000372CC">
      <w:pPr>
        <w:rPr>
          <w:rFonts w:ascii="Times New Roman" w:hAnsi="Times New Roman" w:cs="Times New Roman"/>
          <w:sz w:val="24"/>
          <w:szCs w:val="24"/>
        </w:rPr>
      </w:pPr>
      <w:r w:rsidRPr="000372CC">
        <w:rPr>
          <w:rFonts w:ascii="Times New Roman" w:hAnsi="Times New Roman" w:cs="Times New Roman"/>
          <w:sz w:val="24"/>
          <w:szCs w:val="24"/>
        </w:rPr>
        <w:t>IA-32</w:t>
      </w:r>
      <w:r w:rsidR="00D64AB6">
        <w:rPr>
          <w:rFonts w:ascii="Times New Roman" w:hAnsi="Times New Roman" w:cs="Times New Roman"/>
          <w:sz w:val="24"/>
          <w:szCs w:val="24"/>
        </w:rPr>
        <w:t xml:space="preserve"> - </w:t>
      </w:r>
      <w:r w:rsidR="00D64AB6" w:rsidRPr="00D64AB6">
        <w:rPr>
          <w:rFonts w:ascii="Times New Roman" w:hAnsi="Times New Roman" w:cs="Times New Roman"/>
          <w:sz w:val="24"/>
          <w:szCs w:val="24"/>
        </w:rPr>
        <w:t xml:space="preserve">это 32-разрядная версия архитектуры набора команд x86, разработанная </w:t>
      </w:r>
      <w:proofErr w:type="spellStart"/>
      <w:r w:rsidR="00D64AB6" w:rsidRPr="00D64AB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D64AB6" w:rsidRPr="00D64AB6">
        <w:rPr>
          <w:rFonts w:ascii="Times New Roman" w:hAnsi="Times New Roman" w:cs="Times New Roman"/>
          <w:sz w:val="24"/>
          <w:szCs w:val="24"/>
        </w:rPr>
        <w:t xml:space="preserve"> и впервые реализованная в микропроцессоре 80386 в 1985 году.</w:t>
      </w:r>
    </w:p>
    <w:p w:rsidR="000372CC" w:rsidRDefault="0003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Операнды</w:t>
      </w:r>
      <w:r w:rsidR="00D64AB6">
        <w:rPr>
          <w:rFonts w:ascii="Times New Roman" w:hAnsi="Times New Roman" w:cs="Times New Roman"/>
          <w:sz w:val="24"/>
          <w:szCs w:val="24"/>
        </w:rPr>
        <w:t xml:space="preserve"> - </w:t>
      </w:r>
      <w:r w:rsidR="00D64AB6" w:rsidRPr="00D64AB6">
        <w:rPr>
          <w:rFonts w:ascii="Times New Roman" w:hAnsi="Times New Roman" w:cs="Times New Roman"/>
          <w:sz w:val="24"/>
          <w:szCs w:val="24"/>
        </w:rPr>
        <w:t>это объекты, над которыми или при помощи которых выполняются действия, задаваемые инструкциями или директивами.</w:t>
      </w:r>
    </w:p>
    <w:p w:rsidR="000372CC" w:rsidRDefault="00D6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0372CC" w:rsidRPr="000372CC">
        <w:rPr>
          <w:rFonts w:ascii="Times New Roman" w:hAnsi="Times New Roman" w:cs="Times New Roman"/>
          <w:sz w:val="24"/>
          <w:szCs w:val="24"/>
        </w:rPr>
        <w:t>електор сегмента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64AB6">
        <w:rPr>
          <w:rFonts w:ascii="Times New Roman" w:hAnsi="Times New Roman" w:cs="Times New Roman"/>
          <w:sz w:val="24"/>
          <w:szCs w:val="24"/>
        </w:rPr>
        <w:t>указывает на информацию, определяющую сегмент, которая называется дескриптором сегмента. В программе может использоваться больше шести сегментов, селекторы которых занимают сегментные регистры. В таком случае программа использует разновидности команды MOV для изменения содержимого этих регистров всякий раз, когда ей требуется доступ к новому сегменту.</w:t>
      </w:r>
    </w:p>
    <w:p w:rsidR="000372CC" w:rsidRDefault="000372CC">
      <w:pPr>
        <w:rPr>
          <w:rFonts w:ascii="Times New Roman" w:hAnsi="Times New Roman" w:cs="Times New Roman"/>
          <w:sz w:val="24"/>
          <w:szCs w:val="24"/>
        </w:rPr>
      </w:pPr>
      <w:r w:rsidRPr="000372CC">
        <w:rPr>
          <w:rFonts w:ascii="Times New Roman" w:hAnsi="Times New Roman" w:cs="Times New Roman"/>
          <w:sz w:val="24"/>
          <w:szCs w:val="24"/>
        </w:rPr>
        <w:t>Смещение в сегменте</w:t>
      </w:r>
      <w:r w:rsidR="00D64AB6">
        <w:rPr>
          <w:rFonts w:ascii="Times New Roman" w:hAnsi="Times New Roman" w:cs="Times New Roman"/>
          <w:sz w:val="24"/>
          <w:szCs w:val="24"/>
        </w:rPr>
        <w:t xml:space="preserve"> - </w:t>
      </w:r>
      <w:r w:rsidR="00D64AB6" w:rsidRPr="00D64AB6">
        <w:rPr>
          <w:rFonts w:ascii="Times New Roman" w:hAnsi="Times New Roman" w:cs="Times New Roman"/>
          <w:sz w:val="24"/>
          <w:szCs w:val="24"/>
        </w:rPr>
        <w:t>адрес ячейки памяти относительно начала сегмента.</w:t>
      </w:r>
    </w:p>
    <w:p w:rsidR="000372CC" w:rsidRDefault="000372CC">
      <w:pPr>
        <w:rPr>
          <w:rFonts w:ascii="Times New Roman" w:hAnsi="Times New Roman" w:cs="Times New Roman"/>
          <w:sz w:val="24"/>
          <w:szCs w:val="24"/>
        </w:rPr>
      </w:pPr>
      <w:r w:rsidRPr="000372CC">
        <w:rPr>
          <w:rFonts w:ascii="Times New Roman" w:hAnsi="Times New Roman" w:cs="Times New Roman"/>
          <w:sz w:val="24"/>
          <w:szCs w:val="24"/>
        </w:rPr>
        <w:t>Стек</w:t>
      </w:r>
      <w:r w:rsidR="00D64AB6">
        <w:rPr>
          <w:rFonts w:ascii="Times New Roman" w:hAnsi="Times New Roman" w:cs="Times New Roman"/>
          <w:sz w:val="24"/>
          <w:szCs w:val="24"/>
        </w:rPr>
        <w:t xml:space="preserve"> - </w:t>
      </w:r>
      <w:r w:rsidR="00D64AB6" w:rsidRPr="00D64AB6">
        <w:rPr>
          <w:rFonts w:ascii="Times New Roman" w:hAnsi="Times New Roman" w:cs="Times New Roman"/>
          <w:sz w:val="24"/>
          <w:szCs w:val="24"/>
        </w:rPr>
        <w:t>абстрактный тип данных, представляющий собой список элементов, организованных по принципу LIFO. Чаще всего принцип работы стека сравнивают со стопкой тарелок: чтобы взять вторую сверху, нужно снять верхнюю.</w:t>
      </w:r>
    </w:p>
    <w:p w:rsidR="000372CC" w:rsidRDefault="00D6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Дескрипторные</w:t>
      </w:r>
      <w:r w:rsidR="000372CC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 xml:space="preserve">ы - </w:t>
      </w:r>
      <w:r w:rsidRPr="00D64AB6">
        <w:rPr>
          <w:rFonts w:ascii="Times New Roman" w:hAnsi="Times New Roman" w:cs="Times New Roman"/>
          <w:sz w:val="24"/>
          <w:szCs w:val="24"/>
        </w:rPr>
        <w:t>служебные структуры данных, содержащие дескрипторы сегментов.</w:t>
      </w:r>
    </w:p>
    <w:p w:rsidR="000372CC" w:rsidRPr="00D64AB6" w:rsidRDefault="0003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Кэш</w:t>
      </w:r>
      <w:r w:rsidR="00D64AB6">
        <w:rPr>
          <w:rFonts w:ascii="Times New Roman" w:hAnsi="Times New Roman" w:cs="Times New Roman"/>
          <w:sz w:val="24"/>
          <w:szCs w:val="24"/>
        </w:rPr>
        <w:t xml:space="preserve"> - </w:t>
      </w:r>
      <w:r w:rsidR="00D64AB6" w:rsidRPr="00D64AB6">
        <w:rPr>
          <w:rFonts w:ascii="Times New Roman" w:hAnsi="Times New Roman" w:cs="Times New Roman"/>
          <w:sz w:val="24"/>
          <w:szCs w:val="24"/>
        </w:rPr>
        <w:t>промежуточный буфер с быстрым доступом к нему, содержащий информацию, которая может быть запрошена с наибольшей вероятностью.</w:t>
      </w:r>
      <w:bookmarkStart w:id="1" w:name="_GoBack"/>
      <w:bookmarkEnd w:id="1"/>
    </w:p>
    <w:sectPr w:rsidR="000372CC" w:rsidRPr="00D64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A1"/>
    <w:rsid w:val="000372CC"/>
    <w:rsid w:val="00530313"/>
    <w:rsid w:val="00A01DA1"/>
    <w:rsid w:val="00AD1F80"/>
    <w:rsid w:val="00B729AA"/>
    <w:rsid w:val="00D50D02"/>
    <w:rsid w:val="00D64AB6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D7799-94E9-486C-A732-2A6ADC58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53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2021-02-24T15:16:00Z</dcterms:created>
  <dcterms:modified xsi:type="dcterms:W3CDTF">2021-02-24T16:28:00Z</dcterms:modified>
</cp:coreProperties>
</file>