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32" w:rsidRPr="003F6932" w:rsidRDefault="003F6932" w:rsidP="0010538C">
      <w:pPr>
        <w:spacing w:after="0" w:line="240" w:lineRule="auto"/>
        <w:ind w:left="225"/>
        <w:outlineLvl w:val="1"/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lang w:eastAsia="ru-RU"/>
        </w:rPr>
      </w:pPr>
      <w:r w:rsidRPr="003F6932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lang w:eastAsia="ru-RU"/>
        </w:rPr>
        <w:t>Научное исследование</w:t>
      </w:r>
    </w:p>
    <w:p w:rsidR="003F6932" w:rsidRPr="0010538C" w:rsidRDefault="003F6932" w:rsidP="0010538C">
      <w:pPr>
        <w:spacing w:after="0" w:line="240" w:lineRule="auto"/>
        <w:ind w:left="345" w:right="270" w:hanging="120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Научное исследование - про</w:t>
      </w:r>
      <w:bookmarkStart w:id="0" w:name="_GoBack"/>
      <w:bookmarkEnd w:id="0"/>
      <w:r w:rsidRPr="003F6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цесс изучения, эксперимента, конц</w:t>
      </w:r>
      <w:r w:rsidRPr="00105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ептуализации и проверки теории, </w:t>
      </w:r>
      <w:r w:rsidRPr="003F6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связанный с получением научных знаний. Различают фунда</w:t>
      </w:r>
      <w:r w:rsidRPr="00105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ментальные и прикладные научные </w:t>
      </w:r>
      <w:r w:rsidRPr="003F6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исследования.</w:t>
      </w:r>
    </w:p>
    <w:p w:rsidR="003F6932" w:rsidRPr="0010538C" w:rsidRDefault="003F6932" w:rsidP="0010538C">
      <w:pPr>
        <w:spacing w:after="0" w:line="240" w:lineRule="auto"/>
        <w:ind w:left="345" w:right="270" w:hanging="120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Автор научного открытия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Автор научного открытия - в РФ - физическое лицо, которое путем наблюде</w:t>
      </w:r>
      <w:r w:rsidRPr="0010538C">
        <w:rPr>
          <w:b w:val="0"/>
          <w:bCs w:val="0"/>
          <w:color w:val="000000"/>
          <w:sz w:val="28"/>
          <w:szCs w:val="28"/>
        </w:rPr>
        <w:t xml:space="preserve">ния, изучения, эксперимента или </w:t>
      </w:r>
      <w:r w:rsidRPr="0010538C">
        <w:rPr>
          <w:b w:val="0"/>
          <w:bCs w:val="0"/>
          <w:color w:val="000000"/>
          <w:sz w:val="28"/>
          <w:szCs w:val="28"/>
        </w:rPr>
        <w:t>рассуждения самостоятельно сделало научное открытие способом, обеспечивающим его установление.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Если открытие сделано группой физических лиц, то любая ссылка на автора научного открытия</w:t>
      </w:r>
      <w:r w:rsidRPr="0010538C">
        <w:rPr>
          <w:b w:val="0"/>
          <w:bCs w:val="0"/>
          <w:color w:val="000000"/>
          <w:sz w:val="28"/>
          <w:szCs w:val="28"/>
        </w:rPr>
        <w:t xml:space="preserve"> </w:t>
      </w:r>
      <w:r w:rsidRPr="0010538C">
        <w:rPr>
          <w:b w:val="0"/>
          <w:bCs w:val="0"/>
          <w:color w:val="000000"/>
          <w:sz w:val="28"/>
          <w:szCs w:val="28"/>
        </w:rPr>
        <w:t>рассматривается как ссылка на все эти лица.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Дата открытия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Дата открытия - дата, на которую научное открытие было впервые опубликовано или сообщено общественности.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Международная регистрация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Международная регистрация - акт и результат внесения Международным бюро описания и прочих предписанных подробностей научного открытия в Международный реестр научных открытий, ведущийся Международным бюро.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Моделирование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 xml:space="preserve">Моделирование - исследование объектов познания на их моделях. Моделирование предполагает построение и изучение моделей реально существующих предметов, явлений и конструируемых </w:t>
      </w:r>
      <w:proofErr w:type="gramStart"/>
      <w:r w:rsidRPr="0010538C">
        <w:rPr>
          <w:b w:val="0"/>
          <w:bCs w:val="0"/>
          <w:color w:val="000000"/>
          <w:sz w:val="28"/>
          <w:szCs w:val="28"/>
        </w:rPr>
        <w:t>объектов:</w:t>
      </w:r>
      <w:r w:rsidRPr="0010538C">
        <w:rPr>
          <w:b w:val="0"/>
          <w:bCs w:val="0"/>
          <w:color w:val="000000"/>
          <w:sz w:val="28"/>
          <w:szCs w:val="28"/>
        </w:rPr>
        <w:br/>
        <w:t>-</w:t>
      </w:r>
      <w:proofErr w:type="gramEnd"/>
      <w:r w:rsidRPr="0010538C">
        <w:rPr>
          <w:b w:val="0"/>
          <w:bCs w:val="0"/>
          <w:color w:val="000000"/>
          <w:sz w:val="28"/>
          <w:szCs w:val="28"/>
        </w:rPr>
        <w:t xml:space="preserve"> для определения или улучшения их характеристик;</w:t>
      </w:r>
      <w:r w:rsidRPr="0010538C">
        <w:rPr>
          <w:b w:val="0"/>
          <w:bCs w:val="0"/>
          <w:color w:val="000000"/>
          <w:sz w:val="28"/>
          <w:szCs w:val="28"/>
        </w:rPr>
        <w:br/>
        <w:t>- для рационализации способов их построения;</w:t>
      </w:r>
      <w:r w:rsidRPr="0010538C">
        <w:rPr>
          <w:b w:val="0"/>
          <w:bCs w:val="0"/>
          <w:color w:val="000000"/>
          <w:sz w:val="28"/>
          <w:szCs w:val="28"/>
        </w:rPr>
        <w:br/>
        <w:t>- для управления и прогнозирования.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Научная деятельность (Наука)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 xml:space="preserve">Научная деятельность - интеллектуальная деятельность, направленная на получение и применение новых знаний </w:t>
      </w:r>
      <w:proofErr w:type="gramStart"/>
      <w:r w:rsidRPr="0010538C">
        <w:rPr>
          <w:b w:val="0"/>
          <w:bCs w:val="0"/>
          <w:color w:val="000000"/>
          <w:sz w:val="28"/>
          <w:szCs w:val="28"/>
        </w:rPr>
        <w:t>для:</w:t>
      </w:r>
      <w:r w:rsidRPr="0010538C">
        <w:rPr>
          <w:b w:val="0"/>
          <w:bCs w:val="0"/>
          <w:color w:val="000000"/>
          <w:sz w:val="28"/>
          <w:szCs w:val="28"/>
        </w:rPr>
        <w:br/>
        <w:t>-</w:t>
      </w:r>
      <w:proofErr w:type="gramEnd"/>
      <w:r w:rsidRPr="0010538C">
        <w:rPr>
          <w:b w:val="0"/>
          <w:bCs w:val="0"/>
          <w:color w:val="000000"/>
          <w:sz w:val="28"/>
          <w:szCs w:val="28"/>
        </w:rPr>
        <w:t xml:space="preserve"> решения технологических, инженерных, экономических, социальных, гуманитарных и иных проблем;</w:t>
      </w:r>
      <w:r w:rsidRPr="0010538C">
        <w:rPr>
          <w:b w:val="0"/>
          <w:bCs w:val="0"/>
          <w:color w:val="000000"/>
          <w:sz w:val="28"/>
          <w:szCs w:val="28"/>
        </w:rPr>
        <w:br/>
        <w:t>- обеспечения функционирования науки, техники и производства как единой системы.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Научное открытие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Научное открытие - установление явлений, свойств или законов материального мира, ранее не установленных и доступных проверке.</w:t>
      </w: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Обследование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lastRenderedPageBreak/>
        <w:t>Обследование - сбор данных с целью выявления эмпирических тенденций и закономерностей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Объяснение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 xml:space="preserve">Объяснение - этап научного исследования, </w:t>
      </w:r>
      <w:proofErr w:type="gramStart"/>
      <w:r w:rsidRPr="0010538C">
        <w:rPr>
          <w:b w:val="0"/>
          <w:bCs w:val="0"/>
          <w:color w:val="000000"/>
          <w:sz w:val="28"/>
          <w:szCs w:val="28"/>
        </w:rPr>
        <w:t>состоящий:</w:t>
      </w:r>
      <w:r w:rsidRPr="0010538C">
        <w:rPr>
          <w:b w:val="0"/>
          <w:bCs w:val="0"/>
          <w:color w:val="000000"/>
          <w:sz w:val="28"/>
          <w:szCs w:val="28"/>
        </w:rPr>
        <w:br/>
        <w:t>-</w:t>
      </w:r>
      <w:proofErr w:type="gramEnd"/>
      <w:r w:rsidRPr="0010538C">
        <w:rPr>
          <w:b w:val="0"/>
          <w:bCs w:val="0"/>
          <w:color w:val="000000"/>
          <w:sz w:val="28"/>
          <w:szCs w:val="28"/>
        </w:rPr>
        <w:t xml:space="preserve"> в раскрытии необходимых и существенных взаимозависимостей явлений или процессов;</w:t>
      </w:r>
      <w:r w:rsidRPr="0010538C">
        <w:rPr>
          <w:b w:val="0"/>
          <w:bCs w:val="0"/>
          <w:color w:val="000000"/>
          <w:sz w:val="28"/>
          <w:szCs w:val="28"/>
        </w:rPr>
        <w:br/>
        <w:t>- в построении теории и выявлении закона или совокупности законов, которым подчиняются эти явления или процессы.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Описание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Описание - этап научного исследования, состоящий в фиксировании данных эксперимента или наблюдения посредством определенных систем обозначений, принятых в науке.</w:t>
      </w: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Панельное обследование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Панельное обследование - обследование, в котором проводится серия наблюдений в разные моменты времени над одной и той же группой изучаемых объектов.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Перекрестное обследование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Перекрестное обследование - обследование, при котором сравниваются единовременно полученные данные различных случаев.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Пилотажное исследование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Пилотажное исследование - предварительное пробное исследование, проведенное с целью проверки и уточнения целей, задач, гипотез, основных понятий, пригодности, надежности, исследовательского инструментария основного исследования.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</w:rPr>
      </w:pPr>
      <w:r w:rsidRPr="0010538C">
        <w:rPr>
          <w:color w:val="000099"/>
          <w:sz w:val="28"/>
          <w:szCs w:val="28"/>
        </w:rPr>
        <w:t>Поисковое исследование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Поисковое исследование - исследование, ориентированное на обнаружение тех факторов, которые следует учитывать в теории данного предмета.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Pr="0010538C" w:rsidRDefault="003F6932" w:rsidP="0010538C">
      <w:pPr>
        <w:pStyle w:val="2"/>
        <w:shd w:val="clear" w:color="auto" w:fill="FFFFFF"/>
        <w:spacing w:before="0" w:beforeAutospacing="0" w:after="0" w:afterAutospacing="0"/>
        <w:ind w:left="120"/>
        <w:rPr>
          <w:color w:val="000099"/>
          <w:sz w:val="28"/>
          <w:szCs w:val="28"/>
          <w:lang w:val="en-US"/>
        </w:rPr>
      </w:pPr>
      <w:r w:rsidRPr="0010538C">
        <w:rPr>
          <w:color w:val="000099"/>
          <w:sz w:val="28"/>
          <w:szCs w:val="28"/>
        </w:rPr>
        <w:t>Предмет</w:t>
      </w:r>
      <w:r w:rsidRPr="0010538C">
        <w:rPr>
          <w:color w:val="000099"/>
          <w:sz w:val="28"/>
          <w:szCs w:val="28"/>
          <w:lang w:val="en-US"/>
        </w:rPr>
        <w:t xml:space="preserve"> </w:t>
      </w:r>
      <w:r w:rsidRPr="0010538C">
        <w:rPr>
          <w:color w:val="000099"/>
          <w:sz w:val="28"/>
          <w:szCs w:val="28"/>
        </w:rPr>
        <w:t>исследования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Предмет исследования - существенные свойства или отношения объекта исследования, познание которых важно для решения теоретических или практических проблем.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  <w:r w:rsidRPr="0010538C">
        <w:rPr>
          <w:b w:val="0"/>
          <w:bCs w:val="0"/>
          <w:color w:val="000000"/>
          <w:sz w:val="28"/>
          <w:szCs w:val="28"/>
        </w:rPr>
        <w:t>Предмет исследования определяет границы изучения объекта в конкретном исследовании.</w:t>
      </w:r>
    </w:p>
    <w:p w:rsidR="003F6932" w:rsidRPr="0010538C" w:rsidRDefault="003F6932" w:rsidP="0010538C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b w:val="0"/>
          <w:bCs w:val="0"/>
          <w:color w:val="000000"/>
          <w:sz w:val="28"/>
          <w:szCs w:val="28"/>
        </w:rPr>
      </w:pPr>
    </w:p>
    <w:p w:rsidR="003F6932" w:rsidRDefault="003F6932" w:rsidP="003F6932">
      <w:pPr>
        <w:pStyle w:val="5"/>
        <w:shd w:val="clear" w:color="auto" w:fill="FFFFFF"/>
        <w:spacing w:before="0" w:beforeAutospacing="0" w:after="0" w:afterAutospacing="0"/>
        <w:ind w:left="240" w:right="120" w:hanging="120"/>
        <w:jc w:val="both"/>
        <w:rPr>
          <w:rFonts w:ascii="Tahoma" w:hAnsi="Tahoma" w:cs="Tahoma"/>
          <w:b w:val="0"/>
          <w:bCs w:val="0"/>
          <w:color w:val="000000"/>
          <w:sz w:val="18"/>
          <w:szCs w:val="18"/>
        </w:rPr>
      </w:pPr>
    </w:p>
    <w:p w:rsidR="003F6932" w:rsidRDefault="003F6932" w:rsidP="003F6932">
      <w:pPr>
        <w:pStyle w:val="5"/>
        <w:shd w:val="clear" w:color="auto" w:fill="FFFFFF"/>
        <w:spacing w:before="0" w:beforeAutospacing="0" w:after="0" w:afterAutospacing="0"/>
        <w:ind w:left="240" w:right="120" w:hanging="120"/>
        <w:rPr>
          <w:rFonts w:ascii="Tahoma" w:hAnsi="Tahoma" w:cs="Tahoma"/>
          <w:b w:val="0"/>
          <w:bCs w:val="0"/>
          <w:color w:val="000000"/>
          <w:sz w:val="18"/>
          <w:szCs w:val="18"/>
        </w:rPr>
      </w:pPr>
    </w:p>
    <w:p w:rsidR="003F6932" w:rsidRDefault="003F6932" w:rsidP="003F6932">
      <w:pPr>
        <w:pStyle w:val="5"/>
        <w:shd w:val="clear" w:color="auto" w:fill="FFFFFF"/>
        <w:spacing w:before="0" w:beforeAutospacing="0" w:after="0" w:afterAutospacing="0"/>
        <w:ind w:left="240" w:right="120" w:hanging="120"/>
        <w:jc w:val="both"/>
        <w:rPr>
          <w:rFonts w:ascii="Tahoma" w:hAnsi="Tahoma" w:cs="Tahoma"/>
          <w:b w:val="0"/>
          <w:bCs w:val="0"/>
          <w:color w:val="000000"/>
          <w:sz w:val="18"/>
          <w:szCs w:val="18"/>
        </w:rPr>
      </w:pPr>
    </w:p>
    <w:p w:rsidR="003F6932" w:rsidRDefault="003F6932" w:rsidP="003F6932">
      <w:pPr>
        <w:pStyle w:val="5"/>
        <w:shd w:val="clear" w:color="auto" w:fill="FFFFFF"/>
        <w:spacing w:before="0" w:beforeAutospacing="0" w:after="0" w:afterAutospacing="0"/>
        <w:ind w:left="240" w:right="120" w:hanging="120"/>
        <w:jc w:val="both"/>
        <w:rPr>
          <w:rFonts w:ascii="Tahoma" w:hAnsi="Tahoma" w:cs="Tahoma"/>
          <w:b w:val="0"/>
          <w:bCs w:val="0"/>
          <w:color w:val="000000"/>
          <w:sz w:val="18"/>
          <w:szCs w:val="18"/>
        </w:rPr>
      </w:pPr>
    </w:p>
    <w:p w:rsidR="003F6932" w:rsidRPr="003F6932" w:rsidRDefault="003F6932" w:rsidP="003F6932">
      <w:pPr>
        <w:spacing w:after="0" w:line="240" w:lineRule="auto"/>
        <w:ind w:left="345" w:right="270" w:hanging="120"/>
        <w:jc w:val="both"/>
        <w:outlineLvl w:val="4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A7"/>
    <w:rsid w:val="0010538C"/>
    <w:rsid w:val="001C0DA7"/>
    <w:rsid w:val="003F693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F09E6-282D-4962-96A1-7946B53C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6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6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3F69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6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69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F69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81">
          <w:marLeft w:val="105"/>
          <w:marRight w:val="150"/>
          <w:marTop w:val="75"/>
          <w:marBottom w:val="0"/>
          <w:divBdr>
            <w:top w:val="single" w:sz="12" w:space="0" w:color="CCCCCC"/>
            <w:left w:val="single" w:sz="12" w:space="5" w:color="CCCCCC"/>
            <w:bottom w:val="none" w:sz="0" w:space="0" w:color="auto"/>
            <w:right w:val="none" w:sz="0" w:space="0" w:color="auto"/>
          </w:divBdr>
        </w:div>
      </w:divsChild>
    </w:div>
    <w:div w:id="1282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2022-10-05T17:55:00Z</dcterms:created>
  <dcterms:modified xsi:type="dcterms:W3CDTF">2022-10-05T18:00:00Z</dcterms:modified>
</cp:coreProperties>
</file>