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CF" w:rsidRPr="00FB5ECF" w:rsidRDefault="00FB5ECF" w:rsidP="00FB5ECF">
      <w:pPr>
        <w:rPr>
          <w:rFonts w:ascii="Times New Roman" w:hAnsi="Times New Roman" w:cs="Times New Roman"/>
          <w:b/>
          <w:sz w:val="32"/>
          <w:szCs w:val="32"/>
        </w:rPr>
      </w:pPr>
      <w:r w:rsidRPr="00FB5ECF">
        <w:rPr>
          <w:rFonts w:ascii="Times New Roman" w:hAnsi="Times New Roman" w:cs="Times New Roman"/>
          <w:b/>
          <w:sz w:val="32"/>
          <w:szCs w:val="32"/>
        </w:rPr>
        <w:t>1.     Регистрация</w:t>
      </w:r>
    </w:p>
    <w:p w:rsidR="005F6413" w:rsidRPr="005F6413" w:rsidRDefault="00555F23" w:rsidP="00555F2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На сайте отсутствуют способы регистрации.</w:t>
      </w:r>
      <w:r w:rsidR="005F6413" w:rsidRPr="005F6413">
        <w:rPr>
          <w:rFonts w:ascii="Times New Roman" w:hAnsi="Times New Roman" w:cs="Times New Roman"/>
          <w:sz w:val="28"/>
          <w:szCs w:val="32"/>
        </w:rPr>
        <w:t xml:space="preserve"> Ниже приведена информация о способах подписки на печатную и электронную продукцию ВИНИТИ РАН.</w:t>
      </w:r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 xml:space="preserve">Оформить подписку на печатную и электронную продукцию (РЖ, УДК, </w:t>
      </w:r>
      <w:proofErr w:type="spellStart"/>
      <w:r w:rsidRPr="005F6413">
        <w:rPr>
          <w:rFonts w:ascii="Times New Roman" w:hAnsi="Times New Roman" w:cs="Times New Roman"/>
          <w:sz w:val="28"/>
          <w:szCs w:val="32"/>
        </w:rPr>
        <w:t>ЭлРЖ</w:t>
      </w:r>
      <w:proofErr w:type="spellEnd"/>
      <w:r w:rsidRPr="005F6413">
        <w:rPr>
          <w:rFonts w:ascii="Times New Roman" w:hAnsi="Times New Roman" w:cs="Times New Roman"/>
          <w:sz w:val="28"/>
          <w:szCs w:val="32"/>
        </w:rPr>
        <w:t>) ВИНИТИ РАН, а также заключить договоры на оказание услуг по подключению к базе данных (БД) института Вы можете следующими способами:</w:t>
      </w:r>
    </w:p>
    <w:p w:rsidR="005F6413" w:rsidRPr="005F6413" w:rsidRDefault="005F6413" w:rsidP="005F641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b/>
          <w:bCs/>
          <w:sz w:val="28"/>
          <w:szCs w:val="32"/>
        </w:rPr>
        <w:t>Напрямую с ВИНИТИ РАН</w:t>
      </w:r>
      <w:r w:rsidRPr="005F6413">
        <w:rPr>
          <w:rFonts w:ascii="Times New Roman" w:hAnsi="Times New Roman" w:cs="Times New Roman"/>
          <w:sz w:val="28"/>
          <w:szCs w:val="32"/>
        </w:rPr>
        <w:t xml:space="preserve"> (125190, </w:t>
      </w:r>
      <w:proofErr w:type="spellStart"/>
      <w:r w:rsidRPr="005F6413">
        <w:rPr>
          <w:rFonts w:ascii="Times New Roman" w:hAnsi="Times New Roman" w:cs="Times New Roman"/>
          <w:sz w:val="28"/>
          <w:szCs w:val="32"/>
        </w:rPr>
        <w:t>г.Москва</w:t>
      </w:r>
      <w:proofErr w:type="spellEnd"/>
      <w:r w:rsidRPr="005F6413">
        <w:rPr>
          <w:rFonts w:ascii="Times New Roman" w:hAnsi="Times New Roman" w:cs="Times New Roman"/>
          <w:sz w:val="28"/>
          <w:szCs w:val="32"/>
        </w:rPr>
        <w:t>, ул.Усиевича,20).</w:t>
      </w:r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Все вопросы по подписке на наши издания в этом случае Вам помогут решить сотрудники Центра маркетинговых исследований и перспективного планирования ВИНИТИ РАН:</w:t>
      </w:r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Петр Александрович Руденко, начальник Центра</w:t>
      </w:r>
      <w:r w:rsidRPr="005F6413">
        <w:rPr>
          <w:rFonts w:ascii="Times New Roman" w:hAnsi="Times New Roman" w:cs="Times New Roman"/>
          <w:sz w:val="28"/>
          <w:szCs w:val="32"/>
        </w:rPr>
        <w:br/>
        <w:t>тел. +7 (499) 152-62-11</w:t>
      </w:r>
      <w:r w:rsidRPr="005F6413">
        <w:rPr>
          <w:rFonts w:ascii="Times New Roman" w:hAnsi="Times New Roman" w:cs="Times New Roman"/>
          <w:sz w:val="28"/>
          <w:szCs w:val="32"/>
        </w:rPr>
        <w:br/>
        <w:t>e-</w:t>
      </w:r>
      <w:proofErr w:type="spellStart"/>
      <w:r w:rsidRPr="005F6413">
        <w:rPr>
          <w:rFonts w:ascii="Times New Roman" w:hAnsi="Times New Roman" w:cs="Times New Roman"/>
          <w:sz w:val="28"/>
          <w:szCs w:val="32"/>
        </w:rPr>
        <w:t>mail</w:t>
      </w:r>
      <w:proofErr w:type="spellEnd"/>
      <w:r w:rsidRPr="005F6413">
        <w:rPr>
          <w:rFonts w:ascii="Times New Roman" w:hAnsi="Times New Roman" w:cs="Times New Roman"/>
          <w:sz w:val="28"/>
          <w:szCs w:val="32"/>
        </w:rPr>
        <w:t>: </w:t>
      </w:r>
      <w:hyperlink r:id="rId5" w:history="1">
        <w:r w:rsidRPr="005F6413">
          <w:rPr>
            <w:rStyle w:val="a3"/>
            <w:rFonts w:ascii="Times New Roman" w:hAnsi="Times New Roman" w:cs="Times New Roman"/>
            <w:sz w:val="28"/>
            <w:szCs w:val="32"/>
          </w:rPr>
          <w:t>rpa@viniti.ru</w:t>
        </w:r>
      </w:hyperlink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 xml:space="preserve">Андрей Николаевич Исаев (печатные издания, </w:t>
      </w:r>
      <w:proofErr w:type="gramStart"/>
      <w:r w:rsidRPr="005F6413">
        <w:rPr>
          <w:rFonts w:ascii="Times New Roman" w:hAnsi="Times New Roman" w:cs="Times New Roman"/>
          <w:sz w:val="28"/>
          <w:szCs w:val="32"/>
        </w:rPr>
        <w:t>УДК)</w:t>
      </w:r>
      <w:r w:rsidRPr="005F6413">
        <w:rPr>
          <w:rFonts w:ascii="Times New Roman" w:hAnsi="Times New Roman" w:cs="Times New Roman"/>
          <w:sz w:val="28"/>
          <w:szCs w:val="32"/>
        </w:rPr>
        <w:br/>
        <w:t>тел.</w:t>
      </w:r>
      <w:proofErr w:type="gramEnd"/>
      <w:r w:rsidRPr="005F6413">
        <w:rPr>
          <w:rFonts w:ascii="Times New Roman" w:hAnsi="Times New Roman" w:cs="Times New Roman"/>
          <w:sz w:val="28"/>
          <w:szCs w:val="32"/>
        </w:rPr>
        <w:t xml:space="preserve"> +7 (499) 155-46-17</w:t>
      </w:r>
      <w:r w:rsidRPr="005F6413">
        <w:rPr>
          <w:rFonts w:ascii="Times New Roman" w:hAnsi="Times New Roman" w:cs="Times New Roman"/>
          <w:sz w:val="28"/>
          <w:szCs w:val="32"/>
        </w:rPr>
        <w:br/>
        <w:t>e-</w:t>
      </w:r>
      <w:proofErr w:type="spellStart"/>
      <w:r w:rsidRPr="005F6413">
        <w:rPr>
          <w:rFonts w:ascii="Times New Roman" w:hAnsi="Times New Roman" w:cs="Times New Roman"/>
          <w:sz w:val="28"/>
          <w:szCs w:val="32"/>
        </w:rPr>
        <w:t>mail</w:t>
      </w:r>
      <w:proofErr w:type="spellEnd"/>
      <w:r w:rsidRPr="005F6413">
        <w:rPr>
          <w:rFonts w:ascii="Times New Roman" w:hAnsi="Times New Roman" w:cs="Times New Roman"/>
          <w:sz w:val="28"/>
          <w:szCs w:val="32"/>
        </w:rPr>
        <w:t>: </w:t>
      </w:r>
      <w:hyperlink r:id="rId6" w:history="1">
        <w:r w:rsidRPr="005F6413">
          <w:rPr>
            <w:rStyle w:val="a3"/>
            <w:rFonts w:ascii="Times New Roman" w:hAnsi="Times New Roman" w:cs="Times New Roman"/>
            <w:sz w:val="28"/>
            <w:szCs w:val="32"/>
          </w:rPr>
          <w:t>feo@viniti.ru</w:t>
        </w:r>
      </w:hyperlink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Николай Владимирович Дмитриев (</w:t>
      </w:r>
      <w:proofErr w:type="spellStart"/>
      <w:r w:rsidRPr="005F6413">
        <w:rPr>
          <w:rFonts w:ascii="Times New Roman" w:hAnsi="Times New Roman" w:cs="Times New Roman"/>
          <w:sz w:val="28"/>
          <w:szCs w:val="32"/>
        </w:rPr>
        <w:t>ЭлРЖ</w:t>
      </w:r>
      <w:proofErr w:type="spellEnd"/>
      <w:r w:rsidRPr="005F6413">
        <w:rPr>
          <w:rFonts w:ascii="Times New Roman" w:hAnsi="Times New Roman" w:cs="Times New Roman"/>
          <w:sz w:val="28"/>
          <w:szCs w:val="32"/>
        </w:rPr>
        <w:t xml:space="preserve">, </w:t>
      </w:r>
      <w:proofErr w:type="gramStart"/>
      <w:r w:rsidRPr="005F6413">
        <w:rPr>
          <w:rFonts w:ascii="Times New Roman" w:hAnsi="Times New Roman" w:cs="Times New Roman"/>
          <w:sz w:val="28"/>
          <w:szCs w:val="32"/>
        </w:rPr>
        <w:t>БД)</w:t>
      </w:r>
      <w:r w:rsidRPr="005F6413">
        <w:rPr>
          <w:rFonts w:ascii="Times New Roman" w:hAnsi="Times New Roman" w:cs="Times New Roman"/>
          <w:sz w:val="28"/>
          <w:szCs w:val="32"/>
        </w:rPr>
        <w:br/>
        <w:t>тел.</w:t>
      </w:r>
      <w:proofErr w:type="gramEnd"/>
      <w:r w:rsidRPr="005F6413">
        <w:rPr>
          <w:rFonts w:ascii="Times New Roman" w:hAnsi="Times New Roman" w:cs="Times New Roman"/>
          <w:sz w:val="28"/>
          <w:szCs w:val="32"/>
        </w:rPr>
        <w:t xml:space="preserve"> +7 (499) 152-54-81</w:t>
      </w:r>
      <w:r w:rsidRPr="005F6413">
        <w:rPr>
          <w:rFonts w:ascii="Times New Roman" w:hAnsi="Times New Roman" w:cs="Times New Roman"/>
          <w:sz w:val="28"/>
          <w:szCs w:val="32"/>
        </w:rPr>
        <w:br/>
        <w:t>e-</w:t>
      </w:r>
      <w:proofErr w:type="spellStart"/>
      <w:r w:rsidRPr="005F6413">
        <w:rPr>
          <w:rFonts w:ascii="Times New Roman" w:hAnsi="Times New Roman" w:cs="Times New Roman"/>
          <w:sz w:val="28"/>
          <w:szCs w:val="32"/>
        </w:rPr>
        <w:t>mail</w:t>
      </w:r>
      <w:proofErr w:type="spellEnd"/>
      <w:r w:rsidRPr="005F6413">
        <w:rPr>
          <w:rFonts w:ascii="Times New Roman" w:hAnsi="Times New Roman" w:cs="Times New Roman"/>
          <w:sz w:val="28"/>
          <w:szCs w:val="32"/>
        </w:rPr>
        <w:t>: </w:t>
      </w:r>
      <w:hyperlink r:id="rId7" w:history="1">
        <w:r w:rsidRPr="005F6413">
          <w:rPr>
            <w:rStyle w:val="a3"/>
            <w:rFonts w:ascii="Times New Roman" w:hAnsi="Times New Roman" w:cs="Times New Roman"/>
            <w:sz w:val="28"/>
            <w:szCs w:val="32"/>
          </w:rPr>
          <w:t>feo@viniti.ru</w:t>
        </w:r>
      </w:hyperlink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Жанна Александровна Крылова (</w:t>
      </w:r>
      <w:proofErr w:type="spellStart"/>
      <w:r w:rsidRPr="005F6413">
        <w:rPr>
          <w:rFonts w:ascii="Times New Roman" w:hAnsi="Times New Roman" w:cs="Times New Roman"/>
          <w:sz w:val="28"/>
          <w:szCs w:val="32"/>
        </w:rPr>
        <w:t>ЭлРж</w:t>
      </w:r>
      <w:proofErr w:type="spellEnd"/>
      <w:r w:rsidRPr="005F6413">
        <w:rPr>
          <w:rFonts w:ascii="Times New Roman" w:hAnsi="Times New Roman" w:cs="Times New Roman"/>
          <w:sz w:val="28"/>
          <w:szCs w:val="32"/>
        </w:rPr>
        <w:t>)</w:t>
      </w:r>
      <w:r w:rsidRPr="005F6413">
        <w:rPr>
          <w:rFonts w:ascii="Times New Roman" w:hAnsi="Times New Roman" w:cs="Times New Roman"/>
          <w:sz w:val="28"/>
          <w:szCs w:val="32"/>
        </w:rPr>
        <w:br/>
        <w:t>тел. +7 (499) 152-62-11</w:t>
      </w:r>
      <w:r w:rsidRPr="005F6413">
        <w:rPr>
          <w:rFonts w:ascii="Times New Roman" w:hAnsi="Times New Roman" w:cs="Times New Roman"/>
          <w:sz w:val="28"/>
          <w:szCs w:val="32"/>
        </w:rPr>
        <w:br/>
        <w:t>e-</w:t>
      </w:r>
      <w:proofErr w:type="spellStart"/>
      <w:r w:rsidRPr="005F6413">
        <w:rPr>
          <w:rFonts w:ascii="Times New Roman" w:hAnsi="Times New Roman" w:cs="Times New Roman"/>
          <w:sz w:val="28"/>
          <w:szCs w:val="32"/>
        </w:rPr>
        <w:t>mail</w:t>
      </w:r>
      <w:proofErr w:type="spellEnd"/>
      <w:r w:rsidRPr="005F6413">
        <w:rPr>
          <w:rFonts w:ascii="Times New Roman" w:hAnsi="Times New Roman" w:cs="Times New Roman"/>
          <w:sz w:val="28"/>
          <w:szCs w:val="32"/>
        </w:rPr>
        <w:t>: </w:t>
      </w:r>
      <w:hyperlink r:id="rId8" w:history="1">
        <w:r w:rsidRPr="005F6413">
          <w:rPr>
            <w:rStyle w:val="a3"/>
            <w:rFonts w:ascii="Times New Roman" w:hAnsi="Times New Roman" w:cs="Times New Roman"/>
            <w:sz w:val="28"/>
            <w:szCs w:val="32"/>
          </w:rPr>
          <w:t>feo@viniti.ru</w:t>
        </w:r>
      </w:hyperlink>
    </w:p>
    <w:p w:rsidR="005F6413" w:rsidRPr="005F6413" w:rsidRDefault="005F6413" w:rsidP="005F641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b/>
          <w:bCs/>
          <w:sz w:val="28"/>
          <w:szCs w:val="32"/>
        </w:rPr>
        <w:t>Через подписные агентства.</w:t>
      </w:r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По состоянию на декабрь 2021 года нашими партнерами являются следующие организации:</w:t>
      </w:r>
    </w:p>
    <w:p w:rsidR="005F6413" w:rsidRPr="005F6413" w:rsidRDefault="005F6413" w:rsidP="005F641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ООО «УП Урал-Пресс» (Екатеринбург)</w:t>
      </w:r>
    </w:p>
    <w:p w:rsidR="005F6413" w:rsidRPr="005F6413" w:rsidRDefault="005F6413" w:rsidP="005F641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ООО «Агентство «Книга-Сервис» (Москва)</w:t>
      </w:r>
    </w:p>
    <w:p w:rsidR="005F6413" w:rsidRPr="005F6413" w:rsidRDefault="005F6413" w:rsidP="005F641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ООО «ИВИС» (Москва)</w:t>
      </w:r>
    </w:p>
    <w:p w:rsidR="005F6413" w:rsidRPr="005F6413" w:rsidRDefault="005F6413" w:rsidP="005F641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ООО «Пресса-Люкс» (Пермь)</w:t>
      </w:r>
    </w:p>
    <w:p w:rsidR="005F6413" w:rsidRPr="005F6413" w:rsidRDefault="005F6413" w:rsidP="005F641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ООО «</w:t>
      </w:r>
      <w:proofErr w:type="spellStart"/>
      <w:r w:rsidRPr="005F6413">
        <w:rPr>
          <w:rFonts w:ascii="Times New Roman" w:hAnsi="Times New Roman" w:cs="Times New Roman"/>
          <w:sz w:val="28"/>
          <w:szCs w:val="32"/>
        </w:rPr>
        <w:t>РусПресса</w:t>
      </w:r>
      <w:proofErr w:type="spellEnd"/>
      <w:r w:rsidRPr="005F6413">
        <w:rPr>
          <w:rFonts w:ascii="Times New Roman" w:hAnsi="Times New Roman" w:cs="Times New Roman"/>
          <w:sz w:val="28"/>
          <w:szCs w:val="32"/>
        </w:rPr>
        <w:t>» (Москва)</w:t>
      </w:r>
    </w:p>
    <w:p w:rsidR="005F6413" w:rsidRPr="005F6413" w:rsidRDefault="005F6413" w:rsidP="005F641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ООО «</w:t>
      </w:r>
      <w:proofErr w:type="spellStart"/>
      <w:r w:rsidRPr="005F6413">
        <w:rPr>
          <w:rFonts w:ascii="Times New Roman" w:hAnsi="Times New Roman" w:cs="Times New Roman"/>
          <w:sz w:val="28"/>
          <w:szCs w:val="32"/>
        </w:rPr>
        <w:t>Прессинформ</w:t>
      </w:r>
      <w:proofErr w:type="spellEnd"/>
      <w:r w:rsidRPr="005F6413">
        <w:rPr>
          <w:rFonts w:ascii="Times New Roman" w:hAnsi="Times New Roman" w:cs="Times New Roman"/>
          <w:sz w:val="28"/>
          <w:szCs w:val="32"/>
        </w:rPr>
        <w:t>» (Санкт-Петербург)</w:t>
      </w:r>
    </w:p>
    <w:p w:rsidR="005F6413" w:rsidRPr="005F6413" w:rsidRDefault="005F6413" w:rsidP="005F641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 xml:space="preserve">ООО «АДП – </w:t>
      </w:r>
      <w:proofErr w:type="spellStart"/>
      <w:r w:rsidRPr="005F6413">
        <w:rPr>
          <w:rFonts w:ascii="Times New Roman" w:hAnsi="Times New Roman" w:cs="Times New Roman"/>
          <w:sz w:val="28"/>
          <w:szCs w:val="32"/>
        </w:rPr>
        <w:t>Информ</w:t>
      </w:r>
      <w:proofErr w:type="spellEnd"/>
      <w:r w:rsidRPr="005F6413">
        <w:rPr>
          <w:rFonts w:ascii="Times New Roman" w:hAnsi="Times New Roman" w:cs="Times New Roman"/>
          <w:sz w:val="28"/>
          <w:szCs w:val="32"/>
        </w:rPr>
        <w:t>» (Тольятти)</w:t>
      </w:r>
    </w:p>
    <w:p w:rsidR="005F6413" w:rsidRPr="005F6413" w:rsidRDefault="005F6413" w:rsidP="005F641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lastRenderedPageBreak/>
        <w:t>ООО «Пресса-Сервис» (Барнаул)</w:t>
      </w:r>
    </w:p>
    <w:p w:rsidR="005F6413" w:rsidRPr="005F6413" w:rsidRDefault="005F6413" w:rsidP="005F641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ООО «ТРЭГРОСС-Бук» (Беларусь)</w:t>
      </w:r>
    </w:p>
    <w:p w:rsidR="00FB5ECF" w:rsidRDefault="002D0F4D" w:rsidP="00555F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регистрации в </w:t>
      </w:r>
      <w:r w:rsidRPr="002D0F4D">
        <w:rPr>
          <w:rFonts w:ascii="Times New Roman" w:hAnsi="Times New Roman" w:cs="Times New Roman"/>
          <w:sz w:val="32"/>
          <w:szCs w:val="32"/>
        </w:rPr>
        <w:t>Электронный каталог научно-технической литературы</w:t>
      </w:r>
      <w:r>
        <w:rPr>
          <w:rFonts w:ascii="Times New Roman" w:hAnsi="Times New Roman" w:cs="Times New Roman"/>
          <w:sz w:val="32"/>
          <w:szCs w:val="32"/>
        </w:rPr>
        <w:t>, необходимо следующее</w:t>
      </w:r>
      <w:r>
        <w:rPr>
          <w:noProof/>
          <w:lang w:eastAsia="ru-RU"/>
        </w:rPr>
        <w:drawing>
          <wp:inline distT="0" distB="0" distL="0" distR="0" wp14:anchorId="12A70297" wp14:editId="455DE26C">
            <wp:extent cx="4219575" cy="459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41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D0F4D" w:rsidRPr="00555F23" w:rsidRDefault="002D0F4D" w:rsidP="00555F23">
      <w:pPr>
        <w:rPr>
          <w:rFonts w:ascii="Times New Roman" w:hAnsi="Times New Roman" w:cs="Times New Roman"/>
          <w:sz w:val="32"/>
          <w:szCs w:val="32"/>
        </w:rPr>
      </w:pPr>
    </w:p>
    <w:p w:rsidR="00FB5ECF" w:rsidRPr="00FB5ECF" w:rsidRDefault="00FB5ECF" w:rsidP="00FB5ECF">
      <w:pPr>
        <w:rPr>
          <w:rFonts w:ascii="Times New Roman" w:hAnsi="Times New Roman" w:cs="Times New Roman"/>
          <w:b/>
          <w:sz w:val="32"/>
          <w:szCs w:val="32"/>
        </w:rPr>
      </w:pPr>
      <w:r w:rsidRPr="00FB5ECF">
        <w:rPr>
          <w:rFonts w:ascii="Times New Roman" w:hAnsi="Times New Roman" w:cs="Times New Roman"/>
          <w:b/>
          <w:sz w:val="32"/>
          <w:szCs w:val="32"/>
        </w:rPr>
        <w:t>2.     Ресурсы НТИ</w:t>
      </w:r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Фонды научно-технической литературы ВИНИТИ РАН содержат обширный массив ретроспективной и текущей информации по точным, естественным, техническим и прикладным наукам, сформированный на основе литературы, получаемой более чем из 80 стран на 40 языках. Фонды включают отечественные и иностранные периодические и продолжающиеся издания, монографии и брошюры, тематические сборники, труды научных организаций и учебных заведений, материалы конференций, съездов, конгрессов, симпозиумов, семинаров, авторефераты диссертаций, справочные и информационные издания, рукописи, депонированные в ВИНИТИ РАН, а также фонд информационных изданий ВИНИТИ РАН.</w:t>
      </w:r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lastRenderedPageBreak/>
        <w:br/>
        <w:t>В настоящее время фонды ВИНИТИ РАН включают около 2 млн. изданий, в том числе:</w:t>
      </w:r>
    </w:p>
    <w:p w:rsidR="005F6413" w:rsidRPr="005F6413" w:rsidRDefault="005F6413" w:rsidP="005F64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отечественные и иностранные журналы - с 1987 года</w:t>
      </w:r>
    </w:p>
    <w:p w:rsidR="005F6413" w:rsidRPr="005F6413" w:rsidRDefault="005F6413" w:rsidP="005F64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японские журналы - с 1991 года</w:t>
      </w:r>
    </w:p>
    <w:p w:rsidR="005F6413" w:rsidRPr="005F6413" w:rsidRDefault="005F6413" w:rsidP="005F64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отечественные книги - с 1987 года</w:t>
      </w:r>
    </w:p>
    <w:p w:rsidR="005F6413" w:rsidRPr="005F6413" w:rsidRDefault="005F6413" w:rsidP="005F64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иностранные книги - с 1984 года</w:t>
      </w:r>
    </w:p>
    <w:p w:rsidR="005F6413" w:rsidRPr="005F6413" w:rsidRDefault="005F6413" w:rsidP="005F64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авторефераты диссертаций - с 2000 года</w:t>
      </w:r>
    </w:p>
    <w:p w:rsidR="005F6413" w:rsidRPr="005F6413" w:rsidRDefault="005F6413" w:rsidP="005F641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рукописи, депонированные в ВИНИТИ РАН - с 1962 года</w:t>
      </w:r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К фондам ведутся традиционные карточные каталоги (алфавитный и систематический) и регистрационные картотеки.</w:t>
      </w:r>
      <w:r w:rsidRPr="005F6413">
        <w:rPr>
          <w:rFonts w:ascii="Times New Roman" w:hAnsi="Times New Roman" w:cs="Times New Roman"/>
          <w:sz w:val="28"/>
          <w:szCs w:val="32"/>
        </w:rPr>
        <w:br/>
      </w:r>
    </w:p>
    <w:p w:rsidR="005F6413" w:rsidRPr="005F6413" w:rsidRDefault="005F6413" w:rsidP="005F6413">
      <w:pPr>
        <w:rPr>
          <w:rFonts w:ascii="Times New Roman" w:hAnsi="Times New Roman" w:cs="Times New Roman"/>
          <w:b/>
          <w:sz w:val="32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На сайте ВИНИТИ РАН представлен полный </w:t>
      </w:r>
      <w:hyperlink r:id="rId10" w:tgtFrame="_blank" w:history="1">
        <w:r w:rsidRPr="005F6413">
          <w:rPr>
            <w:rStyle w:val="a3"/>
            <w:rFonts w:ascii="Times New Roman" w:hAnsi="Times New Roman" w:cs="Times New Roman"/>
            <w:bCs/>
            <w:sz w:val="28"/>
            <w:szCs w:val="32"/>
          </w:rPr>
          <w:t>Электронный каталог научно-технической литературы (ЭК НТЛ)</w:t>
        </w:r>
      </w:hyperlink>
      <w:r w:rsidRPr="005F6413">
        <w:rPr>
          <w:rFonts w:ascii="Times New Roman" w:hAnsi="Times New Roman" w:cs="Times New Roman"/>
          <w:sz w:val="28"/>
          <w:szCs w:val="32"/>
        </w:rPr>
        <w:t> с 1994 г. Доступ к функциям просмотра и поиска по ЭК свободный. Заказ копий через Каталог возможен для постоянных пользователей, зарегистрированных в </w:t>
      </w:r>
      <w:hyperlink r:id="rId11" w:history="1">
        <w:r w:rsidRPr="005F6413">
          <w:rPr>
            <w:rStyle w:val="a3"/>
            <w:rFonts w:ascii="Times New Roman" w:hAnsi="Times New Roman" w:cs="Times New Roman"/>
            <w:bCs/>
            <w:sz w:val="28"/>
            <w:szCs w:val="32"/>
          </w:rPr>
          <w:t>ЦНИО ВИНИТИ РАН</w:t>
        </w:r>
      </w:hyperlink>
      <w:r w:rsidRPr="005F6413">
        <w:rPr>
          <w:rFonts w:ascii="Times New Roman" w:hAnsi="Times New Roman" w:cs="Times New Roman"/>
          <w:sz w:val="28"/>
          <w:szCs w:val="32"/>
        </w:rPr>
        <w:t>. На издания, отсутствующие в фонде ВИНИТИ РАН, заказ копий закрыт.</w:t>
      </w:r>
      <w:r w:rsidRPr="005F6413">
        <w:rPr>
          <w:rFonts w:ascii="Times New Roman" w:hAnsi="Times New Roman" w:cs="Times New Roman"/>
          <w:sz w:val="28"/>
          <w:szCs w:val="32"/>
        </w:rPr>
        <w:br/>
      </w:r>
      <w:r w:rsidRPr="005F6413">
        <w:rPr>
          <w:rFonts w:ascii="Times New Roman" w:hAnsi="Times New Roman" w:cs="Times New Roman"/>
          <w:sz w:val="28"/>
          <w:szCs w:val="32"/>
        </w:rPr>
        <w:br/>
      </w:r>
      <w:r w:rsidRPr="005F6413">
        <w:rPr>
          <w:rFonts w:ascii="Times New Roman" w:hAnsi="Times New Roman" w:cs="Times New Roman"/>
          <w:bCs/>
          <w:sz w:val="28"/>
          <w:szCs w:val="32"/>
        </w:rPr>
        <w:t>Электронный каталог НТЛ имеет существенное отличие от каталога к фонду ВИНИТИ РАН.</w:t>
      </w:r>
      <w:r w:rsidRPr="005F6413">
        <w:rPr>
          <w:rFonts w:ascii="Times New Roman" w:hAnsi="Times New Roman" w:cs="Times New Roman"/>
          <w:sz w:val="28"/>
          <w:szCs w:val="32"/>
        </w:rPr>
        <w:br/>
        <w:t>Он включает сведения о регистрации всех изданий (кроме патентов), поступавших в ВИНИТИ РАН для обработки и подготовки информационных продуктов. В ЭК НТЛ, в том числе, отражены издания из фондов других библиотек, использованные ВИНИТИ РАН. Основными библиотеками, предоставляющими ВИНИТИ РАН иностранные журналы являются БЕН, библиотеки ЦБС БЕН и ГПНТБ России. ВИНИТИ РАН также использует электронные зарубежные и российские журналы, доступные через Интернет.  Эти издания также отражены в ЭК НТЛ. Каталог включает также сведения об изданиях из личных библиотек ученых и специалистов, полученных от владельцев на реферирование.</w:t>
      </w:r>
    </w:p>
    <w:p w:rsidR="00FB5ECF" w:rsidRPr="00FB5ECF" w:rsidRDefault="00FB5ECF" w:rsidP="00FB5ECF">
      <w:pPr>
        <w:rPr>
          <w:rFonts w:ascii="Times New Roman" w:hAnsi="Times New Roman" w:cs="Times New Roman"/>
          <w:b/>
          <w:sz w:val="32"/>
          <w:szCs w:val="32"/>
        </w:rPr>
      </w:pPr>
    </w:p>
    <w:p w:rsidR="00FB5ECF" w:rsidRPr="00FB5ECF" w:rsidRDefault="00FB5ECF" w:rsidP="00FB5ECF">
      <w:pPr>
        <w:rPr>
          <w:rFonts w:ascii="Times New Roman" w:hAnsi="Times New Roman" w:cs="Times New Roman"/>
          <w:b/>
          <w:sz w:val="32"/>
          <w:szCs w:val="32"/>
        </w:rPr>
      </w:pPr>
      <w:r w:rsidRPr="00FB5ECF">
        <w:rPr>
          <w:rFonts w:ascii="Times New Roman" w:hAnsi="Times New Roman" w:cs="Times New Roman"/>
          <w:b/>
          <w:sz w:val="32"/>
          <w:szCs w:val="32"/>
        </w:rPr>
        <w:t>3.     Что такое каталог научной и технической литературы, какие ресурсы он содержит?</w:t>
      </w:r>
    </w:p>
    <w:tbl>
      <w:tblPr>
        <w:tblW w:w="106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5"/>
        <w:gridCol w:w="45"/>
      </w:tblGrid>
      <w:tr w:rsidR="005F6413" w:rsidRPr="005F6413" w:rsidTr="005F6413">
        <w:trPr>
          <w:gridAfter w:val="1"/>
          <w:tblCellSpacing w:w="15" w:type="dxa"/>
        </w:trPr>
        <w:tc>
          <w:tcPr>
            <w:tcW w:w="8400" w:type="dxa"/>
            <w:vAlign w:val="center"/>
            <w:hideMark/>
          </w:tcPr>
          <w:p w:rsidR="005F6413" w:rsidRPr="005F6413" w:rsidRDefault="005F6413" w:rsidP="005F641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 xml:space="preserve">Электронный каталог аккумулирует в себе новые поступления во входной поток литературы </w:t>
            </w:r>
            <w:proofErr w:type="spellStart"/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литературы</w:t>
            </w:r>
            <w:proofErr w:type="spellEnd"/>
            <w:r w:rsidRPr="005F6413">
              <w:rPr>
                <w:rFonts w:ascii="Times New Roman" w:hAnsi="Times New Roman" w:cs="Times New Roman"/>
                <w:sz w:val="28"/>
                <w:szCs w:val="32"/>
              </w:rPr>
              <w:t xml:space="preserve"> в ВИНИТИ РАН.</w:t>
            </w:r>
            <w:r w:rsidRPr="005F6413">
              <w:rPr>
                <w:rFonts w:ascii="Times New Roman" w:hAnsi="Times New Roman" w:cs="Times New Roman"/>
                <w:sz w:val="28"/>
                <w:szCs w:val="32"/>
              </w:rPr>
              <w:br/>
            </w:r>
            <w:r w:rsidRPr="005F6413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Перечень тематических разделов Каталога:</w:t>
            </w:r>
            <w:r w:rsidRPr="005F6413">
              <w:rPr>
                <w:rFonts w:ascii="Times New Roman" w:hAnsi="Times New Roman" w:cs="Times New Roman"/>
                <w:sz w:val="28"/>
                <w:szCs w:val="32"/>
              </w:rPr>
              <w:br/>
            </w:r>
          </w:p>
          <w:p w:rsidR="005F6413" w:rsidRPr="005F6413" w:rsidRDefault="005F6413" w:rsidP="005F641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Автоматика и радиоэлектроника</w:t>
            </w:r>
          </w:p>
          <w:p w:rsidR="005F6413" w:rsidRPr="005F6413" w:rsidRDefault="005F6413" w:rsidP="005F641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Астрономия</w:t>
            </w:r>
          </w:p>
          <w:p w:rsidR="005F6413" w:rsidRPr="005F6413" w:rsidRDefault="005F6413" w:rsidP="005F641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Биология</w:t>
            </w:r>
          </w:p>
          <w:p w:rsidR="005F6413" w:rsidRPr="005F6413" w:rsidRDefault="005F6413" w:rsidP="005F641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География</w:t>
            </w:r>
          </w:p>
          <w:p w:rsidR="005F6413" w:rsidRPr="005F6413" w:rsidRDefault="005F6413" w:rsidP="005F641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Геология</w:t>
            </w:r>
          </w:p>
          <w:p w:rsidR="005F6413" w:rsidRPr="005F6413" w:rsidRDefault="005F6413" w:rsidP="005F641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Информатика</w:t>
            </w:r>
          </w:p>
          <w:p w:rsidR="005F6413" w:rsidRPr="005F6413" w:rsidRDefault="005F6413" w:rsidP="005F641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Математика</w:t>
            </w:r>
          </w:p>
          <w:p w:rsidR="005F6413" w:rsidRPr="005F6413" w:rsidRDefault="005F6413" w:rsidP="005F641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Машиностроение</w:t>
            </w:r>
          </w:p>
          <w:p w:rsidR="005F6413" w:rsidRPr="005F6413" w:rsidRDefault="005F6413" w:rsidP="005F641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Металлургия</w:t>
            </w:r>
          </w:p>
          <w:p w:rsidR="005F6413" w:rsidRPr="005F6413" w:rsidRDefault="005F6413" w:rsidP="005F641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Механика</w:t>
            </w:r>
          </w:p>
          <w:p w:rsidR="005F6413" w:rsidRPr="005F6413" w:rsidRDefault="005F6413" w:rsidP="005F641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Охрана окружающей среды</w:t>
            </w:r>
          </w:p>
          <w:p w:rsidR="005F6413" w:rsidRPr="005F6413" w:rsidRDefault="005F6413" w:rsidP="005F641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Транспорт</w:t>
            </w:r>
          </w:p>
          <w:p w:rsidR="005F6413" w:rsidRPr="005F6413" w:rsidRDefault="005F6413" w:rsidP="005F641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Физика</w:t>
            </w:r>
          </w:p>
          <w:p w:rsidR="005F6413" w:rsidRPr="005F6413" w:rsidRDefault="005F6413" w:rsidP="005F641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Химия</w:t>
            </w:r>
          </w:p>
          <w:p w:rsidR="005F6413" w:rsidRPr="005F6413" w:rsidRDefault="005F6413" w:rsidP="005F641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Экономика промышленности</w:t>
            </w:r>
          </w:p>
          <w:p w:rsidR="005F6413" w:rsidRPr="005F6413" w:rsidRDefault="005F6413" w:rsidP="005F641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Электротехника</w:t>
            </w:r>
          </w:p>
        </w:tc>
      </w:tr>
      <w:tr w:rsidR="005F6413" w:rsidRPr="005F6413" w:rsidTr="005F6413">
        <w:trPr>
          <w:gridAfter w:val="1"/>
          <w:tblCellSpacing w:w="15" w:type="dxa"/>
        </w:trPr>
        <w:tc>
          <w:tcPr>
            <w:tcW w:w="8670" w:type="dxa"/>
            <w:vAlign w:val="center"/>
            <w:hideMark/>
          </w:tcPr>
          <w:p w:rsidR="005F6413" w:rsidRPr="005F6413" w:rsidRDefault="005F6413" w:rsidP="005F641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В Электронном каталоге хранятся полные сведения о следующих видах литературы:</w:t>
            </w:r>
          </w:p>
        </w:tc>
      </w:tr>
      <w:tr w:rsidR="005F6413" w:rsidRPr="005F6413" w:rsidTr="005F641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F6413" w:rsidRPr="005F6413" w:rsidRDefault="005F6413" w:rsidP="005F6413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опубликованные научные издания всех видов (периодические и продолжающиеся издания, сборники статей, материалы научных мероприятий, монографии, учебники для вузов, депонированные работы, авторефераты диссертаций и др.), поступающие на хранение в фонд ВИНИТИ РАН;</w:t>
            </w:r>
          </w:p>
          <w:p w:rsidR="005F6413" w:rsidRPr="005F6413" w:rsidRDefault="005F6413" w:rsidP="005F6413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периодические издания из фондов других библиотек (БЕН РАН, ГПНТБ России и др.);</w:t>
            </w:r>
          </w:p>
          <w:p w:rsidR="005F6413" w:rsidRPr="005F6413" w:rsidRDefault="005F6413" w:rsidP="005F6413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электронные зарубежные и российские периодические издания, доступные ВИНИТИ РАН на платформах издательств и владельцев электронных ресурсов;</w:t>
            </w:r>
          </w:p>
          <w:p w:rsidR="005F6413" w:rsidRPr="005F6413" w:rsidRDefault="005F6413" w:rsidP="005F6413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издания из личных библиотек ученых и специалистов, полученные от владельцев во временное пользование для отражения в реферативной базе данных.</w:t>
            </w:r>
          </w:p>
        </w:tc>
      </w:tr>
      <w:tr w:rsidR="005F6413" w:rsidRPr="005F6413" w:rsidTr="005F641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F6413" w:rsidRPr="005F6413" w:rsidRDefault="005F6413" w:rsidP="005F641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Для сериальных изданий, сборников статей и материалов конференций, поступивших в ВИНИТИ РАН в электронном виде, возможен просмотр постатейных списков выпусков.</w:t>
            </w:r>
          </w:p>
          <w:p w:rsidR="005F6413" w:rsidRPr="005F6413" w:rsidRDefault="005F6413" w:rsidP="005F641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Для изданий, поступивших в печатном виде, с декабря 2016 г. предоставляется возможность просмотра оглавлений выпусков.</w:t>
            </w:r>
          </w:p>
          <w:p w:rsidR="005F6413" w:rsidRPr="005F6413" w:rsidRDefault="005F6413" w:rsidP="005F6413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На основе обработки поступающего потока литературы в Каталоге созданы дополнительные разделы:</w:t>
            </w:r>
          </w:p>
        </w:tc>
      </w:tr>
      <w:tr w:rsidR="005F6413" w:rsidRPr="005F6413" w:rsidTr="005F641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F6413" w:rsidRPr="005F6413" w:rsidRDefault="005F6413" w:rsidP="005F6413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«Научные мероприятия», включающие информацию о планируемых или прошедших международных и российских научных конференциях, симпозиумах, семинарах;</w:t>
            </w:r>
          </w:p>
          <w:p w:rsidR="005F6413" w:rsidRPr="005F6413" w:rsidRDefault="005F6413" w:rsidP="005F6413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«Персоналии», включающие информацию об авторах, редакторах и других персонах, ответственных за публикации;</w:t>
            </w:r>
          </w:p>
          <w:p w:rsidR="005F6413" w:rsidRPr="005F6413" w:rsidRDefault="005F6413" w:rsidP="005F6413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F6413">
              <w:rPr>
                <w:rFonts w:ascii="Times New Roman" w:hAnsi="Times New Roman" w:cs="Times New Roman"/>
                <w:sz w:val="28"/>
                <w:szCs w:val="32"/>
              </w:rPr>
              <w:t>«Организации», включающие сведения об издающих организациях, коллективных авторах, организаторах научных мероприятий и других организациях, связанных с публикациями.</w:t>
            </w:r>
          </w:p>
        </w:tc>
      </w:tr>
    </w:tbl>
    <w:p w:rsidR="00FB5ECF" w:rsidRPr="00FB5ECF" w:rsidRDefault="00FB5ECF" w:rsidP="00FB5ECF">
      <w:pPr>
        <w:rPr>
          <w:rFonts w:ascii="Times New Roman" w:hAnsi="Times New Roman" w:cs="Times New Roman"/>
          <w:b/>
          <w:sz w:val="32"/>
          <w:szCs w:val="32"/>
        </w:rPr>
      </w:pPr>
    </w:p>
    <w:p w:rsidR="00FB5ECF" w:rsidRPr="00FB5ECF" w:rsidRDefault="00FB5ECF" w:rsidP="00FB5ECF">
      <w:pPr>
        <w:rPr>
          <w:rFonts w:ascii="Times New Roman" w:hAnsi="Times New Roman" w:cs="Times New Roman"/>
          <w:b/>
          <w:sz w:val="32"/>
          <w:szCs w:val="32"/>
        </w:rPr>
      </w:pPr>
      <w:r w:rsidRPr="00FB5ECF">
        <w:rPr>
          <w:rFonts w:ascii="Times New Roman" w:hAnsi="Times New Roman" w:cs="Times New Roman"/>
          <w:b/>
          <w:sz w:val="32"/>
          <w:szCs w:val="32"/>
        </w:rPr>
        <w:t>4.     Какие возможности дает пользователю вкладка Помощь?</w:t>
      </w:r>
    </w:p>
    <w:p w:rsidR="005F6413" w:rsidRPr="005F6413" w:rsidRDefault="005F6413" w:rsidP="005F6413">
      <w:pPr>
        <w:rPr>
          <w:rFonts w:ascii="Times New Roman" w:hAnsi="Times New Roman" w:cs="Times New Roman"/>
          <w:b/>
          <w:sz w:val="28"/>
          <w:szCs w:val="32"/>
        </w:rPr>
      </w:pPr>
      <w:r w:rsidRPr="005F6413">
        <w:rPr>
          <w:rFonts w:ascii="Times New Roman" w:hAnsi="Times New Roman" w:cs="Times New Roman"/>
          <w:b/>
          <w:sz w:val="28"/>
          <w:szCs w:val="32"/>
        </w:rPr>
        <w:t>Поисковый интерфейс позволяет:</w:t>
      </w:r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1)      выбрать поиск среди всех объектов Каталог</w:t>
      </w:r>
      <w:r>
        <w:rPr>
          <w:rFonts w:ascii="Times New Roman" w:hAnsi="Times New Roman" w:cs="Times New Roman"/>
          <w:sz w:val="28"/>
          <w:szCs w:val="32"/>
        </w:rPr>
        <w:t>а или задать перечень объектов;</w:t>
      </w:r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2)      выбрать все поисков</w:t>
      </w:r>
      <w:r>
        <w:rPr>
          <w:rFonts w:ascii="Times New Roman" w:hAnsi="Times New Roman" w:cs="Times New Roman"/>
          <w:sz w:val="28"/>
          <w:szCs w:val="32"/>
        </w:rPr>
        <w:t>ые поля или задать их перечень;</w:t>
      </w:r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3)      ввести поисковые слова в одну или две строки;</w:t>
      </w:r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4)      выбрать режим поиска слов (все слова, словосочетание, любое из слов, нач</w:t>
      </w:r>
      <w:r>
        <w:rPr>
          <w:rFonts w:ascii="Times New Roman" w:hAnsi="Times New Roman" w:cs="Times New Roman"/>
          <w:sz w:val="28"/>
          <w:szCs w:val="32"/>
        </w:rPr>
        <w:t>инается с, точно соответствует)</w:t>
      </w:r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5)      если поисковые слова введены в обе строки, то выбрать логическую связк</w:t>
      </w:r>
      <w:r>
        <w:rPr>
          <w:rFonts w:ascii="Times New Roman" w:hAnsi="Times New Roman" w:cs="Times New Roman"/>
          <w:sz w:val="28"/>
          <w:szCs w:val="32"/>
        </w:rPr>
        <w:t>у между строками (И, ИЛИ, И НЕ)</w:t>
      </w:r>
    </w:p>
    <w:p w:rsidR="00FB5ECF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6)      если для выбранных объектов появляются доступные фильтры (годы, даты, списки стран, языков, тематик и т.п.), то ограничить область поиска, включив в запрос фильтры в виде диапазонов значений (для годов и дат) или списков значений (стран, языков, тематик и т.д.).</w:t>
      </w:r>
    </w:p>
    <w:p w:rsidR="005F6413" w:rsidRPr="005F6413" w:rsidRDefault="005F6413" w:rsidP="005F6413">
      <w:pPr>
        <w:rPr>
          <w:rFonts w:ascii="Times New Roman" w:hAnsi="Times New Roman" w:cs="Times New Roman"/>
          <w:b/>
          <w:sz w:val="28"/>
          <w:szCs w:val="32"/>
        </w:rPr>
      </w:pPr>
      <w:r w:rsidRPr="005F6413">
        <w:rPr>
          <w:rFonts w:ascii="Times New Roman" w:hAnsi="Times New Roman" w:cs="Times New Roman"/>
          <w:b/>
          <w:bCs/>
          <w:sz w:val="28"/>
          <w:szCs w:val="32"/>
        </w:rPr>
        <w:t>Объекты Электронного каталога</w:t>
      </w:r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Прежде чем сформулировать поисковый запрос, необходимо выбрать объекты, которые будут участвовать в поиске.</w:t>
      </w:r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lastRenderedPageBreak/>
        <w:t>Для удобства объекты объединены в несколько групп. Интерфейс позволяет:</w:t>
      </w:r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1)      выбрать группу;</w:t>
      </w:r>
    </w:p>
    <w:p w:rsidR="005F6413" w:rsidRPr="005F6413" w:rsidRDefault="005F6413" w:rsidP="005F6413">
      <w:pPr>
        <w:rPr>
          <w:rFonts w:ascii="Times New Roman" w:hAnsi="Times New Roman" w:cs="Times New Roman"/>
          <w:sz w:val="28"/>
          <w:szCs w:val="32"/>
        </w:rPr>
      </w:pPr>
      <w:r w:rsidRPr="005F6413">
        <w:rPr>
          <w:rFonts w:ascii="Times New Roman" w:hAnsi="Times New Roman" w:cs="Times New Roman"/>
          <w:sz w:val="28"/>
          <w:szCs w:val="32"/>
        </w:rPr>
        <w:t>2)      выбрать объект(ы) в группе.</w:t>
      </w:r>
    </w:p>
    <w:p w:rsidR="00C5612A" w:rsidRPr="00C5612A" w:rsidRDefault="00C5612A" w:rsidP="00C5612A">
      <w:pPr>
        <w:rPr>
          <w:rFonts w:ascii="Times New Roman" w:hAnsi="Times New Roman" w:cs="Times New Roman"/>
          <w:sz w:val="28"/>
          <w:szCs w:val="32"/>
        </w:rPr>
      </w:pPr>
      <w:r w:rsidRPr="00C5612A">
        <w:rPr>
          <w:rFonts w:ascii="Times New Roman" w:hAnsi="Times New Roman" w:cs="Times New Roman"/>
          <w:sz w:val="28"/>
          <w:szCs w:val="32"/>
        </w:rPr>
        <w:t>Все объекты, описания которых хранятся в Каталоге, сгруппированы следующим образом:</w:t>
      </w:r>
    </w:p>
    <w:p w:rsidR="00C5612A" w:rsidRPr="00C5612A" w:rsidRDefault="00C5612A" w:rsidP="00C5612A">
      <w:pPr>
        <w:rPr>
          <w:rFonts w:ascii="Times New Roman" w:hAnsi="Times New Roman" w:cs="Times New Roman"/>
          <w:b/>
          <w:sz w:val="32"/>
          <w:szCs w:val="32"/>
        </w:rPr>
      </w:pPr>
      <w:r w:rsidRPr="00C5612A">
        <w:rPr>
          <w:rFonts w:ascii="Times New Roman" w:hAnsi="Times New Roman" w:cs="Times New Roman"/>
          <w:b/>
          <w:sz w:val="32"/>
          <w:szCs w:val="32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7040"/>
      </w:tblGrid>
      <w:tr w:rsidR="00C5612A" w:rsidRPr="00C5612A" w:rsidTr="00C5612A">
        <w:trPr>
          <w:trHeight w:val="434"/>
        </w:trPr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Группа</w:t>
            </w:r>
          </w:p>
        </w:tc>
        <w:tc>
          <w:tcPr>
            <w:tcW w:w="7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Перечень объектов</w:t>
            </w:r>
          </w:p>
        </w:tc>
      </w:tr>
      <w:tr w:rsidR="00C5612A" w:rsidRPr="00C5612A" w:rsidTr="00C5612A">
        <w:tc>
          <w:tcPr>
            <w:tcW w:w="22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Все</w:t>
            </w:r>
          </w:p>
        </w:tc>
        <w:tc>
          <w:tcPr>
            <w:tcW w:w="7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Содержит все объекты Электронного каталога</w:t>
            </w:r>
          </w:p>
        </w:tc>
      </w:tr>
      <w:tr w:rsidR="00C5612A" w:rsidRPr="00C5612A" w:rsidTr="00C5612A">
        <w:tc>
          <w:tcPr>
            <w:tcW w:w="22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Опубликованная литература</w:t>
            </w:r>
          </w:p>
        </w:tc>
        <w:tc>
          <w:tcPr>
            <w:tcW w:w="7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Содержит все вилы публикаций, а именно:</w:t>
            </w:r>
          </w:p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    </w:t>
            </w:r>
            <w:r w:rsidRPr="00C5612A">
              <w:rPr>
                <w:rFonts w:ascii="Times New Roman" w:hAnsi="Times New Roman" w:cs="Times New Roman"/>
                <w:bCs/>
                <w:sz w:val="28"/>
                <w:szCs w:val="32"/>
              </w:rPr>
              <w:t>Книги 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– все типы книг (монографии, сборники трудов, учебники и др.).</w:t>
            </w:r>
          </w:p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    </w:t>
            </w:r>
            <w:r w:rsidRPr="00C5612A">
              <w:rPr>
                <w:rFonts w:ascii="Times New Roman" w:hAnsi="Times New Roman" w:cs="Times New Roman"/>
                <w:bCs/>
                <w:sz w:val="28"/>
                <w:szCs w:val="32"/>
              </w:rPr>
              <w:t>Сериальные издания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– выпуски (номера) периодических и продолжающихся изданий (журналы, бюллетени, ежегодники, выходящие нумерованными выпусками сборники трудов, препринты научных и учебных организаций) – с возможностью перехода к списку статей выпуска при их наличии в Каталоге.</w:t>
            </w:r>
          </w:p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    </w:t>
            </w:r>
            <w:r w:rsidRPr="00C5612A">
              <w:rPr>
                <w:rFonts w:ascii="Times New Roman" w:hAnsi="Times New Roman" w:cs="Times New Roman"/>
                <w:bCs/>
                <w:sz w:val="28"/>
                <w:szCs w:val="32"/>
              </w:rPr>
              <w:t>Депонированные работы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– отдельные научные статьи и сборники, принятые на депонирование в ВИНИТИ РАН.</w:t>
            </w:r>
          </w:p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    </w:t>
            </w:r>
            <w:r w:rsidRPr="00C5612A">
              <w:rPr>
                <w:rFonts w:ascii="Times New Roman" w:hAnsi="Times New Roman" w:cs="Times New Roman"/>
                <w:bCs/>
                <w:sz w:val="28"/>
                <w:szCs w:val="32"/>
              </w:rPr>
              <w:t>Авторефераты и диссертации 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– авторефераты российских диссертаций и зарубежные диссертации.</w:t>
            </w:r>
          </w:p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    </w:t>
            </w:r>
            <w:r w:rsidRPr="00C5612A">
              <w:rPr>
                <w:rFonts w:ascii="Times New Roman" w:hAnsi="Times New Roman" w:cs="Times New Roman"/>
                <w:bCs/>
                <w:sz w:val="28"/>
                <w:szCs w:val="32"/>
              </w:rPr>
              <w:t>Нормативные документы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– стандарты, отчеты, требования и прочие документы нормативно-технического характера.</w:t>
            </w:r>
          </w:p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    </w:t>
            </w:r>
            <w:r w:rsidRPr="00C5612A">
              <w:rPr>
                <w:rFonts w:ascii="Times New Roman" w:hAnsi="Times New Roman" w:cs="Times New Roman"/>
                <w:bCs/>
                <w:sz w:val="28"/>
                <w:szCs w:val="32"/>
              </w:rPr>
              <w:t>Патенты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.</w:t>
            </w:r>
          </w:p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    </w:t>
            </w:r>
            <w:r w:rsidRPr="00C5612A">
              <w:rPr>
                <w:rFonts w:ascii="Times New Roman" w:hAnsi="Times New Roman" w:cs="Times New Roman"/>
                <w:bCs/>
                <w:sz w:val="28"/>
                <w:szCs w:val="32"/>
              </w:rPr>
              <w:t>Научные мероприятия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– конференции, симпозиумы, семинары, выставки и т.п.</w:t>
            </w:r>
          </w:p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    </w:t>
            </w:r>
            <w:r w:rsidRPr="00C5612A">
              <w:rPr>
                <w:rFonts w:ascii="Times New Roman" w:hAnsi="Times New Roman" w:cs="Times New Roman"/>
                <w:bCs/>
                <w:sz w:val="28"/>
                <w:szCs w:val="32"/>
              </w:rPr>
              <w:t>Рубрики ГРНТИ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– цифровое обозначение и название рубрик Государственного рубрикатора научно-технической информации.</w:t>
            </w:r>
          </w:p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    </w:t>
            </w:r>
            <w:r w:rsidRPr="00C5612A">
              <w:rPr>
                <w:rFonts w:ascii="Times New Roman" w:hAnsi="Times New Roman" w:cs="Times New Roman"/>
                <w:bCs/>
                <w:sz w:val="28"/>
                <w:szCs w:val="32"/>
              </w:rPr>
              <w:t>Персоналии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 xml:space="preserve"> – авторы, редакторы др. персоны, ответственные за публикации (с возможностью перейти 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к списку публикаций, связанных с найденным описанием персоны).</w:t>
            </w:r>
          </w:p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    </w:t>
            </w:r>
            <w:r w:rsidRPr="00C5612A">
              <w:rPr>
                <w:rFonts w:ascii="Times New Roman" w:hAnsi="Times New Roman" w:cs="Times New Roman"/>
                <w:bCs/>
                <w:sz w:val="28"/>
                <w:szCs w:val="32"/>
              </w:rPr>
              <w:t>Организации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– издающие организации, организаторы научных мероприятий.</w:t>
            </w:r>
          </w:p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    </w:t>
            </w:r>
            <w:r w:rsidRPr="00C5612A">
              <w:rPr>
                <w:rFonts w:ascii="Times New Roman" w:hAnsi="Times New Roman" w:cs="Times New Roman"/>
                <w:bCs/>
                <w:sz w:val="28"/>
                <w:szCs w:val="32"/>
              </w:rPr>
              <w:t>Статьи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– публикации в журналах и сборниках.</w:t>
            </w:r>
          </w:p>
        </w:tc>
      </w:tr>
      <w:tr w:rsidR="00C5612A" w:rsidRPr="00C5612A" w:rsidTr="00C5612A">
        <w:tc>
          <w:tcPr>
            <w:tcW w:w="22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Описания сериальных изданий</w:t>
            </w:r>
          </w:p>
        </w:tc>
        <w:tc>
          <w:tcPr>
            <w:tcW w:w="7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    </w:t>
            </w:r>
            <w:r w:rsidRPr="00C5612A">
              <w:rPr>
                <w:rFonts w:ascii="Times New Roman" w:hAnsi="Times New Roman" w:cs="Times New Roman"/>
                <w:bCs/>
                <w:sz w:val="28"/>
                <w:szCs w:val="32"/>
              </w:rPr>
              <w:t>Описания сериальных изданий 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– описания периодических и продолжающихся изданий.</w:t>
            </w:r>
          </w:p>
        </w:tc>
      </w:tr>
      <w:tr w:rsidR="00C5612A" w:rsidRPr="00C5612A" w:rsidTr="00C5612A">
        <w:tc>
          <w:tcPr>
            <w:tcW w:w="22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Научные мероприятия</w:t>
            </w:r>
          </w:p>
        </w:tc>
        <w:tc>
          <w:tcPr>
            <w:tcW w:w="7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    </w:t>
            </w:r>
            <w:r w:rsidRPr="00C5612A">
              <w:rPr>
                <w:rFonts w:ascii="Times New Roman" w:hAnsi="Times New Roman" w:cs="Times New Roman"/>
                <w:bCs/>
                <w:sz w:val="28"/>
                <w:szCs w:val="32"/>
              </w:rPr>
              <w:t>Научные мероприятия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– конференции, симпозиумы, семинары, выставки и т.п.</w:t>
            </w:r>
          </w:p>
        </w:tc>
      </w:tr>
      <w:tr w:rsidR="00C5612A" w:rsidRPr="00C5612A" w:rsidTr="00C5612A">
        <w:tc>
          <w:tcPr>
            <w:tcW w:w="22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Персоналии</w:t>
            </w:r>
          </w:p>
        </w:tc>
        <w:tc>
          <w:tcPr>
            <w:tcW w:w="7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    </w:t>
            </w:r>
            <w:r w:rsidRPr="00C5612A">
              <w:rPr>
                <w:rFonts w:ascii="Times New Roman" w:hAnsi="Times New Roman" w:cs="Times New Roman"/>
                <w:bCs/>
                <w:sz w:val="28"/>
                <w:szCs w:val="32"/>
              </w:rPr>
              <w:t>Персоналии 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–</w:t>
            </w:r>
            <w:r w:rsidRPr="00C5612A">
              <w:rPr>
                <w:rFonts w:ascii="Times New Roman" w:hAnsi="Times New Roman" w:cs="Times New Roman"/>
                <w:bCs/>
                <w:sz w:val="28"/>
                <w:szCs w:val="32"/>
              </w:rPr>
              <w:t> 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авторы, редакторы и др. персоны, ответственные за публикации (с возможностью перейти к списку публикаций, связанных с найденным описанием персоны).</w:t>
            </w:r>
          </w:p>
        </w:tc>
      </w:tr>
      <w:tr w:rsidR="00C5612A" w:rsidRPr="00C5612A" w:rsidTr="00C5612A">
        <w:tc>
          <w:tcPr>
            <w:tcW w:w="22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Организации</w:t>
            </w:r>
          </w:p>
        </w:tc>
        <w:tc>
          <w:tcPr>
            <w:tcW w:w="7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    </w:t>
            </w:r>
            <w:r w:rsidRPr="00C5612A">
              <w:rPr>
                <w:rFonts w:ascii="Times New Roman" w:hAnsi="Times New Roman" w:cs="Times New Roman"/>
                <w:bCs/>
                <w:sz w:val="28"/>
                <w:szCs w:val="32"/>
              </w:rPr>
              <w:t>Организации 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– издающие организации, организаторы научных мероприятий (с возможностью перейти к объектам Каталога, связанным с найденной организацией).</w:t>
            </w:r>
          </w:p>
        </w:tc>
      </w:tr>
      <w:tr w:rsidR="00C5612A" w:rsidRPr="00C5612A" w:rsidTr="00C5612A">
        <w:tc>
          <w:tcPr>
            <w:tcW w:w="22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Рубрики</w:t>
            </w:r>
          </w:p>
        </w:tc>
        <w:tc>
          <w:tcPr>
            <w:tcW w:w="7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612A" w:rsidRPr="00C5612A" w:rsidRDefault="00C5612A" w:rsidP="00C5612A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     </w:t>
            </w:r>
            <w:r w:rsidRPr="00C5612A">
              <w:rPr>
                <w:rFonts w:ascii="Times New Roman" w:hAnsi="Times New Roman" w:cs="Times New Roman"/>
                <w:bCs/>
                <w:sz w:val="28"/>
                <w:szCs w:val="32"/>
              </w:rPr>
              <w:t>Рубрики ГРНТИ</w:t>
            </w:r>
            <w:r w:rsidRPr="00C5612A">
              <w:rPr>
                <w:rFonts w:ascii="Times New Roman" w:hAnsi="Times New Roman" w:cs="Times New Roman"/>
                <w:sz w:val="28"/>
                <w:szCs w:val="32"/>
              </w:rPr>
              <w:t> – цифровое обозначение и название рубрик Государственного рубрикатора научно-технической информации.</w:t>
            </w:r>
          </w:p>
        </w:tc>
      </w:tr>
    </w:tbl>
    <w:p w:rsidR="00FB5ECF" w:rsidRDefault="00FB5ECF" w:rsidP="00FB5ECF">
      <w:pPr>
        <w:rPr>
          <w:rFonts w:ascii="Times New Roman" w:hAnsi="Times New Roman" w:cs="Times New Roman"/>
          <w:b/>
          <w:sz w:val="32"/>
          <w:szCs w:val="32"/>
        </w:rPr>
      </w:pPr>
    </w:p>
    <w:p w:rsidR="002D0F4D" w:rsidRPr="002D0F4D" w:rsidRDefault="002D0F4D" w:rsidP="002D0F4D">
      <w:pPr>
        <w:rPr>
          <w:rFonts w:ascii="Times New Roman" w:hAnsi="Times New Roman" w:cs="Times New Roman"/>
          <w:b/>
          <w:sz w:val="28"/>
          <w:szCs w:val="32"/>
        </w:rPr>
      </w:pPr>
      <w:r w:rsidRPr="002D0F4D">
        <w:rPr>
          <w:rFonts w:ascii="Times New Roman" w:hAnsi="Times New Roman" w:cs="Times New Roman"/>
          <w:b/>
          <w:bCs/>
          <w:sz w:val="28"/>
          <w:szCs w:val="32"/>
        </w:rPr>
        <w:t>Поисковые запросы</w:t>
      </w:r>
    </w:p>
    <w:p w:rsidR="002D0F4D" w:rsidRPr="002D0F4D" w:rsidRDefault="002D0F4D" w:rsidP="002D0F4D">
      <w:pPr>
        <w:rPr>
          <w:rFonts w:ascii="Times New Roman" w:hAnsi="Times New Roman" w:cs="Times New Roman"/>
          <w:sz w:val="28"/>
          <w:szCs w:val="32"/>
        </w:rPr>
      </w:pPr>
      <w:r w:rsidRPr="002D0F4D">
        <w:rPr>
          <w:rFonts w:ascii="Times New Roman" w:hAnsi="Times New Roman" w:cs="Times New Roman"/>
          <w:sz w:val="28"/>
          <w:szCs w:val="32"/>
        </w:rPr>
        <w:t xml:space="preserve">Для выполнения запроса </w:t>
      </w:r>
      <w:proofErr w:type="gramStart"/>
      <w:r w:rsidRPr="002D0F4D">
        <w:rPr>
          <w:rFonts w:ascii="Times New Roman" w:hAnsi="Times New Roman" w:cs="Times New Roman"/>
          <w:sz w:val="28"/>
          <w:szCs w:val="32"/>
        </w:rPr>
        <w:t>выполняются  действия</w:t>
      </w:r>
      <w:proofErr w:type="gramEnd"/>
      <w:r w:rsidRPr="002D0F4D">
        <w:rPr>
          <w:rFonts w:ascii="Times New Roman" w:hAnsi="Times New Roman" w:cs="Times New Roman"/>
          <w:sz w:val="28"/>
          <w:szCs w:val="32"/>
        </w:rPr>
        <w:t>, отмеченные цифрами и стрелками на рис. 2:</w:t>
      </w:r>
    </w:p>
    <w:p w:rsidR="002D0F4D" w:rsidRPr="002D0F4D" w:rsidRDefault="002D0F4D" w:rsidP="002D0F4D">
      <w:pPr>
        <w:rPr>
          <w:rFonts w:ascii="Times New Roman" w:hAnsi="Times New Roman" w:cs="Times New Roman"/>
          <w:sz w:val="28"/>
          <w:szCs w:val="32"/>
        </w:rPr>
      </w:pPr>
      <w:r w:rsidRPr="002D0F4D">
        <w:rPr>
          <w:rFonts w:ascii="Times New Roman" w:hAnsi="Times New Roman" w:cs="Times New Roman"/>
          <w:sz w:val="28"/>
          <w:szCs w:val="32"/>
        </w:rPr>
        <w:t>1)      выбрать группу объектов и (если необходимо) определённые объекты;</w:t>
      </w:r>
    </w:p>
    <w:p w:rsidR="002D0F4D" w:rsidRPr="002D0F4D" w:rsidRDefault="002D0F4D" w:rsidP="002D0F4D">
      <w:pPr>
        <w:rPr>
          <w:rFonts w:ascii="Times New Roman" w:hAnsi="Times New Roman" w:cs="Times New Roman"/>
          <w:sz w:val="28"/>
          <w:szCs w:val="32"/>
        </w:rPr>
      </w:pPr>
      <w:r w:rsidRPr="002D0F4D">
        <w:rPr>
          <w:rFonts w:ascii="Times New Roman" w:hAnsi="Times New Roman" w:cs="Times New Roman"/>
          <w:sz w:val="28"/>
          <w:szCs w:val="32"/>
        </w:rPr>
        <w:t>2)      выбрать (если необходимо) определённые поисковые поля и ввести поисковые слова;</w:t>
      </w:r>
    </w:p>
    <w:p w:rsidR="002D0F4D" w:rsidRPr="002D0F4D" w:rsidRDefault="002D0F4D" w:rsidP="002D0F4D">
      <w:pPr>
        <w:rPr>
          <w:rFonts w:ascii="Times New Roman" w:hAnsi="Times New Roman" w:cs="Times New Roman"/>
          <w:sz w:val="28"/>
          <w:szCs w:val="32"/>
        </w:rPr>
      </w:pPr>
      <w:r w:rsidRPr="002D0F4D">
        <w:rPr>
          <w:rFonts w:ascii="Times New Roman" w:hAnsi="Times New Roman" w:cs="Times New Roman"/>
          <w:sz w:val="28"/>
          <w:szCs w:val="32"/>
        </w:rPr>
        <w:t>3)      выбрать (если необходимо) режим поиска из выпадающего списка;</w:t>
      </w:r>
    </w:p>
    <w:p w:rsidR="002D0F4D" w:rsidRPr="002D0F4D" w:rsidRDefault="002D0F4D" w:rsidP="002D0F4D">
      <w:pPr>
        <w:rPr>
          <w:rFonts w:ascii="Times New Roman" w:hAnsi="Times New Roman" w:cs="Times New Roman"/>
          <w:sz w:val="28"/>
          <w:szCs w:val="32"/>
        </w:rPr>
      </w:pPr>
      <w:r w:rsidRPr="002D0F4D">
        <w:rPr>
          <w:rFonts w:ascii="Times New Roman" w:hAnsi="Times New Roman" w:cs="Times New Roman"/>
          <w:sz w:val="28"/>
          <w:szCs w:val="32"/>
        </w:rPr>
        <w:t>4)      задать (если необходимо) фильтр, ограничивающий область поиска</w:t>
      </w:r>
    </w:p>
    <w:p w:rsidR="002D0F4D" w:rsidRPr="002D0F4D" w:rsidRDefault="002D0F4D" w:rsidP="002D0F4D">
      <w:pPr>
        <w:rPr>
          <w:rFonts w:ascii="Times New Roman" w:hAnsi="Times New Roman" w:cs="Times New Roman"/>
          <w:sz w:val="28"/>
          <w:szCs w:val="32"/>
        </w:rPr>
      </w:pPr>
      <w:r w:rsidRPr="002D0F4D">
        <w:rPr>
          <w:rFonts w:ascii="Times New Roman" w:hAnsi="Times New Roman" w:cs="Times New Roman"/>
          <w:sz w:val="28"/>
          <w:szCs w:val="32"/>
        </w:rPr>
        <w:t>и нажать кнопку </w:t>
      </w:r>
      <w:r w:rsidRPr="002D0F4D">
        <w:rPr>
          <w:rFonts w:ascii="Times New Roman" w:hAnsi="Times New Roman" w:cs="Times New Roman"/>
          <w:bCs/>
          <w:sz w:val="28"/>
          <w:szCs w:val="32"/>
        </w:rPr>
        <w:t>Найти.</w:t>
      </w:r>
    </w:p>
    <w:p w:rsidR="002D0F4D" w:rsidRPr="002D0F4D" w:rsidRDefault="002D0F4D" w:rsidP="002D0F4D">
      <w:pPr>
        <w:rPr>
          <w:rFonts w:ascii="Times New Roman" w:hAnsi="Times New Roman" w:cs="Times New Roman"/>
          <w:sz w:val="28"/>
          <w:szCs w:val="32"/>
        </w:rPr>
      </w:pPr>
      <w:r w:rsidRPr="002D0F4D">
        <w:rPr>
          <w:rFonts w:ascii="Times New Roman" w:hAnsi="Times New Roman" w:cs="Times New Roman"/>
          <w:sz w:val="28"/>
          <w:szCs w:val="32"/>
        </w:rPr>
        <w:t>Абонент ЦНИО, имеющий логин и пароль для заказа копий через Каталог, может воспользоваться функцией </w:t>
      </w:r>
      <w:r w:rsidRPr="002D0F4D">
        <w:rPr>
          <w:rFonts w:ascii="Times New Roman" w:hAnsi="Times New Roman" w:cs="Times New Roman"/>
          <w:b/>
          <w:i/>
          <w:iCs/>
          <w:sz w:val="28"/>
          <w:szCs w:val="32"/>
        </w:rPr>
        <w:t>"Заказ копий"</w:t>
      </w:r>
      <w:r w:rsidRPr="002D0F4D">
        <w:rPr>
          <w:rFonts w:ascii="Times New Roman" w:hAnsi="Times New Roman" w:cs="Times New Roman"/>
          <w:b/>
          <w:sz w:val="28"/>
          <w:szCs w:val="32"/>
        </w:rPr>
        <w:t>.</w:t>
      </w:r>
    </w:p>
    <w:p w:rsidR="002D0F4D" w:rsidRPr="002D0F4D" w:rsidRDefault="002D0F4D" w:rsidP="002D0F4D">
      <w:pPr>
        <w:rPr>
          <w:rFonts w:ascii="Times New Roman" w:hAnsi="Times New Roman" w:cs="Times New Roman"/>
          <w:sz w:val="28"/>
          <w:szCs w:val="32"/>
        </w:rPr>
      </w:pPr>
      <w:r w:rsidRPr="002D0F4D">
        <w:rPr>
          <w:rFonts w:ascii="Times New Roman" w:hAnsi="Times New Roman" w:cs="Times New Roman"/>
          <w:sz w:val="28"/>
          <w:szCs w:val="32"/>
        </w:rPr>
        <w:lastRenderedPageBreak/>
        <w:t>Функция заказа доступна не для всех изданий, представленных в Каталоге, а только для тех, которые находятся на хранении в собственных фондах ВИНИТИ и некоторых других библиотек-партнёров.</w:t>
      </w:r>
    </w:p>
    <w:p w:rsidR="002D0F4D" w:rsidRPr="002D0F4D" w:rsidRDefault="002D0F4D" w:rsidP="002D0F4D">
      <w:pPr>
        <w:rPr>
          <w:rFonts w:ascii="Times New Roman" w:hAnsi="Times New Roman" w:cs="Times New Roman"/>
          <w:sz w:val="28"/>
          <w:szCs w:val="32"/>
        </w:rPr>
      </w:pPr>
      <w:r w:rsidRPr="002D0F4D">
        <w:rPr>
          <w:rFonts w:ascii="Times New Roman" w:hAnsi="Times New Roman" w:cs="Times New Roman"/>
          <w:sz w:val="28"/>
          <w:szCs w:val="32"/>
        </w:rPr>
        <w:t>Если функция </w:t>
      </w:r>
      <w:r w:rsidRPr="002D0F4D">
        <w:rPr>
          <w:rFonts w:ascii="Times New Roman" w:hAnsi="Times New Roman" w:cs="Times New Roman"/>
          <w:i/>
          <w:iCs/>
          <w:sz w:val="28"/>
          <w:szCs w:val="32"/>
        </w:rPr>
        <w:t>"Заказ копий"</w:t>
      </w:r>
      <w:r w:rsidRPr="002D0F4D">
        <w:rPr>
          <w:rFonts w:ascii="Times New Roman" w:hAnsi="Times New Roman" w:cs="Times New Roman"/>
          <w:sz w:val="28"/>
          <w:szCs w:val="32"/>
        </w:rPr>
        <w:t> доступна зарегистрированному пользователю, и ЦНИО в состоянии предоставить копию данного документа, то на экране рядом с описанием документа появляется кнопка </w:t>
      </w:r>
      <w:r w:rsidRPr="002D0F4D">
        <w:rPr>
          <w:rFonts w:ascii="Times New Roman" w:hAnsi="Times New Roman" w:cs="Times New Roman"/>
          <w:sz w:val="28"/>
          <w:szCs w:val="32"/>
          <w:vertAlign w:val="subscript"/>
        </w:rPr>
        <w:drawing>
          <wp:inline distT="0" distB="0" distL="0" distR="0" wp14:anchorId="344C8C48" wp14:editId="77AE6DB6">
            <wp:extent cx="218440" cy="286385"/>
            <wp:effectExtent l="0" t="0" r="0" b="0"/>
            <wp:docPr id="34" name="Рисунок 34" descr="http://catalog.viniti.ru/help/order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catalog.viniti.ru/help/order.files/image0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4D" w:rsidRPr="00FB5ECF" w:rsidRDefault="002D0F4D" w:rsidP="00FB5ECF">
      <w:pPr>
        <w:rPr>
          <w:rFonts w:ascii="Times New Roman" w:hAnsi="Times New Roman" w:cs="Times New Roman"/>
          <w:b/>
          <w:sz w:val="32"/>
          <w:szCs w:val="32"/>
        </w:rPr>
      </w:pPr>
    </w:p>
    <w:p w:rsidR="00FB5ECF" w:rsidRPr="00FB5ECF" w:rsidRDefault="00FB5ECF" w:rsidP="00FB5ECF">
      <w:pPr>
        <w:rPr>
          <w:rFonts w:ascii="Times New Roman" w:hAnsi="Times New Roman" w:cs="Times New Roman"/>
          <w:b/>
          <w:sz w:val="32"/>
          <w:szCs w:val="32"/>
        </w:rPr>
      </w:pPr>
      <w:r w:rsidRPr="00FB5ECF">
        <w:rPr>
          <w:rFonts w:ascii="Times New Roman" w:hAnsi="Times New Roman" w:cs="Times New Roman"/>
          <w:b/>
          <w:sz w:val="32"/>
          <w:szCs w:val="32"/>
        </w:rPr>
        <w:t>5.     Как организована рубрика Периодические издания?</w:t>
      </w:r>
    </w:p>
    <w:p w:rsidR="00FB5ECF" w:rsidRPr="00B2017A" w:rsidRDefault="00B2017A" w:rsidP="00FB5E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FD7F348" wp14:editId="5EFFF70E">
            <wp:extent cx="5940425" cy="368744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CF" w:rsidRPr="00FB5ECF" w:rsidRDefault="00FB5ECF" w:rsidP="00FB5ECF">
      <w:pPr>
        <w:rPr>
          <w:rFonts w:ascii="Times New Roman" w:hAnsi="Times New Roman" w:cs="Times New Roman"/>
          <w:b/>
          <w:sz w:val="32"/>
          <w:szCs w:val="32"/>
        </w:rPr>
      </w:pPr>
      <w:r w:rsidRPr="00FB5ECF">
        <w:rPr>
          <w:rFonts w:ascii="Times New Roman" w:hAnsi="Times New Roman" w:cs="Times New Roman"/>
          <w:b/>
          <w:sz w:val="32"/>
          <w:szCs w:val="32"/>
        </w:rPr>
        <w:t>6.     Войдите в Периодические издания и найдите названия российских журналов, связанных с информатикой и информационными технологиями. Приведите пример.</w:t>
      </w:r>
    </w:p>
    <w:p w:rsidR="00FB5ECF" w:rsidRDefault="00D65BA9" w:rsidP="00FB5E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7FCAF5A" wp14:editId="450DA096">
            <wp:extent cx="5940425" cy="3251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A9" w:rsidRDefault="00D65BA9" w:rsidP="00FB5E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2210260" wp14:editId="7560AA68">
            <wp:extent cx="5940425" cy="36004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A9" w:rsidRPr="00FB5ECF" w:rsidRDefault="00B9084F" w:rsidP="00FB5E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F727389" wp14:editId="6C942CFF">
            <wp:extent cx="5940425" cy="38354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CF" w:rsidRDefault="00FB5ECF" w:rsidP="00FB5ECF">
      <w:pPr>
        <w:rPr>
          <w:rFonts w:ascii="Times New Roman" w:hAnsi="Times New Roman" w:cs="Times New Roman"/>
          <w:b/>
          <w:sz w:val="32"/>
          <w:szCs w:val="32"/>
        </w:rPr>
      </w:pPr>
      <w:r w:rsidRPr="00FB5ECF">
        <w:rPr>
          <w:rFonts w:ascii="Times New Roman" w:hAnsi="Times New Roman" w:cs="Times New Roman"/>
          <w:b/>
          <w:sz w:val="32"/>
          <w:szCs w:val="32"/>
        </w:rPr>
        <w:t>7.     Зайдите в Реферативный журнал. Выберите электронную версию Вычислительные науки.</w:t>
      </w:r>
    </w:p>
    <w:p w:rsidR="00B9084F" w:rsidRPr="00FB5ECF" w:rsidRDefault="00B9084F" w:rsidP="00FB5ECF">
      <w:pPr>
        <w:rPr>
          <w:rFonts w:ascii="Times New Roman" w:hAnsi="Times New Roman" w:cs="Times New Roman"/>
          <w:b/>
          <w:sz w:val="32"/>
          <w:szCs w:val="32"/>
        </w:rPr>
      </w:pPr>
    </w:p>
    <w:p w:rsidR="00B729AA" w:rsidRPr="00FB5ECF" w:rsidRDefault="00F56E61" w:rsidP="00FB5E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1B8C278" wp14:editId="448A424C">
            <wp:extent cx="5940425" cy="274955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9AA" w:rsidRPr="00FB5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72C3"/>
    <w:multiLevelType w:val="multilevel"/>
    <w:tmpl w:val="081C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262AF"/>
    <w:multiLevelType w:val="multilevel"/>
    <w:tmpl w:val="1A8E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263B17"/>
    <w:multiLevelType w:val="multilevel"/>
    <w:tmpl w:val="2E8A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2A6D29"/>
    <w:multiLevelType w:val="multilevel"/>
    <w:tmpl w:val="37B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37142E"/>
    <w:multiLevelType w:val="multilevel"/>
    <w:tmpl w:val="B4BE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02"/>
    <w:rsid w:val="002D0F4D"/>
    <w:rsid w:val="00555F23"/>
    <w:rsid w:val="005F6413"/>
    <w:rsid w:val="007E2A02"/>
    <w:rsid w:val="00B2017A"/>
    <w:rsid w:val="00B729AA"/>
    <w:rsid w:val="00B9084F"/>
    <w:rsid w:val="00C5612A"/>
    <w:rsid w:val="00D65BA9"/>
    <w:rsid w:val="00F56E61"/>
    <w:rsid w:val="00FB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7F615-C884-4E80-86CE-4E7A4BC9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4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o@viniti.ru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eo@viniti.ru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mailto:feo@viniti.ru" TargetMode="External"/><Relationship Id="rId11" Type="http://schemas.openxmlformats.org/officeDocument/2006/relationships/hyperlink" Target="http://www.viniti.ru/information-services/tsentr-nauchno-informatsionnogo-obsluzhivaniya" TargetMode="External"/><Relationship Id="rId5" Type="http://schemas.openxmlformats.org/officeDocument/2006/relationships/hyperlink" Target="mailto:rpa@viniti.ru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catalog.viniti.r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2023-04-02T13:18:00Z</dcterms:created>
  <dcterms:modified xsi:type="dcterms:W3CDTF">2023-04-02T13:59:00Z</dcterms:modified>
</cp:coreProperties>
</file>