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9AA" w:rsidRPr="00300579" w:rsidRDefault="00D967C4" w:rsidP="00D967C4">
      <w:pPr>
        <w:jc w:val="center"/>
        <w:rPr>
          <w:rFonts w:ascii="Times New Roman" w:hAnsi="Times New Roman" w:cs="Times New Roman"/>
          <w:b/>
          <w:sz w:val="32"/>
        </w:rPr>
      </w:pPr>
      <w:r w:rsidRPr="00300579">
        <w:rPr>
          <w:rFonts w:ascii="Times New Roman" w:hAnsi="Times New Roman" w:cs="Times New Roman"/>
          <w:b/>
          <w:sz w:val="32"/>
        </w:rPr>
        <w:t>Научное-исследование</w:t>
      </w:r>
    </w:p>
    <w:p w:rsidR="00D967C4" w:rsidRPr="00300579" w:rsidRDefault="00D967C4" w:rsidP="00D967C4">
      <w:pPr>
        <w:jc w:val="center"/>
        <w:rPr>
          <w:rFonts w:ascii="Times New Roman" w:hAnsi="Times New Roman" w:cs="Times New Roman"/>
          <w:b/>
          <w:sz w:val="32"/>
        </w:rPr>
      </w:pPr>
      <w:r w:rsidRPr="00300579">
        <w:rPr>
          <w:rFonts w:ascii="Times New Roman" w:hAnsi="Times New Roman" w:cs="Times New Roman"/>
          <w:b/>
          <w:sz w:val="32"/>
        </w:rPr>
        <w:t xml:space="preserve">«Воздействие видеоигр на обучение. </w:t>
      </w:r>
      <w:r w:rsidRPr="009D6DE1">
        <w:rPr>
          <w:rFonts w:ascii="Times New Roman" w:hAnsi="Times New Roman" w:cs="Times New Roman"/>
          <w:b/>
          <w:strike/>
          <w:sz w:val="32"/>
        </w:rPr>
        <w:t xml:space="preserve">Применение </w:t>
      </w:r>
      <w:proofErr w:type="spellStart"/>
      <w:r w:rsidRPr="009D6DE1">
        <w:rPr>
          <w:rFonts w:ascii="Times New Roman" w:hAnsi="Times New Roman" w:cs="Times New Roman"/>
          <w:b/>
          <w:strike/>
          <w:sz w:val="32"/>
        </w:rPr>
        <w:t>игрофикации</w:t>
      </w:r>
      <w:proofErr w:type="spellEnd"/>
      <w:r w:rsidRPr="009D6DE1">
        <w:rPr>
          <w:rFonts w:ascii="Times New Roman" w:hAnsi="Times New Roman" w:cs="Times New Roman"/>
          <w:b/>
          <w:strike/>
          <w:sz w:val="32"/>
        </w:rPr>
        <w:t xml:space="preserve"> в образовании</w:t>
      </w:r>
      <w:r w:rsidRPr="00300579">
        <w:rPr>
          <w:rFonts w:ascii="Times New Roman" w:hAnsi="Times New Roman" w:cs="Times New Roman"/>
          <w:b/>
          <w:sz w:val="32"/>
        </w:rPr>
        <w:t>».</w:t>
      </w:r>
    </w:p>
    <w:p w:rsidR="00D967C4" w:rsidRDefault="00D967C4" w:rsidP="00D967C4">
      <w:pPr>
        <w:rPr>
          <w:rFonts w:ascii="Times New Roman" w:hAnsi="Times New Roman" w:cs="Times New Roman"/>
          <w:sz w:val="28"/>
        </w:rPr>
      </w:pPr>
      <w:r w:rsidRPr="00300579">
        <w:rPr>
          <w:rFonts w:ascii="Times New Roman" w:hAnsi="Times New Roman" w:cs="Times New Roman"/>
          <w:b/>
          <w:sz w:val="28"/>
        </w:rPr>
        <w:t>Цели работы</w:t>
      </w:r>
      <w:r w:rsidR="00AE6CAF">
        <w:rPr>
          <w:rFonts w:ascii="Times New Roman" w:hAnsi="Times New Roman" w:cs="Times New Roman"/>
          <w:b/>
          <w:sz w:val="28"/>
        </w:rPr>
        <w:t>(глаголами)</w:t>
      </w:r>
      <w:r w:rsidRPr="00300579">
        <w:rPr>
          <w:rFonts w:ascii="Times New Roman" w:hAnsi="Times New Roman" w:cs="Times New Roman"/>
          <w:b/>
          <w:sz w:val="28"/>
        </w:rPr>
        <w:t>:</w:t>
      </w:r>
    </w:p>
    <w:p w:rsidR="00D967C4" w:rsidRDefault="00D967C4" w:rsidP="00D967C4">
      <w:pPr>
        <w:ind w:firstLine="708"/>
        <w:rPr>
          <w:rFonts w:ascii="Times New Roman" w:hAnsi="Times New Roman" w:cs="Times New Roman"/>
          <w:sz w:val="28"/>
        </w:rPr>
      </w:pPr>
      <w:r>
        <w:rPr>
          <w:rFonts w:ascii="Times New Roman" w:hAnsi="Times New Roman" w:cs="Times New Roman"/>
          <w:sz w:val="28"/>
        </w:rPr>
        <w:t>- Исследование влияния видеоигр на процесс обучения студентов. Сравнение результатов обучения с остальными студентами. Выявление изменений, плюсов и минусов.</w:t>
      </w:r>
    </w:p>
    <w:p w:rsidR="00D967C4" w:rsidRDefault="00D967C4" w:rsidP="00D967C4">
      <w:pPr>
        <w:ind w:firstLine="708"/>
        <w:rPr>
          <w:rFonts w:ascii="Times New Roman" w:hAnsi="Times New Roman" w:cs="Times New Roman"/>
          <w:sz w:val="28"/>
        </w:rPr>
      </w:pPr>
      <w:r>
        <w:rPr>
          <w:rFonts w:ascii="Times New Roman" w:hAnsi="Times New Roman" w:cs="Times New Roman"/>
          <w:sz w:val="28"/>
        </w:rPr>
        <w:t xml:space="preserve">- Изучение темы </w:t>
      </w:r>
      <w:proofErr w:type="spellStart"/>
      <w:r>
        <w:rPr>
          <w:rFonts w:ascii="Times New Roman" w:hAnsi="Times New Roman" w:cs="Times New Roman"/>
          <w:sz w:val="28"/>
        </w:rPr>
        <w:t>игрофикации</w:t>
      </w:r>
      <w:proofErr w:type="spellEnd"/>
      <w:r>
        <w:rPr>
          <w:rFonts w:ascii="Times New Roman" w:hAnsi="Times New Roman" w:cs="Times New Roman"/>
          <w:sz w:val="28"/>
        </w:rPr>
        <w:t xml:space="preserve"> обучения. Изучение способов внедрения игровых процессов в обучение. Требований, преимуществ и недостатков подобного рода обучения.</w:t>
      </w:r>
    </w:p>
    <w:p w:rsidR="00D967C4" w:rsidRDefault="00D967C4" w:rsidP="00D967C4">
      <w:pPr>
        <w:ind w:firstLine="708"/>
        <w:rPr>
          <w:rFonts w:ascii="Times New Roman" w:hAnsi="Times New Roman" w:cs="Times New Roman"/>
          <w:sz w:val="28"/>
        </w:rPr>
      </w:pPr>
      <w:r>
        <w:rPr>
          <w:rFonts w:ascii="Times New Roman" w:hAnsi="Times New Roman" w:cs="Times New Roman"/>
          <w:sz w:val="28"/>
        </w:rPr>
        <w:t xml:space="preserve">- Создание онлайн ресурса, посвящённого результатам исследования, рекомендациям преподавателям, которые хотят внедрить </w:t>
      </w:r>
      <w:proofErr w:type="spellStart"/>
      <w:r w:rsidR="00DC1798">
        <w:rPr>
          <w:rFonts w:ascii="Times New Roman" w:hAnsi="Times New Roman" w:cs="Times New Roman"/>
          <w:sz w:val="28"/>
        </w:rPr>
        <w:t>игро</w:t>
      </w:r>
      <w:r>
        <w:rPr>
          <w:rFonts w:ascii="Times New Roman" w:hAnsi="Times New Roman" w:cs="Times New Roman"/>
          <w:sz w:val="28"/>
        </w:rPr>
        <w:t>фикацию</w:t>
      </w:r>
      <w:proofErr w:type="spellEnd"/>
      <w:r w:rsidR="00DC1798">
        <w:rPr>
          <w:rFonts w:ascii="Times New Roman" w:hAnsi="Times New Roman" w:cs="Times New Roman"/>
          <w:sz w:val="28"/>
        </w:rPr>
        <w:t xml:space="preserve"> в процесс обучения. Рекомендации студентам, заинтересованным в видеоигровых развлечениях.</w:t>
      </w:r>
    </w:p>
    <w:p w:rsidR="00DC1798" w:rsidRDefault="00DC1798" w:rsidP="00DC1798">
      <w:pPr>
        <w:rPr>
          <w:rFonts w:ascii="Times New Roman" w:hAnsi="Times New Roman" w:cs="Times New Roman"/>
          <w:sz w:val="28"/>
        </w:rPr>
      </w:pPr>
      <w:bookmarkStart w:id="0" w:name="_GoBack"/>
      <w:bookmarkEnd w:id="0"/>
    </w:p>
    <w:p w:rsidR="00DC1798" w:rsidRDefault="00DC1798" w:rsidP="00DC1798">
      <w:pPr>
        <w:rPr>
          <w:rFonts w:ascii="Times New Roman" w:hAnsi="Times New Roman" w:cs="Times New Roman"/>
          <w:sz w:val="28"/>
        </w:rPr>
      </w:pPr>
      <w:r w:rsidRPr="00300579">
        <w:rPr>
          <w:rFonts w:ascii="Times New Roman" w:hAnsi="Times New Roman" w:cs="Times New Roman"/>
          <w:b/>
          <w:sz w:val="28"/>
        </w:rPr>
        <w:t>Объект исследования:</w:t>
      </w:r>
      <w:r>
        <w:rPr>
          <w:rFonts w:ascii="Times New Roman" w:hAnsi="Times New Roman" w:cs="Times New Roman"/>
          <w:sz w:val="28"/>
        </w:rPr>
        <w:t xml:space="preserve"> Образовательное учреждение «У», его студенты.</w:t>
      </w:r>
    </w:p>
    <w:p w:rsidR="00DC1798" w:rsidRDefault="00DC1798" w:rsidP="00DC1798">
      <w:pPr>
        <w:rPr>
          <w:rFonts w:ascii="Times New Roman" w:hAnsi="Times New Roman" w:cs="Times New Roman"/>
          <w:sz w:val="28"/>
        </w:rPr>
      </w:pPr>
      <w:r w:rsidRPr="00300579">
        <w:rPr>
          <w:rFonts w:ascii="Times New Roman" w:hAnsi="Times New Roman" w:cs="Times New Roman"/>
          <w:b/>
          <w:sz w:val="28"/>
        </w:rPr>
        <w:t>Предмет исследования:</w:t>
      </w:r>
      <w:r>
        <w:rPr>
          <w:rFonts w:ascii="Times New Roman" w:hAnsi="Times New Roman" w:cs="Times New Roman"/>
          <w:sz w:val="28"/>
        </w:rPr>
        <w:t xml:space="preserve"> Особенности ведения занятий в ОУ «У», особенности мотивации студентов и работы с ними. Особенности выполнения заданий студентами «У», некоторые элементы личного времяпрепровождения студентов.</w:t>
      </w:r>
      <w:r w:rsidR="009D6DE1">
        <w:rPr>
          <w:rFonts w:ascii="Times New Roman" w:hAnsi="Times New Roman" w:cs="Times New Roman"/>
          <w:sz w:val="28"/>
        </w:rPr>
        <w:t xml:space="preserve"> (Влияние видеоигр)</w:t>
      </w:r>
    </w:p>
    <w:p w:rsidR="00300579" w:rsidRDefault="00300579" w:rsidP="00DC1798">
      <w:pPr>
        <w:rPr>
          <w:rFonts w:ascii="Times New Roman" w:hAnsi="Times New Roman" w:cs="Times New Roman"/>
          <w:sz w:val="28"/>
        </w:rPr>
      </w:pPr>
    </w:p>
    <w:p w:rsidR="00300579" w:rsidRDefault="00300579" w:rsidP="00DC1798">
      <w:pPr>
        <w:rPr>
          <w:rFonts w:ascii="Times New Roman" w:hAnsi="Times New Roman" w:cs="Times New Roman"/>
          <w:b/>
          <w:sz w:val="28"/>
        </w:rPr>
      </w:pPr>
      <w:r w:rsidRPr="00300579">
        <w:rPr>
          <w:rFonts w:ascii="Times New Roman" w:hAnsi="Times New Roman" w:cs="Times New Roman"/>
          <w:b/>
          <w:sz w:val="28"/>
        </w:rPr>
        <w:t>Шаги работы:</w:t>
      </w:r>
    </w:p>
    <w:p w:rsidR="00E01F6E" w:rsidRPr="00300579" w:rsidRDefault="00E01F6E" w:rsidP="00DC1798">
      <w:pPr>
        <w:rPr>
          <w:rFonts w:ascii="Times New Roman" w:hAnsi="Times New Roman" w:cs="Times New Roman"/>
          <w:b/>
          <w:sz w:val="28"/>
        </w:rPr>
      </w:pPr>
      <w:r>
        <w:rPr>
          <w:rFonts w:ascii="Times New Roman" w:hAnsi="Times New Roman" w:cs="Times New Roman"/>
          <w:b/>
          <w:sz w:val="28"/>
        </w:rPr>
        <w:t>Теория</w:t>
      </w:r>
    </w:p>
    <w:p w:rsidR="00300579" w:rsidRDefault="00300579" w:rsidP="00300579">
      <w:pPr>
        <w:pStyle w:val="a3"/>
        <w:numPr>
          <w:ilvl w:val="0"/>
          <w:numId w:val="1"/>
        </w:numPr>
        <w:rPr>
          <w:rFonts w:ascii="Times New Roman" w:hAnsi="Times New Roman" w:cs="Times New Roman"/>
          <w:sz w:val="28"/>
        </w:rPr>
      </w:pPr>
      <w:r>
        <w:rPr>
          <w:rFonts w:ascii="Times New Roman" w:hAnsi="Times New Roman" w:cs="Times New Roman"/>
          <w:sz w:val="28"/>
        </w:rPr>
        <w:t>Исследование образовательных процессов организации, способов контроля обучения, рекомендаций по проведению занятий.</w:t>
      </w:r>
    </w:p>
    <w:p w:rsidR="00912694" w:rsidRDefault="006E2003" w:rsidP="00300579">
      <w:pPr>
        <w:pStyle w:val="a3"/>
        <w:numPr>
          <w:ilvl w:val="0"/>
          <w:numId w:val="1"/>
        </w:numPr>
        <w:rPr>
          <w:rFonts w:ascii="Times New Roman" w:hAnsi="Times New Roman" w:cs="Times New Roman"/>
          <w:sz w:val="28"/>
        </w:rPr>
      </w:pPr>
      <w:r>
        <w:rPr>
          <w:rFonts w:ascii="Times New Roman" w:hAnsi="Times New Roman" w:cs="Times New Roman"/>
          <w:sz w:val="28"/>
        </w:rPr>
        <w:t>Исследование мнений студентов о проводимом обучении, их мотивации, периодичности выполнения заданий, довольствием предоставляемого обучения.</w:t>
      </w:r>
    </w:p>
    <w:p w:rsidR="006E2003" w:rsidRDefault="006E2003" w:rsidP="00300579">
      <w:pPr>
        <w:pStyle w:val="a3"/>
        <w:numPr>
          <w:ilvl w:val="0"/>
          <w:numId w:val="1"/>
        </w:numPr>
        <w:rPr>
          <w:rFonts w:ascii="Times New Roman" w:hAnsi="Times New Roman" w:cs="Times New Roman"/>
          <w:sz w:val="28"/>
        </w:rPr>
      </w:pPr>
      <w:r>
        <w:rPr>
          <w:rFonts w:ascii="Times New Roman" w:hAnsi="Times New Roman" w:cs="Times New Roman"/>
          <w:sz w:val="28"/>
        </w:rPr>
        <w:t>Опрос среди студентов, затрагивающий вопросы свободного время препровождения, видеоигр, оценок за выполнение учебных работ, время, уходящее на работу над заданиями, тенденцию сдавать задания заранее, ко времени, или опаздывать. Личная оценка студентом своей успеваемости, оценка преподавателей.</w:t>
      </w:r>
    </w:p>
    <w:p w:rsidR="006E2003" w:rsidRDefault="006E2003" w:rsidP="00300579">
      <w:pPr>
        <w:pStyle w:val="a3"/>
        <w:numPr>
          <w:ilvl w:val="0"/>
          <w:numId w:val="1"/>
        </w:numPr>
        <w:rPr>
          <w:rFonts w:ascii="Times New Roman" w:hAnsi="Times New Roman" w:cs="Times New Roman"/>
          <w:sz w:val="28"/>
        </w:rPr>
      </w:pPr>
      <w:r>
        <w:rPr>
          <w:rFonts w:ascii="Times New Roman" w:hAnsi="Times New Roman" w:cs="Times New Roman"/>
          <w:sz w:val="28"/>
        </w:rPr>
        <w:t>Анализ собранных данных, выявление закономерностей. Подведение итогов и выводов по проведённому сбору и анализу данных.</w:t>
      </w:r>
    </w:p>
    <w:p w:rsidR="006E2003" w:rsidRDefault="006E2003" w:rsidP="00300579">
      <w:pPr>
        <w:pStyle w:val="a3"/>
        <w:numPr>
          <w:ilvl w:val="0"/>
          <w:numId w:val="1"/>
        </w:numPr>
        <w:rPr>
          <w:rFonts w:ascii="Times New Roman" w:hAnsi="Times New Roman" w:cs="Times New Roman"/>
          <w:sz w:val="28"/>
        </w:rPr>
      </w:pPr>
      <w:r>
        <w:rPr>
          <w:rFonts w:ascii="Times New Roman" w:hAnsi="Times New Roman" w:cs="Times New Roman"/>
          <w:sz w:val="28"/>
        </w:rPr>
        <w:lastRenderedPageBreak/>
        <w:t>Поиск и изучение работ и ресурсов схожей тематики. Сравнение с полученными результатами.</w:t>
      </w:r>
    </w:p>
    <w:p w:rsidR="006E2003" w:rsidRDefault="00E01F6E" w:rsidP="00300579">
      <w:pPr>
        <w:pStyle w:val="a3"/>
        <w:numPr>
          <w:ilvl w:val="0"/>
          <w:numId w:val="1"/>
        </w:numPr>
        <w:rPr>
          <w:rFonts w:ascii="Times New Roman" w:hAnsi="Times New Roman" w:cs="Times New Roman"/>
          <w:sz w:val="28"/>
        </w:rPr>
      </w:pPr>
      <w:r>
        <w:rPr>
          <w:rFonts w:ascii="Times New Roman" w:hAnsi="Times New Roman" w:cs="Times New Roman"/>
          <w:sz w:val="28"/>
        </w:rPr>
        <w:t xml:space="preserve">Поиск и изучение работ, ресурсов и случаев по работе, использованию и внедрению </w:t>
      </w:r>
      <w:proofErr w:type="spellStart"/>
      <w:r>
        <w:rPr>
          <w:rFonts w:ascii="Times New Roman" w:hAnsi="Times New Roman" w:cs="Times New Roman"/>
          <w:sz w:val="28"/>
        </w:rPr>
        <w:t>игрофикации</w:t>
      </w:r>
      <w:proofErr w:type="spellEnd"/>
      <w:r>
        <w:rPr>
          <w:rFonts w:ascii="Times New Roman" w:hAnsi="Times New Roman" w:cs="Times New Roman"/>
          <w:sz w:val="28"/>
        </w:rPr>
        <w:t xml:space="preserve"> в образовании. Изучение преимуществ, недостатков, аспектов внедрения подобных методик в образовательный процесс. Сравнение полученных результатов с исследованными данными из опросов.</w:t>
      </w:r>
    </w:p>
    <w:p w:rsidR="00E01F6E" w:rsidRDefault="00E01F6E" w:rsidP="00300579">
      <w:pPr>
        <w:pStyle w:val="a3"/>
        <w:numPr>
          <w:ilvl w:val="0"/>
          <w:numId w:val="1"/>
        </w:numPr>
        <w:rPr>
          <w:rFonts w:ascii="Times New Roman" w:hAnsi="Times New Roman" w:cs="Times New Roman"/>
          <w:sz w:val="28"/>
        </w:rPr>
      </w:pPr>
      <w:r>
        <w:rPr>
          <w:rFonts w:ascii="Times New Roman" w:hAnsi="Times New Roman" w:cs="Times New Roman"/>
          <w:sz w:val="28"/>
        </w:rPr>
        <w:t>Синтез и структуризация всех полученных данных.</w:t>
      </w:r>
    </w:p>
    <w:p w:rsidR="00467AF3" w:rsidRPr="00467AF3" w:rsidRDefault="00467AF3" w:rsidP="00467AF3">
      <w:pPr>
        <w:pStyle w:val="a3"/>
        <w:numPr>
          <w:ilvl w:val="0"/>
          <w:numId w:val="1"/>
        </w:numPr>
        <w:rPr>
          <w:rFonts w:ascii="Times New Roman" w:hAnsi="Times New Roman" w:cs="Times New Roman"/>
          <w:sz w:val="28"/>
        </w:rPr>
      </w:pPr>
      <w:r>
        <w:rPr>
          <w:rFonts w:ascii="Times New Roman" w:hAnsi="Times New Roman" w:cs="Times New Roman"/>
          <w:sz w:val="28"/>
        </w:rPr>
        <w:t>Подведение итогов проведённой</w:t>
      </w:r>
      <w:r>
        <w:rPr>
          <w:rFonts w:ascii="Times New Roman" w:hAnsi="Times New Roman" w:cs="Times New Roman"/>
          <w:sz w:val="28"/>
        </w:rPr>
        <w:t xml:space="preserve"> теоретической</w:t>
      </w:r>
      <w:r>
        <w:rPr>
          <w:rFonts w:ascii="Times New Roman" w:hAnsi="Times New Roman" w:cs="Times New Roman"/>
          <w:sz w:val="28"/>
        </w:rPr>
        <w:t xml:space="preserve"> работы</w:t>
      </w:r>
    </w:p>
    <w:p w:rsidR="00E01F6E" w:rsidRPr="00E01F6E" w:rsidRDefault="00E01F6E" w:rsidP="00E01F6E">
      <w:pPr>
        <w:rPr>
          <w:rFonts w:ascii="Times New Roman" w:hAnsi="Times New Roman" w:cs="Times New Roman"/>
          <w:b/>
          <w:sz w:val="28"/>
        </w:rPr>
      </w:pPr>
      <w:r w:rsidRPr="00E01F6E">
        <w:rPr>
          <w:rFonts w:ascii="Times New Roman" w:hAnsi="Times New Roman" w:cs="Times New Roman"/>
          <w:b/>
          <w:sz w:val="28"/>
        </w:rPr>
        <w:t>Практика</w:t>
      </w:r>
    </w:p>
    <w:p w:rsidR="00E01F6E" w:rsidRDefault="00E01F6E" w:rsidP="00300579">
      <w:pPr>
        <w:pStyle w:val="a3"/>
        <w:numPr>
          <w:ilvl w:val="0"/>
          <w:numId w:val="1"/>
        </w:numPr>
        <w:rPr>
          <w:rFonts w:ascii="Times New Roman" w:hAnsi="Times New Roman" w:cs="Times New Roman"/>
          <w:sz w:val="28"/>
        </w:rPr>
      </w:pPr>
      <w:r>
        <w:rPr>
          <w:rFonts w:ascii="Times New Roman" w:hAnsi="Times New Roman" w:cs="Times New Roman"/>
          <w:sz w:val="28"/>
        </w:rPr>
        <w:t>Исследование полученных знаний. Совместная работа про проработке структуры сайта и его элементов. Создание плана ресурса.</w:t>
      </w:r>
    </w:p>
    <w:p w:rsidR="00E01F6E" w:rsidRDefault="00E01F6E" w:rsidP="00300579">
      <w:pPr>
        <w:pStyle w:val="a3"/>
        <w:numPr>
          <w:ilvl w:val="0"/>
          <w:numId w:val="1"/>
        </w:numPr>
        <w:rPr>
          <w:rFonts w:ascii="Times New Roman" w:hAnsi="Times New Roman" w:cs="Times New Roman"/>
          <w:sz w:val="28"/>
        </w:rPr>
      </w:pPr>
      <w:r>
        <w:rPr>
          <w:rFonts w:ascii="Times New Roman" w:hAnsi="Times New Roman" w:cs="Times New Roman"/>
          <w:sz w:val="28"/>
        </w:rPr>
        <w:t>Выбор системы работы с ресурсом, способ размещения ресурса.</w:t>
      </w:r>
    </w:p>
    <w:p w:rsidR="00E01F6E" w:rsidRDefault="00E01F6E" w:rsidP="00300579">
      <w:pPr>
        <w:pStyle w:val="a3"/>
        <w:numPr>
          <w:ilvl w:val="0"/>
          <w:numId w:val="1"/>
        </w:numPr>
        <w:rPr>
          <w:rFonts w:ascii="Times New Roman" w:hAnsi="Times New Roman" w:cs="Times New Roman"/>
          <w:sz w:val="28"/>
        </w:rPr>
      </w:pPr>
      <w:r>
        <w:rPr>
          <w:rFonts w:ascii="Times New Roman" w:hAnsi="Times New Roman" w:cs="Times New Roman"/>
          <w:sz w:val="28"/>
        </w:rPr>
        <w:t>Создание текстовых, визуальных, аудио и видео материалов для размещения на сайт.</w:t>
      </w:r>
    </w:p>
    <w:p w:rsidR="00E01F6E" w:rsidRDefault="00E01F6E" w:rsidP="00300579">
      <w:pPr>
        <w:pStyle w:val="a3"/>
        <w:numPr>
          <w:ilvl w:val="0"/>
          <w:numId w:val="1"/>
        </w:numPr>
        <w:rPr>
          <w:rFonts w:ascii="Times New Roman" w:hAnsi="Times New Roman" w:cs="Times New Roman"/>
          <w:sz w:val="28"/>
        </w:rPr>
      </w:pPr>
      <w:r>
        <w:rPr>
          <w:rFonts w:ascii="Times New Roman" w:hAnsi="Times New Roman" w:cs="Times New Roman"/>
          <w:sz w:val="28"/>
        </w:rPr>
        <w:t>Основная разработка интернет ресурса.</w:t>
      </w:r>
    </w:p>
    <w:p w:rsidR="00E01F6E" w:rsidRDefault="00E01F6E" w:rsidP="00300579">
      <w:pPr>
        <w:pStyle w:val="a3"/>
        <w:numPr>
          <w:ilvl w:val="0"/>
          <w:numId w:val="1"/>
        </w:numPr>
        <w:rPr>
          <w:rFonts w:ascii="Times New Roman" w:hAnsi="Times New Roman" w:cs="Times New Roman"/>
          <w:sz w:val="28"/>
        </w:rPr>
      </w:pPr>
      <w:r>
        <w:rPr>
          <w:rFonts w:ascii="Times New Roman" w:hAnsi="Times New Roman" w:cs="Times New Roman"/>
          <w:sz w:val="28"/>
        </w:rPr>
        <w:t>Дизайн веб-ресурса.</w:t>
      </w:r>
    </w:p>
    <w:p w:rsidR="00E01F6E" w:rsidRDefault="00E01F6E" w:rsidP="00300579">
      <w:pPr>
        <w:pStyle w:val="a3"/>
        <w:numPr>
          <w:ilvl w:val="0"/>
          <w:numId w:val="1"/>
        </w:numPr>
        <w:rPr>
          <w:rFonts w:ascii="Times New Roman" w:hAnsi="Times New Roman" w:cs="Times New Roman"/>
          <w:sz w:val="28"/>
        </w:rPr>
      </w:pPr>
      <w:r>
        <w:rPr>
          <w:rFonts w:ascii="Times New Roman" w:hAnsi="Times New Roman" w:cs="Times New Roman"/>
          <w:sz w:val="28"/>
        </w:rPr>
        <w:t>Тестирование веб-ресурса на ограниченной аудитории пользователей.</w:t>
      </w:r>
    </w:p>
    <w:p w:rsidR="00E01F6E" w:rsidRDefault="00E01F6E" w:rsidP="00300579">
      <w:pPr>
        <w:pStyle w:val="a3"/>
        <w:numPr>
          <w:ilvl w:val="0"/>
          <w:numId w:val="1"/>
        </w:numPr>
        <w:rPr>
          <w:rFonts w:ascii="Times New Roman" w:hAnsi="Times New Roman" w:cs="Times New Roman"/>
          <w:sz w:val="28"/>
        </w:rPr>
      </w:pPr>
      <w:r>
        <w:rPr>
          <w:rFonts w:ascii="Times New Roman" w:hAnsi="Times New Roman" w:cs="Times New Roman"/>
          <w:sz w:val="28"/>
        </w:rPr>
        <w:t>Финальная редактура.</w:t>
      </w:r>
    </w:p>
    <w:p w:rsidR="00E01F6E" w:rsidRDefault="00E01F6E" w:rsidP="00300579">
      <w:pPr>
        <w:pStyle w:val="a3"/>
        <w:numPr>
          <w:ilvl w:val="0"/>
          <w:numId w:val="1"/>
        </w:numPr>
        <w:rPr>
          <w:rFonts w:ascii="Times New Roman" w:hAnsi="Times New Roman" w:cs="Times New Roman"/>
          <w:sz w:val="28"/>
        </w:rPr>
      </w:pPr>
      <w:r>
        <w:rPr>
          <w:rFonts w:ascii="Times New Roman" w:hAnsi="Times New Roman" w:cs="Times New Roman"/>
          <w:sz w:val="28"/>
        </w:rPr>
        <w:t>Выгрузка ресурса в интернет</w:t>
      </w:r>
      <w:r w:rsidR="00467AF3">
        <w:rPr>
          <w:rFonts w:ascii="Times New Roman" w:hAnsi="Times New Roman" w:cs="Times New Roman"/>
          <w:sz w:val="28"/>
        </w:rPr>
        <w:t>.</w:t>
      </w:r>
    </w:p>
    <w:p w:rsidR="00467AF3" w:rsidRDefault="00467AF3" w:rsidP="00300579">
      <w:pPr>
        <w:pStyle w:val="a3"/>
        <w:numPr>
          <w:ilvl w:val="0"/>
          <w:numId w:val="1"/>
        </w:numPr>
        <w:rPr>
          <w:rFonts w:ascii="Times New Roman" w:hAnsi="Times New Roman" w:cs="Times New Roman"/>
          <w:sz w:val="28"/>
        </w:rPr>
      </w:pPr>
      <w:r>
        <w:rPr>
          <w:rFonts w:ascii="Times New Roman" w:hAnsi="Times New Roman" w:cs="Times New Roman"/>
          <w:sz w:val="28"/>
        </w:rPr>
        <w:t>Подведение итогов проведённой практической работы</w:t>
      </w:r>
    </w:p>
    <w:p w:rsidR="00467AF3" w:rsidRDefault="00467AF3" w:rsidP="00300579">
      <w:pPr>
        <w:pStyle w:val="a3"/>
        <w:numPr>
          <w:ilvl w:val="0"/>
          <w:numId w:val="1"/>
        </w:numPr>
        <w:rPr>
          <w:rFonts w:ascii="Times New Roman" w:hAnsi="Times New Roman" w:cs="Times New Roman"/>
          <w:sz w:val="28"/>
        </w:rPr>
      </w:pPr>
      <w:r>
        <w:rPr>
          <w:rFonts w:ascii="Times New Roman" w:hAnsi="Times New Roman" w:cs="Times New Roman"/>
          <w:sz w:val="28"/>
        </w:rPr>
        <w:t>Выведение всего пройденного процесса в текст научной работы.</w:t>
      </w:r>
    </w:p>
    <w:p w:rsidR="00B036E0" w:rsidRDefault="00B036E0" w:rsidP="00B036E0">
      <w:pPr>
        <w:rPr>
          <w:rFonts w:ascii="Times New Roman" w:hAnsi="Times New Roman" w:cs="Times New Roman"/>
          <w:sz w:val="28"/>
        </w:rPr>
      </w:pPr>
    </w:p>
    <w:p w:rsidR="00B036E0" w:rsidRDefault="00B036E0" w:rsidP="00B036E0">
      <w:pPr>
        <w:rPr>
          <w:rFonts w:ascii="Times New Roman" w:hAnsi="Times New Roman" w:cs="Times New Roman"/>
          <w:b/>
          <w:sz w:val="28"/>
        </w:rPr>
      </w:pPr>
      <w:r w:rsidRPr="00B036E0">
        <w:rPr>
          <w:rFonts w:ascii="Times New Roman" w:hAnsi="Times New Roman" w:cs="Times New Roman"/>
          <w:b/>
          <w:sz w:val="28"/>
        </w:rPr>
        <w:t>Разделение шагов по времени:</w:t>
      </w:r>
    </w:p>
    <w:p w:rsidR="00B036E0" w:rsidRDefault="00B036E0" w:rsidP="00B036E0">
      <w:pPr>
        <w:rPr>
          <w:rFonts w:ascii="Times New Roman" w:hAnsi="Times New Roman" w:cs="Times New Roman"/>
          <w:sz w:val="28"/>
        </w:rPr>
      </w:pPr>
      <w:r w:rsidRPr="00B036E0">
        <w:rPr>
          <w:rFonts w:ascii="Times New Roman" w:hAnsi="Times New Roman" w:cs="Times New Roman"/>
          <w:sz w:val="28"/>
        </w:rPr>
        <w:t>{</w:t>
      </w:r>
      <w:r>
        <w:rPr>
          <w:rFonts w:ascii="Times New Roman" w:hAnsi="Times New Roman" w:cs="Times New Roman"/>
          <w:sz w:val="28"/>
        </w:rPr>
        <w:t>1 – 8</w:t>
      </w:r>
      <w:r w:rsidRPr="00B036E0">
        <w:rPr>
          <w:rFonts w:ascii="Times New Roman" w:hAnsi="Times New Roman" w:cs="Times New Roman"/>
          <w:sz w:val="28"/>
        </w:rPr>
        <w:t>}</w:t>
      </w:r>
      <w:r>
        <w:rPr>
          <w:rFonts w:ascii="Times New Roman" w:hAnsi="Times New Roman" w:cs="Times New Roman"/>
          <w:sz w:val="28"/>
        </w:rPr>
        <w:t xml:space="preserve"> – 6 месяцев теоретического исследования</w:t>
      </w:r>
    </w:p>
    <w:p w:rsidR="00B036E0" w:rsidRDefault="00B036E0" w:rsidP="00B036E0">
      <w:pPr>
        <w:rPr>
          <w:rFonts w:ascii="Times New Roman" w:hAnsi="Times New Roman" w:cs="Times New Roman"/>
          <w:sz w:val="28"/>
        </w:rPr>
      </w:pPr>
      <w:r w:rsidRPr="00B036E0">
        <w:rPr>
          <w:rFonts w:ascii="Times New Roman" w:hAnsi="Times New Roman" w:cs="Times New Roman"/>
          <w:sz w:val="28"/>
        </w:rPr>
        <w:t>{</w:t>
      </w:r>
      <w:r>
        <w:rPr>
          <w:rFonts w:ascii="Times New Roman" w:hAnsi="Times New Roman" w:cs="Times New Roman"/>
          <w:sz w:val="28"/>
        </w:rPr>
        <w:t>9</w:t>
      </w:r>
      <w:r>
        <w:rPr>
          <w:rFonts w:ascii="Times New Roman" w:hAnsi="Times New Roman" w:cs="Times New Roman"/>
          <w:sz w:val="28"/>
        </w:rPr>
        <w:t xml:space="preserve"> –</w:t>
      </w:r>
      <w:r>
        <w:rPr>
          <w:rFonts w:ascii="Times New Roman" w:hAnsi="Times New Roman" w:cs="Times New Roman"/>
          <w:sz w:val="28"/>
        </w:rPr>
        <w:t xml:space="preserve"> 13</w:t>
      </w:r>
      <w:r w:rsidRPr="00B036E0">
        <w:rPr>
          <w:rFonts w:ascii="Times New Roman" w:hAnsi="Times New Roman" w:cs="Times New Roman"/>
          <w:sz w:val="28"/>
        </w:rPr>
        <w:t>}</w:t>
      </w:r>
      <w:r>
        <w:rPr>
          <w:rFonts w:ascii="Times New Roman" w:hAnsi="Times New Roman" w:cs="Times New Roman"/>
          <w:sz w:val="28"/>
        </w:rPr>
        <w:t xml:space="preserve"> – </w:t>
      </w:r>
      <w:r>
        <w:rPr>
          <w:rFonts w:ascii="Times New Roman" w:hAnsi="Times New Roman" w:cs="Times New Roman"/>
          <w:sz w:val="28"/>
        </w:rPr>
        <w:t>12</w:t>
      </w:r>
      <w:r>
        <w:rPr>
          <w:rFonts w:ascii="Times New Roman" w:hAnsi="Times New Roman" w:cs="Times New Roman"/>
          <w:sz w:val="28"/>
        </w:rPr>
        <w:t xml:space="preserve"> месяцев </w:t>
      </w:r>
      <w:r>
        <w:rPr>
          <w:rFonts w:ascii="Times New Roman" w:hAnsi="Times New Roman" w:cs="Times New Roman"/>
          <w:sz w:val="28"/>
        </w:rPr>
        <w:t>практической</w:t>
      </w:r>
      <w:r>
        <w:rPr>
          <w:rFonts w:ascii="Times New Roman" w:hAnsi="Times New Roman" w:cs="Times New Roman"/>
          <w:sz w:val="28"/>
        </w:rPr>
        <w:t xml:space="preserve"> </w:t>
      </w:r>
      <w:r>
        <w:rPr>
          <w:rFonts w:ascii="Times New Roman" w:hAnsi="Times New Roman" w:cs="Times New Roman"/>
          <w:sz w:val="28"/>
        </w:rPr>
        <w:t>разработки</w:t>
      </w:r>
    </w:p>
    <w:p w:rsidR="00B036E0" w:rsidRDefault="00B036E0" w:rsidP="00B036E0">
      <w:pPr>
        <w:rPr>
          <w:rFonts w:ascii="Times New Roman" w:hAnsi="Times New Roman" w:cs="Times New Roman"/>
          <w:sz w:val="28"/>
        </w:rPr>
      </w:pPr>
      <w:r w:rsidRPr="00B036E0">
        <w:rPr>
          <w:rFonts w:ascii="Times New Roman" w:hAnsi="Times New Roman" w:cs="Times New Roman"/>
          <w:sz w:val="28"/>
        </w:rPr>
        <w:t>{</w:t>
      </w:r>
      <w:r>
        <w:rPr>
          <w:rFonts w:ascii="Times New Roman" w:hAnsi="Times New Roman" w:cs="Times New Roman"/>
          <w:sz w:val="28"/>
        </w:rPr>
        <w:t>14</w:t>
      </w:r>
      <w:r>
        <w:rPr>
          <w:rFonts w:ascii="Times New Roman" w:hAnsi="Times New Roman" w:cs="Times New Roman"/>
          <w:sz w:val="28"/>
        </w:rPr>
        <w:t xml:space="preserve"> –</w:t>
      </w:r>
      <w:r>
        <w:rPr>
          <w:rFonts w:ascii="Times New Roman" w:hAnsi="Times New Roman" w:cs="Times New Roman"/>
          <w:sz w:val="28"/>
        </w:rPr>
        <w:t xml:space="preserve"> 18</w:t>
      </w:r>
      <w:r w:rsidRPr="00B036E0">
        <w:rPr>
          <w:rFonts w:ascii="Times New Roman" w:hAnsi="Times New Roman" w:cs="Times New Roman"/>
          <w:sz w:val="28"/>
        </w:rPr>
        <w:t>}</w:t>
      </w:r>
      <w:r>
        <w:rPr>
          <w:rFonts w:ascii="Times New Roman" w:hAnsi="Times New Roman" w:cs="Times New Roman"/>
          <w:sz w:val="28"/>
        </w:rPr>
        <w:t xml:space="preserve"> – </w:t>
      </w:r>
      <w:r>
        <w:rPr>
          <w:rFonts w:ascii="Times New Roman" w:hAnsi="Times New Roman" w:cs="Times New Roman"/>
          <w:sz w:val="28"/>
        </w:rPr>
        <w:t>6</w:t>
      </w:r>
      <w:r>
        <w:rPr>
          <w:rFonts w:ascii="Times New Roman" w:hAnsi="Times New Roman" w:cs="Times New Roman"/>
          <w:sz w:val="28"/>
        </w:rPr>
        <w:t xml:space="preserve"> месяцев </w:t>
      </w:r>
      <w:r>
        <w:rPr>
          <w:rFonts w:ascii="Times New Roman" w:hAnsi="Times New Roman" w:cs="Times New Roman"/>
          <w:sz w:val="28"/>
        </w:rPr>
        <w:t>апробации, корректировок</w:t>
      </w:r>
      <w:r w:rsidRPr="00B036E0">
        <w:rPr>
          <w:rFonts w:ascii="Times New Roman" w:hAnsi="Times New Roman" w:cs="Times New Roman"/>
          <w:sz w:val="28"/>
        </w:rPr>
        <w:t xml:space="preserve">, </w:t>
      </w:r>
      <w:r>
        <w:rPr>
          <w:rFonts w:ascii="Times New Roman" w:hAnsi="Times New Roman" w:cs="Times New Roman"/>
          <w:sz w:val="28"/>
        </w:rPr>
        <w:t>подготовки</w:t>
      </w:r>
      <w:r w:rsidRPr="00B036E0">
        <w:rPr>
          <w:rFonts w:ascii="Times New Roman" w:hAnsi="Times New Roman" w:cs="Times New Roman"/>
          <w:sz w:val="28"/>
        </w:rPr>
        <w:t xml:space="preserve"> итогового отчета</w:t>
      </w:r>
    </w:p>
    <w:p w:rsidR="001C2C7D" w:rsidRPr="00B036E0" w:rsidRDefault="001C2C7D" w:rsidP="00B036E0">
      <w:pPr>
        <w:rPr>
          <w:rFonts w:ascii="Times New Roman" w:hAnsi="Times New Roman" w:cs="Times New Roman"/>
          <w:sz w:val="28"/>
        </w:rPr>
      </w:pPr>
    </w:p>
    <w:p w:rsidR="00B036E0" w:rsidRPr="00B036E0" w:rsidRDefault="00B036E0" w:rsidP="00B036E0">
      <w:pPr>
        <w:rPr>
          <w:rFonts w:ascii="Times New Roman" w:hAnsi="Times New Roman" w:cs="Times New Roman"/>
          <w:sz w:val="28"/>
        </w:rPr>
      </w:pPr>
    </w:p>
    <w:sectPr w:rsidR="00B036E0" w:rsidRPr="00B036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E2FAD"/>
    <w:multiLevelType w:val="hybridMultilevel"/>
    <w:tmpl w:val="EF0C23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72"/>
    <w:rsid w:val="001C2C7D"/>
    <w:rsid w:val="00300579"/>
    <w:rsid w:val="00467AF3"/>
    <w:rsid w:val="006E2003"/>
    <w:rsid w:val="00912694"/>
    <w:rsid w:val="009D6DE1"/>
    <w:rsid w:val="00AB6B72"/>
    <w:rsid w:val="00AE6CAF"/>
    <w:rsid w:val="00B036E0"/>
    <w:rsid w:val="00B729AA"/>
    <w:rsid w:val="00D967C4"/>
    <w:rsid w:val="00DC1798"/>
    <w:rsid w:val="00E01F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E9BAB-2C72-420F-98AA-ABDAC1CA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0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428</Words>
  <Characters>2445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2023-03-21T11:15:00Z</dcterms:created>
  <dcterms:modified xsi:type="dcterms:W3CDTF">2023-03-21T14:01:00Z</dcterms:modified>
</cp:coreProperties>
</file>