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Rule="auto"/>
        <w:ind w:left="-566.9291338582677" w:right="-607.7952755905511" w:firstLine="0"/>
        <w:jc w:val="center"/>
        <w:rPr>
          <w:b w:val="1"/>
          <w:bCs w:val="1"/>
          <w:color w:val="45818e"/>
        </w:rPr>
      </w:pPr>
      <w:bookmarkStart w:colFirst="0" w:colLast="0" w:name="_lm6eavxjgsu9" w:id="0"/>
      <w:bookmarkEnd w:id="0"/>
      <w:r w:rsidDel="00000000" w:rsidR="00000000" w:rsidRPr="00000000">
        <w:rPr>
          <w:b w:val="1"/>
          <w:bCs w:val="1"/>
          <w:color w:val="45818e"/>
          <w:rtl w:val="0"/>
        </w:rPr>
        <w:t xml:space="preserve">Информация по курсовому проекту 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jc w:val="center"/>
        <w:rPr>
          <w:b w:val="1"/>
          <w:bCs w:val="1"/>
          <w:color w:val="45818e"/>
          <w:sz w:val="32"/>
          <w:szCs w:val="32"/>
        </w:rPr>
      </w:pPr>
      <w:r w:rsidDel="00000000" w:rsidR="00000000" w:rsidRPr="00000000">
        <w:rPr>
          <w:b w:val="1"/>
          <w:bCs w:val="1"/>
          <w:color w:val="45818e"/>
          <w:sz w:val="32"/>
          <w:szCs w:val="32"/>
          <w:rtl w:val="0"/>
        </w:rPr>
        <w:t xml:space="preserve">требования и оформление</w:t>
      </w:r>
    </w:p>
    <w:p w:rsidR="00000000" w:rsidDel="00000000" w:rsidP="00000000" w:rsidRDefault="00000000" w:rsidRPr="00000000" w14:paraId="00000003">
      <w:pPr>
        <w:spacing w:after="200" w:lineRule="auto"/>
        <w:ind w:left="-566.9291338582677" w:right="-607.7952755905511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5818e"/>
          <w:sz w:val="32"/>
          <w:szCs w:val="32"/>
          <w:rtl w:val="0"/>
        </w:rPr>
        <w:t xml:space="preserve">(из методички)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В каком виде сдаётся проект</w:t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Программный ноутбук Python: Jupyter или Colaboratory.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Пояснительная записка: титульный лист, введение, анализ проблемы, описание этапов с аргументацией и выводами, заключение с результатами и интерпретацией, литература, интернет-источники, ссылка на публичный репозиторий с полным кодом.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Презентация в стиле storytelling.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Защита проекта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Все важные пояснения, выводы и замечания должны присутствовать и в пояснительной записке, и в документационных ячейках ноутбука.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Главная логика – CRISP-DM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должна быть связной. Нельзя просто последовательно показать код.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На каждом этапе должна быть логика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что делаем → зачем → что получили → что это означает для исследования.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Постановка бизнес- и исследовательской задачи.</w:t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Изучение и понимание данных.</w:t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Подготовка, очистка и объединение данных.</w:t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Анализ и применение алгоритмов для проверки гипотезы.</w:t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Сравнение методов и замеры времени.</w:t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Представление результата через интерактивный аналитический дашборд.</w:t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1. Постановка задачи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бизнес-цель и критерии её достижения.</w:t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Задать границы научного исследования.</w:t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объект и предмет исследования.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Сформулировать аналитическую гипотезу.</w:t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гипотеза должна быть проверяемой данными</w:t>
      </w:r>
      <w:r w:rsidDel="00000000" w:rsidR="00000000" w:rsidRPr="00000000">
        <w:rPr>
          <w:sz w:val="24"/>
          <w:szCs w:val="24"/>
          <w:rtl w:val="0"/>
        </w:rPr>
        <w:t xml:space="preserve">. Все последующие источники, признаки, методы и визуализации нужно выбирать так, чтобы они помогали её подтвердить или опровергнуть.</w:t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2. Источники данных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Нужно найти открытые источники минимум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четырёх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 типов:</w:t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реляционного набора данных;</w:t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иерархического набора данных в XML;</w:t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API с выдачей в JSON;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источника неструктурированных данных: текст, статьи, посты, сообщения, сайты, аудио или видео; допускается получение через API.</w:t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использованный набор должен описывать множество объектов по теме и иметь не менее 3 категориальных аспектов и не менее 3 числовых характеристик. Наличие даты/времени является преимуществом.</w:t>
      </w:r>
    </w:p>
    <w:p w:rsidR="00000000" w:rsidDel="00000000" w:rsidP="00000000" w:rsidRDefault="00000000" w:rsidRPr="00000000" w14:paraId="0000002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Источники должны охватывать не только предмет исследования, но и возможные факторы влияния. АКЦЕНТ: для каждого источника объяснить, какую часть исследования и гипотезы он позволяет проверить.</w:t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3. Предварительный анализ, очистка и слияние</w:t>
      </w:r>
    </w:p>
    <w:p w:rsidR="00000000" w:rsidDel="00000000" w:rsidP="00000000" w:rsidRDefault="00000000" w:rsidRPr="00000000" w14:paraId="0000002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количественные характеристики каждого датасета.</w:t>
      </w:r>
    </w:p>
    <w:p w:rsidR="00000000" w:rsidDel="00000000" w:rsidP="00000000" w:rsidRDefault="00000000" w:rsidRPr="00000000" w14:paraId="0000002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отсутствующие значения.</w:t>
      </w:r>
    </w:p>
    <w:p w:rsidR="00000000" w:rsidDel="00000000" w:rsidP="00000000" w:rsidRDefault="00000000" w:rsidRPr="00000000" w14:paraId="0000003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Объяснить физический смысл каждого атрибута.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Объяснить значимость атрибутов для проверки гипотезы.</w:t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несколько точек данных для иллюстрации структуры.</w:t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Для текста/аудио/видео выполнить аннотирование и векторизацию.</w:t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типы шкал, аналитические роли и общие атрибуты для слияния источников.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АКЦЕНТ: не писать просто «данные очищены». Показывать проблему → принятое решение → эффект от решения.</w:t>
      </w:r>
    </w:p>
    <w:p w:rsidR="00000000" w:rsidDel="00000000" w:rsidP="00000000" w:rsidRDefault="00000000" w:rsidRPr="00000000" w14:paraId="0000003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4. Хранение и ETL</w:t>
      </w:r>
    </w:p>
    <w:p w:rsidR="00000000" w:rsidDel="00000000" w:rsidP="00000000" w:rsidRDefault="00000000" w:rsidRPr="00000000" w14:paraId="0000003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Обоснованно выбрать структуру хранения объединённых больших данных.</w:t>
      </w:r>
    </w:p>
    <w:p w:rsidR="00000000" w:rsidDel="00000000" w:rsidP="00000000" w:rsidRDefault="00000000" w:rsidRPr="00000000" w14:paraId="0000003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Написать скрипты слияния разнородных данных.</w:t>
      </w:r>
    </w:p>
    <w:p w:rsidR="00000000" w:rsidDel="00000000" w:rsidP="00000000" w:rsidRDefault="00000000" w:rsidRPr="00000000" w14:paraId="0000003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Реализовать обновление разнородных данных.</w:t>
      </w:r>
    </w:p>
    <w:p w:rsidR="00000000" w:rsidDel="00000000" w:rsidP="00000000" w:rsidRDefault="00000000" w:rsidRPr="00000000" w14:paraId="0000003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извлечение, трансформацию и загрузку данных.</w:t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структура хранения и способ объединения должны быть объяснены</w:t>
      </w:r>
      <w:r w:rsidDel="00000000" w:rsidR="00000000" w:rsidRPr="00000000">
        <w:rPr>
          <w:sz w:val="24"/>
          <w:szCs w:val="24"/>
          <w:rtl w:val="0"/>
        </w:rPr>
        <w:t xml:space="preserve">, а не выбраны без аргумента.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5. Анализ и проверка гипотезы</w:t>
      </w:r>
    </w:p>
    <w:p w:rsidR="00000000" w:rsidDel="00000000" w:rsidP="00000000" w:rsidRDefault="00000000" w:rsidRPr="00000000" w14:paraId="0000004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Применить необходимые алгоритмы анализа данных, включая алгоритмы машинного обучения, если они нужны для проверки гипотезы.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Для каждого метода объяснить, почему он выбран.</w:t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подготовку данных перед применением.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результат и его интерпретацию.</w:t>
      </w:r>
    </w:p>
    <w:p w:rsidR="00000000" w:rsidDel="00000000" w:rsidP="00000000" w:rsidRDefault="00000000" w:rsidRPr="00000000" w14:paraId="0000004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При наличии нескольких методов — сравнить их.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Методические указания отдельно оценивают разнообразие методов</w:t>
      </w:r>
      <w:r w:rsidDel="00000000" w:rsidR="00000000" w:rsidRPr="00000000">
        <w:rPr>
          <w:sz w:val="24"/>
          <w:szCs w:val="24"/>
          <w:rtl w:val="0"/>
        </w:rPr>
        <w:t xml:space="preserve"> извлечения, трансформации, загрузки и предобработки, а также число и обоснованность алгоритмов.</w:t>
      </w:r>
    </w:p>
    <w:p w:rsidR="00000000" w:rsidDel="00000000" w:rsidP="00000000" w:rsidRDefault="00000000" w:rsidRPr="00000000" w14:paraId="0000004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Замеры времени</w:t>
      </w:r>
    </w:p>
    <w:p w:rsidR="00000000" w:rsidDel="00000000" w:rsidP="00000000" w:rsidRDefault="00000000" w:rsidRPr="00000000" w14:paraId="0000004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провести сравнительную оценку методов с замерами времени обработки, включая загрузку, подготовку, слияние и анализ. (предпочтительно использовать стандартную библиотеку Python)</w:t>
      </w:r>
    </w:p>
    <w:p w:rsidR="00000000" w:rsidDel="00000000" w:rsidP="00000000" w:rsidRDefault="00000000" w:rsidRPr="00000000" w14:paraId="0000004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фиксировать, какую именно операцию и какие варианты методов вы сравниваете</w:t>
      </w:r>
    </w:p>
    <w:p w:rsidR="00000000" w:rsidDel="00000000" w:rsidP="00000000" w:rsidRDefault="00000000" w:rsidRPr="00000000" w14:paraId="0000005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Дашборд</w:t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Разработать связный интерактивный аналитический дашборд.</w:t>
      </w:r>
    </w:p>
    <w:p w:rsidR="00000000" w:rsidDel="00000000" w:rsidP="00000000" w:rsidRDefault="00000000" w:rsidRPr="00000000" w14:paraId="0000005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Дашборд должен подтверждать или опровергать аналитическую гипотезу.</w:t>
      </w:r>
    </w:p>
    <w:p w:rsidR="00000000" w:rsidDel="00000000" w:rsidP="00000000" w:rsidRDefault="00000000" w:rsidRPr="00000000" w14:paraId="0000005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Должно быть не менее 5 разрезов.</w:t>
      </w:r>
    </w:p>
    <w:p w:rsidR="00000000" w:rsidDel="00000000" w:rsidP="00000000" w:rsidRDefault="00000000" w:rsidRPr="00000000" w14:paraId="0000005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Визуализации должны быть разнообразными, наглядными и информативными.</w:t>
      </w:r>
    </w:p>
    <w:p w:rsidR="00000000" w:rsidDel="00000000" w:rsidP="00000000" w:rsidRDefault="00000000" w:rsidRPr="00000000" w14:paraId="0000005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Обосновать выбор визуализаций исходя из их информационной ёмкости.</w:t>
      </w:r>
    </w:p>
    <w:p w:rsidR="00000000" w:rsidDel="00000000" w:rsidP="00000000" w:rsidRDefault="00000000" w:rsidRPr="00000000" w14:paraId="0000005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Дашборд – не набор красивых графиков, а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инструмент ответа на исследовательский вопрос</w:t>
      </w:r>
    </w:p>
    <w:p w:rsidR="00000000" w:rsidDel="00000000" w:rsidP="00000000" w:rsidRDefault="00000000" w:rsidRPr="00000000" w14:paraId="0000005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Что должно быть в ноутбуке</w:t>
      </w:r>
    </w:p>
    <w:p w:rsidR="00000000" w:rsidDel="00000000" w:rsidP="00000000" w:rsidRDefault="00000000" w:rsidRPr="00000000" w14:paraId="0000005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Получение данных из всех источников.</w:t>
      </w:r>
    </w:p>
    <w:p w:rsidR="00000000" w:rsidDel="00000000" w:rsidP="00000000" w:rsidRDefault="00000000" w:rsidRPr="00000000" w14:paraId="0000005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Описание источников и признаков.</w:t>
      </w:r>
    </w:p>
    <w:p w:rsidR="00000000" w:rsidDel="00000000" w:rsidP="00000000" w:rsidRDefault="00000000" w:rsidRPr="00000000" w14:paraId="0000005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Предварительный анализ и проверка качества.</w:t>
      </w:r>
    </w:p>
    <w:p w:rsidR="00000000" w:rsidDel="00000000" w:rsidP="00000000" w:rsidRDefault="00000000" w:rsidRPr="00000000" w14:paraId="0000006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Очистка и преобразование.</w:t>
      </w:r>
    </w:p>
    <w:p w:rsidR="00000000" w:rsidDel="00000000" w:rsidP="00000000" w:rsidRDefault="00000000" w:rsidRPr="00000000" w14:paraId="0000006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Аннотирование и векторизация неструктурированных данных.</w:t>
      </w:r>
    </w:p>
    <w:p w:rsidR="00000000" w:rsidDel="00000000" w:rsidP="00000000" w:rsidRDefault="00000000" w:rsidRPr="00000000" w14:paraId="0000006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Слияние разнородных данных.</w:t>
      </w:r>
    </w:p>
    <w:p w:rsidR="00000000" w:rsidDel="00000000" w:rsidP="00000000" w:rsidRDefault="00000000" w:rsidRPr="00000000" w14:paraId="0000006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Обоснование структуры хранения.</w:t>
      </w:r>
    </w:p>
    <w:p w:rsidR="00000000" w:rsidDel="00000000" w:rsidP="00000000" w:rsidRDefault="00000000" w:rsidRPr="00000000" w14:paraId="0000006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Алгоритмы анализа / ML.</w:t>
      </w:r>
    </w:p>
    <w:p w:rsidR="00000000" w:rsidDel="00000000" w:rsidP="00000000" w:rsidRDefault="00000000" w:rsidRPr="00000000" w14:paraId="0000006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Сравнение методов.</w:t>
      </w:r>
    </w:p>
    <w:p w:rsidR="00000000" w:rsidDel="00000000" w:rsidP="00000000" w:rsidRDefault="00000000" w:rsidRPr="00000000" w14:paraId="0000006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Замеры времени.</w:t>
      </w:r>
    </w:p>
    <w:p w:rsidR="00000000" w:rsidDel="00000000" w:rsidP="00000000" w:rsidRDefault="00000000" w:rsidRPr="00000000" w14:paraId="0000006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Визуализации.</w:t>
      </w:r>
    </w:p>
    <w:p w:rsidR="00000000" w:rsidDel="00000000" w:rsidP="00000000" w:rsidRDefault="00000000" w:rsidRPr="00000000" w14:paraId="0000006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Интерактивный дашборд.</w:t>
      </w:r>
    </w:p>
    <w:p w:rsidR="00000000" w:rsidDel="00000000" w:rsidP="00000000" w:rsidRDefault="00000000" w:rsidRPr="00000000" w14:paraId="0000006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Итоговые выводы.</w:t>
      </w:r>
    </w:p>
    <w:p w:rsidR="00000000" w:rsidDel="00000000" w:rsidP="00000000" w:rsidRDefault="00000000" w:rsidRPr="00000000" w14:paraId="0000006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Что должно быть в пояснительной записке</w:t>
      </w:r>
    </w:p>
    <w:p w:rsidR="00000000" w:rsidDel="00000000" w:rsidP="00000000" w:rsidRDefault="00000000" w:rsidRPr="00000000" w14:paraId="0000006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Титульный лист.</w:t>
      </w:r>
    </w:p>
    <w:p w:rsidR="00000000" w:rsidDel="00000000" w:rsidP="00000000" w:rsidRDefault="00000000" w:rsidRPr="00000000" w14:paraId="0000006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Введение.</w:t>
      </w:r>
    </w:p>
    <w:p w:rsidR="00000000" w:rsidDel="00000000" w:rsidP="00000000" w:rsidRDefault="00000000" w:rsidRPr="00000000" w14:paraId="0000006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Анализ проблемы.</w:t>
      </w:r>
    </w:p>
    <w:p w:rsidR="00000000" w:rsidDel="00000000" w:rsidP="00000000" w:rsidRDefault="00000000" w:rsidRPr="00000000" w14:paraId="0000007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Описание каждого этапа с аргументацией.</w:t>
      </w:r>
    </w:p>
    <w:p w:rsidR="00000000" w:rsidDel="00000000" w:rsidP="00000000" w:rsidRDefault="00000000" w:rsidRPr="00000000" w14:paraId="0000007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Выводы по этапам.</w:t>
      </w:r>
    </w:p>
    <w:p w:rsidR="00000000" w:rsidDel="00000000" w:rsidP="00000000" w:rsidRDefault="00000000" w:rsidRPr="00000000" w14:paraId="0000007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Заключение с результатами и интерпретацией.</w:t>
      </w:r>
    </w:p>
    <w:p w:rsidR="00000000" w:rsidDel="00000000" w:rsidP="00000000" w:rsidRDefault="00000000" w:rsidRPr="00000000" w14:paraId="0000007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Список литературы.</w:t>
      </w:r>
    </w:p>
    <w:p w:rsidR="00000000" w:rsidDel="00000000" w:rsidP="00000000" w:rsidRDefault="00000000" w:rsidRPr="00000000" w14:paraId="0000007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Список интернет-источников.</w:t>
      </w:r>
    </w:p>
    <w:p w:rsidR="00000000" w:rsidDel="00000000" w:rsidP="00000000" w:rsidRDefault="00000000" w:rsidRPr="00000000" w14:paraId="0000007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Ссылка на публичный репозиторий с полным кодом.</w:t>
      </w:r>
    </w:p>
    <w:p w:rsidR="00000000" w:rsidDel="00000000" w:rsidP="00000000" w:rsidRDefault="00000000" w:rsidRPr="00000000" w14:paraId="0000007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IT-курсовых общее Положение также предусматривает описательную часть, обоснование выбора/разработку алгоритма, описание алгоритма, руководство пользователя, заключение, источники и приложения/сопроводительные материалы.</w:t>
      </w:r>
    </w:p>
    <w:p w:rsidR="00000000" w:rsidDel="00000000" w:rsidP="00000000" w:rsidRDefault="00000000" w:rsidRPr="00000000" w14:paraId="0000007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Пояснительная записка из приказа (Лучше ориентироваться на методичку или уточнить)</w:t>
      </w:r>
    </w:p>
    <w:p w:rsidR="00000000" w:rsidDel="00000000" w:rsidP="00000000" w:rsidRDefault="00000000" w:rsidRPr="00000000" w14:paraId="0000007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ней:</w:t>
      </w:r>
    </w:p>
    <w:p w:rsidR="00000000" w:rsidDel="00000000" w:rsidP="00000000" w:rsidRDefault="00000000" w:rsidRPr="00000000" w14:paraId="0000007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7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7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цели;</w:t>
      </w:r>
    </w:p>
    <w:p w:rsidR="00000000" w:rsidDel="00000000" w:rsidP="00000000" w:rsidRDefault="00000000" w:rsidRPr="00000000" w14:paraId="0000007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задачи.</w:t>
      </w:r>
    </w:p>
    <w:p w:rsidR="00000000" w:rsidDel="00000000" w:rsidP="00000000" w:rsidRDefault="00000000" w:rsidRPr="00000000" w14:paraId="0000007F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Описательная часть</w:t>
      </w:r>
    </w:p>
    <w:p w:rsidR="00000000" w:rsidDel="00000000" w:rsidP="00000000" w:rsidRDefault="00000000" w:rsidRPr="00000000" w14:paraId="0000008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обоснование выбора алгоритма или разработка собственного алгоритма;</w:t>
      </w:r>
    </w:p>
    <w:p w:rsidR="00000000" w:rsidDel="00000000" w:rsidP="00000000" w:rsidRDefault="00000000" w:rsidRPr="00000000" w14:paraId="0000008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описание алгоритма решения задачи;</w:t>
      </w:r>
    </w:p>
    <w:p w:rsidR="00000000" w:rsidDel="00000000" w:rsidP="00000000" w:rsidRDefault="00000000" w:rsidRPr="00000000" w14:paraId="0000008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руководство пользователя.</w:t>
      </w:r>
    </w:p>
    <w:p w:rsidR="00000000" w:rsidDel="00000000" w:rsidP="00000000" w:rsidRDefault="00000000" w:rsidRPr="00000000" w14:paraId="00000083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8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выводы;</w:t>
      </w:r>
    </w:p>
    <w:p w:rsidR="00000000" w:rsidDel="00000000" w:rsidP="00000000" w:rsidRDefault="00000000" w:rsidRPr="00000000" w14:paraId="0000008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рекомендации относительно использования результатов работы.</w:t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литературы / источников</w:t>
      </w:r>
    </w:p>
    <w:p w:rsidR="00000000" w:rsidDel="00000000" w:rsidP="00000000" w:rsidRDefault="00000000" w:rsidRPr="00000000" w14:paraId="00000087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88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Сопроводительные материалы</w:t>
      </w:r>
    </w:p>
    <w:p w:rsidR="00000000" w:rsidDel="00000000" w:rsidP="00000000" w:rsidRDefault="00000000" w:rsidRPr="00000000" w14:paraId="0000008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Это:</w:t>
      </w:r>
    </w:p>
    <w:p w:rsidR="00000000" w:rsidDel="00000000" w:rsidP="00000000" w:rsidRDefault="00000000" w:rsidRPr="00000000" w14:paraId="0000008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схемы;</w:t>
      </w:r>
    </w:p>
    <w:p w:rsidR="00000000" w:rsidDel="00000000" w:rsidP="00000000" w:rsidRDefault="00000000" w:rsidRPr="00000000" w14:paraId="0000008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рисунки;</w:t>
      </w:r>
    </w:p>
    <w:p w:rsidR="00000000" w:rsidDel="00000000" w:rsidP="00000000" w:rsidRDefault="00000000" w:rsidRPr="00000000" w14:paraId="0000008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иллюстрации;</w:t>
      </w:r>
    </w:p>
    <w:p w:rsidR="00000000" w:rsidDel="00000000" w:rsidP="00000000" w:rsidRDefault="00000000" w:rsidRPr="00000000" w14:paraId="0000008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другие материалы, показывающие содержание и выводы проекта.</w:t>
      </w:r>
    </w:p>
    <w:p w:rsidR="00000000" w:rsidDel="00000000" w:rsidP="00000000" w:rsidRDefault="00000000" w:rsidRPr="00000000" w14:paraId="0000008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Для обычного курсового проекта предусмотрено (что должно быть):</w:t>
      </w:r>
    </w:p>
    <w:p w:rsidR="00000000" w:rsidDel="00000000" w:rsidP="00000000" w:rsidRDefault="00000000" w:rsidRPr="00000000" w14:paraId="0000009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 Введение.</w:t>
      </w:r>
      <w:r w:rsidDel="00000000" w:rsidR="00000000" w:rsidRPr="00000000">
        <w:rPr>
          <w:sz w:val="24"/>
          <w:szCs w:val="24"/>
          <w:rtl w:val="0"/>
        </w:rPr>
        <w:t xml:space="preserve"> В нём должны быть:</w:t>
      </w:r>
    </w:p>
    <w:p w:rsidR="00000000" w:rsidDel="00000000" w:rsidP="00000000" w:rsidRDefault="00000000" w:rsidRPr="00000000" w14:paraId="0000009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9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цель;</w:t>
      </w:r>
    </w:p>
    <w:p w:rsidR="00000000" w:rsidDel="00000000" w:rsidP="00000000" w:rsidRDefault="00000000" w:rsidRPr="00000000" w14:paraId="0000009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 (Задачи лучше связать с этапами CRISP-DM. Они должны быть конкретными и проверяемыми)</w:t>
      </w:r>
    </w:p>
    <w:p w:rsidR="00000000" w:rsidDel="00000000" w:rsidP="00000000" w:rsidRDefault="00000000" w:rsidRPr="00000000" w14:paraId="0000009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объект;</w:t>
      </w:r>
    </w:p>
    <w:p w:rsidR="00000000" w:rsidDel="00000000" w:rsidP="00000000" w:rsidRDefault="00000000" w:rsidRPr="00000000" w14:paraId="0000009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предмет;</w:t>
      </w:r>
    </w:p>
    <w:p w:rsidR="00000000" w:rsidDel="00000000" w:rsidP="00000000" w:rsidRDefault="00000000" w:rsidRPr="00000000" w14:paraId="0000009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практическая значимость (если применимо)</w:t>
      </w:r>
    </w:p>
    <w:p w:rsidR="00000000" w:rsidDel="00000000" w:rsidP="00000000" w:rsidRDefault="00000000" w:rsidRPr="00000000" w14:paraId="0000009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2) Основная часть.</w:t>
      </w:r>
      <w:r w:rsidDel="00000000" w:rsidR="00000000" w:rsidRPr="00000000">
        <w:rPr>
          <w:sz w:val="24"/>
          <w:szCs w:val="24"/>
          <w:rtl w:val="0"/>
        </w:rPr>
        <w:t xml:space="preserve"> В зависимости от проекта она может включать:</w:t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теоретическую часть;</w:t>
      </w:r>
    </w:p>
    <w:p w:rsidR="00000000" w:rsidDel="00000000" w:rsidP="00000000" w:rsidRDefault="00000000" w:rsidRPr="00000000" w14:paraId="0000009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методологию;</w:t>
      </w:r>
    </w:p>
    <w:p w:rsidR="00000000" w:rsidDel="00000000" w:rsidP="00000000" w:rsidRDefault="00000000" w:rsidRPr="00000000" w14:paraId="0000009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общий контекст;</w:t>
      </w:r>
    </w:p>
    <w:p w:rsidR="00000000" w:rsidDel="00000000" w:rsidP="00000000" w:rsidRDefault="00000000" w:rsidRPr="00000000" w14:paraId="0000009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аналитическую часть;</w:t>
      </w:r>
    </w:p>
    <w:p w:rsidR="00000000" w:rsidDel="00000000" w:rsidP="00000000" w:rsidRDefault="00000000" w:rsidRPr="00000000" w14:paraId="0000009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расчётную часть;</w:t>
      </w:r>
    </w:p>
    <w:p w:rsidR="00000000" w:rsidDel="00000000" w:rsidP="00000000" w:rsidRDefault="00000000" w:rsidRPr="00000000" w14:paraId="0000009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графическую часть.</w:t>
      </w:r>
    </w:p>
    <w:p w:rsidR="00000000" w:rsidDel="00000000" w:rsidP="00000000" w:rsidRDefault="00000000" w:rsidRPr="00000000" w14:paraId="000000A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3) Заключение.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Что было сделано (решение поставленной практической задачи)</w:t>
      </w:r>
    </w:p>
    <w:p w:rsidR="00000000" w:rsidDel="00000000" w:rsidP="00000000" w:rsidRDefault="00000000" w:rsidRPr="00000000" w14:paraId="000000A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Какие результаты получены.</w:t>
      </w:r>
    </w:p>
    <w:p w:rsidR="00000000" w:rsidDel="00000000" w:rsidP="00000000" w:rsidRDefault="00000000" w:rsidRPr="00000000" w14:paraId="000000A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Что показал анализ.</w:t>
      </w:r>
    </w:p>
    <w:p w:rsidR="00000000" w:rsidDel="00000000" w:rsidP="00000000" w:rsidRDefault="00000000" w:rsidRPr="00000000" w14:paraId="000000A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Подтверждена или опровергнута гипотеза.</w:t>
      </w:r>
    </w:p>
    <w:p w:rsidR="00000000" w:rsidDel="00000000" w:rsidP="00000000" w:rsidRDefault="00000000" w:rsidRPr="00000000" w14:paraId="000000A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Как интерпретируются результаты.</w:t>
      </w:r>
    </w:p>
    <w:p w:rsidR="00000000" w:rsidDel="00000000" w:rsidP="00000000" w:rsidRDefault="00000000" w:rsidRPr="00000000" w14:paraId="000000A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Практические выводы и рекомендации.</w:t>
      </w:r>
    </w:p>
    <w:p w:rsidR="00000000" w:rsidDel="00000000" w:rsidP="00000000" w:rsidRDefault="00000000" w:rsidRPr="00000000" w14:paraId="000000A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 должно отвечать на исходный исследовательский вопрос, а не просто пересказывать главы.</w:t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конкретные предложения практической направленности.</w:t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right="-607.7952755905511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4) Список литературы / источников</w:t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5)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Самостоятельность</w:t>
      </w:r>
    </w:p>
    <w:p w:rsidR="00000000" w:rsidDel="00000000" w:rsidP="00000000" w:rsidRDefault="00000000" w:rsidRPr="00000000" w14:paraId="000000A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Методические указания прямо требуют самостоятельного и индивидуального выполнения работы. На защите преподаватель может задавать вопросы, поэтому нужно понимать весь код, источники, преобразования, методы и выводы.</w:t>
      </w:r>
    </w:p>
    <w:p w:rsidR="00000000" w:rsidDel="00000000" w:rsidP="00000000" w:rsidRDefault="00000000" w:rsidRPr="00000000" w14:paraId="000000B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Презентация и защита</w:t>
      </w:r>
    </w:p>
    <w:p w:rsidR="00000000" w:rsidDel="00000000" w:rsidP="00000000" w:rsidRDefault="00000000" w:rsidRPr="00000000" w14:paraId="000000B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 – storytelling. Регламент: 5 минут выступления и 2 минуты вопросов.</w:t>
      </w:r>
    </w:p>
    <w:p w:rsidR="00000000" w:rsidDel="00000000" w:rsidP="00000000" w:rsidRDefault="00000000" w:rsidRPr="00000000" w14:paraId="000000B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Удобная логика рассказа:</w:t>
      </w:r>
    </w:p>
    <w:p w:rsidR="00000000" w:rsidDel="00000000" w:rsidP="00000000" w:rsidRDefault="00000000" w:rsidRPr="00000000" w14:paraId="000000B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Проблема и её значимость.</w:t>
      </w:r>
    </w:p>
    <w:p w:rsidR="00000000" w:rsidDel="00000000" w:rsidP="00000000" w:rsidRDefault="00000000" w:rsidRPr="00000000" w14:paraId="000000B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Цель, объект, предмет, гипотеза.</w:t>
      </w:r>
    </w:p>
    <w:p w:rsidR="00000000" w:rsidDel="00000000" w:rsidP="00000000" w:rsidRDefault="00000000" w:rsidRPr="00000000" w14:paraId="000000B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Данные и обоснование источников.</w:t>
      </w:r>
    </w:p>
    <w:p w:rsidR="00000000" w:rsidDel="00000000" w:rsidP="00000000" w:rsidRDefault="00000000" w:rsidRPr="00000000" w14:paraId="000000B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Подготовка и объединение.</w:t>
      </w:r>
    </w:p>
    <w:p w:rsidR="00000000" w:rsidDel="00000000" w:rsidP="00000000" w:rsidRDefault="00000000" w:rsidRPr="00000000" w14:paraId="000000B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Методы и их сравнение.</w:t>
      </w:r>
    </w:p>
    <w:p w:rsidR="00000000" w:rsidDel="00000000" w:rsidP="00000000" w:rsidRDefault="00000000" w:rsidRPr="00000000" w14:paraId="000000B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Главные результаты на дашборде.</w:t>
      </w:r>
    </w:p>
    <w:p w:rsidR="00000000" w:rsidDel="00000000" w:rsidP="00000000" w:rsidRDefault="00000000" w:rsidRPr="00000000" w14:paraId="000000B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Итог: ответ на гипотезу и практический вывод.</w:t>
      </w:r>
    </w:p>
    <w:p w:rsidR="00000000" w:rsidDel="00000000" w:rsidP="00000000" w:rsidRDefault="00000000" w:rsidRPr="00000000" w14:paraId="000000B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Критерии оценки – основные точки внимания</w:t>
      </w:r>
    </w:p>
    <w:p w:rsidR="00000000" w:rsidDel="00000000" w:rsidP="00000000" w:rsidRDefault="00000000" w:rsidRPr="00000000" w14:paraId="000000B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(Критерий и Что оценивается)</w:t>
      </w:r>
    </w:p>
    <w:p w:rsidR="00000000" w:rsidDel="00000000" w:rsidP="00000000" w:rsidRDefault="00000000" w:rsidRPr="00000000" w14:paraId="000000C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Структурированность — Чёткая структура CRISP-DM; постановка задачи, источники, факторный анализ, подготовка, обработка, сравнение методов и результатов.</w:t>
      </w:r>
    </w:p>
    <w:p w:rsidR="00000000" w:rsidDel="00000000" w:rsidP="00000000" w:rsidRDefault="00000000" w:rsidRPr="00000000" w14:paraId="000000C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Полнота эмпирической базы — Количество, структура, объём, разнообразие источников и факторная полнота.</w:t>
      </w:r>
    </w:p>
    <w:p w:rsidR="00000000" w:rsidDel="00000000" w:rsidP="00000000" w:rsidRDefault="00000000" w:rsidRPr="00000000" w14:paraId="000000C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Выводы — Для каждого шага: что сделано, зачем и какую информацию это дало.</w:t>
      </w:r>
    </w:p>
    <w:p w:rsidR="00000000" w:rsidDel="00000000" w:rsidP="00000000" w:rsidRDefault="00000000" w:rsidRPr="00000000" w14:paraId="000000C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Разнообразие методов — Разнообразие и обоснованность методов извлечения, трансформации, загрузки, предобработки и анализа.</w:t>
      </w:r>
    </w:p>
    <w:p w:rsidR="00000000" w:rsidDel="00000000" w:rsidP="00000000" w:rsidRDefault="00000000" w:rsidRPr="00000000" w14:paraId="000000C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Замеры времени — Наличие и корректность измерений времени обработки.</w:t>
      </w:r>
    </w:p>
    <w:p w:rsidR="00000000" w:rsidDel="00000000" w:rsidP="00000000" w:rsidRDefault="00000000" w:rsidRPr="00000000" w14:paraId="000000C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Визуализация — Разнообразие, наглядность и информативность.</w:t>
      </w:r>
    </w:p>
    <w:p w:rsidR="00000000" w:rsidDel="00000000" w:rsidP="00000000" w:rsidRDefault="00000000" w:rsidRPr="00000000" w14:paraId="000000C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Оригинальность — Современные методы анализа, вариации и комбинации методов.</w:t>
      </w:r>
    </w:p>
    <w:p w:rsidR="00000000" w:rsidDel="00000000" w:rsidP="00000000" w:rsidRDefault="00000000" w:rsidRPr="00000000" w14:paraId="000000C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Пример титульного листа</w:t>
      </w:r>
    </w:p>
    <w:p w:rsidR="00000000" w:rsidDel="00000000" w:rsidP="00000000" w:rsidRDefault="00000000" w:rsidRPr="00000000" w14:paraId="000000C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методических указаниях приведён пример титульного листа для КП по ТОБД</w:t>
      </w:r>
    </w:p>
    <w:p w:rsidR="00000000" w:rsidDel="00000000" w:rsidP="00000000" w:rsidRDefault="00000000" w:rsidRPr="00000000" w14:paraId="000000C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На чём сделать максимальный акцент</w:t>
      </w:r>
    </w:p>
    <w:p w:rsidR="00000000" w:rsidDel="00000000" w:rsidP="00000000" w:rsidRDefault="00000000" w:rsidRPr="00000000" w14:paraId="000000C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Связка «гипотеза → данные → методы → результат → вывод».</w:t>
      </w:r>
    </w:p>
    <w:p w:rsidR="00000000" w:rsidDel="00000000" w:rsidP="00000000" w:rsidRDefault="00000000" w:rsidRPr="00000000" w14:paraId="000000D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Разнообразие и факторная полнота источников.</w:t>
      </w:r>
    </w:p>
    <w:p w:rsidR="00000000" w:rsidDel="00000000" w:rsidP="00000000" w:rsidRDefault="00000000" w:rsidRPr="00000000" w14:paraId="000000D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Реальная работа с разнородными данными, а не формальное упоминание источников.</w:t>
      </w:r>
    </w:p>
    <w:p w:rsidR="00000000" w:rsidDel="00000000" w:rsidP="00000000" w:rsidRDefault="00000000" w:rsidRPr="00000000" w14:paraId="000000D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Обоснование решений на каждом этапе.</w:t>
      </w:r>
    </w:p>
    <w:p w:rsidR="00000000" w:rsidDel="00000000" w:rsidP="00000000" w:rsidRDefault="00000000" w:rsidRPr="00000000" w14:paraId="000000D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Сравнение методов и измерение времени.</w:t>
      </w:r>
    </w:p>
    <w:p w:rsidR="00000000" w:rsidDel="00000000" w:rsidP="00000000" w:rsidRDefault="00000000" w:rsidRPr="00000000" w14:paraId="000000D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Интерактивный дашборд как доказательство/опровержение гипотезы.</w:t>
      </w:r>
    </w:p>
    <w:p w:rsidR="00000000" w:rsidDel="00000000" w:rsidP="00000000" w:rsidRDefault="00000000" w:rsidRPr="00000000" w14:paraId="000000D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Выводы после каждого существенного этапа.</w:t>
      </w:r>
    </w:p>
    <w:p w:rsidR="00000000" w:rsidDel="00000000" w:rsidP="00000000" w:rsidRDefault="00000000" w:rsidRPr="00000000" w14:paraId="000000D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Понимание собственного кода и результатов перед защитой.</w:t>
      </w:r>
    </w:p>
    <w:p w:rsidR="00000000" w:rsidDel="00000000" w:rsidP="00000000" w:rsidRDefault="00000000" w:rsidRPr="00000000" w14:paraId="000000D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Итоговая схема проекта</w:t>
      </w:r>
    </w:p>
    <w:p w:rsidR="00000000" w:rsidDel="00000000" w:rsidP="00000000" w:rsidRDefault="00000000" w:rsidRPr="00000000" w14:paraId="000000D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566.9291338582677" w:right="-607.7952755905511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ТЕМА → ПРОБЛЕМА → ЦЕЛЬ → ОБЪЕКТ/ПРЕДМЕТ → ГИПОТЕЗА → ИСТОЧНИКИ → EDA → ОЧИСТКА → ВЕКТОРИЗАЦИЯ → СЛИЯНИЕ → ХРАНЕНИЕ/ETL → АНАЛИЗ/ML → СРАВНЕНИЕ + ВРЕМЯ → ДАШБОРД → ВЫВОД ПО ГИПОТЕЗЕ → ПОЯСНИТЕЛЬНАЯ ЗАПИСКА → ПРЕЗЕНТАЦИЯ → ЗАЩИТА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