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2C80" w:rsidRPr="00B37499" w:rsidRDefault="00AC3B7A">
      <w:pPr>
        <w:pStyle w:val="Default"/>
      </w:pPr>
      <w:bookmarkStart w:id="0" w:name="_GoBack"/>
      <w:bookmarkEnd w:id="0"/>
      <w:r w:rsidRPr="00B37499">
        <w:t xml:space="preserve">Кафедра </w:t>
      </w:r>
      <w:r w:rsidRPr="00B37499">
        <w:rPr>
          <w:iCs/>
          <w:u w:val="single"/>
        </w:rPr>
        <w:t>Информационных технологий</w:t>
      </w:r>
      <w:r w:rsidRPr="00B37499">
        <w:t xml:space="preserve"> </w:t>
      </w:r>
    </w:p>
    <w:p w:rsidR="00D72C80" w:rsidRPr="00B37499" w:rsidRDefault="00AC3B7A">
      <w:pPr>
        <w:pStyle w:val="Default"/>
      </w:pPr>
      <w:r w:rsidRPr="00B37499">
        <w:t xml:space="preserve">Дисциплина </w:t>
      </w:r>
      <w:r w:rsidRPr="00B37499">
        <w:rPr>
          <w:u w:val="single"/>
        </w:rPr>
        <w:t>Дискретная математика</w:t>
      </w:r>
    </w:p>
    <w:p w:rsidR="00230407" w:rsidRPr="00B37499" w:rsidRDefault="00AC3B7A">
      <w:pPr>
        <w:pStyle w:val="Default"/>
      </w:pPr>
      <w:r w:rsidRPr="00B37499">
        <w:t xml:space="preserve">Семестр </w:t>
      </w:r>
      <w:r w:rsidR="00230407" w:rsidRPr="00B37499">
        <w:t>2</w:t>
      </w:r>
      <w:r w:rsidRPr="00B37499">
        <w:t xml:space="preserve"> </w:t>
      </w:r>
    </w:p>
    <w:p w:rsidR="00D72C80" w:rsidRPr="00B37499" w:rsidRDefault="00AC3B7A">
      <w:pPr>
        <w:pStyle w:val="Default"/>
        <w:rPr>
          <w:u w:val="single"/>
        </w:rPr>
      </w:pPr>
      <w:r w:rsidRPr="00B37499">
        <w:t>Направление</w:t>
      </w:r>
      <w:r w:rsidR="00230407" w:rsidRPr="00B37499">
        <w:t xml:space="preserve"> Прикладная информатика,</w:t>
      </w:r>
      <w:r w:rsidRPr="00B37499">
        <w:t xml:space="preserve">  </w:t>
      </w:r>
      <w:r w:rsidR="00230407" w:rsidRPr="00B37499">
        <w:t>ИД</w:t>
      </w:r>
    </w:p>
    <w:p w:rsidR="00D72C80" w:rsidRPr="00B37499" w:rsidRDefault="00D72C80">
      <w:pPr>
        <w:pStyle w:val="Default"/>
        <w:ind w:right="-143"/>
        <w:rPr>
          <w:color w:val="auto"/>
        </w:rPr>
      </w:pPr>
    </w:p>
    <w:p w:rsidR="00D72C80" w:rsidRPr="00B37499" w:rsidRDefault="00AC3B7A">
      <w:pPr>
        <w:pStyle w:val="Default"/>
        <w:rPr>
          <w:b/>
          <w:bCs/>
        </w:rPr>
      </w:pPr>
      <w:r w:rsidRPr="00B37499">
        <w:rPr>
          <w:b/>
          <w:bCs/>
        </w:rPr>
        <w:t>Перечень теоретических вопросов и практико-ориентированных заданий для проведения экзамена</w:t>
      </w:r>
    </w:p>
    <w:p w:rsidR="00D72C80" w:rsidRPr="00B37499" w:rsidRDefault="00D72C80">
      <w:pPr>
        <w:pStyle w:val="Default"/>
        <w:rPr>
          <w:b/>
          <w:bCs/>
        </w:rPr>
      </w:pPr>
    </w:p>
    <w:p w:rsidR="00D72C80" w:rsidRPr="00B37499" w:rsidRDefault="00AC3B7A">
      <w:pPr>
        <w:pStyle w:val="Default"/>
        <w:rPr>
          <w:b/>
          <w:bCs/>
        </w:rPr>
      </w:pPr>
      <w:r w:rsidRPr="00B37499">
        <w:rPr>
          <w:b/>
          <w:bCs/>
        </w:rPr>
        <w:t>Теоретические вопросы</w:t>
      </w:r>
    </w:p>
    <w:p w:rsidR="00D72C80" w:rsidRPr="00B37499" w:rsidRDefault="00D72C80">
      <w:pPr>
        <w:pStyle w:val="Default"/>
        <w:rPr>
          <w:rFonts w:ascii="Times" w:hAnsi="Times" w:cs="Times"/>
        </w:rPr>
      </w:pPr>
    </w:p>
    <w:p w:rsidR="00D72C80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Упорядоченные множества.</w:t>
      </w:r>
      <w:r w:rsidR="00AC3B7A" w:rsidRPr="00380D8A">
        <w:rPr>
          <w:highlight w:val="green"/>
        </w:rPr>
        <w:t xml:space="preserve"> Диаграмма Хассе.</w:t>
      </w:r>
    </w:p>
    <w:p w:rsidR="005E20A1" w:rsidRDefault="005E20A1" w:rsidP="005E20A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E20A1" w:rsidRDefault="003E44C6" w:rsidP="005E20A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Частично у</w:t>
      </w:r>
      <w:r w:rsidR="005E20A1">
        <w:t xml:space="preserve">порядоченное множество – множество </w:t>
      </w:r>
      <w:r w:rsidR="005E20A1" w:rsidRPr="005E20A1">
        <w:t>с заданным на нем частичным порядком</w:t>
      </w:r>
      <w:r w:rsidR="005E20A1">
        <w:t>, обладающее свойствами рефлексивности (есть все пары типа (а, а)</w:t>
      </w:r>
      <w:r w:rsidR="005E20A1" w:rsidRPr="005E20A1">
        <w:t xml:space="preserve">), </w:t>
      </w:r>
      <w:r w:rsidR="005E20A1">
        <w:t>антисимметричности (нет пар типа (</w:t>
      </w:r>
      <w:r w:rsidR="005E20A1">
        <w:rPr>
          <w:lang w:val="en-US"/>
        </w:rPr>
        <w:t>a</w:t>
      </w:r>
      <w:r w:rsidR="005E20A1" w:rsidRPr="005E20A1">
        <w:t xml:space="preserve">, </w:t>
      </w:r>
      <w:r w:rsidR="005E20A1">
        <w:rPr>
          <w:lang w:val="en-US"/>
        </w:rPr>
        <w:t>b</w:t>
      </w:r>
      <w:r w:rsidR="005E20A1" w:rsidRPr="005E20A1">
        <w:t>), (</w:t>
      </w:r>
      <w:r w:rsidR="005E20A1">
        <w:rPr>
          <w:lang w:val="en-US"/>
        </w:rPr>
        <w:t>b</w:t>
      </w:r>
      <w:r w:rsidR="005E20A1" w:rsidRPr="005E20A1">
        <w:t xml:space="preserve">, </w:t>
      </w:r>
      <w:r w:rsidR="005E20A1">
        <w:rPr>
          <w:lang w:val="en-US"/>
        </w:rPr>
        <w:t>a</w:t>
      </w:r>
      <w:r w:rsidR="005E20A1" w:rsidRPr="005E20A1">
        <w:t xml:space="preserve">)), </w:t>
      </w:r>
      <w:r w:rsidR="005E20A1">
        <w:t xml:space="preserve">транзитивности (если есть </w:t>
      </w:r>
      <w:r w:rsidR="005E20A1" w:rsidRPr="005E20A1">
        <w:t>(</w:t>
      </w:r>
      <w:r w:rsidR="005E20A1">
        <w:rPr>
          <w:lang w:val="en-US"/>
        </w:rPr>
        <w:t>a</w:t>
      </w:r>
      <w:r w:rsidR="005E20A1" w:rsidRPr="005E20A1">
        <w:t xml:space="preserve">, </w:t>
      </w:r>
      <w:r w:rsidR="005E20A1">
        <w:rPr>
          <w:lang w:val="en-US"/>
        </w:rPr>
        <w:t>b</w:t>
      </w:r>
      <w:r w:rsidR="005E20A1" w:rsidRPr="005E20A1">
        <w:t xml:space="preserve">) </w:t>
      </w:r>
      <w:r w:rsidR="005E20A1">
        <w:t xml:space="preserve">и </w:t>
      </w:r>
      <w:r w:rsidR="005E20A1" w:rsidRPr="005E20A1">
        <w:t>(</w:t>
      </w:r>
      <w:r w:rsidR="005E20A1">
        <w:rPr>
          <w:lang w:val="en-US"/>
        </w:rPr>
        <w:t>b</w:t>
      </w:r>
      <w:r w:rsidR="005E20A1" w:rsidRPr="005E20A1">
        <w:t xml:space="preserve">, </w:t>
      </w:r>
      <w:r w:rsidR="005E20A1">
        <w:rPr>
          <w:lang w:val="en-US"/>
        </w:rPr>
        <w:t>c</w:t>
      </w:r>
      <w:r w:rsidR="005E20A1" w:rsidRPr="005E20A1">
        <w:t>)</w:t>
      </w:r>
      <w:r w:rsidR="005E20A1">
        <w:t>, то должна быть пара (</w:t>
      </w:r>
      <w:r w:rsidR="005E20A1">
        <w:rPr>
          <w:lang w:val="en-US"/>
        </w:rPr>
        <w:t>a</w:t>
      </w:r>
      <w:r w:rsidR="005E20A1" w:rsidRPr="005E20A1">
        <w:t xml:space="preserve">, </w:t>
      </w:r>
      <w:r w:rsidR="005E20A1">
        <w:rPr>
          <w:lang w:val="en-US"/>
        </w:rPr>
        <w:t>c</w:t>
      </w:r>
      <w:r w:rsidR="005E20A1" w:rsidRPr="005E20A1">
        <w:t>))</w:t>
      </w:r>
      <w:r w:rsidR="005E20A1">
        <w:t>.</w:t>
      </w:r>
    </w:p>
    <w:p w:rsidR="00F40390" w:rsidRDefault="00F40390" w:rsidP="005E20A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E20A1" w:rsidRPr="005E20A1" w:rsidRDefault="005E20A1" w:rsidP="005E20A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 xml:space="preserve">Диаграмма Хассе </w:t>
      </w:r>
      <w:r w:rsidR="003E44C6">
        <w:t>–</w:t>
      </w:r>
      <w:r>
        <w:t xml:space="preserve"> </w:t>
      </w:r>
      <w:r w:rsidR="003E44C6">
        <w:t xml:space="preserve">один из вариантов представления такого множества. Каждый элемент – точка на плоскости. </w:t>
      </w:r>
    </w:p>
    <w:p w:rsidR="005E20A1" w:rsidRDefault="003E44C6" w:rsidP="005E20A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3E44C6">
        <w:rPr>
          <w:noProof/>
          <w:lang w:eastAsia="ru-RU"/>
        </w:rPr>
        <w:drawing>
          <wp:inline distT="0" distB="0" distL="0" distR="0" wp14:anchorId="12F351A4" wp14:editId="1B8FAD76">
            <wp:extent cx="3458058" cy="2419688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4C6" w:rsidRPr="00B37499" w:rsidRDefault="003E44C6" w:rsidP="005E20A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Минимальные, максимальные, наименьшие, наибольшие элементы упорядоченного множества.</w:t>
      </w:r>
    </w:p>
    <w:p w:rsidR="003E44C6" w:rsidRDefault="003E44C6" w:rsidP="003E44C6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3E44C6" w:rsidRDefault="003E44C6" w:rsidP="003E44C6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Минимальные</w:t>
      </w:r>
      <w:r w:rsidRPr="003E44C6">
        <w:t>/</w:t>
      </w:r>
      <w:r>
        <w:t>максимальные элементы – те, что находятся внизу</w:t>
      </w:r>
      <w:r w:rsidRPr="003E44C6">
        <w:t>/</w:t>
      </w:r>
      <w:r>
        <w:t>вверху решетки (на примере рисунка</w:t>
      </w:r>
      <w:r w:rsidR="00F40390">
        <w:t xml:space="preserve"> – мин: 2, 3</w:t>
      </w:r>
      <w:r w:rsidR="00F40390" w:rsidRPr="00F40390">
        <w:t xml:space="preserve">; </w:t>
      </w:r>
      <w:r w:rsidR="00F40390">
        <w:t>макс: 16, 12, 18).</w:t>
      </w:r>
    </w:p>
    <w:p w:rsidR="00F40390" w:rsidRDefault="00F40390" w:rsidP="003E44C6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F40390" w:rsidRDefault="00F40390" w:rsidP="003E44C6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Наименьшие</w:t>
      </w:r>
      <w:r w:rsidRPr="00F40390">
        <w:t>/</w:t>
      </w:r>
      <w:r>
        <w:t>наибольшие элементы – элементы, которые сравнимы (имеют отрезки) со всеми остальными элементами и находятся соответственно внизу</w:t>
      </w:r>
      <w:r w:rsidRPr="00F40390">
        <w:t>/</w:t>
      </w:r>
      <w:r>
        <w:t>вверху решетки (то есть мин</w:t>
      </w:r>
      <w:r w:rsidRPr="00F40390">
        <w:t>/</w:t>
      </w:r>
      <w:r>
        <w:t xml:space="preserve">макс). В одной решетке могут быть только один наибольший и один наименьший элемент </w:t>
      </w:r>
      <w:r w:rsidRPr="00F40390">
        <w:t>(</w:t>
      </w:r>
      <w:r>
        <w:t>в решетке на рисунке таких элементов нет вовсе)</w:t>
      </w:r>
      <w:r w:rsidR="004B7643">
        <w:t>.</w:t>
      </w:r>
    </w:p>
    <w:p w:rsidR="004B7643" w:rsidRDefault="004B7643" w:rsidP="003E44C6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4B7643" w:rsidRPr="00F40390" w:rsidRDefault="004B7643" w:rsidP="004B764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4B7643">
        <w:t>Наибольший и наименьший элементы обозначают соответственно через</w:t>
      </w:r>
      <w:r w:rsidRPr="004B7643">
        <w:br/>
        <w:t>1 (единица) и 0 (нуль) (если это не ведет к недоразумению).</w:t>
      </w:r>
    </w:p>
    <w:p w:rsidR="003E44C6" w:rsidRPr="00B37499" w:rsidRDefault="003E44C6" w:rsidP="003E44C6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F40390" w:rsidRDefault="00230407" w:rsidP="00F40390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80D8A">
        <w:rPr>
          <w:highlight w:val="green"/>
        </w:rPr>
        <w:lastRenderedPageBreak/>
        <w:t xml:space="preserve">Верхняя, нижняя грани, </w:t>
      </w:r>
      <w:r w:rsidRPr="00380D8A">
        <w:rPr>
          <w:highlight w:val="green"/>
          <w:lang w:val="en-US"/>
        </w:rPr>
        <w:t>sup</w:t>
      </w:r>
      <w:r w:rsidRPr="00380D8A">
        <w:rPr>
          <w:highlight w:val="green"/>
        </w:rPr>
        <w:t xml:space="preserve">, </w:t>
      </w:r>
      <w:r w:rsidRPr="00380D8A">
        <w:rPr>
          <w:highlight w:val="green"/>
          <w:lang w:val="en-US"/>
        </w:rPr>
        <w:t>inf</w:t>
      </w:r>
      <w:r w:rsidRPr="00380D8A">
        <w:rPr>
          <w:highlight w:val="green"/>
        </w:rPr>
        <w:t xml:space="preserve"> упорядоченного множества</w:t>
      </w:r>
      <w:r w:rsidR="00B37499" w:rsidRPr="00380D8A">
        <w:rPr>
          <w:highlight w:val="green"/>
        </w:rPr>
        <w:t>.</w:t>
      </w:r>
      <w:r w:rsidR="004B7643" w:rsidRPr="004B7643">
        <w:t xml:space="preserve"> </w:t>
      </w:r>
      <w:r w:rsidR="004B7643" w:rsidRPr="00F40390">
        <w:rPr>
          <w:noProof/>
          <w:lang w:eastAsia="ru-RU"/>
        </w:rPr>
        <w:drawing>
          <wp:inline distT="0" distB="0" distL="0" distR="0" wp14:anchorId="2DB55D3C" wp14:editId="21C68BA8">
            <wp:extent cx="4491984" cy="2192747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1381" cy="22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0390" w:rsidRDefault="00F40390" w:rsidP="00F40390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F40390" w:rsidRDefault="00F40390" w:rsidP="00F40390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rPr>
          <w:lang w:val="en-US"/>
        </w:rPr>
        <w:t>sup</w:t>
      </w:r>
      <w:r w:rsidRPr="00F40390">
        <w:t xml:space="preserve"> – </w:t>
      </w:r>
      <w:r>
        <w:t xml:space="preserve">точная верхняя грань множества (наименьший элемент верхней грани). </w:t>
      </w:r>
      <w:r>
        <w:rPr>
          <w:lang w:val="en-US"/>
        </w:rPr>
        <w:t>sup</w:t>
      </w:r>
      <w:r w:rsidRPr="00F40390">
        <w:t xml:space="preserve"> </w:t>
      </w:r>
      <w:r>
        <w:rPr>
          <w:lang w:val="en-US"/>
        </w:rPr>
        <w:t>B</w:t>
      </w:r>
      <w:r w:rsidRPr="00F40390">
        <w:t xml:space="preserve"> = </w:t>
      </w:r>
      <w:r>
        <w:t>8</w:t>
      </w:r>
    </w:p>
    <w:p w:rsidR="00F40390" w:rsidRPr="00F40390" w:rsidRDefault="00F40390" w:rsidP="00F40390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rPr>
          <w:lang w:val="en-US"/>
        </w:rPr>
        <w:t>inf</w:t>
      </w:r>
      <w:r w:rsidRPr="00F40390">
        <w:t xml:space="preserve"> – </w:t>
      </w:r>
      <w:r>
        <w:t xml:space="preserve">точная нижняя грань множества (наибольший элемент нижней грани). </w:t>
      </w:r>
      <w:r>
        <w:rPr>
          <w:lang w:val="en-US"/>
        </w:rPr>
        <w:t>inf</w:t>
      </w:r>
      <w:r w:rsidRPr="00F40390">
        <w:t xml:space="preserve"> </w:t>
      </w:r>
      <w:r>
        <w:rPr>
          <w:lang w:val="en-US"/>
        </w:rPr>
        <w:t>B</w:t>
      </w:r>
      <w:r>
        <w:t xml:space="preserve"> = 4</w:t>
      </w:r>
    </w:p>
    <w:p w:rsidR="00F40390" w:rsidRPr="00B37499" w:rsidRDefault="00F40390" w:rsidP="00F40390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Решетки.</w:t>
      </w:r>
      <w:r w:rsidR="00B37499" w:rsidRPr="00380D8A">
        <w:rPr>
          <w:highlight w:val="green"/>
        </w:rPr>
        <w:t xml:space="preserve"> Операции в решетках. Дополнения.</w:t>
      </w:r>
    </w:p>
    <w:p w:rsidR="00DB2F93" w:rsidRDefault="00DB2F9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B2F93" w:rsidRDefault="00DB2F9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DB2F93">
        <w:t xml:space="preserve">Частично-упорядоченное множество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 ≼)</m:t>
        </m:r>
      </m:oMath>
      <w:r w:rsidRPr="00DB2F93">
        <w:t xml:space="preserve">, в котором </w:t>
      </w:r>
      <w:r w:rsidRPr="00DB2F93">
        <w:br/>
        <w:t xml:space="preserve">для </w:t>
      </w:r>
      <m:oMath>
        <m:r>
          <m:rPr>
            <m:sty m:val="p"/>
          </m:rPr>
          <w:rPr>
            <w:rFonts w:ascii="Cambria Math" w:hAnsi="Cambria Math" w:cs="Cambria Math" w:hint="cs"/>
            <w:rtl/>
            <w:lang w:bidi="ar-AE"/>
          </w:rPr>
          <m:t>∀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 w:cs="Cambria Math" w:hint="cs"/>
            <w:rtl/>
            <w:lang w:bidi="ar-AE"/>
          </w:rPr>
          <m:t>∀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 w:cs="Cambria Math" w:hint="cs"/>
            <w:rtl/>
            <w:lang w:bidi="ar-AE"/>
          </w:rPr>
          <m:t>∈</m:t>
        </m:r>
        <m:r>
          <w:rPr>
            <w:rFonts w:ascii="Cambria Math" w:hAnsi="Cambria Math"/>
            <w:lang w:val="en-US"/>
          </w:rPr>
          <m:t>A </m:t>
        </m:r>
      </m:oMath>
      <w:r w:rsidRPr="00DB2F93">
        <w:t xml:space="preserve">существует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inf 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func>
      </m:oMath>
      <w:r w:rsidRPr="00DB2F93">
        <w:t>, называется  нижней полурешеткой.</w:t>
      </w:r>
    </w:p>
    <w:p w:rsidR="00DB2F93" w:rsidRDefault="00DB2F9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DB2F93">
        <w:t xml:space="preserve">При этом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inf 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func>
      </m:oMath>
      <w:r w:rsidRPr="00DB2F93">
        <w:t xml:space="preserve"> принято называть пересечением и обозначать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∧</m:t>
        </m:r>
        <m:r>
          <w:rPr>
            <w:rFonts w:ascii="Cambria Math" w:hAnsi="Cambria Math"/>
            <w:lang w:val="en-US"/>
          </w:rPr>
          <m:t>y</m:t>
        </m:r>
      </m:oMath>
      <w:r w:rsidRPr="00DB2F93">
        <w:t>.</w:t>
      </w:r>
    </w:p>
    <w:p w:rsidR="004B7643" w:rsidRPr="00DB2F93" w:rsidRDefault="004B764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B2F93" w:rsidRDefault="00DB2F9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DB2F93">
        <w:t xml:space="preserve">Частично-упорядоченное множество </w:t>
      </w:r>
      <m:oMath>
        <m:r>
          <m:rPr>
            <m:sty m:val="p"/>
          </m:rPr>
          <w:rPr>
            <w:rFonts w:ascii="Cambria Math" w:hAnsi="Cambria Math"/>
          </w:rPr>
          <m:t>(A, ≼)</m:t>
        </m:r>
      </m:oMath>
      <w:r w:rsidRPr="00DB2F93">
        <w:t xml:space="preserve">, в котором </w:t>
      </w:r>
      <w:r w:rsidRPr="00DB2F93">
        <w:br/>
        <w:t xml:space="preserve">для </w:t>
      </w:r>
      <m:oMath>
        <m:r>
          <m:rPr>
            <m:sty m:val="p"/>
          </m:rPr>
          <w:rPr>
            <w:rFonts w:ascii="Cambria Math" w:hAnsi="Cambria Math" w:cs="Cambria Math" w:hint="cs"/>
            <w:rtl/>
            <w:lang w:bidi="ar-AE"/>
          </w:rPr>
          <m:t>∀</m:t>
        </m:r>
        <m: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 w:cs="Cambria Math" w:hint="cs"/>
            <w:rtl/>
            <w:lang w:bidi="ar-AE"/>
          </w:rPr>
          <m:t>∀</m:t>
        </m:r>
        <m: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 w:cs="Cambria Math" w:hint="cs"/>
            <w:rtl/>
            <w:lang w:bidi="ar-AE"/>
          </w:rPr>
          <m:t>∈</m:t>
        </m:r>
        <m:r>
          <w:rPr>
            <w:rFonts w:ascii="Cambria Math" w:hAnsi="Cambria Math"/>
            <w:lang w:val="en-US"/>
          </w:rPr>
          <m:t>A </m:t>
        </m:r>
      </m:oMath>
      <w:r w:rsidRPr="00DB2F93">
        <w:t xml:space="preserve">существует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sup 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func>
      </m:oMath>
      <w:r w:rsidRPr="00DB2F93">
        <w:t xml:space="preserve">, называется верхней полурешеткой. </w:t>
      </w:r>
      <w:r w:rsidRPr="00DB2F93">
        <w:br/>
        <w:t xml:space="preserve">При  этом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sup 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func>
      </m:oMath>
      <w:r w:rsidRPr="00DB2F93">
        <w:t xml:space="preserve"> принято называть объединением и обозначать </w:t>
      </w:r>
      <m:oMath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∨</m:t>
        </m:r>
        <m:r>
          <w:rPr>
            <w:rFonts w:ascii="Cambria Math" w:hAnsi="Cambria Math"/>
            <w:lang w:val="en-US"/>
          </w:rPr>
          <m:t>y</m:t>
        </m:r>
      </m:oMath>
      <w:r w:rsidRPr="00DB2F93">
        <w:t>.</w:t>
      </w:r>
    </w:p>
    <w:p w:rsidR="004B7643" w:rsidRPr="00DB2F93" w:rsidRDefault="004B764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B2F93" w:rsidRDefault="00DB2F9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DB2F93">
        <w:t>Частично-упорядоченное множество, которое является одновременно и верхней и нижней полурешеткой, называется решеткой.</w:t>
      </w:r>
    </w:p>
    <w:p w:rsidR="004B7643" w:rsidRDefault="004B764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4B7643" w:rsidRPr="004B7643" w:rsidRDefault="004B764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 xml:space="preserve">Элемент </w:t>
      </w:r>
      <w:r>
        <w:rPr>
          <w:lang w:val="en-US"/>
        </w:rPr>
        <w:t>x</w:t>
      </w:r>
      <w:r>
        <w:t xml:space="preserve"> называется дополнением элемента </w:t>
      </w:r>
      <w:r>
        <w:rPr>
          <w:lang w:val="en-US"/>
        </w:rPr>
        <w:t>y</w:t>
      </w:r>
      <w:r>
        <w:t xml:space="preserve">, если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sup 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func>
      </m:oMath>
      <w:r w:rsidRPr="004B7643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–</w:t>
      </w:r>
      <w:r w:rsidRPr="004B7643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наибольший элемент, а</w:t>
      </w:r>
      <w:r w:rsidRPr="004B7643">
        <w:rPr>
          <w:rFonts w:eastAsiaTheme="minorEastAsia"/>
          <w:iCs/>
        </w:rPr>
        <w:t xml:space="preserve"> </w:t>
      </w:r>
      <m:oMath>
        <m:func>
          <m:funcPr>
            <m:ctrlPr>
              <w:rPr>
                <w:rFonts w:ascii="Cambria Math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inf 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  <w:lang w:val="en-US"/>
                  </w:rPr>
                  <m:t>y</m:t>
                </m:r>
              </m:e>
            </m:d>
          </m:e>
        </m:func>
      </m:oMath>
      <w:r w:rsidRPr="004B7643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–</w:t>
      </w:r>
      <w:r w:rsidRPr="004B7643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наименьший элемент решетки.</w:t>
      </w:r>
      <w:r w:rsidR="004D09E2">
        <w:rPr>
          <w:rFonts w:eastAsiaTheme="minorEastAsia"/>
          <w:iCs/>
        </w:rPr>
        <w:t xml:space="preserve"> Для каждого элемента может быть только одно дополнение. </w:t>
      </w:r>
    </w:p>
    <w:p w:rsidR="00DB2F93" w:rsidRDefault="00DB2F9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B2F93" w:rsidRPr="00B37499" w:rsidRDefault="00DB2F93" w:rsidP="00DB2F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4B7643" w:rsidRPr="00380D8A" w:rsidRDefault="00B37499" w:rsidP="004B7643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Дистрибутивная решетка.</w:t>
      </w:r>
    </w:p>
    <w:p w:rsidR="004B7643" w:rsidRDefault="004B7643" w:rsidP="004B764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4B7643" w:rsidRPr="004B7643" w:rsidRDefault="004B7643" w:rsidP="004B764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 xml:space="preserve">Решетка называется дистрибутивной, если операции </w:t>
      </w:r>
      <m:oMath>
        <m:r>
          <m:rPr>
            <m:sty m:val="p"/>
          </m:rPr>
          <w:rPr>
            <w:rFonts w:ascii="Cambria Math" w:hAnsi="Cambria Math"/>
          </w:rPr>
          <m:t>∨</m:t>
        </m:r>
      </m:oMath>
      <w:r w:rsidRPr="004B7643">
        <w:t xml:space="preserve"> и </w:t>
      </w:r>
      <m:oMath>
        <m:r>
          <m:rPr>
            <m:sty m:val="p"/>
          </m:rPr>
          <w:rPr>
            <w:rFonts w:ascii="Cambria Math" w:hAnsi="Cambria Math"/>
          </w:rPr>
          <m:t>∧</m:t>
        </m:r>
      </m:oMath>
      <w:r w:rsidRPr="004B7643">
        <w:t xml:space="preserve"> </w:t>
      </w:r>
      <w:r>
        <w:t>о</w:t>
      </w:r>
      <w:r w:rsidRPr="004B7643">
        <w:t>бладают свойствами дистрибутивности:</w:t>
      </w:r>
    </w:p>
    <w:p w:rsidR="00B74AAD" w:rsidRPr="004B7643" w:rsidRDefault="004B7643" w:rsidP="004B7643">
      <w:pPr>
        <w:pStyle w:val="Default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∨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 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)∨(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∧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4B7643" w:rsidRDefault="004B7643" w:rsidP="004B7643">
      <w:pPr>
        <w:pStyle w:val="Default"/>
        <w:numPr>
          <w:ilvl w:val="1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</w:rPr>
              <m:t>∧</m:t>
            </m:r>
            <m:r>
              <w:rPr>
                <w:rFonts w:ascii="Cambria Math" w:hAnsi="Cambria Math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</w:rPr>
          <m:t>= 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)∧(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∨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:rsidR="004B7643" w:rsidRPr="00B37499" w:rsidRDefault="004B7643" w:rsidP="004B764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4B7643" w:rsidRPr="00380D8A" w:rsidRDefault="00B37499" w:rsidP="004B7643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Булева решетка.</w:t>
      </w:r>
    </w:p>
    <w:p w:rsidR="004B7643" w:rsidRDefault="004B7643" w:rsidP="004B764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4B7643" w:rsidRDefault="004D09E2" w:rsidP="004B764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4D09E2">
        <w:rPr>
          <w:noProof/>
          <w:lang w:eastAsia="ru-RU"/>
        </w:rPr>
        <w:lastRenderedPageBreak/>
        <w:drawing>
          <wp:inline distT="0" distB="0" distL="0" distR="0" wp14:anchorId="2476F262" wp14:editId="0BAA2B92">
            <wp:extent cx="4664075" cy="2162674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312" cy="217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643" w:rsidRPr="00B37499" w:rsidRDefault="004B7643" w:rsidP="004B764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72C80" w:rsidRPr="00380D8A" w:rsidRDefault="00AC3B7A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 xml:space="preserve">Алгебра высказываний Формулы алгебры высказываний. </w:t>
      </w:r>
    </w:p>
    <w:p w:rsidR="004D09E2" w:rsidRDefault="004D09E2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3C7419" w:rsidRPr="003C7419" w:rsidRDefault="004D09E2" w:rsidP="003C7419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4D09E2">
        <w:rPr>
          <w:i/>
          <w:iCs/>
        </w:rPr>
        <w:t xml:space="preserve">Высказывание </w:t>
      </w:r>
      <w:r w:rsidRPr="004D09E2">
        <w:t xml:space="preserve">– повествовательное предложение, которое однозначно является либо истинным (И), либо ложным (Л). </w:t>
      </w:r>
      <w:r w:rsidR="003C7419">
        <w:t xml:space="preserve"> Высказывания – элементарные формулы</w:t>
      </w:r>
      <w:r w:rsidR="003C7419" w:rsidRPr="003C7419">
        <w:t>/</w:t>
      </w:r>
      <w:r w:rsidR="003C7419">
        <w:t xml:space="preserve">атомы. Обозначаются </w:t>
      </w:r>
      <w:r w:rsidR="003C7419">
        <w:rPr>
          <w:lang w:val="en-US"/>
        </w:rPr>
        <w:t>P</w:t>
      </w:r>
      <w:r w:rsidR="003C7419" w:rsidRPr="003C7419">
        <w:t xml:space="preserve">, </w:t>
      </w:r>
      <w:r w:rsidR="003C7419">
        <w:rPr>
          <w:lang w:val="en-US"/>
        </w:rPr>
        <w:t>Q</w:t>
      </w:r>
      <w:r w:rsidR="003C7419" w:rsidRPr="003C7419">
        <w:t xml:space="preserve">, </w:t>
      </w:r>
      <w:r w:rsidR="003C7419">
        <w:rPr>
          <w:lang w:val="en-US"/>
        </w:rPr>
        <w:t>R</w:t>
      </w:r>
      <w:r w:rsidR="003C7419" w:rsidRPr="003C7419">
        <w:t xml:space="preserve">, </w:t>
      </w:r>
      <w:r w:rsidR="003C7419">
        <w:rPr>
          <w:lang w:val="en-US"/>
        </w:rPr>
        <w:t>S</w:t>
      </w:r>
      <w:r w:rsidR="003C7419" w:rsidRPr="003C7419">
        <w:t xml:space="preserve">, </w:t>
      </w:r>
      <w:r w:rsidR="003C7419">
        <w:rPr>
          <w:lang w:val="en-US"/>
        </w:rPr>
        <w:t>T</w:t>
      </w:r>
      <w:r w:rsidR="003C7419" w:rsidRPr="003C7419">
        <w:t xml:space="preserve">… Предложения, в которых некоторая их часть также является предложением, называются </w:t>
      </w:r>
      <w:r w:rsidR="003C7419" w:rsidRPr="003C7419">
        <w:rPr>
          <w:i/>
          <w:iCs/>
        </w:rPr>
        <w:t>сложными формулами</w:t>
      </w:r>
      <w:r w:rsidR="003C7419" w:rsidRPr="003C7419">
        <w:t xml:space="preserve">, или </w:t>
      </w:r>
      <w:r w:rsidR="003C7419" w:rsidRPr="003C7419">
        <w:rPr>
          <w:i/>
          <w:iCs/>
        </w:rPr>
        <w:t>молекулами</w:t>
      </w:r>
      <w:r w:rsidR="003C7419" w:rsidRPr="003C7419">
        <w:t xml:space="preserve">. </w:t>
      </w:r>
    </w:p>
    <w:p w:rsidR="003C7419" w:rsidRPr="003C7419" w:rsidRDefault="003C7419" w:rsidP="003C7419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3C7419">
        <w:t>Молекулы строятся из атомов с помощью</w:t>
      </w:r>
      <w:r w:rsidRPr="003C7419">
        <w:rPr>
          <w:i/>
          <w:iCs/>
        </w:rPr>
        <w:t xml:space="preserve"> логических операций</w:t>
      </w:r>
      <w:r w:rsidRPr="003C7419">
        <w:t>:</w:t>
      </w:r>
    </w:p>
    <w:p w:rsidR="003C7419" w:rsidRDefault="003C7419" w:rsidP="003C7419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3C7419">
        <w:t>отрицание (</w:t>
      </w:r>
      <w:r w:rsidRPr="003C7419">
        <w:rPr>
          <w:b/>
          <w:bCs/>
        </w:rPr>
        <w:t>¬</w:t>
      </w:r>
      <w:r w:rsidRPr="003C7419">
        <w:t>), конъюнкция (</w:t>
      </w:r>
      <w:r w:rsidRPr="003C7419">
        <w:rPr>
          <w:rFonts w:ascii="Cambria Math" w:hAnsi="Cambria Math" w:cs="Cambria Math"/>
          <w:b/>
          <w:bCs/>
        </w:rPr>
        <w:t>∧</w:t>
      </w:r>
      <w:r w:rsidRPr="003C7419">
        <w:t>), дизъюнкция (</w:t>
      </w:r>
      <w:r w:rsidRPr="003C7419">
        <w:rPr>
          <w:rFonts w:ascii="Cambria Math" w:hAnsi="Cambria Math" w:cs="Cambria Math"/>
          <w:b/>
          <w:bCs/>
        </w:rPr>
        <w:t>∨</w:t>
      </w:r>
      <w:r w:rsidRPr="003C7419">
        <w:t xml:space="preserve">), </w:t>
      </w:r>
      <w:r w:rsidRPr="003C7419">
        <w:br/>
        <w:t>импликация (</w:t>
      </w:r>
      <w:r w:rsidRPr="003C7419">
        <w:rPr>
          <w:rFonts w:ascii="Cambria Math" w:hAnsi="Cambria Math" w:cs="Cambria Math"/>
          <w:b/>
          <w:bCs/>
        </w:rPr>
        <w:t>⊃</w:t>
      </w:r>
      <w:r w:rsidRPr="003C7419">
        <w:t>), эквиваленция (</w:t>
      </w:r>
      <w:r w:rsidRPr="003C7419">
        <w:rPr>
          <w:rFonts w:ascii="Cambria Math" w:hAnsi="Cambria Math" w:cs="Cambria Math"/>
          <w:b/>
          <w:bCs/>
        </w:rPr>
        <w:t>∼</w:t>
      </w:r>
      <w:r w:rsidRPr="003C7419">
        <w:t>).</w:t>
      </w:r>
      <w:r w:rsidR="00EC0F6E" w:rsidRPr="00EC0F6E">
        <w:t xml:space="preserve"> </w:t>
      </w:r>
      <w:r w:rsidR="00EC0F6E">
        <w:t xml:space="preserve">Алфавит алгебры высказываний – множество всех знаков (букв, знаков операций), которые в нем используются. Элементы алфавита – буквы. Слова – конечные последовательности букв. </w:t>
      </w:r>
    </w:p>
    <w:p w:rsidR="00EC0F6E" w:rsidRPr="00EC0F6E" w:rsidRDefault="00EC0F6E" w:rsidP="003C7419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EC0F6E">
        <w:rPr>
          <w:noProof/>
          <w:lang w:eastAsia="ru-RU"/>
        </w:rPr>
        <w:drawing>
          <wp:inline distT="0" distB="0" distL="0" distR="0" wp14:anchorId="53EAC756" wp14:editId="7125BF27">
            <wp:extent cx="4321175" cy="206302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6721" cy="208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9E2" w:rsidRPr="003C7419" w:rsidRDefault="004D09E2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3C7419" w:rsidRDefault="00EC0F6E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Далее про то, как перевести слова предложений в операции</w:t>
      </w:r>
    </w:p>
    <w:p w:rsidR="00EC0F6E" w:rsidRPr="003C7419" w:rsidRDefault="00EC0F6E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EC0F6E">
        <w:rPr>
          <w:noProof/>
          <w:lang w:eastAsia="ru-RU"/>
        </w:rPr>
        <w:drawing>
          <wp:inline distT="0" distB="0" distL="0" distR="0" wp14:anchorId="358E4DCC" wp14:editId="4C7D6D9A">
            <wp:extent cx="4387850" cy="134525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137" cy="137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9E2" w:rsidRDefault="00EC0F6E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EC0F6E">
        <w:rPr>
          <w:noProof/>
          <w:lang w:eastAsia="ru-RU"/>
        </w:rPr>
        <w:drawing>
          <wp:inline distT="0" distB="0" distL="0" distR="0" wp14:anchorId="5918B466" wp14:editId="22362754">
            <wp:extent cx="4502150" cy="1942743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53382" cy="196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F6E" w:rsidRDefault="00EC0F6E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EC0F6E">
        <w:rPr>
          <w:noProof/>
          <w:lang w:eastAsia="ru-RU"/>
        </w:rPr>
        <w:lastRenderedPageBreak/>
        <w:drawing>
          <wp:inline distT="0" distB="0" distL="0" distR="0" wp14:anchorId="6BF7B094" wp14:editId="0ADAE2A5">
            <wp:extent cx="2114550" cy="15893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0262" cy="1601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F6E">
        <w:rPr>
          <w:noProof/>
          <w:lang w:eastAsia="ru-RU"/>
        </w:rPr>
        <w:drawing>
          <wp:inline distT="0" distB="0" distL="0" distR="0" wp14:anchorId="4A1C8DBE" wp14:editId="384FD456">
            <wp:extent cx="4083050" cy="118304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8300" cy="1199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F6E" w:rsidRDefault="00EC0F6E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EC0F6E">
        <w:rPr>
          <w:noProof/>
          <w:lang w:eastAsia="ru-RU"/>
        </w:rPr>
        <w:drawing>
          <wp:inline distT="0" distB="0" distL="0" distR="0" wp14:anchorId="4D76FFAF" wp14:editId="6EC20D12">
            <wp:extent cx="4940300" cy="127852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0871" cy="130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9E2" w:rsidRPr="00B37499" w:rsidRDefault="004D09E2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4D09E2" w:rsidRPr="00380D8A" w:rsidRDefault="00AC3B7A" w:rsidP="004D09E2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Отношение логического следования</w:t>
      </w:r>
      <w:r w:rsidR="00B37499" w:rsidRPr="00380D8A">
        <w:rPr>
          <w:highlight w:val="green"/>
        </w:rPr>
        <w:t>.</w:t>
      </w:r>
    </w:p>
    <w:p w:rsidR="004D09E2" w:rsidRDefault="004D09E2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4D09E2" w:rsidRDefault="00BC5BC9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BC5BC9">
        <w:rPr>
          <w:noProof/>
          <w:lang w:eastAsia="ru-RU"/>
        </w:rPr>
        <w:drawing>
          <wp:inline distT="0" distB="0" distL="0" distR="0" wp14:anchorId="3572AB93" wp14:editId="6BFC22C9">
            <wp:extent cx="5035152" cy="2321949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5880" cy="234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BC9" w:rsidRDefault="00BC5BC9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Если формул слева несколько, то формула справа должна быть И, когда все слева И (если такая строка существует).</w:t>
      </w:r>
    </w:p>
    <w:p w:rsidR="004D09E2" w:rsidRPr="00B37499" w:rsidRDefault="004D09E2" w:rsidP="004D09E2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57593" w:rsidRPr="00380D8A" w:rsidRDefault="00AC3B7A" w:rsidP="00557593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 xml:space="preserve">Алгебра предикатов Формулы логики предикатов. </w:t>
      </w:r>
    </w:p>
    <w:p w:rsidR="00557593" w:rsidRDefault="00557593" w:rsidP="005575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57593" w:rsidRDefault="00557593" w:rsidP="005575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 xml:space="preserve">Предикат – высказывание, у которого некоторые элементы не определены, истинность зависит от подставляемых значений. </w:t>
      </w:r>
      <w:r w:rsidRPr="00557593">
        <w:t>‘</w:t>
      </w:r>
      <w:r>
        <w:rPr>
          <w:lang w:val="en-US"/>
        </w:rPr>
        <w:t>x</w:t>
      </w:r>
      <w:r w:rsidRPr="00557593">
        <w:t xml:space="preserve"> + </w:t>
      </w:r>
      <w:r>
        <w:rPr>
          <w:lang w:val="en-US"/>
        </w:rPr>
        <w:t>y</w:t>
      </w:r>
      <w:r w:rsidRPr="00557593">
        <w:t xml:space="preserve"> = 7’</w:t>
      </w:r>
      <w:r>
        <w:t xml:space="preserve"> – двуместный предикат</w:t>
      </w:r>
      <w:r w:rsidRPr="00557593">
        <w:t>,</w:t>
      </w:r>
      <w:r>
        <w:t xml:space="preserve"> </w:t>
      </w:r>
      <w:r w:rsidRPr="00557593">
        <w:t>‘</w:t>
      </w:r>
      <w:r>
        <w:t>Тургенев – автор Муму</w:t>
      </w:r>
      <w:r w:rsidRPr="00557593">
        <w:t>’</w:t>
      </w:r>
      <w:r>
        <w:t xml:space="preserve"> – нульместный предикат. Область истинности предиката – множество всех тех наборов, при которых предикат И. Алфавит такой же, как в 7 пункте</w:t>
      </w:r>
      <w:r w:rsidRPr="00557593">
        <w:t xml:space="preserve"> + </w:t>
      </w:r>
      <w:r w:rsidRPr="00557593">
        <w:rPr>
          <w:rFonts w:ascii="Cambria Math" w:hAnsi="Cambria Math" w:cs="Cambria Math"/>
        </w:rPr>
        <w:t>∀</w:t>
      </w:r>
      <w:r w:rsidRPr="00557593">
        <w:t xml:space="preserve"> – квантор всеобщности </w:t>
      </w:r>
      <w:r>
        <w:t xml:space="preserve">и </w:t>
      </w:r>
      <w:r w:rsidRPr="00557593">
        <w:rPr>
          <w:rFonts w:ascii="Cambria Math" w:hAnsi="Cambria Math" w:cs="Cambria Math"/>
        </w:rPr>
        <w:t>∃</w:t>
      </w:r>
      <w:r w:rsidRPr="00557593">
        <w:t xml:space="preserve"> – квантор существования</w:t>
      </w:r>
      <w:r>
        <w:t xml:space="preserve">. Если на формулу навешен квантор, то она </w:t>
      </w:r>
      <w:r w:rsidRPr="00557593">
        <w:t>‘</w:t>
      </w:r>
      <w:r>
        <w:t>связана квантором</w:t>
      </w:r>
      <w:r w:rsidRPr="00557593">
        <w:t>’,</w:t>
      </w:r>
      <w:r>
        <w:t xml:space="preserve"> иначе – переменная </w:t>
      </w:r>
      <w:r w:rsidRPr="00557593">
        <w:t>‘</w:t>
      </w:r>
      <w:r>
        <w:t>свободная</w:t>
      </w:r>
      <w:r w:rsidRPr="00557593">
        <w:t>’</w:t>
      </w:r>
      <w:r>
        <w:t>.</w:t>
      </w:r>
    </w:p>
    <w:p w:rsidR="00557593" w:rsidRPr="00557593" w:rsidRDefault="00557593" w:rsidP="005575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557593">
        <w:rPr>
          <w:noProof/>
          <w:lang w:eastAsia="ru-RU"/>
        </w:rPr>
        <w:lastRenderedPageBreak/>
        <w:drawing>
          <wp:inline distT="0" distB="0" distL="0" distR="0" wp14:anchorId="063448CC" wp14:editId="3AEFAB61">
            <wp:extent cx="5121275" cy="2787554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1488" cy="281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593" w:rsidRPr="00557593" w:rsidRDefault="00557593" w:rsidP="005575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57593" w:rsidRPr="00557593" w:rsidRDefault="00557593" w:rsidP="00557593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BC3E29" w:rsidRPr="00380D8A" w:rsidRDefault="00B37499" w:rsidP="00D05E55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Формальные системы. Аксиомы, правила вывода.</w:t>
      </w:r>
    </w:p>
    <w:p w:rsidR="00BC3E29" w:rsidRDefault="00BC3E29" w:rsidP="00BC3E29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BC3E29">
        <w:rPr>
          <w:noProof/>
          <w:lang w:eastAsia="ru-RU"/>
        </w:rPr>
        <w:drawing>
          <wp:inline distT="0" distB="0" distL="0" distR="0" wp14:anchorId="02322763" wp14:editId="023862E1">
            <wp:extent cx="5123048" cy="1451610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4918" cy="147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29" w:rsidRDefault="00BC3E29" w:rsidP="00BC3E29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BC3E29">
        <w:rPr>
          <w:noProof/>
          <w:lang w:eastAsia="ru-RU"/>
        </w:rPr>
        <w:drawing>
          <wp:inline distT="0" distB="0" distL="0" distR="0" wp14:anchorId="4C909D74" wp14:editId="5E8A7193">
            <wp:extent cx="5044677" cy="1947634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8425" cy="198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D14" w:rsidRDefault="00F96D14" w:rsidP="00BC3E29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F96D14">
        <w:rPr>
          <w:noProof/>
          <w:lang w:eastAsia="ru-RU"/>
        </w:rPr>
        <w:drawing>
          <wp:inline distT="0" distB="0" distL="0" distR="0" wp14:anchorId="6E15F11E" wp14:editId="028F8BD5">
            <wp:extent cx="4835525" cy="1995166"/>
            <wp:effectExtent l="0" t="0" r="3175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8327" cy="200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E29" w:rsidRDefault="00BC3E29" w:rsidP="00BC3E29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F96D14" w:rsidRDefault="00B37499" w:rsidP="00F96D14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380D8A">
        <w:rPr>
          <w:highlight w:val="green"/>
        </w:rPr>
        <w:t>Метод резолюций.</w:t>
      </w:r>
    </w:p>
    <w:p w:rsidR="00F96D14" w:rsidRDefault="00F96D14" w:rsidP="00F96D14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F96D14" w:rsidRDefault="00F96D14" w:rsidP="00F96D14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F96D14">
        <w:rPr>
          <w:noProof/>
          <w:lang w:eastAsia="ru-RU"/>
        </w:rPr>
        <w:lastRenderedPageBreak/>
        <w:drawing>
          <wp:inline distT="0" distB="0" distL="0" distR="0" wp14:anchorId="72E5AD07" wp14:editId="191F3938">
            <wp:extent cx="4997450" cy="1061547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4875" cy="108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D14" w:rsidRDefault="00F96D14" w:rsidP="00F96D14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F96D14">
        <w:rPr>
          <w:noProof/>
          <w:lang w:eastAsia="ru-RU"/>
        </w:rPr>
        <w:drawing>
          <wp:inline distT="0" distB="0" distL="0" distR="0" wp14:anchorId="3356ADC9" wp14:editId="1F830EE8">
            <wp:extent cx="4714875" cy="230731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0265" cy="23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D14" w:rsidRPr="00B37499" w:rsidRDefault="00F96D14" w:rsidP="00F96D14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72C80" w:rsidRPr="00380D8A" w:rsidRDefault="00AC3B7A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 xml:space="preserve">Исчисление высказываний. Формулы исчисления высказываний. </w:t>
      </w:r>
    </w:p>
    <w:p w:rsidR="00D05E55" w:rsidRDefault="00D05E55" w:rsidP="00D05E5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P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2214F1">
        <w:t>Исчисление высказываний – пример формальной аксиоматической</w:t>
      </w:r>
      <w:r>
        <w:t xml:space="preserve"> (содержит аксиомы)</w:t>
      </w:r>
      <w:r w:rsidRPr="002214F1">
        <w:t xml:space="preserve"> теории. Будем рассматривать одну из реализаций исчисления высказываний – теорию </w:t>
      </w:r>
      <w:r w:rsidRPr="002214F1">
        <w:rPr>
          <w:lang w:val="en-US"/>
        </w:rPr>
        <w:t>L</w:t>
      </w:r>
      <w:r w:rsidRPr="002214F1">
        <w:t>.</w:t>
      </w:r>
    </w:p>
    <w:p w:rsid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2214F1">
        <w:t xml:space="preserve">Алфавит и определение формулы в теории </w:t>
      </w:r>
      <w:r w:rsidRPr="002214F1">
        <w:rPr>
          <w:lang w:val="en-US"/>
        </w:rPr>
        <w:t>L</w:t>
      </w:r>
      <w:r w:rsidRPr="002214F1">
        <w:t xml:space="preserve"> будем использовать те же, что и в алгебре высказываний.</w:t>
      </w:r>
      <w:r>
        <w:t xml:space="preserve"> (</w:t>
      </w:r>
      <w:r>
        <w:rPr>
          <w:lang w:val="en-US"/>
        </w:rPr>
        <w:t xml:space="preserve">L – </w:t>
      </w:r>
      <w:r>
        <w:t>пример теории для рассмотрения ее свойств)</w:t>
      </w:r>
    </w:p>
    <w:p w:rsidR="002214F1" w:rsidRP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2214F1">
        <w:rPr>
          <w:noProof/>
          <w:lang w:eastAsia="ru-RU"/>
        </w:rPr>
        <w:drawing>
          <wp:inline distT="0" distB="0" distL="0" distR="0" wp14:anchorId="050FBDCE" wp14:editId="651C414F">
            <wp:extent cx="6054725" cy="3027363"/>
            <wp:effectExtent l="0" t="0" r="3175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1502" cy="303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55" w:rsidRDefault="00D05E55" w:rsidP="00D05E5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05E55" w:rsidRDefault="00D05E55" w:rsidP="00D05E5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05E55" w:rsidRPr="00B37499" w:rsidRDefault="00D05E55" w:rsidP="00D05E5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 xml:space="preserve">Правило вывода Modus Ponens. </w:t>
      </w:r>
    </w:p>
    <w:p w:rsidR="0010344F" w:rsidRDefault="0010344F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10344F" w:rsidRDefault="0010344F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eastAsiaTheme="minorEastAsia"/>
          <w:iCs/>
        </w:rPr>
      </w:pPr>
      <w:r>
        <w:t>Если у вас есть 1)</w:t>
      </w:r>
      <m:oMath>
        <m:r>
          <w:rPr>
            <w:rFonts w:ascii="Cambria Math" w:hAnsi="Cambria Math"/>
            <w:lang w:val="en-US"/>
          </w:rPr>
          <m:t>A</m:t>
        </m:r>
      </m:oMath>
      <w:r>
        <w:t xml:space="preserve"> и 2)</w:t>
      </w: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⊃</m:t>
        </m:r>
        <m:r>
          <w:rPr>
            <w:rFonts w:ascii="Cambria Math" w:hAnsi="Cambria Math"/>
            <w:lang w:val="en-US"/>
          </w:rPr>
          <m:t>B</m:t>
        </m:r>
      </m:oMath>
      <w:r w:rsidRPr="0010344F">
        <w:rPr>
          <w:rFonts w:eastAsiaTheme="minorEastAsia"/>
          <w:iCs/>
        </w:rPr>
        <w:t xml:space="preserve">, </w:t>
      </w:r>
      <w:r>
        <w:rPr>
          <w:rFonts w:eastAsiaTheme="minorEastAsia"/>
          <w:iCs/>
        </w:rPr>
        <w:t xml:space="preserve">то вы можете получить </w:t>
      </w:r>
      <w:r>
        <w:rPr>
          <w:rFonts w:eastAsiaTheme="minorEastAsia"/>
          <w:iCs/>
          <w:lang w:val="en-US"/>
        </w:rPr>
        <w:t>B</w:t>
      </w:r>
      <w:r>
        <w:rPr>
          <w:rFonts w:eastAsiaTheme="minorEastAsia"/>
          <w:iCs/>
        </w:rPr>
        <w:t xml:space="preserve">, при помощи </w:t>
      </w:r>
      <w:r>
        <w:rPr>
          <w:rFonts w:eastAsiaTheme="minorEastAsia"/>
          <w:iCs/>
          <w:lang w:val="en-US"/>
        </w:rPr>
        <w:t>Modus</w:t>
      </w:r>
      <w:r w:rsidRPr="0010344F">
        <w:rPr>
          <w:rFonts w:eastAsiaTheme="minorEastAsia"/>
          <w:iCs/>
        </w:rPr>
        <w:t xml:space="preserve"> </w:t>
      </w:r>
      <w:r>
        <w:rPr>
          <w:rFonts w:eastAsiaTheme="minorEastAsia"/>
          <w:iCs/>
          <w:lang w:val="en-US"/>
        </w:rPr>
        <w:t>Ponens</w:t>
      </w:r>
      <w:r w:rsidRPr="0010344F">
        <w:rPr>
          <w:rFonts w:eastAsiaTheme="minorEastAsia"/>
          <w:iCs/>
        </w:rPr>
        <w:t>.</w:t>
      </w:r>
      <w:r>
        <w:rPr>
          <w:rFonts w:eastAsiaTheme="minorEastAsia"/>
          <w:iCs/>
        </w:rPr>
        <w:t xml:space="preserve"> Пишется как </w:t>
      </w:r>
      <w:r>
        <w:rPr>
          <w:rFonts w:eastAsiaTheme="minorEastAsia"/>
          <w:iCs/>
          <w:lang w:val="en-US"/>
        </w:rPr>
        <w:t>MP(1, 2)</w:t>
      </w:r>
      <w:r>
        <w:rPr>
          <w:rFonts w:eastAsiaTheme="minorEastAsia"/>
          <w:iCs/>
        </w:rPr>
        <w:t xml:space="preserve">. </w:t>
      </w:r>
    </w:p>
    <w:p w:rsidR="0010344F" w:rsidRPr="0010344F" w:rsidRDefault="0010344F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10344F">
        <w:rPr>
          <w:noProof/>
          <w:lang w:eastAsia="ru-RU"/>
        </w:rPr>
        <w:lastRenderedPageBreak/>
        <w:drawing>
          <wp:inline distT="0" distB="0" distL="0" distR="0" wp14:anchorId="03E62547" wp14:editId="1F3497EC">
            <wp:extent cx="5867400" cy="2335922"/>
            <wp:effectExtent l="0" t="0" r="0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67234" cy="237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44F" w:rsidRDefault="0010344F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Pr="00B37499" w:rsidRDefault="002214F1" w:rsidP="0010344F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72C80" w:rsidRPr="00380D8A" w:rsidRDefault="00AC3B7A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Формальное доказательство в исчислении высказываний.</w:t>
      </w:r>
    </w:p>
    <w:p w:rsid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2214F1">
        <w:rPr>
          <w:noProof/>
          <w:lang w:eastAsia="ru-RU"/>
        </w:rPr>
        <w:drawing>
          <wp:inline distT="0" distB="0" distL="0" distR="0" wp14:anchorId="3930CF5A" wp14:editId="743B0937">
            <wp:extent cx="5165067" cy="25431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1061" cy="259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2214F1">
        <w:rPr>
          <w:noProof/>
          <w:lang w:eastAsia="ru-RU"/>
        </w:rPr>
        <w:lastRenderedPageBreak/>
        <w:drawing>
          <wp:inline distT="0" distB="0" distL="0" distR="0" wp14:anchorId="274A10D5" wp14:editId="0721B0F6">
            <wp:extent cx="5102225" cy="2792064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5780" cy="28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F1" w:rsidRPr="00B37499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72C80" w:rsidRPr="00380D8A" w:rsidRDefault="00AC3B7A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Формальный вывод в исчислении высказываний.</w:t>
      </w:r>
    </w:p>
    <w:p w:rsid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2214F1">
        <w:rPr>
          <w:noProof/>
          <w:lang w:eastAsia="ru-RU"/>
        </w:rPr>
        <w:drawing>
          <wp:inline distT="0" distB="0" distL="0" distR="0" wp14:anchorId="56CAB611" wp14:editId="6559C9B9">
            <wp:extent cx="5568950" cy="2757757"/>
            <wp:effectExtent l="0" t="0" r="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9916" cy="276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2214F1">
        <w:rPr>
          <w:noProof/>
          <w:lang w:eastAsia="ru-RU"/>
        </w:rPr>
        <w:drawing>
          <wp:inline distT="0" distB="0" distL="0" distR="0" wp14:anchorId="0DE4517F" wp14:editId="54E45B4B">
            <wp:extent cx="5845175" cy="3280556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68104" cy="329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214F1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 xml:space="preserve">Как я понял, разница между выводом и </w:t>
      </w:r>
      <w:r w:rsidR="00E2072D">
        <w:t>док-вом заключается в отсутствии посылок в первом случае.</w:t>
      </w:r>
    </w:p>
    <w:p w:rsidR="002214F1" w:rsidRPr="00B37499" w:rsidRDefault="002214F1" w:rsidP="002214F1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lastRenderedPageBreak/>
        <w:t>Понятие n-местного предиката. Кванторы и их использование. Формулы исчисления предикатов.</w:t>
      </w:r>
    </w:p>
    <w:p w:rsidR="005C1C5A" w:rsidRDefault="005C1C5A" w:rsidP="005C1C5A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C1C5A" w:rsidRDefault="005C1C5A" w:rsidP="005C1C5A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См. вопрос 9</w:t>
      </w:r>
    </w:p>
    <w:p w:rsidR="00E2072D" w:rsidRDefault="00E2072D" w:rsidP="005C1C5A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 xml:space="preserve">Формулы исчисления предикатов – выражения, применяющие предикаты для описания утверждения. </w:t>
      </w:r>
    </w:p>
    <w:p w:rsidR="005C1C5A" w:rsidRPr="00B37499" w:rsidRDefault="005C1C5A" w:rsidP="005C1C5A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Об</w:t>
      </w:r>
      <w:r w:rsidR="00DB2F93" w:rsidRPr="00380D8A">
        <w:rPr>
          <w:highlight w:val="green"/>
        </w:rPr>
        <w:t>щ</w:t>
      </w:r>
      <w:r w:rsidRPr="00380D8A">
        <w:rPr>
          <w:highlight w:val="green"/>
        </w:rPr>
        <w:t>езначимость и выполнимость формул в исчислении предикатов. Законы логики предикатов.</w:t>
      </w:r>
    </w:p>
    <w:p w:rsidR="00E2072D" w:rsidRDefault="00E2072D" w:rsidP="00E2072D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380D8A" w:rsidRDefault="00E2072D" w:rsidP="00E2072D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Формула выполнима – формула и</w:t>
      </w:r>
      <w:r w:rsidR="00380D8A">
        <w:t xml:space="preserve">стинна в некой интерпретации. </w:t>
      </w:r>
    </w:p>
    <w:p w:rsidR="00E2072D" w:rsidRDefault="00380D8A" w:rsidP="00E2072D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Формула общезначима – формула истинна на всех интерпретациях (если все Л – невыполнимая</w:t>
      </w:r>
      <w:r w:rsidRPr="00380D8A">
        <w:t>;</w:t>
      </w:r>
      <w:r>
        <w:t xml:space="preserve"> и те, и другие – нейтральная).</w:t>
      </w:r>
    </w:p>
    <w:p w:rsidR="00380D8A" w:rsidRDefault="00380D8A" w:rsidP="00E2072D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380D8A" w:rsidRDefault="00380D8A" w:rsidP="00E2072D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rPr>
          <w:noProof/>
          <w:lang w:eastAsia="ru-RU"/>
        </w:rPr>
        <w:drawing>
          <wp:inline distT="0" distB="0" distL="0" distR="0">
            <wp:extent cx="4800600" cy="3595761"/>
            <wp:effectExtent l="0" t="0" r="0" b="5080"/>
            <wp:docPr id="32" name="Рисунок 3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237" cy="3626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072D" w:rsidRPr="00B37499" w:rsidRDefault="00E2072D" w:rsidP="00E2072D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Аксиомы ИП</w:t>
      </w:r>
      <w:r w:rsidR="00B37499" w:rsidRPr="00380D8A">
        <w:rPr>
          <w:highlight w:val="green"/>
        </w:rPr>
        <w:t>, п</w:t>
      </w:r>
      <w:r w:rsidRPr="00380D8A">
        <w:rPr>
          <w:highlight w:val="green"/>
        </w:rPr>
        <w:t xml:space="preserve">равила вывода в ИП. </w:t>
      </w:r>
    </w:p>
    <w:p w:rsidR="00E2072D" w:rsidRDefault="00E2072D" w:rsidP="00E2072D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E2072D" w:rsidRDefault="00E2072D" w:rsidP="00E2072D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E2072D">
        <w:rPr>
          <w:noProof/>
          <w:lang w:eastAsia="ru-RU"/>
        </w:rPr>
        <w:drawing>
          <wp:inline distT="0" distB="0" distL="0" distR="0" wp14:anchorId="214042E8" wp14:editId="0A9ED372">
            <wp:extent cx="5109699" cy="143292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78475" cy="145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72D" w:rsidRDefault="00E2072D" w:rsidP="00E2072D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E2072D">
        <w:rPr>
          <w:noProof/>
          <w:lang w:eastAsia="ru-RU"/>
        </w:rPr>
        <w:drawing>
          <wp:inline distT="0" distB="0" distL="0" distR="0" wp14:anchorId="3FE24095" wp14:editId="2D750ACF">
            <wp:extent cx="4722731" cy="1952625"/>
            <wp:effectExtent l="0" t="0" r="190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9730" cy="1972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72D" w:rsidRPr="00B37499" w:rsidRDefault="00E2072D" w:rsidP="00E2072D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 xml:space="preserve">Понятие алгоритма и его свойства. </w:t>
      </w:r>
    </w:p>
    <w:p w:rsid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F1C7B" w:rsidRP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5F1C7B">
        <w:t>В алгоритме решение для определенного класса задач выполняется всегда по одним и тем же правилам, которые применяются в определенной последовательности. Во всех случаях, когда говорится об алгоритмах, приходится иметь</w:t>
      </w:r>
    </w:p>
    <w:p w:rsidR="005F1C7B" w:rsidRP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5F1C7B">
        <w:t>дело с классом однотипных задач, т.е. с массовой проблемой. Не ограничивая общности рассуждения, можно всякую массовую проблему представить в форме задачи вычисления функции. При этом аргументу функции соответствуют условия задачи, а значению функции – результат решения задачи.</w:t>
      </w:r>
    </w:p>
    <w:p w:rsidR="005F1C7B" w:rsidRP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Есть два интуитивных определения алгоритма:</w:t>
      </w:r>
    </w:p>
    <w:p w:rsidR="00822E03" w:rsidRPr="005F1C7B" w:rsidRDefault="00EB07B3" w:rsidP="005F1C7B">
      <w:pPr>
        <w:pStyle w:val="Default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5F1C7B">
        <w:t>Алгоритм – это план действий, состоящий из последовательности понятных человеку операций, приводящих к искомому результату. Алгоритм состоит из элементарных шагов, число которых конечно.</w:t>
      </w:r>
    </w:p>
    <w:p w:rsidR="00822E03" w:rsidRPr="005F1C7B" w:rsidRDefault="00EB07B3" w:rsidP="005F1C7B">
      <w:pPr>
        <w:pStyle w:val="Default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5F1C7B">
        <w:t>Общий, единообразный, точно определяемый способ решения любой задачи из некоторой заданной массовой проблемы называется алгоритмом.</w:t>
      </w:r>
    </w:p>
    <w:p w:rsid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Свойства алгоритмов:</w:t>
      </w:r>
    </w:p>
    <w:p w:rsidR="00822E03" w:rsidRPr="005F1C7B" w:rsidRDefault="00EB07B3" w:rsidP="005F1C7B">
      <w:pPr>
        <w:pStyle w:val="Default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5F1C7B">
        <w:rPr>
          <w:color w:val="FF0000"/>
        </w:rPr>
        <w:t>Дискретность</w:t>
      </w:r>
      <w:r w:rsidRPr="005F1C7B">
        <w:t xml:space="preserve"> – процесс состоит из дискретных шагов. На каждом шаге выполняется действие над промежуточными результатами, полученными на предыдущих шагах с целью получения очередного промежуточного результата</w:t>
      </w:r>
    </w:p>
    <w:p w:rsidR="00822E03" w:rsidRPr="005F1C7B" w:rsidRDefault="00EB07B3" w:rsidP="005F1C7B">
      <w:pPr>
        <w:pStyle w:val="Default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5F1C7B">
        <w:rPr>
          <w:color w:val="FF0000"/>
        </w:rPr>
        <w:t xml:space="preserve">Элементарность </w:t>
      </w:r>
      <w:r w:rsidRPr="005F1C7B">
        <w:t>(понятность) – действия алгоритма на каждом шаге должны быть, по возможности, просты (элементарны);</w:t>
      </w:r>
    </w:p>
    <w:p w:rsidR="00822E03" w:rsidRPr="005F1C7B" w:rsidRDefault="00EB07B3" w:rsidP="005F1C7B">
      <w:pPr>
        <w:pStyle w:val="Default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5F1C7B">
        <w:rPr>
          <w:color w:val="FF0000"/>
        </w:rPr>
        <w:t>Определенность</w:t>
      </w:r>
      <w:r w:rsidRPr="005F1C7B">
        <w:t xml:space="preserve"> (детермиринированность) – каждый шаг алгоритма выполняется детерминированно и не зависит от случайности;</w:t>
      </w:r>
    </w:p>
    <w:p w:rsidR="00822E03" w:rsidRPr="005F1C7B" w:rsidRDefault="00EB07B3" w:rsidP="005F1C7B">
      <w:pPr>
        <w:pStyle w:val="Default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5F1C7B">
        <w:rPr>
          <w:color w:val="FF0000"/>
        </w:rPr>
        <w:t>Массовость</w:t>
      </w:r>
      <w:r w:rsidRPr="005F1C7B">
        <w:t xml:space="preserve"> – алгоритм вычисления функции должен применяться к любому значению аргумента из области определения функции;</w:t>
      </w:r>
    </w:p>
    <w:p w:rsidR="00822E03" w:rsidRPr="005F1C7B" w:rsidRDefault="00EB07B3" w:rsidP="005F1C7B">
      <w:pPr>
        <w:pStyle w:val="Default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5F1C7B">
        <w:rPr>
          <w:color w:val="FF0000"/>
        </w:rPr>
        <w:t>Результативность</w:t>
      </w:r>
      <w:r w:rsidRPr="005F1C7B">
        <w:t xml:space="preserve"> – в алгоритме должно быть условие ОСТАНОВА, которое должно обеспечивать завершение процесса вычисления искомого результата за конечное время для любого заданного аргумента</w:t>
      </w:r>
    </w:p>
    <w:p w:rsidR="005F1C7B" w:rsidRP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 xml:space="preserve"> </w:t>
      </w:r>
    </w:p>
    <w:p w:rsid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F1C7B" w:rsidRPr="00B37499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B37499" w:rsidRPr="00380D8A" w:rsidRDefault="00B37499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Формальные определения алгоритма.</w:t>
      </w:r>
    </w:p>
    <w:p w:rsid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822E03" w:rsidRPr="005F1C7B" w:rsidRDefault="00EB07B3" w:rsidP="005F1C7B">
      <w:pPr>
        <w:pStyle w:val="Default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5F1C7B">
        <w:t xml:space="preserve">Имеется несколько тысяч равносильных между собой строгих определений АЛГОРИТМА. Объясняется это тем, что различные исследователи теории алгоритмов в процессе ее развития исходили из различных технических и логических соображений. </w:t>
      </w:r>
    </w:p>
    <w:p w:rsidR="00822E03" w:rsidRPr="005F1C7B" w:rsidRDefault="00EB07B3" w:rsidP="005F1C7B">
      <w:pPr>
        <w:pStyle w:val="Default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5F1C7B">
        <w:t xml:space="preserve">В каждом случае остается не решенным вопрос, а не является ли данная формализация алгоритма некоторым частным случаем другой формализации алгоритма, т.е. всегда остается вопрос о существовании такой функции, для которой нет алгоритма в смысле введенной формализации, но есть алгоритм в смысле другой какой-либо формализации. </w:t>
      </w:r>
    </w:p>
    <w:p w:rsidR="00822E03" w:rsidRPr="005F1C7B" w:rsidRDefault="00EB07B3" w:rsidP="005F1C7B">
      <w:pPr>
        <w:pStyle w:val="Default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5F1C7B">
        <w:t>Пока для всех имеющихся формализаций алгоритма доказаны их равносильности между собой.</w:t>
      </w:r>
    </w:p>
    <w:p w:rsid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822E03" w:rsidRPr="008A1325" w:rsidRDefault="00EB07B3" w:rsidP="008A1325">
      <w:pPr>
        <w:pStyle w:val="Default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8A1325">
        <w:t>Понятие алгоритма связывают с вычислениями и числовыми функциями и рассматривают алгоритм с точки зрения того, что можно вычислить с его помощью (</w:t>
      </w:r>
      <w:r w:rsidRPr="008A1325">
        <w:rPr>
          <w:color w:val="FF0000"/>
        </w:rPr>
        <w:t>частично рекурсивные функции</w:t>
      </w:r>
      <w:r w:rsidRPr="008A1325">
        <w:t>).</w:t>
      </w:r>
    </w:p>
    <w:p w:rsidR="00822E03" w:rsidRPr="008A1325" w:rsidRDefault="00EB07B3" w:rsidP="008A1325">
      <w:pPr>
        <w:pStyle w:val="Default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8A1325">
        <w:t>Алгоритм представляется как некоторое детерминированное устройство, способное выполнять в каждый отдельный момент некоторые примитивные операции (</w:t>
      </w:r>
      <w:r w:rsidRPr="008A1325">
        <w:rPr>
          <w:color w:val="FF0000"/>
        </w:rPr>
        <w:t>машина Тьюринга; функции, вычислимые по Тьюрингу</w:t>
      </w:r>
      <w:r w:rsidRPr="008A1325">
        <w:t>).</w:t>
      </w:r>
    </w:p>
    <w:p w:rsidR="00822E03" w:rsidRPr="008A1325" w:rsidRDefault="00EB07B3" w:rsidP="008A1325">
      <w:pPr>
        <w:pStyle w:val="Default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8A1325">
        <w:t>Алгоритм рассматривается как преобразование слов в некотором алфавите, при этом элементарными операциями являются подстановки, т.е. замены части слова другим словом (</w:t>
      </w:r>
      <w:r w:rsidRPr="008A1325">
        <w:rPr>
          <w:color w:val="FF0000"/>
        </w:rPr>
        <w:t>нормальные алгоритмы Маркова</w:t>
      </w:r>
      <w:r w:rsidRPr="008A1325">
        <w:t>).</w:t>
      </w:r>
    </w:p>
    <w:p w:rsidR="005F1C7B" w:rsidRPr="00B37499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 xml:space="preserve">Машина Тьюринга, ее элементы. </w:t>
      </w:r>
    </w:p>
    <w:p w:rsidR="0056031C" w:rsidRDefault="0056031C" w:rsidP="0056031C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6031C" w:rsidRPr="0056031C" w:rsidRDefault="0056031C" w:rsidP="0056031C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lastRenderedPageBreak/>
        <w:t>Машина Тьюринга состоит из бесконечной ленты, на которой могут быть записаны символы из алфавита или пустой символ (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λ), и автомата, который проходит по символам этой ленты.</w:t>
      </w:r>
    </w:p>
    <w:p w:rsidR="0056031C" w:rsidRPr="00B37499" w:rsidRDefault="0056031C" w:rsidP="0056031C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B37499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 xml:space="preserve">Команда и программа </w:t>
      </w:r>
      <w:r w:rsidR="00230407" w:rsidRPr="00380D8A">
        <w:rPr>
          <w:highlight w:val="green"/>
        </w:rPr>
        <w:t>машин</w:t>
      </w:r>
      <w:r w:rsidRPr="00380D8A">
        <w:rPr>
          <w:highlight w:val="green"/>
        </w:rPr>
        <w:t>ы</w:t>
      </w:r>
      <w:r w:rsidR="00230407" w:rsidRPr="00380D8A">
        <w:rPr>
          <w:highlight w:val="green"/>
        </w:rPr>
        <w:t xml:space="preserve"> Тьюринга.</w:t>
      </w:r>
    </w:p>
    <w:p w:rsidR="005C1C5A" w:rsidRDefault="005C1C5A" w:rsidP="005C1C5A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C1C5A" w:rsidRDefault="005C1C5A" w:rsidP="005C1C5A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Автомат может выполнять следующие действия: менять состояния (</w:t>
      </w:r>
      <w:r>
        <w:rPr>
          <w:lang w:val="en-US"/>
        </w:rPr>
        <w:t>q</w:t>
      </w:r>
      <w:r w:rsidRPr="005C1C5A">
        <w:rPr>
          <w:vertAlign w:val="subscript"/>
        </w:rPr>
        <w:t xml:space="preserve">1 </w:t>
      </w:r>
      <w:r>
        <w:t>– начальное состояние, с которого всегда начинается программа</w:t>
      </w:r>
      <w:r w:rsidRPr="005C1C5A">
        <w:t>;</w:t>
      </w:r>
      <w:r>
        <w:t xml:space="preserve"> </w:t>
      </w:r>
      <w:r>
        <w:rPr>
          <w:lang w:val="en-US"/>
        </w:rPr>
        <w:t>q</w:t>
      </w:r>
      <w:r w:rsidRPr="005C1C5A">
        <w:rPr>
          <w:vertAlign w:val="subscript"/>
        </w:rPr>
        <w:t>0</w:t>
      </w:r>
      <w:r w:rsidRPr="005C1C5A">
        <w:t xml:space="preserve"> </w:t>
      </w:r>
      <w:r>
        <w:t>–</w:t>
      </w:r>
      <w:r w:rsidRPr="005C1C5A">
        <w:t xml:space="preserve"> </w:t>
      </w:r>
      <w:r>
        <w:t>конечное состояние, после перехода в него программа заканчивает свое выполнение)</w:t>
      </w:r>
      <w:r w:rsidRPr="005C1C5A">
        <w:t xml:space="preserve">; </w:t>
      </w:r>
      <w:r>
        <w:t>передвигаться на символ вправо (П)</w:t>
      </w:r>
      <w:r w:rsidRPr="005C1C5A">
        <w:t xml:space="preserve">, </w:t>
      </w:r>
      <w:r>
        <w:t>влево (Л), оставаться на месте (С)</w:t>
      </w:r>
      <w:r w:rsidRPr="005C1C5A">
        <w:t xml:space="preserve">; </w:t>
      </w:r>
      <w:r>
        <w:t>записывать новый символ. Комбинация трех этих элементарных действий – команда машины Тьюринга.</w:t>
      </w:r>
    </w:p>
    <w:p w:rsidR="005C1C5A" w:rsidRPr="005C1C5A" w:rsidRDefault="005C1C5A" w:rsidP="005C1C5A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Программа машины Тьюринга – таблица, содержащая все необходимые команды.</w:t>
      </w:r>
    </w:p>
    <w:p w:rsidR="005C1C5A" w:rsidRPr="00B37499" w:rsidRDefault="005C1C5A" w:rsidP="005C1C5A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 xml:space="preserve">Вычислимые функции. </w:t>
      </w:r>
    </w:p>
    <w:p w:rsid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F1C7B" w:rsidRP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5F1C7B">
        <w:t xml:space="preserve">Функция, для которой имеется </w:t>
      </w:r>
      <w:r w:rsidRPr="008A1325">
        <w:rPr>
          <w:color w:val="FF0000"/>
        </w:rPr>
        <w:t xml:space="preserve">АЛГОРИТМ </w:t>
      </w:r>
      <w:r w:rsidRPr="005F1C7B">
        <w:t xml:space="preserve">вычисления любого ее значения, называется </w:t>
      </w:r>
      <w:r w:rsidRPr="008A1325">
        <w:rPr>
          <w:color w:val="FF0000"/>
        </w:rPr>
        <w:t>ВЫЧИСЛИМОЙ</w:t>
      </w:r>
      <w:r w:rsidRPr="005F1C7B">
        <w:t>. В противном случае</w:t>
      </w:r>
    </w:p>
    <w:p w:rsidR="005F1C7B" w:rsidRP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5F1C7B">
        <w:t xml:space="preserve">функция называется </w:t>
      </w:r>
      <w:r w:rsidRPr="008A1325">
        <w:rPr>
          <w:color w:val="FF0000"/>
        </w:rPr>
        <w:t>НЕВЫЧИСЛИМОЙ</w:t>
      </w:r>
      <w:r w:rsidRPr="005F1C7B">
        <w:t xml:space="preserve">. </w:t>
      </w:r>
    </w:p>
    <w:p w:rsidR="005F1C7B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5F1C7B" w:rsidRPr="00B37499" w:rsidRDefault="005F1C7B" w:rsidP="005F1C7B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230407" w:rsidRPr="00380D8A" w:rsidRDefault="00230407" w:rsidP="00AC3B7A">
      <w:pPr>
        <w:pStyle w:val="Default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highlight w:val="green"/>
        </w:rPr>
      </w:pPr>
      <w:r w:rsidRPr="00380D8A">
        <w:rPr>
          <w:highlight w:val="green"/>
        </w:rPr>
        <w:t>Классы рекурсивных функций.</w:t>
      </w:r>
    </w:p>
    <w:p w:rsidR="008A1325" w:rsidRDefault="008A132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8A1325" w:rsidRDefault="008A132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 xml:space="preserve">Для понимания классов рекурсивных функций необходимо знать, что существует базовые операции: </w:t>
      </w:r>
    </w:p>
    <w:p w:rsidR="008A1325" w:rsidRDefault="008A132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8A1325">
        <w:rPr>
          <w:noProof/>
          <w:lang w:eastAsia="ru-RU"/>
        </w:rPr>
        <w:drawing>
          <wp:inline distT="0" distB="0" distL="0" distR="0" wp14:anchorId="1E89EB45" wp14:editId="1A91BEE0">
            <wp:extent cx="5397500" cy="236921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2371" cy="23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55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05E55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05E55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8A1325" w:rsidRDefault="008A132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Операторы:</w:t>
      </w:r>
    </w:p>
    <w:p w:rsidR="008A1325" w:rsidRDefault="008A132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8A1325">
        <w:rPr>
          <w:noProof/>
          <w:lang w:eastAsia="ru-RU"/>
        </w:rPr>
        <w:lastRenderedPageBreak/>
        <w:drawing>
          <wp:inline distT="0" distB="0" distL="0" distR="0" wp14:anchorId="2D53625C" wp14:editId="598F11F6">
            <wp:extent cx="4826000" cy="309127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34259" cy="309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325" w:rsidRDefault="008A132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8A1325">
        <w:rPr>
          <w:noProof/>
          <w:lang w:eastAsia="ru-RU"/>
        </w:rPr>
        <w:drawing>
          <wp:inline distT="0" distB="0" distL="0" distR="0" wp14:anchorId="32C83ABD" wp14:editId="7DB291F3">
            <wp:extent cx="4845050" cy="280949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73826" cy="28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325" w:rsidRDefault="008A132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8A1325">
        <w:rPr>
          <w:noProof/>
          <w:lang w:eastAsia="ru-RU"/>
        </w:rPr>
        <w:drawing>
          <wp:inline distT="0" distB="0" distL="0" distR="0" wp14:anchorId="7391C17D" wp14:editId="226D3D5F">
            <wp:extent cx="5226050" cy="2895222"/>
            <wp:effectExtent l="0" t="0" r="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47155" cy="290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55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05E55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05E55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05E55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Типы функций:</w:t>
      </w:r>
    </w:p>
    <w:p w:rsidR="00D05E55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D05E55">
        <w:rPr>
          <w:noProof/>
          <w:lang w:eastAsia="ru-RU"/>
        </w:rPr>
        <w:lastRenderedPageBreak/>
        <w:drawing>
          <wp:inline distT="0" distB="0" distL="0" distR="0" wp14:anchorId="03EB148D" wp14:editId="2E1AB6C4">
            <wp:extent cx="6020033" cy="22098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78251" cy="223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E55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05E55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>
        <w:t>К классам рекурсивных функций относятся:</w:t>
      </w:r>
    </w:p>
    <w:p w:rsidR="00D05E55" w:rsidRPr="00B37499" w:rsidRDefault="00D05E55" w:rsidP="008A1325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  <w:r w:rsidRPr="00D05E55">
        <w:rPr>
          <w:noProof/>
          <w:lang w:eastAsia="ru-RU"/>
        </w:rPr>
        <w:drawing>
          <wp:inline distT="0" distB="0" distL="0" distR="0" wp14:anchorId="55C8B4EA" wp14:editId="4D05861F">
            <wp:extent cx="5673725" cy="2674604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90080" cy="268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407" w:rsidRPr="00B37499" w:rsidRDefault="00230407" w:rsidP="00230407">
      <w:pPr>
        <w:pStyle w:val="Default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20"/>
      </w:pPr>
    </w:p>
    <w:p w:rsidR="00D72C80" w:rsidRPr="00B37499" w:rsidRDefault="00D72C80">
      <w:pPr>
        <w:pStyle w:val="Default"/>
        <w:rPr>
          <w:b/>
          <w:bCs/>
        </w:rPr>
      </w:pPr>
    </w:p>
    <w:p w:rsidR="00B37499" w:rsidRPr="00B37499" w:rsidRDefault="00B37499">
      <w:pP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sectPr w:rsidR="00B37499" w:rsidRPr="00B37499">
      <w:pgSz w:w="11906" w:h="16838"/>
      <w:pgMar w:top="567" w:right="567" w:bottom="39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0514" w:rsidRDefault="00CC0514">
      <w:pPr>
        <w:spacing w:after="0" w:line="240" w:lineRule="auto"/>
      </w:pPr>
      <w:r>
        <w:separator/>
      </w:r>
    </w:p>
  </w:endnote>
  <w:endnote w:type="continuationSeparator" w:id="0">
    <w:p w:rsidR="00CC0514" w:rsidRDefault="00CC05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0514" w:rsidRDefault="00CC0514">
      <w:pPr>
        <w:spacing w:after="0" w:line="240" w:lineRule="auto"/>
      </w:pPr>
      <w:r>
        <w:separator/>
      </w:r>
    </w:p>
  </w:footnote>
  <w:footnote w:type="continuationSeparator" w:id="0">
    <w:p w:rsidR="00CC0514" w:rsidRDefault="00CC05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39019A"/>
    <w:multiLevelType w:val="hybridMultilevel"/>
    <w:tmpl w:val="214851C0"/>
    <w:lvl w:ilvl="0" w:tplc="C9067F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3B8167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30A6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70E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E0D4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F38E4E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8FA15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6431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CA4AB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794885"/>
    <w:multiLevelType w:val="hybridMultilevel"/>
    <w:tmpl w:val="CC2AF760"/>
    <w:lvl w:ilvl="0" w:tplc="DC9ABC02">
      <w:start w:val="1"/>
      <w:numFmt w:val="decimal"/>
      <w:lvlText w:val="%1."/>
      <w:lvlJc w:val="left"/>
      <w:pPr>
        <w:ind w:left="709" w:hanging="360"/>
      </w:pPr>
    </w:lvl>
    <w:lvl w:ilvl="1" w:tplc="4CE8DA4A">
      <w:start w:val="1"/>
      <w:numFmt w:val="lowerLetter"/>
      <w:lvlText w:val="%2."/>
      <w:lvlJc w:val="left"/>
      <w:pPr>
        <w:ind w:left="1429" w:hanging="360"/>
      </w:pPr>
    </w:lvl>
    <w:lvl w:ilvl="2" w:tplc="DCCAB638">
      <w:start w:val="1"/>
      <w:numFmt w:val="lowerRoman"/>
      <w:lvlText w:val="%3."/>
      <w:lvlJc w:val="right"/>
      <w:pPr>
        <w:ind w:left="2149" w:hanging="180"/>
      </w:pPr>
    </w:lvl>
    <w:lvl w:ilvl="3" w:tplc="F70E6068">
      <w:start w:val="1"/>
      <w:numFmt w:val="decimal"/>
      <w:lvlText w:val="%4."/>
      <w:lvlJc w:val="left"/>
      <w:pPr>
        <w:ind w:left="2869" w:hanging="360"/>
      </w:pPr>
    </w:lvl>
    <w:lvl w:ilvl="4" w:tplc="D5D4B8FA">
      <w:start w:val="1"/>
      <w:numFmt w:val="lowerLetter"/>
      <w:lvlText w:val="%5."/>
      <w:lvlJc w:val="left"/>
      <w:pPr>
        <w:ind w:left="3589" w:hanging="360"/>
      </w:pPr>
    </w:lvl>
    <w:lvl w:ilvl="5" w:tplc="DD860BD6">
      <w:start w:val="1"/>
      <w:numFmt w:val="lowerRoman"/>
      <w:lvlText w:val="%6."/>
      <w:lvlJc w:val="right"/>
      <w:pPr>
        <w:ind w:left="4309" w:hanging="180"/>
      </w:pPr>
    </w:lvl>
    <w:lvl w:ilvl="6" w:tplc="65783D2C">
      <w:start w:val="1"/>
      <w:numFmt w:val="decimal"/>
      <w:lvlText w:val="%7."/>
      <w:lvlJc w:val="left"/>
      <w:pPr>
        <w:ind w:left="5029" w:hanging="360"/>
      </w:pPr>
    </w:lvl>
    <w:lvl w:ilvl="7" w:tplc="514A0364">
      <w:start w:val="1"/>
      <w:numFmt w:val="lowerLetter"/>
      <w:lvlText w:val="%8."/>
      <w:lvlJc w:val="left"/>
      <w:pPr>
        <w:ind w:left="5749" w:hanging="360"/>
      </w:pPr>
    </w:lvl>
    <w:lvl w:ilvl="8" w:tplc="8C22A03A">
      <w:start w:val="1"/>
      <w:numFmt w:val="lowerRoman"/>
      <w:lvlText w:val="%9."/>
      <w:lvlJc w:val="right"/>
      <w:pPr>
        <w:ind w:left="6469" w:hanging="180"/>
      </w:pPr>
    </w:lvl>
  </w:abstractNum>
  <w:abstractNum w:abstractNumId="2">
    <w:nsid w:val="3CBA667B"/>
    <w:multiLevelType w:val="hybridMultilevel"/>
    <w:tmpl w:val="7A964248"/>
    <w:lvl w:ilvl="0" w:tplc="45D67D32">
      <w:start w:val="1"/>
      <w:numFmt w:val="decimal"/>
      <w:lvlText w:val="%1."/>
      <w:lvlJc w:val="left"/>
      <w:pPr>
        <w:ind w:left="709" w:hanging="360"/>
      </w:pPr>
    </w:lvl>
    <w:lvl w:ilvl="1" w:tplc="44E2DE7A">
      <w:start w:val="1"/>
      <w:numFmt w:val="lowerLetter"/>
      <w:lvlText w:val="%2."/>
      <w:lvlJc w:val="left"/>
      <w:pPr>
        <w:ind w:left="1429" w:hanging="360"/>
      </w:pPr>
    </w:lvl>
    <w:lvl w:ilvl="2" w:tplc="8B2EDC0E">
      <w:start w:val="1"/>
      <w:numFmt w:val="lowerRoman"/>
      <w:lvlText w:val="%3."/>
      <w:lvlJc w:val="right"/>
      <w:pPr>
        <w:ind w:left="2149" w:hanging="180"/>
      </w:pPr>
    </w:lvl>
    <w:lvl w:ilvl="3" w:tplc="B66E2674">
      <w:start w:val="1"/>
      <w:numFmt w:val="decimal"/>
      <w:lvlText w:val="%4."/>
      <w:lvlJc w:val="left"/>
      <w:pPr>
        <w:ind w:left="2869" w:hanging="360"/>
      </w:pPr>
    </w:lvl>
    <w:lvl w:ilvl="4" w:tplc="9D647A08">
      <w:start w:val="1"/>
      <w:numFmt w:val="lowerLetter"/>
      <w:lvlText w:val="%5."/>
      <w:lvlJc w:val="left"/>
      <w:pPr>
        <w:ind w:left="3589" w:hanging="360"/>
      </w:pPr>
    </w:lvl>
    <w:lvl w:ilvl="5" w:tplc="E38E6B9C">
      <w:start w:val="1"/>
      <w:numFmt w:val="lowerRoman"/>
      <w:lvlText w:val="%6."/>
      <w:lvlJc w:val="right"/>
      <w:pPr>
        <w:ind w:left="4309" w:hanging="180"/>
      </w:pPr>
    </w:lvl>
    <w:lvl w:ilvl="6" w:tplc="BA943FDE">
      <w:start w:val="1"/>
      <w:numFmt w:val="decimal"/>
      <w:lvlText w:val="%7."/>
      <w:lvlJc w:val="left"/>
      <w:pPr>
        <w:ind w:left="5029" w:hanging="360"/>
      </w:pPr>
    </w:lvl>
    <w:lvl w:ilvl="7" w:tplc="8C58938A">
      <w:start w:val="1"/>
      <w:numFmt w:val="lowerLetter"/>
      <w:lvlText w:val="%8."/>
      <w:lvlJc w:val="left"/>
      <w:pPr>
        <w:ind w:left="5749" w:hanging="360"/>
      </w:pPr>
    </w:lvl>
    <w:lvl w:ilvl="8" w:tplc="A6D6CF3A">
      <w:start w:val="1"/>
      <w:numFmt w:val="lowerRoman"/>
      <w:lvlText w:val="%9."/>
      <w:lvlJc w:val="right"/>
      <w:pPr>
        <w:ind w:left="6469" w:hanging="180"/>
      </w:pPr>
    </w:lvl>
  </w:abstractNum>
  <w:abstractNum w:abstractNumId="3">
    <w:nsid w:val="50F03ED3"/>
    <w:multiLevelType w:val="hybridMultilevel"/>
    <w:tmpl w:val="BACEEF44"/>
    <w:lvl w:ilvl="0" w:tplc="A2C61AEA">
      <w:start w:val="1"/>
      <w:numFmt w:val="decimal"/>
      <w:lvlText w:val="%1."/>
      <w:lvlJc w:val="left"/>
      <w:pPr>
        <w:ind w:left="709" w:hanging="360"/>
      </w:pPr>
    </w:lvl>
    <w:lvl w:ilvl="1" w:tplc="FCA2993A">
      <w:start w:val="1"/>
      <w:numFmt w:val="lowerLetter"/>
      <w:lvlText w:val="%2."/>
      <w:lvlJc w:val="left"/>
      <w:pPr>
        <w:ind w:left="1429" w:hanging="360"/>
      </w:pPr>
    </w:lvl>
    <w:lvl w:ilvl="2" w:tplc="D95C391E">
      <w:start w:val="1"/>
      <w:numFmt w:val="lowerRoman"/>
      <w:lvlText w:val="%3."/>
      <w:lvlJc w:val="right"/>
      <w:pPr>
        <w:ind w:left="2149" w:hanging="180"/>
      </w:pPr>
    </w:lvl>
    <w:lvl w:ilvl="3" w:tplc="B12C6594">
      <w:start w:val="1"/>
      <w:numFmt w:val="decimal"/>
      <w:lvlText w:val="%4."/>
      <w:lvlJc w:val="left"/>
      <w:pPr>
        <w:ind w:left="2869" w:hanging="360"/>
      </w:pPr>
    </w:lvl>
    <w:lvl w:ilvl="4" w:tplc="6AC45F6E">
      <w:start w:val="1"/>
      <w:numFmt w:val="lowerLetter"/>
      <w:lvlText w:val="%5."/>
      <w:lvlJc w:val="left"/>
      <w:pPr>
        <w:ind w:left="3589" w:hanging="360"/>
      </w:pPr>
    </w:lvl>
    <w:lvl w:ilvl="5" w:tplc="556C892A">
      <w:start w:val="1"/>
      <w:numFmt w:val="lowerRoman"/>
      <w:lvlText w:val="%6."/>
      <w:lvlJc w:val="right"/>
      <w:pPr>
        <w:ind w:left="4309" w:hanging="180"/>
      </w:pPr>
    </w:lvl>
    <w:lvl w:ilvl="6" w:tplc="6F8CB59E">
      <w:start w:val="1"/>
      <w:numFmt w:val="decimal"/>
      <w:lvlText w:val="%7."/>
      <w:lvlJc w:val="left"/>
      <w:pPr>
        <w:ind w:left="5029" w:hanging="360"/>
      </w:pPr>
    </w:lvl>
    <w:lvl w:ilvl="7" w:tplc="081C8F3E">
      <w:start w:val="1"/>
      <w:numFmt w:val="lowerLetter"/>
      <w:lvlText w:val="%8."/>
      <w:lvlJc w:val="left"/>
      <w:pPr>
        <w:ind w:left="5749" w:hanging="360"/>
      </w:pPr>
    </w:lvl>
    <w:lvl w:ilvl="8" w:tplc="AD9E28BE">
      <w:start w:val="1"/>
      <w:numFmt w:val="lowerRoman"/>
      <w:lvlText w:val="%9."/>
      <w:lvlJc w:val="right"/>
      <w:pPr>
        <w:ind w:left="6469" w:hanging="180"/>
      </w:pPr>
    </w:lvl>
  </w:abstractNum>
  <w:abstractNum w:abstractNumId="4">
    <w:nsid w:val="5C9928DF"/>
    <w:multiLevelType w:val="hybridMultilevel"/>
    <w:tmpl w:val="4D203632"/>
    <w:lvl w:ilvl="0" w:tplc="755A974E">
      <w:start w:val="1"/>
      <w:numFmt w:val="decimal"/>
      <w:lvlText w:val="%1."/>
      <w:lvlJc w:val="left"/>
      <w:pPr>
        <w:ind w:left="720" w:hanging="360"/>
      </w:pPr>
    </w:lvl>
    <w:lvl w:ilvl="1" w:tplc="2580178A">
      <w:start w:val="1"/>
      <w:numFmt w:val="lowerLetter"/>
      <w:lvlText w:val="%2."/>
      <w:lvlJc w:val="left"/>
      <w:pPr>
        <w:ind w:left="1440" w:hanging="360"/>
      </w:pPr>
    </w:lvl>
    <w:lvl w:ilvl="2" w:tplc="756E926E">
      <w:start w:val="1"/>
      <w:numFmt w:val="lowerRoman"/>
      <w:lvlText w:val="%3."/>
      <w:lvlJc w:val="right"/>
      <w:pPr>
        <w:ind w:left="2160" w:hanging="180"/>
      </w:pPr>
    </w:lvl>
    <w:lvl w:ilvl="3" w:tplc="11729C5C">
      <w:start w:val="1"/>
      <w:numFmt w:val="decimal"/>
      <w:lvlText w:val="%4."/>
      <w:lvlJc w:val="left"/>
      <w:pPr>
        <w:ind w:left="2880" w:hanging="360"/>
      </w:pPr>
    </w:lvl>
    <w:lvl w:ilvl="4" w:tplc="FA6E081C">
      <w:start w:val="1"/>
      <w:numFmt w:val="lowerLetter"/>
      <w:lvlText w:val="%5."/>
      <w:lvlJc w:val="left"/>
      <w:pPr>
        <w:ind w:left="3600" w:hanging="360"/>
      </w:pPr>
    </w:lvl>
    <w:lvl w:ilvl="5" w:tplc="73EC8422">
      <w:start w:val="1"/>
      <w:numFmt w:val="lowerRoman"/>
      <w:lvlText w:val="%6."/>
      <w:lvlJc w:val="right"/>
      <w:pPr>
        <w:ind w:left="4320" w:hanging="180"/>
      </w:pPr>
    </w:lvl>
    <w:lvl w:ilvl="6" w:tplc="8CA63BDC">
      <w:start w:val="1"/>
      <w:numFmt w:val="decimal"/>
      <w:lvlText w:val="%7."/>
      <w:lvlJc w:val="left"/>
      <w:pPr>
        <w:ind w:left="5040" w:hanging="360"/>
      </w:pPr>
    </w:lvl>
    <w:lvl w:ilvl="7" w:tplc="E496FD08">
      <w:start w:val="1"/>
      <w:numFmt w:val="lowerLetter"/>
      <w:lvlText w:val="%8."/>
      <w:lvlJc w:val="left"/>
      <w:pPr>
        <w:ind w:left="5760" w:hanging="360"/>
      </w:pPr>
    </w:lvl>
    <w:lvl w:ilvl="8" w:tplc="B4B072D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B82FF3"/>
    <w:multiLevelType w:val="hybridMultilevel"/>
    <w:tmpl w:val="CC9E5400"/>
    <w:lvl w:ilvl="0" w:tplc="E79E3F8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350C75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948A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5650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B82A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9C00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B28D5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8E64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86A6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552144F"/>
    <w:multiLevelType w:val="hybridMultilevel"/>
    <w:tmpl w:val="2E5CF2F0"/>
    <w:lvl w:ilvl="0" w:tplc="AAA0653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118A26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C895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2A28E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9CAB1D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3CEC3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66B3D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64F30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F18DC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60E4C05"/>
    <w:multiLevelType w:val="hybridMultilevel"/>
    <w:tmpl w:val="11FC6864"/>
    <w:lvl w:ilvl="0" w:tplc="3964000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plc="CDD4DF4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17EDA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58EC9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5433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A223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52D30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1AD0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68AAE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7D3748"/>
    <w:multiLevelType w:val="hybridMultilevel"/>
    <w:tmpl w:val="2D22F930"/>
    <w:lvl w:ilvl="0" w:tplc="686A187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6856B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88D3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BC70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02FBB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BC6D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1CFC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4D6E50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0499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F801D4F"/>
    <w:multiLevelType w:val="hybridMultilevel"/>
    <w:tmpl w:val="3432E17C"/>
    <w:lvl w:ilvl="0" w:tplc="EFF64FE8">
      <w:start w:val="1"/>
      <w:numFmt w:val="decimal"/>
      <w:lvlText w:val="%1."/>
      <w:lvlJc w:val="left"/>
      <w:pPr>
        <w:ind w:left="709" w:hanging="360"/>
      </w:pPr>
    </w:lvl>
    <w:lvl w:ilvl="1" w:tplc="D116E43E">
      <w:start w:val="1"/>
      <w:numFmt w:val="lowerLetter"/>
      <w:lvlText w:val="%2."/>
      <w:lvlJc w:val="left"/>
      <w:pPr>
        <w:ind w:left="1429" w:hanging="360"/>
      </w:pPr>
    </w:lvl>
    <w:lvl w:ilvl="2" w:tplc="C23C3206">
      <w:start w:val="1"/>
      <w:numFmt w:val="lowerRoman"/>
      <w:lvlText w:val="%3."/>
      <w:lvlJc w:val="right"/>
      <w:pPr>
        <w:ind w:left="2149" w:hanging="180"/>
      </w:pPr>
    </w:lvl>
    <w:lvl w:ilvl="3" w:tplc="8D5CAA24">
      <w:start w:val="1"/>
      <w:numFmt w:val="decimal"/>
      <w:lvlText w:val="%4."/>
      <w:lvlJc w:val="left"/>
      <w:pPr>
        <w:ind w:left="2869" w:hanging="360"/>
      </w:pPr>
    </w:lvl>
    <w:lvl w:ilvl="4" w:tplc="AFC469E8">
      <w:start w:val="1"/>
      <w:numFmt w:val="lowerLetter"/>
      <w:lvlText w:val="%5."/>
      <w:lvlJc w:val="left"/>
      <w:pPr>
        <w:ind w:left="3589" w:hanging="360"/>
      </w:pPr>
    </w:lvl>
    <w:lvl w:ilvl="5" w:tplc="46F0C4BC">
      <w:start w:val="1"/>
      <w:numFmt w:val="lowerRoman"/>
      <w:lvlText w:val="%6."/>
      <w:lvlJc w:val="right"/>
      <w:pPr>
        <w:ind w:left="4309" w:hanging="180"/>
      </w:pPr>
    </w:lvl>
    <w:lvl w:ilvl="6" w:tplc="107811EE">
      <w:start w:val="1"/>
      <w:numFmt w:val="decimal"/>
      <w:lvlText w:val="%7."/>
      <w:lvlJc w:val="left"/>
      <w:pPr>
        <w:ind w:left="5029" w:hanging="360"/>
      </w:pPr>
    </w:lvl>
    <w:lvl w:ilvl="7" w:tplc="561E3528">
      <w:start w:val="1"/>
      <w:numFmt w:val="lowerLetter"/>
      <w:lvlText w:val="%8."/>
      <w:lvlJc w:val="left"/>
      <w:pPr>
        <w:ind w:left="5749" w:hanging="360"/>
      </w:pPr>
    </w:lvl>
    <w:lvl w:ilvl="8" w:tplc="BD0E6D64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9"/>
  </w:num>
  <w:num w:numId="5">
    <w:abstractNumId w:val="4"/>
  </w:num>
  <w:num w:numId="6">
    <w:abstractNumId w:val="0"/>
  </w:num>
  <w:num w:numId="7">
    <w:abstractNumId w:val="7"/>
  </w:num>
  <w:num w:numId="8">
    <w:abstractNumId w:val="6"/>
  </w:num>
  <w:num w:numId="9">
    <w:abstractNumId w:val="8"/>
  </w:num>
  <w:num w:numId="10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2C80"/>
    <w:rsid w:val="00015DC1"/>
    <w:rsid w:val="0010344F"/>
    <w:rsid w:val="002214F1"/>
    <w:rsid w:val="00230407"/>
    <w:rsid w:val="00380D8A"/>
    <w:rsid w:val="003C7419"/>
    <w:rsid w:val="003E44C6"/>
    <w:rsid w:val="00411137"/>
    <w:rsid w:val="004440C2"/>
    <w:rsid w:val="004B7643"/>
    <w:rsid w:val="004D09E2"/>
    <w:rsid w:val="00512F1A"/>
    <w:rsid w:val="00557593"/>
    <w:rsid w:val="0056031C"/>
    <w:rsid w:val="005C1C5A"/>
    <w:rsid w:val="005E20A1"/>
    <w:rsid w:val="005F1C7B"/>
    <w:rsid w:val="00822E03"/>
    <w:rsid w:val="00895245"/>
    <w:rsid w:val="008A1325"/>
    <w:rsid w:val="00AC3B7A"/>
    <w:rsid w:val="00B37499"/>
    <w:rsid w:val="00B74AAD"/>
    <w:rsid w:val="00BC3E29"/>
    <w:rsid w:val="00BC5BC9"/>
    <w:rsid w:val="00CC0514"/>
    <w:rsid w:val="00D05E55"/>
    <w:rsid w:val="00D72C80"/>
    <w:rsid w:val="00DB2F93"/>
    <w:rsid w:val="00E2072D"/>
    <w:rsid w:val="00EB07B3"/>
    <w:rsid w:val="00EC0F6E"/>
    <w:rsid w:val="00F40390"/>
    <w:rsid w:val="00F9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afa">
    <w:name w:val="Normal (Web)"/>
    <w:basedOn w:val="a"/>
    <w:uiPriority w:val="99"/>
    <w:semiHidden/>
    <w:unhideWhenUsed/>
    <w:rsid w:val="0023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3072,bqiaagaaeyqcaaagiaiaaanrbqaabxijaaaaaaaaaaaaaaaaaaaaaaaaaaaaaaaaaaaaaaaaaaaaaaaaaaaaaaaaaaaaaaaaaaaaaaaaaaaaaaaaaaaaaaaaaaaaaaaaaaaaaaaaaaaaaaaaaaaaaaaaaaaaaaaaaaaaaaaaaaaaaaaaaaaaaaaaaaaaaaaaaaaaaaaaaaaaaaaaaaaaaaaaaaaaaaaaaaaaaaaa"/>
    <w:basedOn w:val="a0"/>
    <w:rsid w:val="00411137"/>
  </w:style>
  <w:style w:type="paragraph" w:styleId="afb">
    <w:name w:val="Balloon Text"/>
    <w:basedOn w:val="a"/>
    <w:link w:val="afc"/>
    <w:uiPriority w:val="99"/>
    <w:semiHidden/>
    <w:unhideWhenUsed/>
    <w:rsid w:val="00015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015DC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b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d">
    <w:name w:val="Hyperlink"/>
    <w:uiPriority w:val="99"/>
    <w:unhideWhenUsed/>
    <w:rPr>
      <w:color w:val="0563C1" w:themeColor="hyperlink"/>
      <w:u w:val="single"/>
    </w:rPr>
  </w:style>
  <w:style w:type="paragraph" w:styleId="ae">
    <w:name w:val="footnote text"/>
    <w:basedOn w:val="a"/>
    <w:link w:val="af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">
    <w:name w:val="Текст сноски Знак"/>
    <w:link w:val="ae"/>
    <w:uiPriority w:val="99"/>
    <w:rPr>
      <w:sz w:val="18"/>
    </w:rPr>
  </w:style>
  <w:style w:type="character" w:styleId="af0">
    <w:name w:val="footnote reference"/>
    <w:basedOn w:val="a0"/>
    <w:uiPriority w:val="99"/>
    <w:unhideWhenUsed/>
    <w:rPr>
      <w:vertAlign w:val="superscript"/>
    </w:rPr>
  </w:style>
  <w:style w:type="paragraph" w:styleId="af1">
    <w:name w:val="endnote text"/>
    <w:basedOn w:val="a"/>
    <w:link w:val="af2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2">
    <w:name w:val="Текст концевой сноски Знак"/>
    <w:link w:val="af1"/>
    <w:uiPriority w:val="99"/>
    <w:rPr>
      <w:sz w:val="20"/>
    </w:rPr>
  </w:style>
  <w:style w:type="character" w:styleId="af3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4">
    <w:name w:val="TOC Heading"/>
    <w:uiPriority w:val="39"/>
    <w:unhideWhenUsed/>
  </w:style>
  <w:style w:type="paragraph" w:styleId="af5">
    <w:name w:val="table of figures"/>
    <w:basedOn w:val="a"/>
    <w:next w:val="a"/>
    <w:uiPriority w:val="99"/>
    <w:unhideWhenUsed/>
    <w:pPr>
      <w:spacing w:after="0"/>
    </w:pPr>
  </w:style>
  <w:style w:type="paragraph" w:customStyle="1" w:styleId="Default">
    <w:name w:val="Default"/>
    <w:pPr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6">
    <w:name w:val="head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</w:style>
  <w:style w:type="paragraph" w:styleId="af8">
    <w:name w:val="footer"/>
    <w:basedOn w:val="a"/>
    <w:link w:val="af9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</w:style>
  <w:style w:type="paragraph" w:styleId="afa">
    <w:name w:val="Normal (Web)"/>
    <w:basedOn w:val="a"/>
    <w:uiPriority w:val="99"/>
    <w:semiHidden/>
    <w:unhideWhenUsed/>
    <w:rsid w:val="002304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ocdata">
    <w:name w:val="docdata"/>
    <w:aliases w:val="docy,v5,3072,bqiaagaaeyqcaaagiaiaaanrbqaabxijaaaaaaaaaaaaaaaaaaaaaaaaaaaaaaaaaaaaaaaaaaaaaaaaaaaaaaaaaaaaaaaaaaaaaaaaaaaaaaaaaaaaaaaaaaaaaaaaaaaaaaaaaaaaaaaaaaaaaaaaaaaaaaaaaaaaaaaaaaaaaaaaaaaaaaaaaaaaaaaaaaaaaaaaaaaaaaaaaaaaaaaaaaaaaaaaaaaaaaaa"/>
    <w:basedOn w:val="a0"/>
    <w:rsid w:val="00411137"/>
  </w:style>
  <w:style w:type="paragraph" w:styleId="afb">
    <w:name w:val="Balloon Text"/>
    <w:basedOn w:val="a"/>
    <w:link w:val="afc"/>
    <w:uiPriority w:val="99"/>
    <w:semiHidden/>
    <w:unhideWhenUsed/>
    <w:rsid w:val="00015D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0"/>
    <w:link w:val="afb"/>
    <w:uiPriority w:val="99"/>
    <w:semiHidden/>
    <w:rsid w:val="00015DC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038611">
          <w:marLeft w:val="61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3177">
          <w:marLeft w:val="61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0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02382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4118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84713">
          <w:marLeft w:val="61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9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17">
          <w:marLeft w:val="619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07277">
          <w:marLeft w:val="619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6505">
          <w:marLeft w:val="619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4989">
          <w:marLeft w:val="619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4788">
          <w:marLeft w:val="619"/>
          <w:marRight w:val="0"/>
          <w:marTop w:val="11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6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50253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1264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393">
          <w:marLeft w:val="619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13982">
          <w:marLeft w:val="619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4848">
          <w:marLeft w:val="619"/>
          <w:marRight w:val="0"/>
          <w:marTop w:val="28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jpe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1374</Words>
  <Characters>7835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Берзина Татьяна Петровна</dc:creator>
  <cp:lastModifiedBy>Home</cp:lastModifiedBy>
  <cp:revision>2</cp:revision>
  <dcterms:created xsi:type="dcterms:W3CDTF">2026-07-17T15:12:00Z</dcterms:created>
  <dcterms:modified xsi:type="dcterms:W3CDTF">2026-07-17T15:12:00Z</dcterms:modified>
</cp:coreProperties>
</file>