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Minimal test document</w:t>
      </w:r>
    </w:p>
    <w:sectPr>
      <w:pgSz w:w="11906" w:h="16838"/>
      <w:pgMar w:top="1440" w:right="1440" w:bottom="1440" w:left="1440" w:header="708" w:footer="708" w:gutter="0"/>
    </w:sectPr>
  </w:body>
</w:document>
</file>