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Лабораторная работа №4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по курсу “Проектирование программного обеспечения  интеллектуальных систем” (часть 2)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Цель: Изучить архитектурные приемы построения пользовательского интерфейса и принципы создания веб-приложений</w:t>
      </w:r>
    </w:p>
    <w:p w:rsidR="00000000" w:rsidDel="00000000" w:rsidP="00000000" w:rsidRDefault="00000000" w:rsidRPr="00000000" w14:paraId="00000006">
      <w:pPr>
        <w:pStyle w:val="Heading1"/>
        <w:jc w:val="both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Задание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За основу берется результат лабораторной работы №1. Необходимо разработать веб-интерфейс (клиент-серверное приложение) к программной системе, которая получилась в л/р №1. Учитывая следующие требования: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Необходимо использовать какой-либо фреймворк создания веб-приложений (рекомендуется Flask/Django/FastAPI)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Пользовательский веб-интерфейс должен включать все возможности управления моделью, а также отображения текущего состояния модели из л/р №1.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Необходимо сохранить/выделить общий код для л/р №1 и л/р №4, продемонстрировать работоспособность CLI и веб-интерфейса с выделенным общим кодом.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Задокументировать реализацию при помощи языка разметки markdown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Исходники программы и документация должны быть размещены на github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Контрольные вопросы и понятия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Распределённые</w:t>
      </w:r>
      <w:r w:rsidDel="00000000" w:rsidR="00000000" w:rsidRPr="00000000">
        <w:rPr>
          <w:rtl w:val="0"/>
        </w:rPr>
        <w:t xml:space="preserve"> информационные системы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Клиент-серверное приложение и принципы его работы. Задачи клиента и сервера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Протокол HTTP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Принципы работы в глобальной и локальной сети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Протоколы передачи данных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Принципы работы выбранного фреймворка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HTML/CSS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Все вопросы из предыдущих ЛР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E6v4BFZwFcBPGPuOKdIBKMCwag==">CgMxLjAyCGguZ2pkZ3hzMgloLjMwajB6bGwyCWguMWZvYjl0ZTIJaC4zem55c2g3OAByITE5VFJ0WmE4QzNtMDJKdi1pYTJLUU04NjhWdEI4RDRUVw==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