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B6F" w:rsidRDefault="008A5B6F">
      <w:pPr>
        <w:pStyle w:val="ConsPlusTitle"/>
        <w:ind w:firstLine="540"/>
        <w:jc w:val="both"/>
        <w:outlineLvl w:val="0"/>
      </w:pPr>
      <w:r>
        <w:t>Статья 179. Государственные программы Российской Федерации, государственные программы субъекта Российской Федерации, муниципальные программы</w:t>
      </w:r>
    </w:p>
    <w:p w:rsidR="008A5B6F" w:rsidRDefault="008A5B6F">
      <w:pPr>
        <w:pStyle w:val="ConsPlusNormal"/>
        <w:jc w:val="both"/>
      </w:pPr>
    </w:p>
    <w:p w:rsidR="008A5B6F" w:rsidRDefault="008A5B6F">
      <w:pPr>
        <w:pStyle w:val="ConsPlusNormal"/>
        <w:ind w:firstLine="540"/>
        <w:jc w:val="both"/>
      </w:pPr>
      <w:r>
        <w:t xml:space="preserve">(в ред. Федерального </w:t>
      </w:r>
      <w:hyperlink r:id="rId4">
        <w:r>
          <w:rPr>
            <w:color w:val="0000FF"/>
          </w:rPr>
          <w:t>закона</w:t>
        </w:r>
      </w:hyperlink>
      <w:r>
        <w:t xml:space="preserve"> от 07.05.2013 N 104-ФЗ)</w:t>
      </w:r>
    </w:p>
    <w:p w:rsidR="008A5B6F" w:rsidRDefault="008A5B6F">
      <w:pPr>
        <w:pStyle w:val="ConsPlusNormal"/>
        <w:ind w:firstLine="540"/>
        <w:jc w:val="both"/>
      </w:pPr>
    </w:p>
    <w:p w:rsidR="008A5B6F" w:rsidRDefault="008A5B6F">
      <w:pPr>
        <w:pStyle w:val="ConsPlusNormal"/>
        <w:ind w:firstLine="540"/>
        <w:jc w:val="both"/>
      </w:pPr>
      <w:r>
        <w:t>1. Государственные программы Российской Федерации, государственные программы субъекта Российской Федерации, муниципальные программы утверждаются соответственно Правительством Российской Федерации, высшим исполнительным органом субъекта Российской Федерации, местной администрацией муниципального образования.</w:t>
      </w:r>
    </w:p>
    <w:p w:rsidR="008A5B6F" w:rsidRDefault="008A5B6F">
      <w:pPr>
        <w:pStyle w:val="ConsPlusNormal"/>
        <w:jc w:val="both"/>
      </w:pPr>
      <w:r>
        <w:t xml:space="preserve">(в ред. Федерального </w:t>
      </w:r>
      <w:hyperlink r:id="rId5">
        <w:r>
          <w:rPr>
            <w:color w:val="0000FF"/>
          </w:rPr>
          <w:t>закона</w:t>
        </w:r>
      </w:hyperlink>
      <w:r>
        <w:t xml:space="preserve"> от 14.04.2023 N 128-ФЗ)</w:t>
      </w:r>
    </w:p>
    <w:p w:rsidR="008A5B6F" w:rsidRDefault="008A5B6F">
      <w:pPr>
        <w:pStyle w:val="ConsPlusNormal"/>
        <w:spacing w:before="220"/>
        <w:ind w:firstLine="540"/>
        <w:jc w:val="both"/>
      </w:pPr>
      <w:r>
        <w:t>Сроки реализации государственных программ Российской Федерации, государственных программ субъекта Российской Федерации, муниципальных программ определяются соответственно Правительством Российской Федерации, высшим исполнительным органом субъекта Российской Федерации, местной администрацией муниципального образования в устанавливаемом ими порядке.</w:t>
      </w:r>
    </w:p>
    <w:p w:rsidR="008A5B6F" w:rsidRDefault="008A5B6F">
      <w:pPr>
        <w:pStyle w:val="ConsPlusNormal"/>
        <w:jc w:val="both"/>
      </w:pPr>
      <w:r>
        <w:t xml:space="preserve">(в ред. Федерального </w:t>
      </w:r>
      <w:hyperlink r:id="rId6">
        <w:r>
          <w:rPr>
            <w:color w:val="0000FF"/>
          </w:rPr>
          <w:t>закона</w:t>
        </w:r>
      </w:hyperlink>
      <w:r>
        <w:t xml:space="preserve"> от 14.04.2023 N 128-ФЗ)</w:t>
      </w:r>
    </w:p>
    <w:p w:rsidR="008A5B6F" w:rsidRDefault="008A5B6F">
      <w:pPr>
        <w:pStyle w:val="ConsPlusNormal"/>
        <w:spacing w:before="220"/>
        <w:ind w:firstLine="540"/>
        <w:jc w:val="both"/>
      </w:pPr>
      <w:r>
        <w:t xml:space="preserve">Порядок принятия решений о разработке государственных программ Российской Федерации, государственных программ субъекта Российской Федерации, муниципальных программ и </w:t>
      </w:r>
      <w:proofErr w:type="gramStart"/>
      <w:r>
        <w:t>формирования</w:t>
      </w:r>
      <w:proofErr w:type="gramEnd"/>
      <w:r>
        <w:t xml:space="preserve"> и реализации указанных программ устанавливается соответственно нормативными правовыми актами Правительства Российской Федерации, высшего исполнительного органа субъекта Российской Федерации, муниципальным правовым актом местной администрации муниципального образования.</w:t>
      </w:r>
    </w:p>
    <w:p w:rsidR="008A5B6F" w:rsidRDefault="008A5B6F">
      <w:pPr>
        <w:pStyle w:val="ConsPlusNormal"/>
        <w:jc w:val="both"/>
      </w:pPr>
      <w:r>
        <w:t xml:space="preserve">(в ред. Федерального </w:t>
      </w:r>
      <w:hyperlink r:id="rId7">
        <w:r>
          <w:rPr>
            <w:color w:val="0000FF"/>
          </w:rPr>
          <w:t>закона</w:t>
        </w:r>
      </w:hyperlink>
      <w:r>
        <w:t xml:space="preserve"> от 14.04.2023 N 128-ФЗ)</w:t>
      </w:r>
    </w:p>
    <w:p w:rsidR="008A5B6F" w:rsidRDefault="008A5B6F">
      <w:pPr>
        <w:pStyle w:val="ConsPlusNormal"/>
        <w:spacing w:before="220"/>
        <w:ind w:firstLine="540"/>
        <w:jc w:val="both"/>
      </w:pPr>
      <w:r>
        <w:t>2. Объем бюджетных ассигнований на финансовое обеспечение реализации государственных (муниципальных) программ утверждается законом (решением) о бюджете по соответствующей каждой программе целевой статье расходов бюджета в соответствии с перечнем и структурой государственных (муниципальных) программ, определенными Правительством Российской Федерации, высшим исполнительным органом субъекта Российской Федерации, местной администрацией муниципального образования.</w:t>
      </w:r>
    </w:p>
    <w:p w:rsidR="008A5B6F" w:rsidRDefault="008A5B6F">
      <w:pPr>
        <w:pStyle w:val="ConsPlusNormal"/>
        <w:jc w:val="both"/>
      </w:pPr>
      <w:r>
        <w:t xml:space="preserve">(в ред. Федеральных законов от 14.04.2023 </w:t>
      </w:r>
      <w:hyperlink r:id="rId8">
        <w:r>
          <w:rPr>
            <w:color w:val="0000FF"/>
          </w:rPr>
          <w:t>N 128-ФЗ</w:t>
        </w:r>
      </w:hyperlink>
      <w:r>
        <w:t xml:space="preserve">, от 04.08.2023 </w:t>
      </w:r>
      <w:hyperlink r:id="rId9">
        <w:r>
          <w:rPr>
            <w:color w:val="0000FF"/>
          </w:rPr>
          <w:t>N 416-ФЗ</w:t>
        </w:r>
      </w:hyperlink>
      <w:r>
        <w:t>)</w:t>
      </w:r>
    </w:p>
    <w:p w:rsidR="008A5B6F" w:rsidRDefault="008A5B6F">
      <w:pPr>
        <w:pStyle w:val="ConsPlusNormal"/>
        <w:spacing w:before="220"/>
        <w:ind w:firstLine="540"/>
        <w:jc w:val="both"/>
      </w:pPr>
      <w:r>
        <w:t xml:space="preserve">Государственные программы Российской Федерации, предлагаемые к реализации начиная с очередного финансового года, а также изменения в ранее утвержденные государственные программы Российской Федерации подлежат утверждению в порядке и сроки, которые установлены Правительством Российской Федерации, с учетом положений Федерального </w:t>
      </w:r>
      <w:hyperlink r:id="rId10">
        <w:r>
          <w:rPr>
            <w:color w:val="0000FF"/>
          </w:rPr>
          <w:t>закона</w:t>
        </w:r>
      </w:hyperlink>
      <w:r>
        <w:t xml:space="preserve"> "О парламентском контроле".</w:t>
      </w:r>
    </w:p>
    <w:p w:rsidR="008A5B6F" w:rsidRDefault="008A5B6F">
      <w:pPr>
        <w:pStyle w:val="ConsPlusNormal"/>
        <w:jc w:val="both"/>
      </w:pPr>
      <w:r>
        <w:t xml:space="preserve">(в ред. Федерального </w:t>
      </w:r>
      <w:hyperlink r:id="rId11">
        <w:r>
          <w:rPr>
            <w:color w:val="0000FF"/>
          </w:rPr>
          <w:t>закона</w:t>
        </w:r>
      </w:hyperlink>
      <w:r>
        <w:t xml:space="preserve"> от 04.08.2023 N 416-ФЗ)</w:t>
      </w:r>
    </w:p>
    <w:p w:rsidR="008A5B6F" w:rsidRDefault="008A5B6F">
      <w:pPr>
        <w:pStyle w:val="ConsPlusNormal"/>
        <w:spacing w:before="220"/>
        <w:ind w:firstLine="540"/>
        <w:jc w:val="both"/>
      </w:pPr>
      <w:r>
        <w:t>Государственные программы субъекта Российской Федерации (муниципальные программы), предлагаемые к реализации начиная с очередного финансового года, а также изменения в ранее утвержденные государственные программы субъекта Российской Федерации (муниципальные программы) подлежат утверждению в порядке и сроки, которые установлены высшим исполнительным органом субъекта Российской Федерации (местной администрацией). Законодательные органы субъектов Российской Федерации, а также представительные органы муниципальных образований вправе осуществлять рассмотрение проектов государственных программ субъектов Российской Федерации, муниципальных программ и предложений о внесении изменений в государственные программы субъектов Российской Федерации, муниципальные программы в порядке, установленном законодательством субъектов Российской Федерации, нормативными правовыми актами представительных органов муниципальных образований.</w:t>
      </w:r>
    </w:p>
    <w:p w:rsidR="008A5B6F" w:rsidRDefault="008A5B6F">
      <w:pPr>
        <w:pStyle w:val="ConsPlusNormal"/>
        <w:jc w:val="both"/>
      </w:pPr>
      <w:r>
        <w:t xml:space="preserve">(в ред. Федеральных законов от 28.06.2014 </w:t>
      </w:r>
      <w:hyperlink r:id="rId12">
        <w:r>
          <w:rPr>
            <w:color w:val="0000FF"/>
          </w:rPr>
          <w:t>N 183-ФЗ</w:t>
        </w:r>
      </w:hyperlink>
      <w:r>
        <w:t xml:space="preserve">, от 14.04.2023 </w:t>
      </w:r>
      <w:hyperlink r:id="rId13">
        <w:r>
          <w:rPr>
            <w:color w:val="0000FF"/>
          </w:rPr>
          <w:t>N 128-ФЗ</w:t>
        </w:r>
      </w:hyperlink>
      <w:r>
        <w:t xml:space="preserve">, от 04.08.2023 </w:t>
      </w:r>
      <w:hyperlink r:id="rId14">
        <w:r>
          <w:rPr>
            <w:color w:val="0000FF"/>
          </w:rPr>
          <w:t>N 416-ФЗ</w:t>
        </w:r>
      </w:hyperlink>
      <w:r>
        <w:t>)</w:t>
      </w:r>
    </w:p>
    <w:p w:rsidR="008A5B6F" w:rsidRDefault="008A5B6F">
      <w:pPr>
        <w:pStyle w:val="ConsPlusNormal"/>
        <w:spacing w:before="220"/>
        <w:ind w:firstLine="540"/>
        <w:jc w:val="both"/>
      </w:pPr>
      <w:r>
        <w:lastRenderedPageBreak/>
        <w:t>Государственные программы Российской Федерации подлежат приведению в соответствие с федеральным законом о федеральном бюджете на очередной финансовый год и плановый период до начала очередного финансового года.</w:t>
      </w:r>
    </w:p>
    <w:p w:rsidR="008A5B6F" w:rsidRDefault="008A5B6F">
      <w:pPr>
        <w:pStyle w:val="ConsPlusNormal"/>
        <w:jc w:val="both"/>
      </w:pPr>
      <w:r>
        <w:t xml:space="preserve">(в ред. Федерального </w:t>
      </w:r>
      <w:hyperlink r:id="rId15">
        <w:r>
          <w:rPr>
            <w:color w:val="0000FF"/>
          </w:rPr>
          <w:t>закона</w:t>
        </w:r>
      </w:hyperlink>
      <w:r>
        <w:t xml:space="preserve"> от 04.08.2023 N 416-ФЗ)</w:t>
      </w:r>
    </w:p>
    <w:p w:rsidR="008A5B6F" w:rsidRDefault="008A5B6F">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8A5B6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A5B6F" w:rsidRDefault="008A5B6F">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A5B6F" w:rsidRDefault="008A5B6F">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A5B6F" w:rsidRDefault="008A5B6F">
            <w:pPr>
              <w:pStyle w:val="ConsPlusNormal"/>
              <w:jc w:val="both"/>
            </w:pPr>
            <w:r>
              <w:rPr>
                <w:color w:val="392C69"/>
              </w:rPr>
              <w:t>КонсультантПлюс: примечание.</w:t>
            </w:r>
          </w:p>
          <w:p w:rsidR="008A5B6F" w:rsidRDefault="008A5B6F">
            <w:pPr>
              <w:pStyle w:val="ConsPlusNormal"/>
              <w:jc w:val="both"/>
            </w:pPr>
            <w:r>
              <w:rPr>
                <w:color w:val="392C69"/>
              </w:rPr>
              <w:t xml:space="preserve">Абз. 5 п. 2 ст. 179 (в ред. ФЗ от 24.06.2025 N 158-ФЗ) применяется в части госпрограмм субъектов РФ - с </w:t>
            </w:r>
            <w:hyperlink r:id="rId16">
              <w:r>
                <w:rPr>
                  <w:color w:val="0000FF"/>
                </w:rPr>
                <w:t>01.01.2026</w:t>
              </w:r>
            </w:hyperlink>
            <w:r>
              <w:rPr>
                <w:color w:val="392C69"/>
              </w:rPr>
              <w:t xml:space="preserve">, в части муниципальных программ - с </w:t>
            </w:r>
            <w:hyperlink r:id="rId17">
              <w:r>
                <w:rPr>
                  <w:color w:val="0000FF"/>
                </w:rPr>
                <w:t>01.01.2027</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8A5B6F" w:rsidRDefault="008A5B6F">
            <w:pPr>
              <w:pStyle w:val="ConsPlusNormal"/>
            </w:pPr>
          </w:p>
        </w:tc>
      </w:tr>
    </w:tbl>
    <w:p w:rsidR="008A5B6F" w:rsidRDefault="008A5B6F">
      <w:pPr>
        <w:pStyle w:val="ConsPlusNormal"/>
        <w:spacing w:before="280"/>
        <w:ind w:firstLine="540"/>
        <w:jc w:val="both"/>
      </w:pPr>
      <w:r>
        <w:t>Государственные программы субъекта Российской Федерации, муниципальные программы подлежат приведению в соответствие с законом (решением) о бюджете не позднее 1 февраля текущего финансового года.</w:t>
      </w:r>
    </w:p>
    <w:p w:rsidR="008A5B6F" w:rsidRDefault="008A5B6F">
      <w:pPr>
        <w:pStyle w:val="ConsPlusNormal"/>
        <w:jc w:val="both"/>
      </w:pPr>
      <w:r>
        <w:t xml:space="preserve">(абзац введен Федеральным </w:t>
      </w:r>
      <w:hyperlink r:id="rId18">
        <w:r>
          <w:rPr>
            <w:color w:val="0000FF"/>
          </w:rPr>
          <w:t>законом</w:t>
        </w:r>
      </w:hyperlink>
      <w:r>
        <w:t xml:space="preserve"> от 04.08.2023 N 416-ФЗ; в ред. Федерального </w:t>
      </w:r>
      <w:hyperlink r:id="rId19">
        <w:r>
          <w:rPr>
            <w:color w:val="0000FF"/>
          </w:rPr>
          <w:t>закона</w:t>
        </w:r>
      </w:hyperlink>
      <w:r>
        <w:t xml:space="preserve"> от 24.06.2025 N 158-ФЗ)</w:t>
      </w:r>
    </w:p>
    <w:p w:rsidR="008A5B6F" w:rsidRDefault="008A5B6F">
      <w:pPr>
        <w:pStyle w:val="ConsPlusNormal"/>
        <w:spacing w:before="220"/>
        <w:ind w:firstLine="540"/>
        <w:jc w:val="both"/>
      </w:pPr>
      <w:r>
        <w:t xml:space="preserve">3. По каждой государственной программе Российской Федерации, государственной программе субъекта Российской Федерации, муниципальной программе ежегодно проводится оценка эффективности ее реализации. </w:t>
      </w:r>
      <w:hyperlink r:id="rId20">
        <w:r>
          <w:rPr>
            <w:color w:val="0000FF"/>
          </w:rPr>
          <w:t>Порядок</w:t>
        </w:r>
      </w:hyperlink>
      <w:r>
        <w:t xml:space="preserve"> проведения указанной оценки и ее критерии устанавливаются соответственно Правительством Российской Федерации, высшим исполнительным органом субъекта Российской Федерации, местной администрацией муниципального образования.</w:t>
      </w:r>
    </w:p>
    <w:p w:rsidR="008A5B6F" w:rsidRDefault="008A5B6F">
      <w:pPr>
        <w:pStyle w:val="ConsPlusNormal"/>
        <w:jc w:val="both"/>
      </w:pPr>
      <w:r>
        <w:t xml:space="preserve">(в ред. Федерального </w:t>
      </w:r>
      <w:hyperlink r:id="rId21">
        <w:r>
          <w:rPr>
            <w:color w:val="0000FF"/>
          </w:rPr>
          <w:t>закона</w:t>
        </w:r>
      </w:hyperlink>
      <w:r>
        <w:t xml:space="preserve"> от 14.04.2023 N 128-ФЗ)</w:t>
      </w:r>
    </w:p>
    <w:p w:rsidR="008A5B6F" w:rsidRDefault="008A5B6F">
      <w:pPr>
        <w:pStyle w:val="ConsPlusNormal"/>
        <w:spacing w:before="220"/>
        <w:ind w:firstLine="540"/>
        <w:jc w:val="both"/>
      </w:pPr>
      <w:r>
        <w:t>По результатам указанной оценки Правительством Российской Федерации, высшим исполнительным органом субъекта Российской Федерации, местной администрацией муниципального образования может быть принято решение о необходимости прекращения или об изменении начиная с очередного финансового года ранее утвержденной государственной (муниципальной) программы, в том числе необходимости изменения объема бюджетных ассигнований на финансовое обеспечение реализации государственной (муниципальной) программы.</w:t>
      </w:r>
    </w:p>
    <w:p w:rsidR="008A5B6F" w:rsidRDefault="008A5B6F">
      <w:pPr>
        <w:pStyle w:val="ConsPlusNormal"/>
        <w:jc w:val="both"/>
      </w:pPr>
      <w:r>
        <w:t xml:space="preserve">(в ред. Федерального </w:t>
      </w:r>
      <w:hyperlink r:id="rId22">
        <w:r>
          <w:rPr>
            <w:color w:val="0000FF"/>
          </w:rPr>
          <w:t>закона</w:t>
        </w:r>
      </w:hyperlink>
      <w:r>
        <w:t xml:space="preserve"> от 14.04.2023 N 128-ФЗ)</w:t>
      </w:r>
    </w:p>
    <w:p w:rsidR="008A5B6F" w:rsidRDefault="008A5B6F">
      <w:pPr>
        <w:pStyle w:val="ConsPlusNormal"/>
        <w:spacing w:before="220"/>
        <w:ind w:firstLine="540"/>
        <w:jc w:val="both"/>
      </w:pPr>
      <w:r>
        <w:t>4. Государственными программами Российской Федерации (государственными программами субъекта Российской Федерации) может быть предусмотрено предоставление субсидий бюджетам субъектов Российской Федерации (местным бюджетам) на реализацию государственных программ субъекта Российской Федерации (муниципальных программ), направленных на достижение целей, соответствующих государственным программам Российской Федерации (государственным программам субъекта Российской Федерации). Порядки предоставления и распределения указанных субсидий устанавливаются соответствующей программой.</w:t>
      </w:r>
    </w:p>
    <w:p w:rsidR="008A5B6F" w:rsidRDefault="008A5B6F">
      <w:pPr>
        <w:pStyle w:val="ConsPlusNormal"/>
        <w:jc w:val="both"/>
      </w:pPr>
      <w:r>
        <w:t xml:space="preserve">(в ред. Федерального </w:t>
      </w:r>
      <w:hyperlink r:id="rId23">
        <w:r>
          <w:rPr>
            <w:color w:val="0000FF"/>
          </w:rPr>
          <w:t>закона</w:t>
        </w:r>
      </w:hyperlink>
      <w:r>
        <w:t xml:space="preserve"> от 02.08.2019 N 307-ФЗ)</w:t>
      </w:r>
    </w:p>
    <w:p w:rsidR="008A5B6F" w:rsidRDefault="008A5B6F">
      <w:pPr>
        <w:pStyle w:val="ConsPlusNormal"/>
        <w:jc w:val="both"/>
      </w:pPr>
    </w:p>
    <w:p w:rsidR="008A5B6F" w:rsidRDefault="008A5B6F">
      <w:pPr>
        <w:pStyle w:val="ConsPlusTitle"/>
        <w:ind w:firstLine="540"/>
        <w:jc w:val="both"/>
        <w:outlineLvl w:val="0"/>
      </w:pPr>
      <w:r>
        <w:t>Статья 179.1. Реестр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осуществлять) за счет средств федерального бюджета</w:t>
      </w:r>
    </w:p>
    <w:p w:rsidR="008A5B6F" w:rsidRDefault="008A5B6F">
      <w:pPr>
        <w:pStyle w:val="ConsPlusNormal"/>
        <w:ind w:firstLine="540"/>
        <w:jc w:val="both"/>
      </w:pPr>
    </w:p>
    <w:p w:rsidR="008A5B6F" w:rsidRDefault="008A5B6F">
      <w:pPr>
        <w:pStyle w:val="ConsPlusNormal"/>
        <w:ind w:firstLine="540"/>
        <w:jc w:val="both"/>
      </w:pPr>
      <w:r>
        <w:t xml:space="preserve">(в ред. Федерального </w:t>
      </w:r>
      <w:hyperlink r:id="rId24">
        <w:r>
          <w:rPr>
            <w:color w:val="0000FF"/>
          </w:rPr>
          <w:t>закона</w:t>
        </w:r>
      </w:hyperlink>
      <w:r>
        <w:t xml:space="preserve"> от 25.12.2023 N 628-ФЗ)</w:t>
      </w:r>
    </w:p>
    <w:p w:rsidR="008A5B6F" w:rsidRDefault="008A5B6F">
      <w:pPr>
        <w:pStyle w:val="ConsPlusNormal"/>
        <w:ind w:firstLine="540"/>
        <w:jc w:val="both"/>
      </w:pPr>
    </w:p>
    <w:p w:rsidR="008A5B6F" w:rsidRDefault="008A5B6F">
      <w:pPr>
        <w:pStyle w:val="ConsPlusNormal"/>
        <w:ind w:firstLine="540"/>
        <w:jc w:val="both"/>
      </w:pPr>
      <w:bookmarkStart w:id="0" w:name="P33"/>
      <w:bookmarkEnd w:id="0"/>
      <w:r>
        <w:t xml:space="preserve">1. В федеральном законе о федеральном бюджете на основании сведений об объектах капитального строительства, объектах недвижимого имущества, включенных в </w:t>
      </w:r>
      <w:hyperlink r:id="rId25">
        <w:r>
          <w:rPr>
            <w:color w:val="0000FF"/>
          </w:rPr>
          <w:t>реестр</w:t>
        </w:r>
      </w:hyperlink>
      <w:r>
        <w:t xml:space="preserve"> объектов капитального строительства, объектов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 (планируется осуществлять) за счет средств федерального бюджета (далее - реестр </w:t>
      </w:r>
      <w:r>
        <w:lastRenderedPageBreak/>
        <w:t>объектов капитального строительства, объектов недвижимого имущества), предусматриваются бюджетные ассигнования:</w:t>
      </w:r>
    </w:p>
    <w:p w:rsidR="008A5B6F" w:rsidRDefault="008A5B6F">
      <w:pPr>
        <w:pStyle w:val="ConsPlusNormal"/>
        <w:spacing w:before="220"/>
        <w:ind w:firstLine="540"/>
        <w:jc w:val="both"/>
      </w:pPr>
      <w:r>
        <w:t>на осуществление бюджетных инвестиций в объекты капитального строительства государственной собственности Российской Федерации и на приобретение объектов недвижимого имущества в государственную собственность Российской Федерации и предоставление субсидий на осуществление капитальных вложений в объекты капитального строительства государственной собственности Российской Федерации или на приобретение объектов недвижимого имущества в государственную собственность Российской Федерации, а также на осуществление бюджетных инвестиций и предоставление субсидий на подготовку обоснования инвестиций и проведение его технологического и ценового аудита, если подготовка обоснования инвестиций в соответствии с законодательством Российской Федерации является обязательной;</w:t>
      </w:r>
    </w:p>
    <w:p w:rsidR="008A5B6F" w:rsidRDefault="008A5B6F">
      <w:pPr>
        <w:pStyle w:val="ConsPlusNormal"/>
        <w:spacing w:before="220"/>
        <w:ind w:firstLine="540"/>
        <w:jc w:val="both"/>
      </w:pPr>
      <w:r>
        <w:t>на предоставление субсидий на софинансирование капитальных вложений в объекты капитального строительства государственной собственности субъектов Российской Федерации (муниципальной собственности) или на приобретение объектов недвижимого имущества в государственную собственность субъектов Российской Федерации (муниципальную собственность);</w:t>
      </w:r>
    </w:p>
    <w:p w:rsidR="008A5B6F" w:rsidRDefault="008A5B6F">
      <w:pPr>
        <w:pStyle w:val="ConsPlusNormal"/>
        <w:spacing w:before="220"/>
        <w:ind w:firstLine="540"/>
        <w:jc w:val="both"/>
      </w:pPr>
      <w:r>
        <w:t>на предоставление бюджетных инвестиций юридическим лицам, не являющимся государственными (муниципальными) учреждениями и государственными (муниципальными) унитарными предприятиями, в объекты капитального строительства, находящиеся в собственности указанных юридических лиц, и (или) на приобретение ими объектов недвижимого имущества либо в целях предоставления взноса в уставные (складочные) капиталы дочерних обществ указанных юридических лиц на осуществление капитальных вложений в объекты капитального строительства, находящиеся в собственности таких дочерних обществ, и (или) на приобретение такими дочерними обществами объектов недвижимого имущества;</w:t>
      </w:r>
    </w:p>
    <w:p w:rsidR="008A5B6F" w:rsidRDefault="008A5B6F">
      <w:pPr>
        <w:pStyle w:val="ConsPlusNormal"/>
        <w:spacing w:before="220"/>
        <w:ind w:firstLine="540"/>
        <w:jc w:val="both"/>
      </w:pPr>
      <w:r>
        <w:t>на предоставление субсидий юридическим лицам, 100 процентов акций (долей) которых принадлежит Российской Федерации, на осуществление капитальных вложений в объекты капитального строительства, находящиеся в собственности указанных юридических лиц, и (или) на приобретение ими объектов недвижимого имущества;</w:t>
      </w:r>
    </w:p>
    <w:p w:rsidR="008A5B6F" w:rsidRDefault="008A5B6F">
      <w:pPr>
        <w:pStyle w:val="ConsPlusNormal"/>
        <w:spacing w:before="220"/>
        <w:ind w:firstLine="540"/>
        <w:jc w:val="both"/>
      </w:pPr>
      <w:r>
        <w:t xml:space="preserve">на предоставление субсидий государственным корпорациям (компаниям), публично-правовым компаниям, включая субсидии в виде имущественного взноса Российской Федерации, на осуществление капитальных вложений в объекты капитального строительства, находящиеся в собственности указанных государственных корпораций (компаний), публично-правовых компаний, в том числе подлежащих в соответствии с </w:t>
      </w:r>
      <w:hyperlink r:id="rId26">
        <w:r>
          <w:rPr>
            <w:color w:val="0000FF"/>
          </w:rPr>
          <w:t>пунктом 12 статьи 78.3</w:t>
        </w:r>
      </w:hyperlink>
      <w:r>
        <w:t xml:space="preserve"> настоящего Кодекса передаче в государственную собственность Российской Федерации, и (или) на приобретение ими объектов недвижимого имущества либо в целях предоставления взноса в уставные (складочные) капиталы юридических лиц, акции (доли) которых принадлежат указанным государственным корпорациям (компаниям), публично-правовым компаниям, на осуществление капитальных вложений в объекты капитального строительства, находящиеся в собственности таких юридических лиц, и (или) на приобретение ими объектов недвижимого имущества или для последующего предоставления взноса в уставные (складочные) капиталы дочерних обществ таких юридических лиц на осуществление капитальных вложений в объекты капитального строительства, находящиеся в собственности указанных дочерних обществ, и (или) на приобретение указанными дочерними обществами объектов недвижимого имущества.</w:t>
      </w:r>
    </w:p>
    <w:p w:rsidR="008A5B6F" w:rsidRDefault="008A5B6F">
      <w:pPr>
        <w:pStyle w:val="ConsPlusNormal"/>
        <w:spacing w:before="220"/>
        <w:ind w:firstLine="540"/>
        <w:jc w:val="both"/>
      </w:pPr>
      <w:r>
        <w:t>Действие положений настоящего пункта (в части включения сведений об объектах капитального строительства и объектах недвижимого имущества в реестр объектов капитального строительства, объектов недвижимого имущества) не распространяется на объекты капитального строительства и объекты недвижимого имущества, строительство (реконструкция, в том числе с элементами реставрации, техническое перевооружение) или приобретение которых осуществляется:</w:t>
      </w:r>
    </w:p>
    <w:p w:rsidR="008A5B6F" w:rsidRDefault="008A5B6F">
      <w:pPr>
        <w:pStyle w:val="ConsPlusNormal"/>
        <w:spacing w:before="220"/>
        <w:ind w:firstLine="540"/>
        <w:jc w:val="both"/>
      </w:pPr>
      <w:r>
        <w:lastRenderedPageBreak/>
        <w:t xml:space="preserve">абзацы восьмой - девятый утратили силу с 1 января 2026 года. - Федеральный </w:t>
      </w:r>
      <w:hyperlink r:id="rId27">
        <w:r>
          <w:rPr>
            <w:color w:val="0000FF"/>
          </w:rPr>
          <w:t>закон</w:t>
        </w:r>
      </w:hyperlink>
      <w:r>
        <w:t xml:space="preserve"> от 13.07.2024 N 177-ФЗ;</w:t>
      </w:r>
    </w:p>
    <w:p w:rsidR="008A5B6F" w:rsidRDefault="008A5B6F">
      <w:pPr>
        <w:pStyle w:val="ConsPlusNormal"/>
        <w:spacing w:before="220"/>
        <w:ind w:firstLine="540"/>
        <w:jc w:val="both"/>
      </w:pPr>
      <w:r>
        <w:t>за счет субсидий и бюджетных инвестиций, предоставляемых на финансовое обеспечение затрат на уплату лизинговых платежей по договору финансовой аренды (лизинга), предусматривающему по окончании срока действия указанного договора приобретение объекта недвижимого имущества, являющегося предметом лизинга, в собственность лизингополучателя;</w:t>
      </w:r>
    </w:p>
    <w:p w:rsidR="008A5B6F" w:rsidRDefault="008A5B6F">
      <w:pPr>
        <w:pStyle w:val="ConsPlusNormal"/>
        <w:spacing w:before="220"/>
        <w:ind w:firstLine="540"/>
        <w:jc w:val="both"/>
      </w:pPr>
      <w:r>
        <w:t>за пределами территории Российской Федерации.</w:t>
      </w:r>
    </w:p>
    <w:p w:rsidR="008A5B6F" w:rsidRDefault="008A5B6F">
      <w:pPr>
        <w:pStyle w:val="ConsPlusNormal"/>
        <w:spacing w:before="220"/>
        <w:ind w:firstLine="540"/>
        <w:jc w:val="both"/>
      </w:pPr>
      <w:bookmarkStart w:id="1" w:name="P43"/>
      <w:bookmarkEnd w:id="1"/>
      <w:r>
        <w:t xml:space="preserve">2. Предоставление указанных в </w:t>
      </w:r>
      <w:hyperlink w:anchor="P33">
        <w:r>
          <w:rPr>
            <w:color w:val="0000FF"/>
          </w:rPr>
          <w:t>пункте 1</w:t>
        </w:r>
      </w:hyperlink>
      <w:r>
        <w:t xml:space="preserve"> настоящей статьи субсидий и бюджетных инвестиций осуществляется на основании решений, предусмотренных </w:t>
      </w:r>
      <w:hyperlink r:id="rId28">
        <w:r>
          <w:rPr>
            <w:color w:val="0000FF"/>
          </w:rPr>
          <w:t>абзацем вторым пункта 8 статьи 78</w:t>
        </w:r>
      </w:hyperlink>
      <w:r>
        <w:t xml:space="preserve">, </w:t>
      </w:r>
      <w:hyperlink r:id="rId29">
        <w:r>
          <w:rPr>
            <w:color w:val="0000FF"/>
          </w:rPr>
          <w:t>пунктом 3 статьи 78.2</w:t>
        </w:r>
      </w:hyperlink>
      <w:r>
        <w:t xml:space="preserve">, </w:t>
      </w:r>
      <w:hyperlink r:id="rId30">
        <w:r>
          <w:rPr>
            <w:color w:val="0000FF"/>
          </w:rPr>
          <w:t>пунктом 2 статьи 78.3</w:t>
        </w:r>
      </w:hyperlink>
      <w:r>
        <w:t xml:space="preserve">, </w:t>
      </w:r>
      <w:hyperlink r:id="rId31">
        <w:r>
          <w:rPr>
            <w:color w:val="0000FF"/>
          </w:rPr>
          <w:t>пунктом 3 статьи 79</w:t>
        </w:r>
      </w:hyperlink>
      <w:r>
        <w:t xml:space="preserve">, </w:t>
      </w:r>
      <w:hyperlink r:id="rId32">
        <w:r>
          <w:rPr>
            <w:color w:val="0000FF"/>
          </w:rPr>
          <w:t>абзацем третьим пункта 1 статьи 80</w:t>
        </w:r>
      </w:hyperlink>
      <w:r>
        <w:t xml:space="preserve"> настоящего Кодекса, а в отношении объектов капитального строительства и объектов недвижимого имущества, подлежащих включению в реестр объектов капитального строительства, объектов недвижимого имущества и не включенных в государственный оборонный заказ, - в соответствии со сведениями о таких объектах, содержащимися в указанном реестре.</w:t>
      </w:r>
    </w:p>
    <w:p w:rsidR="008A5B6F" w:rsidRDefault="008A5B6F">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8A5B6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A5B6F" w:rsidRDefault="008A5B6F">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A5B6F" w:rsidRDefault="008A5B6F">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A5B6F" w:rsidRDefault="008A5B6F">
            <w:pPr>
              <w:pStyle w:val="ConsPlusNormal"/>
              <w:jc w:val="both"/>
            </w:pPr>
            <w:r>
              <w:rPr>
                <w:color w:val="392C69"/>
              </w:rPr>
              <w:t>КонсультантПлюс: примечание.</w:t>
            </w:r>
          </w:p>
          <w:p w:rsidR="008A5B6F" w:rsidRDefault="008A5B6F">
            <w:pPr>
              <w:pStyle w:val="ConsPlusNormal"/>
              <w:jc w:val="both"/>
            </w:pPr>
            <w:r>
              <w:rPr>
                <w:color w:val="392C69"/>
              </w:rPr>
              <w:t xml:space="preserve">П. 2.1 ст. 179.1 (в ред. ФЗ от 28.11.2025 N 432-ФЗ) </w:t>
            </w:r>
            <w:hyperlink r:id="rId33">
              <w:r>
                <w:rPr>
                  <w:color w:val="0000FF"/>
                </w:rPr>
                <w:t>применяется</w:t>
              </w:r>
            </w:hyperlink>
            <w:r>
              <w:rPr>
                <w:color w:val="392C69"/>
              </w:rPr>
              <w:t xml:space="preserve"> при составлении федерального бюджета, начиная с бюджета на 2027 год и на плановый период 2028 и 2029 годов.</w:t>
            </w:r>
          </w:p>
        </w:tc>
        <w:tc>
          <w:tcPr>
            <w:tcW w:w="113" w:type="dxa"/>
            <w:tcBorders>
              <w:top w:val="nil"/>
              <w:left w:val="nil"/>
              <w:bottom w:val="nil"/>
              <w:right w:val="nil"/>
            </w:tcBorders>
            <w:shd w:val="clear" w:color="auto" w:fill="F4F3F8"/>
            <w:tcMar>
              <w:top w:w="0" w:type="dxa"/>
              <w:left w:w="0" w:type="dxa"/>
              <w:bottom w:w="0" w:type="dxa"/>
              <w:right w:w="0" w:type="dxa"/>
            </w:tcMar>
          </w:tcPr>
          <w:p w:rsidR="008A5B6F" w:rsidRDefault="008A5B6F">
            <w:pPr>
              <w:pStyle w:val="ConsPlusNormal"/>
            </w:pPr>
          </w:p>
        </w:tc>
      </w:tr>
    </w:tbl>
    <w:p w:rsidR="008A5B6F" w:rsidRDefault="008A5B6F">
      <w:pPr>
        <w:pStyle w:val="ConsPlusNormal"/>
        <w:spacing w:before="280"/>
        <w:ind w:firstLine="540"/>
        <w:jc w:val="both"/>
      </w:pPr>
      <w:r>
        <w:t xml:space="preserve">2.1. Решения, указанные в </w:t>
      </w:r>
      <w:hyperlink w:anchor="P43">
        <w:r>
          <w:rPr>
            <w:color w:val="0000FF"/>
          </w:rPr>
          <w:t>пункте 2</w:t>
        </w:r>
      </w:hyperlink>
      <w:r>
        <w:t xml:space="preserve"> настоящей статьи, в отношении объектов капитального строительства и объектов недвижимого имущества, подлежащих включению в реестр объектов капитального строительства, объектов недвижимого имущества и не включенных в государственный оборонный заказ, принимаются в форме электронного документа в государственной интегрированной информационной системе управления общественными финансами "Электронный бюджет" в установленном Правительством Российской Федерации порядке.</w:t>
      </w:r>
    </w:p>
    <w:p w:rsidR="008A5B6F" w:rsidRDefault="008A5B6F">
      <w:pPr>
        <w:pStyle w:val="ConsPlusNormal"/>
        <w:jc w:val="both"/>
      </w:pPr>
      <w:r>
        <w:t xml:space="preserve">(п. 2.1 введен Федеральным </w:t>
      </w:r>
      <w:hyperlink r:id="rId34">
        <w:r>
          <w:rPr>
            <w:color w:val="0000FF"/>
          </w:rPr>
          <w:t>законом</w:t>
        </w:r>
      </w:hyperlink>
      <w:r>
        <w:t xml:space="preserve"> от 28.11.2025 N 432-ФЗ)</w:t>
      </w:r>
    </w:p>
    <w:p w:rsidR="008A5B6F" w:rsidRDefault="008A5B6F">
      <w:pPr>
        <w:pStyle w:val="ConsPlusNormal"/>
        <w:spacing w:before="220"/>
        <w:ind w:firstLine="540"/>
        <w:jc w:val="both"/>
      </w:pPr>
      <w:r>
        <w:t xml:space="preserve">3. </w:t>
      </w:r>
      <w:hyperlink r:id="rId35">
        <w:r>
          <w:rPr>
            <w:color w:val="0000FF"/>
          </w:rPr>
          <w:t>Порядок</w:t>
        </w:r>
      </w:hyperlink>
      <w:r>
        <w:t xml:space="preserve"> формирования и ведения реестра объектов капитального строительства, объектов недвижимого имущества устанавливается Правительством Российской Федерации.</w:t>
      </w:r>
    </w:p>
    <w:p w:rsidR="008A5B6F" w:rsidRDefault="008A5B6F">
      <w:pPr>
        <w:pStyle w:val="ConsPlusNormal"/>
        <w:ind w:firstLine="540"/>
        <w:jc w:val="both"/>
      </w:pPr>
    </w:p>
    <w:p w:rsidR="008A5B6F" w:rsidRDefault="008A5B6F">
      <w:pPr>
        <w:pStyle w:val="ConsPlusTitle"/>
        <w:ind w:firstLine="540"/>
        <w:jc w:val="both"/>
        <w:outlineLvl w:val="0"/>
      </w:pPr>
      <w:r>
        <w:t>Статья 179.2. Инвестиционные фонды</w:t>
      </w:r>
    </w:p>
    <w:p w:rsidR="008A5B6F" w:rsidRDefault="008A5B6F">
      <w:pPr>
        <w:pStyle w:val="ConsPlusNormal"/>
        <w:ind w:firstLine="540"/>
        <w:jc w:val="both"/>
      </w:pPr>
    </w:p>
    <w:p w:rsidR="008A5B6F" w:rsidRDefault="008A5B6F">
      <w:pPr>
        <w:pStyle w:val="ConsPlusNormal"/>
        <w:ind w:firstLine="540"/>
        <w:jc w:val="both"/>
      </w:pPr>
      <w:r>
        <w:t xml:space="preserve">(в ред. Федерального </w:t>
      </w:r>
      <w:hyperlink r:id="rId36">
        <w:r>
          <w:rPr>
            <w:color w:val="0000FF"/>
          </w:rPr>
          <w:t>закона</w:t>
        </w:r>
      </w:hyperlink>
      <w:r>
        <w:t xml:space="preserve"> от 03.12.2012 N 244-ФЗ)</w:t>
      </w:r>
    </w:p>
    <w:p w:rsidR="008A5B6F" w:rsidRDefault="008A5B6F">
      <w:pPr>
        <w:pStyle w:val="ConsPlusNormal"/>
        <w:ind w:firstLine="540"/>
        <w:jc w:val="both"/>
      </w:pPr>
    </w:p>
    <w:p w:rsidR="008A5B6F" w:rsidRDefault="008A5B6F">
      <w:pPr>
        <w:pStyle w:val="ConsPlusNormal"/>
        <w:ind w:firstLine="540"/>
        <w:jc w:val="both"/>
      </w:pPr>
      <w:r>
        <w:t>1. Инвестиционный фонд - часть средств бюджета, подлежащая использованию в целях реализации инвестиционных проектов, осуществляемых на принципах государственно-частного партнерства.</w:t>
      </w:r>
    </w:p>
    <w:p w:rsidR="008A5B6F" w:rsidRDefault="008A5B6F">
      <w:pPr>
        <w:pStyle w:val="ConsPlusNormal"/>
        <w:spacing w:before="220"/>
        <w:ind w:firstLine="540"/>
        <w:jc w:val="both"/>
      </w:pPr>
      <w:r>
        <w:t>К инвестиционным фондам относятся инвестиционные фонды субъектов Российской Федерации (региональные инвестиционные фонды).</w:t>
      </w:r>
    </w:p>
    <w:p w:rsidR="008A5B6F" w:rsidRDefault="008A5B6F">
      <w:pPr>
        <w:pStyle w:val="ConsPlusNormal"/>
        <w:jc w:val="both"/>
      </w:pPr>
      <w:r>
        <w:t xml:space="preserve">(в ред. Федерального </w:t>
      </w:r>
      <w:hyperlink r:id="rId37">
        <w:r>
          <w:rPr>
            <w:color w:val="0000FF"/>
          </w:rPr>
          <w:t>закона</w:t>
        </w:r>
      </w:hyperlink>
      <w:r>
        <w:t xml:space="preserve"> от 18.07.2017 N 178-ФЗ)</w:t>
      </w:r>
    </w:p>
    <w:p w:rsidR="008A5B6F" w:rsidRDefault="008A5B6F">
      <w:pPr>
        <w:pStyle w:val="ConsPlusNormal"/>
        <w:spacing w:before="220"/>
        <w:ind w:firstLine="540"/>
        <w:jc w:val="both"/>
      </w:pPr>
      <w:r>
        <w:t>Инвестиционные фонды субъектов Российской Федерации могут быть созданы в соответствии с законами субъектов Российской Федерации (за исключением законов субъектов Российской Федерации о бюджетах субъектов Российской Федерации).</w:t>
      </w:r>
    </w:p>
    <w:p w:rsidR="008A5B6F" w:rsidRDefault="008A5B6F">
      <w:pPr>
        <w:pStyle w:val="ConsPlusNormal"/>
        <w:spacing w:before="220"/>
        <w:ind w:firstLine="540"/>
        <w:jc w:val="both"/>
      </w:pPr>
      <w:r>
        <w:t xml:space="preserve">2. Утратил силу. - Федеральный </w:t>
      </w:r>
      <w:hyperlink r:id="rId38">
        <w:r>
          <w:rPr>
            <w:color w:val="0000FF"/>
          </w:rPr>
          <w:t>закон</w:t>
        </w:r>
      </w:hyperlink>
      <w:r>
        <w:t xml:space="preserve"> от 18.07.2017 N 178-ФЗ.</w:t>
      </w:r>
    </w:p>
    <w:p w:rsidR="008A5B6F" w:rsidRDefault="008A5B6F">
      <w:pPr>
        <w:pStyle w:val="ConsPlusNormal"/>
        <w:spacing w:before="220"/>
        <w:ind w:firstLine="540"/>
        <w:jc w:val="both"/>
      </w:pPr>
      <w:r>
        <w:t xml:space="preserve">3. Порядок формирования и использования бюджетных ассигнований инвестиционного фонда субъекта Российской Федерации устанавливается высшим исполнительным органом </w:t>
      </w:r>
      <w:r>
        <w:lastRenderedPageBreak/>
        <w:t>субъекта Российской Федерации.</w:t>
      </w:r>
    </w:p>
    <w:p w:rsidR="008A5B6F" w:rsidRDefault="008A5B6F">
      <w:pPr>
        <w:pStyle w:val="ConsPlusNormal"/>
        <w:jc w:val="both"/>
      </w:pPr>
      <w:r>
        <w:t xml:space="preserve">(в ред. Федеральных законов от 18.07.2017 </w:t>
      </w:r>
      <w:hyperlink r:id="rId39">
        <w:r>
          <w:rPr>
            <w:color w:val="0000FF"/>
          </w:rPr>
          <w:t>N 178-ФЗ</w:t>
        </w:r>
      </w:hyperlink>
      <w:r>
        <w:t xml:space="preserve">, от 14.04.2023 </w:t>
      </w:r>
      <w:hyperlink r:id="rId40">
        <w:r>
          <w:rPr>
            <w:color w:val="0000FF"/>
          </w:rPr>
          <w:t>N 128-ФЗ</w:t>
        </w:r>
      </w:hyperlink>
      <w:r>
        <w:t>)</w:t>
      </w:r>
    </w:p>
    <w:p w:rsidR="008A5B6F" w:rsidRDefault="008A5B6F">
      <w:pPr>
        <w:pStyle w:val="ConsPlusNormal"/>
        <w:ind w:firstLine="540"/>
        <w:jc w:val="both"/>
      </w:pPr>
    </w:p>
    <w:p w:rsidR="008A5B6F" w:rsidRDefault="008A5B6F">
      <w:pPr>
        <w:pStyle w:val="ConsPlusTitle"/>
        <w:ind w:firstLine="540"/>
        <w:jc w:val="both"/>
        <w:outlineLvl w:val="0"/>
      </w:pPr>
      <w:r>
        <w:t xml:space="preserve">Статья 179.3. Утратила силу. - Федеральный </w:t>
      </w:r>
      <w:hyperlink r:id="rId41">
        <w:r>
          <w:rPr>
            <w:color w:val="0000FF"/>
          </w:rPr>
          <w:t>закон</w:t>
        </w:r>
      </w:hyperlink>
      <w:r>
        <w:t xml:space="preserve"> от 04.08.2023 N 416-ФЗ.</w:t>
      </w:r>
    </w:p>
    <w:p w:rsidR="008A5B6F" w:rsidRDefault="008A5B6F">
      <w:pPr>
        <w:pStyle w:val="ConsPlusNormal"/>
        <w:ind w:firstLine="540"/>
        <w:jc w:val="both"/>
      </w:pPr>
    </w:p>
    <w:p w:rsidR="008A5B6F" w:rsidRDefault="008A5B6F">
      <w:pPr>
        <w:pStyle w:val="ConsPlusTitle"/>
        <w:ind w:firstLine="540"/>
        <w:jc w:val="both"/>
        <w:outlineLvl w:val="0"/>
      </w:pPr>
      <w:r>
        <w:t>Статья 179.4. Дорожные фонды</w:t>
      </w:r>
    </w:p>
    <w:p w:rsidR="008A5B6F" w:rsidRDefault="008A5B6F">
      <w:pPr>
        <w:pStyle w:val="ConsPlusNormal"/>
        <w:ind w:firstLine="540"/>
        <w:jc w:val="both"/>
      </w:pPr>
    </w:p>
    <w:p w:rsidR="008A5B6F" w:rsidRDefault="008A5B6F">
      <w:pPr>
        <w:pStyle w:val="ConsPlusNormal"/>
        <w:ind w:firstLine="540"/>
        <w:jc w:val="both"/>
      </w:pPr>
      <w:r>
        <w:t xml:space="preserve">(введена Федеральным </w:t>
      </w:r>
      <w:hyperlink r:id="rId42">
        <w:r>
          <w:rPr>
            <w:color w:val="0000FF"/>
          </w:rPr>
          <w:t>законом</w:t>
        </w:r>
      </w:hyperlink>
      <w:r>
        <w:t xml:space="preserve"> от 06.04.2011 N 68-ФЗ)</w:t>
      </w:r>
    </w:p>
    <w:p w:rsidR="008A5B6F" w:rsidRDefault="008A5B6F">
      <w:pPr>
        <w:pStyle w:val="ConsPlusNormal"/>
        <w:ind w:firstLine="540"/>
        <w:jc w:val="both"/>
      </w:pPr>
    </w:p>
    <w:p w:rsidR="008A5B6F" w:rsidRDefault="008A5B6F">
      <w:pPr>
        <w:pStyle w:val="ConsPlusNormal"/>
        <w:ind w:firstLine="540"/>
        <w:jc w:val="both"/>
      </w:pPr>
      <w:r>
        <w:t>1. Дорожный фонд - часть средств бюджета, подлежащая использованию в целях финансового обеспечения дорожной деятельности в отношении автомобильных дорог общего пользования, а также капитального ремонта и ремонта дворовых территорий многоквартирных домов, проездов к дворовым территориям многоквартирных домов населенных пунктов.</w:t>
      </w:r>
    </w:p>
    <w:p w:rsidR="008A5B6F" w:rsidRDefault="008A5B6F">
      <w:pPr>
        <w:pStyle w:val="ConsPlusNormal"/>
        <w:jc w:val="both"/>
      </w:pPr>
      <w:r>
        <w:t xml:space="preserve">(в ред. Федерального </w:t>
      </w:r>
      <w:hyperlink r:id="rId43">
        <w:r>
          <w:rPr>
            <w:color w:val="0000FF"/>
          </w:rPr>
          <w:t>закона</w:t>
        </w:r>
      </w:hyperlink>
      <w:r>
        <w:t xml:space="preserve"> от 30.11.2011 N 361-ФЗ)</w:t>
      </w:r>
    </w:p>
    <w:p w:rsidR="008A5B6F" w:rsidRDefault="008A5B6F">
      <w:pPr>
        <w:pStyle w:val="ConsPlusNormal"/>
        <w:spacing w:before="220"/>
        <w:ind w:firstLine="540"/>
        <w:jc w:val="both"/>
      </w:pPr>
      <w:r>
        <w:t>К дорожным фондам относятся Федеральный дорожный фонд, дорожные фонды субъектов Российской Федерации и муниципальные дорожные фонды.</w:t>
      </w:r>
    </w:p>
    <w:p w:rsidR="008A5B6F" w:rsidRDefault="008A5B6F">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069"/>
        <w:gridCol w:w="113"/>
      </w:tblGrid>
      <w:tr w:rsidR="008A5B6F">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8A5B6F" w:rsidRDefault="008A5B6F">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8A5B6F" w:rsidRDefault="008A5B6F">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8A5B6F" w:rsidRDefault="008A5B6F">
            <w:pPr>
              <w:pStyle w:val="ConsPlusNormal"/>
              <w:jc w:val="both"/>
            </w:pPr>
            <w:r>
              <w:rPr>
                <w:color w:val="392C69"/>
              </w:rPr>
              <w:t>КонсультантПлюс: примечание.</w:t>
            </w:r>
          </w:p>
          <w:p w:rsidR="008A5B6F" w:rsidRDefault="008A5B6F">
            <w:pPr>
              <w:pStyle w:val="ConsPlusNormal"/>
              <w:jc w:val="both"/>
            </w:pPr>
            <w:r>
              <w:rPr>
                <w:color w:val="392C69"/>
              </w:rPr>
              <w:t>Действие п. 2 ст. 179.4 приостановлено до 01.01.2029, а в части положения о коэффициенте - до 01.01.3031. Значение коэффициента в 2026 и 2028 - 2030 г. составляет 0,36 (ФЗ от 02.11.2023 N 520-ФЗ, от 29.10.2024 N 367-ФЗ).</w:t>
            </w:r>
          </w:p>
        </w:tc>
        <w:tc>
          <w:tcPr>
            <w:tcW w:w="113" w:type="dxa"/>
            <w:tcBorders>
              <w:top w:val="nil"/>
              <w:left w:val="nil"/>
              <w:bottom w:val="nil"/>
              <w:right w:val="nil"/>
            </w:tcBorders>
            <w:shd w:val="clear" w:color="auto" w:fill="F4F3F8"/>
            <w:tcMar>
              <w:top w:w="0" w:type="dxa"/>
              <w:left w:w="0" w:type="dxa"/>
              <w:bottom w:w="0" w:type="dxa"/>
              <w:right w:w="0" w:type="dxa"/>
            </w:tcMar>
          </w:tcPr>
          <w:p w:rsidR="008A5B6F" w:rsidRDefault="008A5B6F">
            <w:pPr>
              <w:pStyle w:val="ConsPlusNormal"/>
            </w:pPr>
          </w:p>
        </w:tc>
      </w:tr>
    </w:tbl>
    <w:p w:rsidR="008A5B6F" w:rsidRDefault="008A5B6F">
      <w:pPr>
        <w:pStyle w:val="ConsPlusNormal"/>
        <w:spacing w:before="280"/>
        <w:ind w:firstLine="540"/>
        <w:jc w:val="both"/>
      </w:pPr>
      <w:bookmarkStart w:id="2" w:name="P73"/>
      <w:bookmarkEnd w:id="2"/>
      <w:r>
        <w:t>2. Базовый объем бюджетных ассигнований Федерального дорожного фонда устанавливается как сумма 345 000 000,0 тыс. рублей, подлежащая индексации на прогнозируемый уровень инфляции в соответствующем финансовом году, и бюджетных ассигнований, равных прогнозируемому на соответствующий финансовый год объему доходов от акцизов на автомобильный бензин, прямогонный бензин, дизельное топливо, моторные масла для дизельных и (или) карбюраторных (инжекторных) двигателей, производимых на территории Российской Федерации, поступающих в бюджеты бюджетной системы Российской Федерации, умноженному на коэффициент 0,83.</w:t>
      </w:r>
    </w:p>
    <w:p w:rsidR="008A5B6F" w:rsidRDefault="008A5B6F">
      <w:pPr>
        <w:pStyle w:val="ConsPlusNormal"/>
        <w:jc w:val="both"/>
      </w:pPr>
      <w:r>
        <w:t xml:space="preserve">(в ред. Федеральных законов от 04.10.2014 </w:t>
      </w:r>
      <w:hyperlink r:id="rId44">
        <w:r>
          <w:rPr>
            <w:color w:val="0000FF"/>
          </w:rPr>
          <w:t>N 283-ФЗ</w:t>
        </w:r>
      </w:hyperlink>
      <w:r>
        <w:t xml:space="preserve">, от 24.11.2014 </w:t>
      </w:r>
      <w:hyperlink r:id="rId45">
        <w:r>
          <w:rPr>
            <w:color w:val="0000FF"/>
          </w:rPr>
          <w:t>N 375-ФЗ</w:t>
        </w:r>
      </w:hyperlink>
      <w:r>
        <w:t>)</w:t>
      </w:r>
    </w:p>
    <w:p w:rsidR="008A5B6F" w:rsidRDefault="008A5B6F">
      <w:pPr>
        <w:pStyle w:val="ConsPlusNormal"/>
        <w:spacing w:before="220"/>
        <w:ind w:firstLine="540"/>
        <w:jc w:val="both"/>
      </w:pPr>
      <w:r>
        <w:t>2.1. В составе базового объема бюджетных ассигнований Федерального дорожного фонда предусматриваются бюджетные ассигнования на предоставление межбюджетных трансфертов бюджетам субъектов Российской Федерации на финансовое обеспечение дорожной деятельности в размере не менее 8 процентов указанного объема бюджетных ассигнований Федерального дорожного фонда на соответствующий финансовый год.</w:t>
      </w:r>
    </w:p>
    <w:p w:rsidR="008A5B6F" w:rsidRDefault="008A5B6F">
      <w:pPr>
        <w:pStyle w:val="ConsPlusNormal"/>
        <w:jc w:val="both"/>
      </w:pPr>
      <w:r>
        <w:t xml:space="preserve">(в ред. Федеральных законов от 24.11.2014 </w:t>
      </w:r>
      <w:hyperlink r:id="rId46">
        <w:r>
          <w:rPr>
            <w:color w:val="0000FF"/>
          </w:rPr>
          <w:t>N 375-ФЗ</w:t>
        </w:r>
      </w:hyperlink>
      <w:r>
        <w:t xml:space="preserve">, от 30.11.2016 </w:t>
      </w:r>
      <w:hyperlink r:id="rId47">
        <w:r>
          <w:rPr>
            <w:color w:val="0000FF"/>
          </w:rPr>
          <w:t>N 409-ФЗ</w:t>
        </w:r>
      </w:hyperlink>
      <w:r>
        <w:t>)</w:t>
      </w:r>
    </w:p>
    <w:p w:rsidR="008A5B6F" w:rsidRDefault="008A5B6F">
      <w:pPr>
        <w:pStyle w:val="ConsPlusNormal"/>
        <w:spacing w:before="220"/>
        <w:ind w:firstLine="540"/>
        <w:jc w:val="both"/>
      </w:pPr>
      <w:r>
        <w:t>Межбюджетные трансферты из федерального бюджета бюджетам субъектов Российской Федерации на финансовое обеспечение дорожной деятельности распределяются между бюджетами субъектов Российской Федерации федеральным законом о федеральном бюджете на очередной финансовый год и плановый период или на основании акта Правительства Российской Федерации.</w:t>
      </w:r>
    </w:p>
    <w:p w:rsidR="008A5B6F" w:rsidRDefault="008A5B6F">
      <w:pPr>
        <w:pStyle w:val="ConsPlusNormal"/>
        <w:jc w:val="both"/>
      </w:pPr>
      <w:r>
        <w:t xml:space="preserve">(в ред. Федерального </w:t>
      </w:r>
      <w:hyperlink r:id="rId48">
        <w:r>
          <w:rPr>
            <w:color w:val="0000FF"/>
          </w:rPr>
          <w:t>закона</w:t>
        </w:r>
      </w:hyperlink>
      <w:r>
        <w:t xml:space="preserve"> от 30.11.2016 N 409-ФЗ)</w:t>
      </w:r>
    </w:p>
    <w:p w:rsidR="008A5B6F" w:rsidRDefault="008A5B6F">
      <w:pPr>
        <w:pStyle w:val="ConsPlusNormal"/>
        <w:jc w:val="both"/>
      </w:pPr>
      <w:r>
        <w:t xml:space="preserve">(п. 2.1 введен Федеральным </w:t>
      </w:r>
      <w:hyperlink r:id="rId49">
        <w:r>
          <w:rPr>
            <w:color w:val="0000FF"/>
          </w:rPr>
          <w:t>законом</w:t>
        </w:r>
      </w:hyperlink>
      <w:r>
        <w:t xml:space="preserve"> от 04.10.2014 N 283-ФЗ)</w:t>
      </w:r>
    </w:p>
    <w:p w:rsidR="008A5B6F" w:rsidRDefault="008A5B6F">
      <w:pPr>
        <w:pStyle w:val="ConsPlusNormal"/>
        <w:spacing w:before="220"/>
        <w:ind w:firstLine="540"/>
        <w:jc w:val="both"/>
      </w:pPr>
      <w:bookmarkStart w:id="3" w:name="P80"/>
      <w:bookmarkEnd w:id="3"/>
      <w:r>
        <w:t xml:space="preserve">3. Объем бюджетных ассигнований Федерального дорожного фонда утверждается федеральным законом о федеральном бюджете на очередной финансовый год и на плановый период в размере не менее суммы установленного настоящей </w:t>
      </w:r>
      <w:hyperlink w:anchor="P73">
        <w:r>
          <w:rPr>
            <w:color w:val="0000FF"/>
          </w:rPr>
          <w:t>статьей</w:t>
        </w:r>
      </w:hyperlink>
      <w:r>
        <w:t xml:space="preserve"> базового объема бюджетных ассигнований Федерального дорожного фонда, скорректированного с учетом прогнозируемого объема доходов федерального бюджета от:</w:t>
      </w:r>
    </w:p>
    <w:p w:rsidR="008A5B6F" w:rsidRDefault="008A5B6F">
      <w:pPr>
        <w:pStyle w:val="ConsPlusNormal"/>
        <w:jc w:val="both"/>
      </w:pPr>
      <w:r>
        <w:t xml:space="preserve">(в ред. Федерального </w:t>
      </w:r>
      <w:hyperlink r:id="rId50">
        <w:r>
          <w:rPr>
            <w:color w:val="0000FF"/>
          </w:rPr>
          <w:t>закона</w:t>
        </w:r>
      </w:hyperlink>
      <w:r>
        <w:t xml:space="preserve"> от 04.10.2014 N 283-ФЗ)</w:t>
      </w:r>
    </w:p>
    <w:p w:rsidR="008A5B6F" w:rsidRDefault="008A5B6F">
      <w:pPr>
        <w:pStyle w:val="ConsPlusNormal"/>
        <w:spacing w:before="220"/>
        <w:ind w:firstLine="540"/>
        <w:jc w:val="both"/>
      </w:pPr>
      <w:r>
        <w:lastRenderedPageBreak/>
        <w:t xml:space="preserve">абзац утратил силу с 1 января 2015 года. - Федеральный </w:t>
      </w:r>
      <w:hyperlink r:id="rId51">
        <w:r>
          <w:rPr>
            <w:color w:val="0000FF"/>
          </w:rPr>
          <w:t>закон</w:t>
        </w:r>
      </w:hyperlink>
      <w:r>
        <w:t xml:space="preserve"> от 04.10.2014 N 283-ФЗ;</w:t>
      </w:r>
    </w:p>
    <w:p w:rsidR="008A5B6F" w:rsidRDefault="008A5B6F">
      <w:pPr>
        <w:pStyle w:val="ConsPlusNormal"/>
        <w:spacing w:before="220"/>
        <w:ind w:firstLine="540"/>
        <w:jc w:val="both"/>
      </w:pPr>
      <w:r>
        <w:t>использования имущества, входящего в состав автомобильных дорог общего пользования федерального значения;</w:t>
      </w:r>
    </w:p>
    <w:p w:rsidR="008A5B6F" w:rsidRDefault="008A5B6F">
      <w:pPr>
        <w:pStyle w:val="ConsPlusNormal"/>
        <w:spacing w:before="220"/>
        <w:ind w:firstLine="540"/>
        <w:jc w:val="both"/>
      </w:pPr>
      <w:r>
        <w:t>передачи в аренду земельных участков, расположенных в полосе отвода автомобильных дорог общего пользования федерального значения;</w:t>
      </w:r>
    </w:p>
    <w:p w:rsidR="008A5B6F" w:rsidRDefault="008A5B6F">
      <w:pPr>
        <w:pStyle w:val="ConsPlusNormal"/>
        <w:spacing w:before="220"/>
        <w:ind w:firstLine="540"/>
        <w:jc w:val="both"/>
      </w:pPr>
      <w:hyperlink r:id="rId52">
        <w:r>
          <w:rPr>
            <w:color w:val="0000FF"/>
          </w:rPr>
          <w:t>сборов</w:t>
        </w:r>
      </w:hyperlink>
      <w:r>
        <w:t xml:space="preserve"> за проезд автотранспортных средств, зарегистрированных на территориях иностранных государств, по автомобильным дорогам на территории Российской Федерации;</w:t>
      </w:r>
    </w:p>
    <w:p w:rsidR="008A5B6F" w:rsidRDefault="008A5B6F">
      <w:pPr>
        <w:pStyle w:val="ConsPlusNormal"/>
        <w:spacing w:before="220"/>
        <w:ind w:firstLine="540"/>
        <w:jc w:val="both"/>
      </w:pPr>
      <w:r>
        <w:t>платы в счет возмещения вреда, причиняемого автомобильным дорогам федерального значения тяжеловесными транспортными средствами;</w:t>
      </w:r>
    </w:p>
    <w:p w:rsidR="008A5B6F" w:rsidRDefault="008A5B6F">
      <w:pPr>
        <w:pStyle w:val="ConsPlusNormal"/>
        <w:jc w:val="both"/>
      </w:pPr>
      <w:r>
        <w:t xml:space="preserve">(в ред. Федерального </w:t>
      </w:r>
      <w:hyperlink r:id="rId53">
        <w:r>
          <w:rPr>
            <w:color w:val="0000FF"/>
          </w:rPr>
          <w:t>закона</w:t>
        </w:r>
      </w:hyperlink>
      <w:r>
        <w:t xml:space="preserve"> от 04.08.2023 N 416-ФЗ)</w:t>
      </w:r>
    </w:p>
    <w:p w:rsidR="008A5B6F" w:rsidRDefault="008A5B6F">
      <w:pPr>
        <w:pStyle w:val="ConsPlusNormal"/>
        <w:spacing w:before="220"/>
        <w:ind w:firstLine="540"/>
        <w:jc w:val="both"/>
      </w:pPr>
      <w:hyperlink r:id="rId54">
        <w:r>
          <w:rPr>
            <w:color w:val="0000FF"/>
          </w:rPr>
          <w:t>платы</w:t>
        </w:r>
      </w:hyperlink>
      <w:r>
        <w:t xml:space="preserve">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w:t>
      </w:r>
    </w:p>
    <w:p w:rsidR="008A5B6F" w:rsidRDefault="008A5B6F">
      <w:pPr>
        <w:pStyle w:val="ConsPlusNormal"/>
        <w:spacing w:before="220"/>
        <w:ind w:firstLine="540"/>
        <w:jc w:val="both"/>
      </w:pPr>
      <w:hyperlink r:id="rId55">
        <w:r>
          <w:rPr>
            <w:color w:val="0000FF"/>
          </w:rPr>
          <w:t>платы</w:t>
        </w:r>
      </w:hyperlink>
      <w:r>
        <w:t xml:space="preserve"> за оказание услуг по присоединению объектов дорожного сервиса к автомобильным дорогам общего пользования федерального значения;</w:t>
      </w:r>
    </w:p>
    <w:p w:rsidR="008A5B6F" w:rsidRDefault="008A5B6F">
      <w:pPr>
        <w:pStyle w:val="ConsPlusNormal"/>
        <w:spacing w:before="220"/>
        <w:ind w:firstLine="540"/>
        <w:jc w:val="both"/>
      </w:pPr>
      <w:r>
        <w:t>штрафов за нарушение правил движения тяжеловесного и (или) крупногабаритного транспортного средства по автомобильным дорогам общего пользования федерального значения;</w:t>
      </w:r>
    </w:p>
    <w:p w:rsidR="008A5B6F" w:rsidRDefault="008A5B6F">
      <w:pPr>
        <w:pStyle w:val="ConsPlusNormal"/>
        <w:jc w:val="both"/>
      </w:pPr>
      <w:r>
        <w:t xml:space="preserve">(в ред. Федерального </w:t>
      </w:r>
      <w:hyperlink r:id="rId56">
        <w:r>
          <w:rPr>
            <w:color w:val="0000FF"/>
          </w:rPr>
          <w:t>закона</w:t>
        </w:r>
      </w:hyperlink>
      <w:r>
        <w:t xml:space="preserve"> от 04.08.2023 N 416-ФЗ)</w:t>
      </w:r>
    </w:p>
    <w:p w:rsidR="008A5B6F" w:rsidRDefault="008A5B6F">
      <w:pPr>
        <w:pStyle w:val="ConsPlusNormal"/>
        <w:spacing w:before="220"/>
        <w:ind w:firstLine="540"/>
        <w:jc w:val="both"/>
      </w:pPr>
      <w:r>
        <w:t xml:space="preserve">штрафов за несоблюдение требований </w:t>
      </w:r>
      <w:hyperlink r:id="rId57">
        <w:r>
          <w:rPr>
            <w:color w:val="0000FF"/>
          </w:rPr>
          <w:t>законодательства</w:t>
        </w:r>
      </w:hyperlink>
      <w:r>
        <w:t xml:space="preserve"> Российской Федерации о внесении платы в счет возмещения вреда, причиняемого автомобильным дорогам общего пользования федерального значения транспортными средствами, имеющими разрешенную максимальную массу свыше 12 тонн;</w:t>
      </w:r>
    </w:p>
    <w:p w:rsidR="008A5B6F" w:rsidRDefault="008A5B6F">
      <w:pPr>
        <w:pStyle w:val="ConsPlusNormal"/>
        <w:spacing w:before="220"/>
        <w:ind w:firstLine="540"/>
        <w:jc w:val="both"/>
      </w:pPr>
      <w:r>
        <w:t>поступлений в виде субсидий из бюджетов бюджетной системы Российской Федерации на финансовое обеспечение дорожной деятельности в отношении автомобильных дорог общего пользования федерального значения;</w:t>
      </w:r>
    </w:p>
    <w:p w:rsidR="008A5B6F" w:rsidRDefault="008A5B6F">
      <w:pPr>
        <w:pStyle w:val="ConsPlusNormal"/>
        <w:spacing w:before="220"/>
        <w:ind w:firstLine="540"/>
        <w:jc w:val="both"/>
      </w:pPr>
      <w:r>
        <w:t>безвозмездных поступлений от физических и юридических лиц на финансовое обеспечение дорожной деятельности, в том числе добровольных пожертвований, в отношении автомобильных дорог общего пользования федерального значения;</w:t>
      </w:r>
    </w:p>
    <w:p w:rsidR="008A5B6F" w:rsidRDefault="008A5B6F">
      <w:pPr>
        <w:pStyle w:val="ConsPlusNormal"/>
        <w:spacing w:before="220"/>
        <w:ind w:firstLine="540"/>
        <w:jc w:val="both"/>
      </w:pPr>
      <w:r>
        <w:t>денежных средств, поступающих в федеральный бюджет от уплаты неустоек (штрафов, пеней), а также от возмещения убытков государственного заказчика, взысканных в установленном порядке в связи с нарушением исполнителем (подрядчиком) условий государственного контракта или иных договоров, финансируемых за счет средств Федерального дорожного фонда, или в связи с уклонением от заключения таких контракта или иных договоров;</w:t>
      </w:r>
    </w:p>
    <w:p w:rsidR="008A5B6F" w:rsidRDefault="008A5B6F">
      <w:pPr>
        <w:pStyle w:val="ConsPlusNormal"/>
        <w:jc w:val="both"/>
      </w:pPr>
      <w:r>
        <w:t xml:space="preserve">(абзац введен Федеральным </w:t>
      </w:r>
      <w:hyperlink r:id="rId58">
        <w:r>
          <w:rPr>
            <w:color w:val="0000FF"/>
          </w:rPr>
          <w:t>законом</w:t>
        </w:r>
      </w:hyperlink>
      <w:r>
        <w:t xml:space="preserve"> от 30.11.2011 N 361-ФЗ)</w:t>
      </w:r>
    </w:p>
    <w:p w:rsidR="008A5B6F" w:rsidRDefault="008A5B6F">
      <w:pPr>
        <w:pStyle w:val="ConsPlusNormal"/>
        <w:spacing w:before="220"/>
        <w:ind w:firstLine="540"/>
        <w:jc w:val="both"/>
      </w:pPr>
      <w:r>
        <w:t>денежных средств, внесенных участником конкурса или аукциона, проводимых в целях заключения государственного контракта, финансируемого за счет средств Федерального дорожного фонда, в качестве обеспечения заявки на участие в таком конкурсе или аукционе в случае уклонения участника конкурса или аукциона от заключения такого контракта и в иных случаях, установленных законодательством Российской Федерации;</w:t>
      </w:r>
    </w:p>
    <w:p w:rsidR="008A5B6F" w:rsidRDefault="008A5B6F">
      <w:pPr>
        <w:pStyle w:val="ConsPlusNormal"/>
        <w:jc w:val="both"/>
      </w:pPr>
      <w:r>
        <w:t xml:space="preserve">(абзац введен Федеральным </w:t>
      </w:r>
      <w:hyperlink r:id="rId59">
        <w:r>
          <w:rPr>
            <w:color w:val="0000FF"/>
          </w:rPr>
          <w:t>законом</w:t>
        </w:r>
      </w:hyperlink>
      <w:r>
        <w:t xml:space="preserve"> от 30.11.2011 N 361-ФЗ)</w:t>
      </w:r>
    </w:p>
    <w:p w:rsidR="008A5B6F" w:rsidRDefault="008A5B6F">
      <w:pPr>
        <w:pStyle w:val="ConsPlusNormal"/>
        <w:spacing w:before="220"/>
        <w:ind w:firstLine="540"/>
        <w:jc w:val="both"/>
      </w:pPr>
      <w:r>
        <w:t xml:space="preserve">платы по соглашениям об установлении сервитутов в отношении земельных участков в границах полос отвода автомобильных дорог общего пользования федерального значения в целях строительства (реконструкции), капитального ремонта объектов дорожного сервиса, их </w:t>
      </w:r>
      <w:r>
        <w:lastRenderedPageBreak/>
        <w:t>эксплуатации, установки и эксплуатации рекламных конструкций;</w:t>
      </w:r>
    </w:p>
    <w:p w:rsidR="008A5B6F" w:rsidRDefault="008A5B6F">
      <w:pPr>
        <w:pStyle w:val="ConsPlusNormal"/>
        <w:jc w:val="both"/>
      </w:pPr>
      <w:r>
        <w:t xml:space="preserve">(абзац введен Федеральным </w:t>
      </w:r>
      <w:hyperlink r:id="rId60">
        <w:r>
          <w:rPr>
            <w:color w:val="0000FF"/>
          </w:rPr>
          <w:t>законом</w:t>
        </w:r>
      </w:hyperlink>
      <w:r>
        <w:t xml:space="preserve"> от 30.11.2011 N 361-ФЗ; в ред. Федерального </w:t>
      </w:r>
      <w:hyperlink r:id="rId61">
        <w:r>
          <w:rPr>
            <w:color w:val="0000FF"/>
          </w:rPr>
          <w:t>закона</w:t>
        </w:r>
      </w:hyperlink>
      <w:r>
        <w:t xml:space="preserve"> от 01.07.2021 N 245-ФЗ)</w:t>
      </w:r>
    </w:p>
    <w:p w:rsidR="008A5B6F" w:rsidRDefault="008A5B6F">
      <w:pPr>
        <w:pStyle w:val="ConsPlusNormal"/>
        <w:spacing w:before="220"/>
        <w:ind w:firstLine="540"/>
        <w:jc w:val="both"/>
      </w:pPr>
      <w:r>
        <w:t>платы по соглашениям об установлении публичных сервитутов в отношении земельных участков в границах полос отвода автомобильных дорог общего пользования федерального значения в целях прокладки, переноса, переустройства инженерных коммуникаций, их эксплуатации;</w:t>
      </w:r>
    </w:p>
    <w:p w:rsidR="008A5B6F" w:rsidRDefault="008A5B6F">
      <w:pPr>
        <w:pStyle w:val="ConsPlusNormal"/>
        <w:jc w:val="both"/>
      </w:pPr>
      <w:r>
        <w:t xml:space="preserve">(абзац введен Федеральным </w:t>
      </w:r>
      <w:hyperlink r:id="rId62">
        <w:r>
          <w:rPr>
            <w:color w:val="0000FF"/>
          </w:rPr>
          <w:t>законом</w:t>
        </w:r>
      </w:hyperlink>
      <w:r>
        <w:t xml:space="preserve"> от 30.11.2011 N 361-ФЗ)</w:t>
      </w:r>
    </w:p>
    <w:p w:rsidR="008A5B6F" w:rsidRDefault="008A5B6F">
      <w:pPr>
        <w:pStyle w:val="ConsPlusNormal"/>
        <w:spacing w:before="220"/>
        <w:ind w:firstLine="540"/>
        <w:jc w:val="both"/>
      </w:pPr>
      <w:r>
        <w:t xml:space="preserve">штрафов за неисполнение обязанности по внесению </w:t>
      </w:r>
      <w:hyperlink r:id="rId63">
        <w:r>
          <w:rPr>
            <w:color w:val="0000FF"/>
          </w:rPr>
          <w:t>платы</w:t>
        </w:r>
      </w:hyperlink>
      <w:r>
        <w:t xml:space="preserve"> за проезд транспортных средств по платным автомобильным дорогам общего пользования федерального значения, платным участкам таких автомобильных дорог;</w:t>
      </w:r>
    </w:p>
    <w:p w:rsidR="008A5B6F" w:rsidRDefault="008A5B6F">
      <w:pPr>
        <w:pStyle w:val="ConsPlusNormal"/>
        <w:jc w:val="both"/>
      </w:pPr>
      <w:r>
        <w:t xml:space="preserve">(абзац введен Федеральным </w:t>
      </w:r>
      <w:hyperlink r:id="rId64">
        <w:r>
          <w:rPr>
            <w:color w:val="0000FF"/>
          </w:rPr>
          <w:t>законом</w:t>
        </w:r>
      </w:hyperlink>
      <w:r>
        <w:t xml:space="preserve"> от 22.12.2020 N 448-ФЗ)</w:t>
      </w:r>
    </w:p>
    <w:p w:rsidR="008A5B6F" w:rsidRDefault="008A5B6F">
      <w:pPr>
        <w:pStyle w:val="ConsPlusNormal"/>
        <w:spacing w:before="220"/>
        <w:ind w:firstLine="540"/>
        <w:jc w:val="both"/>
      </w:pPr>
      <w:r>
        <w:t xml:space="preserve">использования имущества, находящегося в государственной собственности, согласно </w:t>
      </w:r>
      <w:proofErr w:type="gramStart"/>
      <w:r>
        <w:t>условиям концессионных соглашений</w:t>
      </w:r>
      <w:proofErr w:type="gramEnd"/>
      <w:r>
        <w:t xml:space="preserve"> в сфере дорожного хозяйства, заключенных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дорожного хозяйства, или подведомственным ему учреждением.</w:t>
      </w:r>
    </w:p>
    <w:p w:rsidR="008A5B6F" w:rsidRDefault="008A5B6F">
      <w:pPr>
        <w:pStyle w:val="ConsPlusNormal"/>
        <w:jc w:val="both"/>
      </w:pPr>
      <w:r>
        <w:t xml:space="preserve">(абзац введен Федеральным </w:t>
      </w:r>
      <w:hyperlink r:id="rId65">
        <w:r>
          <w:rPr>
            <w:color w:val="0000FF"/>
          </w:rPr>
          <w:t>законом</w:t>
        </w:r>
      </w:hyperlink>
      <w:r>
        <w:t xml:space="preserve"> от 04.08.2023 N 416-ФЗ)</w:t>
      </w:r>
    </w:p>
    <w:p w:rsidR="008A5B6F" w:rsidRDefault="008A5B6F">
      <w:pPr>
        <w:pStyle w:val="ConsPlusNormal"/>
        <w:spacing w:before="220"/>
        <w:ind w:firstLine="540"/>
        <w:jc w:val="both"/>
      </w:pPr>
      <w:hyperlink r:id="rId66">
        <w:r>
          <w:rPr>
            <w:color w:val="0000FF"/>
          </w:rPr>
          <w:t>Порядок</w:t>
        </w:r>
      </w:hyperlink>
      <w:r>
        <w:t xml:space="preserve"> формирования и использования бюджетных ассигнований Федерального дорожного фонда устанавливается Правительством Российской Федерации.</w:t>
      </w:r>
    </w:p>
    <w:p w:rsidR="008A5B6F" w:rsidRDefault="008A5B6F">
      <w:pPr>
        <w:pStyle w:val="ConsPlusNormal"/>
        <w:spacing w:before="220"/>
        <w:ind w:firstLine="540"/>
        <w:jc w:val="both"/>
      </w:pPr>
      <w:r>
        <w:t>Бюджетные ассигнования Федерального дорожного фонда, не использованные в текущем финансовом году, направляются на увеличение бюджетных ассигнований Федерального дорожного фонда в очередном финансовом году.</w:t>
      </w:r>
    </w:p>
    <w:p w:rsidR="008A5B6F" w:rsidRDefault="008A5B6F">
      <w:pPr>
        <w:pStyle w:val="ConsPlusNormal"/>
        <w:spacing w:before="220"/>
        <w:ind w:firstLine="540"/>
        <w:jc w:val="both"/>
      </w:pPr>
      <w:r>
        <w:t xml:space="preserve">Объем бюджетных ассигнований Федерального дорожного фонда подлежит корректировке в очередном финансовом году с учетом разницы между фактически поступившим в отчетном финансовом году и прогнозировавшимся при его формировании объемом указанных в настоящей </w:t>
      </w:r>
      <w:hyperlink w:anchor="P80">
        <w:r>
          <w:rPr>
            <w:color w:val="0000FF"/>
          </w:rPr>
          <w:t>статье</w:t>
        </w:r>
      </w:hyperlink>
      <w:r>
        <w:t xml:space="preserve"> доходов федерального бюджета. Указанная разница, при ее положительном значении, подлежит уменьшению на величину отклонения в отчетном финансовом году фактического объема ассигнований Федерального дорожного фонда от суммы прогнозировавшегося объема указанных в настоящей </w:t>
      </w:r>
      <w:hyperlink w:anchor="P80">
        <w:r>
          <w:rPr>
            <w:color w:val="0000FF"/>
          </w:rPr>
          <w:t>статье</w:t>
        </w:r>
      </w:hyperlink>
      <w:r>
        <w:t xml:space="preserve"> доходов федерального бюджета и базового объема бюджетных ассигнований Федерального дорожного фонда на соответствующий финансовый год.</w:t>
      </w:r>
    </w:p>
    <w:p w:rsidR="008A5B6F" w:rsidRDefault="008A5B6F">
      <w:pPr>
        <w:pStyle w:val="ConsPlusNormal"/>
        <w:spacing w:before="220"/>
        <w:ind w:firstLine="540"/>
        <w:jc w:val="both"/>
      </w:pPr>
      <w:bookmarkStart w:id="4" w:name="P110"/>
      <w:bookmarkEnd w:id="4"/>
      <w:r>
        <w:t>4. Дорожный фонд субъекта Российской Федерации создается законом субъекта Российской Федерации (за исключением закона субъекта Российской Федерации о бюджете субъекта Российской Федерации).</w:t>
      </w:r>
    </w:p>
    <w:p w:rsidR="008A5B6F" w:rsidRDefault="008A5B6F">
      <w:pPr>
        <w:pStyle w:val="ConsPlusNormal"/>
        <w:spacing w:before="220"/>
        <w:ind w:firstLine="540"/>
        <w:jc w:val="both"/>
      </w:pPr>
      <w:r>
        <w:t xml:space="preserve">Объем бюджетных ассигнований дорожного фонда субъекта Российской Федерации утверждается законом субъекта Российской Федерации о бюджете субъекта Российской Федерации на очередной финансовый год и плановый период в размере не менее прогнозируемого объема установленных законом субъекта Российской Федерации, указанным в </w:t>
      </w:r>
      <w:hyperlink w:anchor="P110">
        <w:r>
          <w:rPr>
            <w:color w:val="0000FF"/>
          </w:rPr>
          <w:t>абзаце первом</w:t>
        </w:r>
      </w:hyperlink>
      <w:r>
        <w:t xml:space="preserve"> настоящего пункта:</w:t>
      </w:r>
    </w:p>
    <w:p w:rsidR="008A5B6F" w:rsidRDefault="008A5B6F">
      <w:pPr>
        <w:pStyle w:val="ConsPlusNormal"/>
        <w:jc w:val="both"/>
      </w:pPr>
      <w:r>
        <w:t xml:space="preserve">(в ред. Федерального </w:t>
      </w:r>
      <w:hyperlink r:id="rId67">
        <w:r>
          <w:rPr>
            <w:color w:val="0000FF"/>
          </w:rPr>
          <w:t>закона</w:t>
        </w:r>
      </w:hyperlink>
      <w:r>
        <w:t xml:space="preserve"> от 03.12.2012 N 244-ФЗ)</w:t>
      </w:r>
    </w:p>
    <w:p w:rsidR="008A5B6F" w:rsidRDefault="008A5B6F">
      <w:pPr>
        <w:pStyle w:val="ConsPlusNormal"/>
        <w:spacing w:before="220"/>
        <w:ind w:firstLine="540"/>
        <w:jc w:val="both"/>
      </w:pPr>
      <w:r>
        <w:t>доходов бюджета субъекта Российской Федерации от акцизов на автомобильный бензин, прямогонный бензин, дизельное топливо, моторные масла для дизельных и (или) карбюраторных (инжекторных) двигателей, производимые на территории Российской Федерации, подлежащих зачислению в бюджет субъекта Российской Федерации;</w:t>
      </w:r>
    </w:p>
    <w:p w:rsidR="008A5B6F" w:rsidRDefault="008A5B6F">
      <w:pPr>
        <w:pStyle w:val="ConsPlusNormal"/>
        <w:jc w:val="both"/>
      </w:pPr>
      <w:r>
        <w:t xml:space="preserve">(в ред. Федерального </w:t>
      </w:r>
      <w:hyperlink r:id="rId68">
        <w:r>
          <w:rPr>
            <w:color w:val="0000FF"/>
          </w:rPr>
          <w:t>закона</w:t>
        </w:r>
      </w:hyperlink>
      <w:r>
        <w:t xml:space="preserve"> от 03.12.2012 N 244-ФЗ)</w:t>
      </w:r>
    </w:p>
    <w:p w:rsidR="008A5B6F" w:rsidRDefault="008A5B6F">
      <w:pPr>
        <w:pStyle w:val="ConsPlusNormal"/>
        <w:spacing w:before="220"/>
        <w:ind w:firstLine="540"/>
        <w:jc w:val="both"/>
      </w:pPr>
      <w:r>
        <w:t xml:space="preserve">доходов бюджета субъекта Российской Федерации от транспортного налога (за исключением </w:t>
      </w:r>
      <w:r>
        <w:lastRenderedPageBreak/>
        <w:t>доходов, установленных законом субъекта Российской Федерации в виде единых нормативов отчислений от транспортного налога в местные бюджеты);</w:t>
      </w:r>
    </w:p>
    <w:p w:rsidR="008A5B6F" w:rsidRDefault="008A5B6F">
      <w:pPr>
        <w:pStyle w:val="ConsPlusNormal"/>
        <w:jc w:val="both"/>
      </w:pPr>
      <w:r>
        <w:t xml:space="preserve">(в ред. Федеральных законов от 03.12.2012 </w:t>
      </w:r>
      <w:hyperlink r:id="rId69">
        <w:r>
          <w:rPr>
            <w:color w:val="0000FF"/>
          </w:rPr>
          <w:t>N 244-ФЗ</w:t>
        </w:r>
      </w:hyperlink>
      <w:r>
        <w:t xml:space="preserve">, от 02.08.2019 </w:t>
      </w:r>
      <w:hyperlink r:id="rId70">
        <w:r>
          <w:rPr>
            <w:color w:val="0000FF"/>
          </w:rPr>
          <w:t>N 307-ФЗ</w:t>
        </w:r>
      </w:hyperlink>
      <w:r>
        <w:t>)</w:t>
      </w:r>
    </w:p>
    <w:p w:rsidR="008A5B6F" w:rsidRDefault="008A5B6F">
      <w:pPr>
        <w:pStyle w:val="ConsPlusNormal"/>
        <w:spacing w:before="220"/>
        <w:ind w:firstLine="540"/>
        <w:jc w:val="both"/>
      </w:pPr>
      <w:r>
        <w:t>доходов бюджета субъекта Российской Федерации от платы в счет возмещения вреда, причиняемого автомобильным дорогам регионального или межмуниципального значения тяжеловесными транспортными средствами;</w:t>
      </w:r>
    </w:p>
    <w:p w:rsidR="008A5B6F" w:rsidRDefault="008A5B6F">
      <w:pPr>
        <w:pStyle w:val="ConsPlusNormal"/>
        <w:jc w:val="both"/>
      </w:pPr>
      <w:r>
        <w:t xml:space="preserve">(абзац введен Федеральным </w:t>
      </w:r>
      <w:hyperlink r:id="rId71">
        <w:r>
          <w:rPr>
            <w:color w:val="0000FF"/>
          </w:rPr>
          <w:t>законом</w:t>
        </w:r>
      </w:hyperlink>
      <w:r>
        <w:t xml:space="preserve"> от 04.08.2023 N 416-ФЗ)</w:t>
      </w:r>
    </w:p>
    <w:p w:rsidR="008A5B6F" w:rsidRDefault="008A5B6F">
      <w:pPr>
        <w:pStyle w:val="ConsPlusNormal"/>
        <w:spacing w:before="220"/>
        <w:ind w:firstLine="540"/>
        <w:jc w:val="both"/>
      </w:pPr>
      <w:r>
        <w:t>доходов бюджета субъекта Российской Федерации от штрафов за нарушение правил движения тяжеловесного и (или) крупногабаритного транспортного средства (за исключением доходов, установленных законом субъекта Российской Федерации, в виде единых нормативов отчислений от денежных взысканий (штрафов) за нарушение правил движения тяжеловесного и (или) крупногабаритного транспортного средства в местные бюджеты);</w:t>
      </w:r>
    </w:p>
    <w:p w:rsidR="008A5B6F" w:rsidRDefault="008A5B6F">
      <w:pPr>
        <w:pStyle w:val="ConsPlusNormal"/>
        <w:jc w:val="both"/>
      </w:pPr>
      <w:r>
        <w:t xml:space="preserve">(абзац введен Федеральным </w:t>
      </w:r>
      <w:hyperlink r:id="rId72">
        <w:r>
          <w:rPr>
            <w:color w:val="0000FF"/>
          </w:rPr>
          <w:t>законом</w:t>
        </w:r>
      </w:hyperlink>
      <w:r>
        <w:t xml:space="preserve"> от 04.08.2023 N 416-ФЗ)</w:t>
      </w:r>
    </w:p>
    <w:p w:rsidR="008A5B6F" w:rsidRDefault="008A5B6F">
      <w:pPr>
        <w:pStyle w:val="ConsPlusNormal"/>
        <w:spacing w:before="220"/>
        <w:ind w:firstLine="540"/>
        <w:jc w:val="both"/>
      </w:pPr>
      <w:r>
        <w:t>доходов бюджета субъекта Российской Федерации от денежных взысканий (штрафов) за нарушение законодательства Российской Федерации о безопасности дорожного движения;</w:t>
      </w:r>
    </w:p>
    <w:p w:rsidR="008A5B6F" w:rsidRDefault="008A5B6F">
      <w:pPr>
        <w:pStyle w:val="ConsPlusNormal"/>
        <w:jc w:val="both"/>
      </w:pPr>
      <w:r>
        <w:t xml:space="preserve">(абзац введен Федеральным </w:t>
      </w:r>
      <w:hyperlink r:id="rId73">
        <w:r>
          <w:rPr>
            <w:color w:val="0000FF"/>
          </w:rPr>
          <w:t>законом</w:t>
        </w:r>
      </w:hyperlink>
      <w:r>
        <w:t xml:space="preserve"> от 04.06.2018 N 141-ФЗ)</w:t>
      </w:r>
    </w:p>
    <w:p w:rsidR="008A5B6F" w:rsidRDefault="008A5B6F">
      <w:pPr>
        <w:pStyle w:val="ConsPlusNormal"/>
        <w:spacing w:before="220"/>
        <w:ind w:firstLine="540"/>
        <w:jc w:val="both"/>
      </w:pPr>
      <w:r>
        <w:t>доходов бюджета субъекта Российской Федерации от иных поступлений в бюджет субъекта Российской Федерации, утвержденных законом субъекта Российской Федерации, предусматривающим создание дорожного фонда субъекта Российской Федерации;</w:t>
      </w:r>
    </w:p>
    <w:p w:rsidR="008A5B6F" w:rsidRDefault="008A5B6F">
      <w:pPr>
        <w:pStyle w:val="ConsPlusNormal"/>
        <w:jc w:val="both"/>
      </w:pPr>
      <w:r>
        <w:t xml:space="preserve">(в ред. Федеральных законов от 03.12.2012 </w:t>
      </w:r>
      <w:hyperlink r:id="rId74">
        <w:r>
          <w:rPr>
            <w:color w:val="0000FF"/>
          </w:rPr>
          <w:t>N 244-ФЗ</w:t>
        </w:r>
      </w:hyperlink>
      <w:r>
        <w:t xml:space="preserve">, от 02.08.2019 </w:t>
      </w:r>
      <w:hyperlink r:id="rId75">
        <w:r>
          <w:rPr>
            <w:color w:val="0000FF"/>
          </w:rPr>
          <w:t>N 307-ФЗ</w:t>
        </w:r>
      </w:hyperlink>
      <w:r>
        <w:t>)</w:t>
      </w:r>
    </w:p>
    <w:p w:rsidR="008A5B6F" w:rsidRDefault="008A5B6F">
      <w:pPr>
        <w:pStyle w:val="ConsPlusNormal"/>
        <w:spacing w:before="220"/>
        <w:ind w:firstLine="540"/>
        <w:jc w:val="both"/>
      </w:pPr>
      <w:r>
        <w:t>межбюджетных трансфертов из федерального бюджета бюджетам субъектов Российской Федерации.</w:t>
      </w:r>
    </w:p>
    <w:p w:rsidR="008A5B6F" w:rsidRDefault="008A5B6F">
      <w:pPr>
        <w:pStyle w:val="ConsPlusNormal"/>
        <w:jc w:val="both"/>
      </w:pPr>
      <w:r>
        <w:t xml:space="preserve">(абзац введен Федеральным </w:t>
      </w:r>
      <w:hyperlink r:id="rId76">
        <w:r>
          <w:rPr>
            <w:color w:val="0000FF"/>
          </w:rPr>
          <w:t>законом</w:t>
        </w:r>
      </w:hyperlink>
      <w:r>
        <w:t xml:space="preserve"> от 04.10.2014 N 283-ФЗ)</w:t>
      </w:r>
    </w:p>
    <w:p w:rsidR="008A5B6F" w:rsidRDefault="008A5B6F">
      <w:pPr>
        <w:pStyle w:val="ConsPlusNormal"/>
        <w:spacing w:before="220"/>
        <w:ind w:firstLine="540"/>
        <w:jc w:val="both"/>
      </w:pPr>
      <w:r>
        <w:t>Порядок формирования и использования бюджетных ассигнований дорожного фонда субъекта Российской Федерации устанавливается нормативным правовым актом высшего исполнительного органа субъекта Российской Федерации.</w:t>
      </w:r>
    </w:p>
    <w:p w:rsidR="008A5B6F" w:rsidRDefault="008A5B6F">
      <w:pPr>
        <w:pStyle w:val="ConsPlusNormal"/>
        <w:jc w:val="both"/>
      </w:pPr>
      <w:r>
        <w:t xml:space="preserve">(в ред. Федерального </w:t>
      </w:r>
      <w:hyperlink r:id="rId77">
        <w:r>
          <w:rPr>
            <w:color w:val="0000FF"/>
          </w:rPr>
          <w:t>закона</w:t>
        </w:r>
      </w:hyperlink>
      <w:r>
        <w:t xml:space="preserve"> от 14.04.2023 N 128-ФЗ)</w:t>
      </w:r>
    </w:p>
    <w:p w:rsidR="008A5B6F" w:rsidRDefault="008A5B6F">
      <w:pPr>
        <w:pStyle w:val="ConsPlusNormal"/>
        <w:spacing w:before="220"/>
        <w:ind w:firstLine="540"/>
        <w:jc w:val="both"/>
      </w:pPr>
      <w:r>
        <w:t>Бюджетные ассигнования дорожного фонда субъекта Российской Федерации, не использованные в текущем финансовом году, направляются на увеличение бюджетных ассигнований дорожного фонда субъекта Российской Федерации в очередном финансовом году.</w:t>
      </w:r>
    </w:p>
    <w:p w:rsidR="008A5B6F" w:rsidRDefault="008A5B6F">
      <w:pPr>
        <w:pStyle w:val="ConsPlusNormal"/>
        <w:spacing w:before="220"/>
        <w:ind w:firstLine="540"/>
        <w:jc w:val="both"/>
      </w:pPr>
      <w:r>
        <w:t>Объем бюджетных ассигнований дорожного фонда субъекта Российской Федерации:</w:t>
      </w:r>
    </w:p>
    <w:p w:rsidR="008A5B6F" w:rsidRDefault="008A5B6F">
      <w:pPr>
        <w:pStyle w:val="ConsPlusNormal"/>
        <w:jc w:val="both"/>
      </w:pPr>
      <w:r>
        <w:t xml:space="preserve">(абзац введен Федеральным </w:t>
      </w:r>
      <w:hyperlink r:id="rId78">
        <w:r>
          <w:rPr>
            <w:color w:val="0000FF"/>
          </w:rPr>
          <w:t>законом</w:t>
        </w:r>
      </w:hyperlink>
      <w:r>
        <w:t xml:space="preserve"> от 23.05.2016 N 145-ФЗ)</w:t>
      </w:r>
    </w:p>
    <w:p w:rsidR="008A5B6F" w:rsidRDefault="008A5B6F">
      <w:pPr>
        <w:pStyle w:val="ConsPlusNormal"/>
        <w:spacing w:before="220"/>
        <w:ind w:firstLine="540"/>
        <w:jc w:val="both"/>
      </w:pPr>
      <w:r>
        <w:t>подлежит увеличению в текущем финансовом году и (или) очередном финансовом году на положительную разницу между фактически поступившим и прогнозировавшимся объемом доходов бюджета субъекта Российской Федерации, учитываемых при формировании дорожного фонда субъекта Российской Федерации;</w:t>
      </w:r>
    </w:p>
    <w:p w:rsidR="008A5B6F" w:rsidRDefault="008A5B6F">
      <w:pPr>
        <w:pStyle w:val="ConsPlusNormal"/>
        <w:jc w:val="both"/>
      </w:pPr>
      <w:r>
        <w:t xml:space="preserve">(абзац введен Федеральным </w:t>
      </w:r>
      <w:hyperlink r:id="rId79">
        <w:r>
          <w:rPr>
            <w:color w:val="0000FF"/>
          </w:rPr>
          <w:t>законом</w:t>
        </w:r>
      </w:hyperlink>
      <w:r>
        <w:t xml:space="preserve"> от 23.05.2016 N 145-ФЗ)</w:t>
      </w:r>
    </w:p>
    <w:p w:rsidR="008A5B6F" w:rsidRDefault="008A5B6F">
      <w:pPr>
        <w:pStyle w:val="ConsPlusNormal"/>
        <w:spacing w:before="220"/>
        <w:ind w:firstLine="540"/>
        <w:jc w:val="both"/>
      </w:pPr>
      <w:r>
        <w:t>может быть уменьшен в текущем финансовом году и (или) очередном финансовом году на отрицательную разницу между фактически поступившим и прогнозировавшимся объемом доходов бюджета субъекта Российской Федерации, учитываемых при формировании дорожного фонда субъекта Российской Федерации.</w:t>
      </w:r>
    </w:p>
    <w:p w:rsidR="008A5B6F" w:rsidRDefault="008A5B6F">
      <w:pPr>
        <w:pStyle w:val="ConsPlusNormal"/>
        <w:jc w:val="both"/>
      </w:pPr>
      <w:r>
        <w:t xml:space="preserve">(абзац введен Федеральным </w:t>
      </w:r>
      <w:hyperlink r:id="rId80">
        <w:r>
          <w:rPr>
            <w:color w:val="0000FF"/>
          </w:rPr>
          <w:t>законом</w:t>
        </w:r>
      </w:hyperlink>
      <w:r>
        <w:t xml:space="preserve"> от 23.05.2016 N 145-ФЗ)</w:t>
      </w:r>
    </w:p>
    <w:p w:rsidR="008A5B6F" w:rsidRDefault="008A5B6F">
      <w:pPr>
        <w:pStyle w:val="ConsPlusNormal"/>
        <w:spacing w:before="220"/>
        <w:ind w:firstLine="540"/>
        <w:jc w:val="both"/>
      </w:pPr>
      <w:r>
        <w:t xml:space="preserve">4.1. Порядок формирования и использования бюджетных ассигнований дорожного фонда субъекта Российской Федерации (за исключением городов федерального значения Москвы, Санкт-Петербурга и Севастополя и Московской области) должен предусматривать направление </w:t>
      </w:r>
      <w:r>
        <w:lastRenderedPageBreak/>
        <w:t>бюджетных ассигнований на проектирование, строительство, реконструкцию автомобильных дорог общего пользования (за исключением автомобильных дорог федерального значения) с твердым покрытием до сельских населенных пунктов, не имеющих круглогодичной связи с сетью автомобильных дорог общего пользования, а также на их капитальный ремонт и ремонт в размере не менее 5 процентов объема бюджетных ассигнований дорожного фонда субъекта Российской Федерации, формируемого за счет доходов бюджета субъекта Российской Федерации от акцизов на автомобильный бензин, прямогонный бензин, дизельное топливо, моторные масла для дизельных и (или) карбюраторных (инжекторных) двигателей, производимые на территории Российской Федерации, подлежащих зачислению в бюджет субъекта Российской Федерации, а также транспортного налога, в том числе в виде субсидий местным бюджетам на указанную дорожную деятельность в отношении автомобильных дорог общего пользования местного значения.</w:t>
      </w:r>
    </w:p>
    <w:p w:rsidR="008A5B6F" w:rsidRDefault="008A5B6F">
      <w:pPr>
        <w:pStyle w:val="ConsPlusNormal"/>
        <w:jc w:val="both"/>
      </w:pPr>
      <w:r>
        <w:t xml:space="preserve">(в ред. Федеральных законов от 22.10.2014 </w:t>
      </w:r>
      <w:hyperlink r:id="rId81">
        <w:r>
          <w:rPr>
            <w:color w:val="0000FF"/>
          </w:rPr>
          <w:t>N 311-ФЗ</w:t>
        </w:r>
      </w:hyperlink>
      <w:r>
        <w:t xml:space="preserve">, от 14.07.2022 </w:t>
      </w:r>
      <w:hyperlink r:id="rId82">
        <w:r>
          <w:rPr>
            <w:color w:val="0000FF"/>
          </w:rPr>
          <w:t>N 338-ФЗ</w:t>
        </w:r>
      </w:hyperlink>
      <w:r>
        <w:t>)</w:t>
      </w:r>
    </w:p>
    <w:p w:rsidR="008A5B6F" w:rsidRDefault="008A5B6F">
      <w:pPr>
        <w:pStyle w:val="ConsPlusNormal"/>
        <w:spacing w:before="220"/>
        <w:ind w:firstLine="540"/>
        <w:jc w:val="both"/>
      </w:pPr>
      <w:r>
        <w:t>4.2. Законом субъекта Российской Федерации о бюджете субъекта Российской Федерации бюджетные ассигнования дорожного фонда субъекта Российской Федерации могут быть предусмотрены на погашение задолженности по бюджетным кредитам, полученным субъектом Российской Федерации из федерального бюджета на строительство (реконструкцию), капитальный ремонт, ремонт и содержание автомобильных дорог общего пользования (за исключением автомобильных дорог федерального значения), и на осуществление расходов на обслуживание долговых обязательств, связанных с использованием указанных кредитов, в размере, не превышающем 20 процентов объема бюджетных ассигнований дорожного фонда субъекта Российской Федерации, предусмотренного указанным законом, а также на предоставление бюджетных кредитов и субсидий из бюджетов субъектов Российской Федерации местным бюджетам на строительство (реконструкцию), капитальный ремонт, ремонт и содержание автомобильных дорог общего пользования местного значения, в том числе на формирование муниципальных дорожных фондов.</w:t>
      </w:r>
    </w:p>
    <w:p w:rsidR="008A5B6F" w:rsidRDefault="008A5B6F">
      <w:pPr>
        <w:pStyle w:val="ConsPlusNormal"/>
        <w:jc w:val="both"/>
      </w:pPr>
      <w:r>
        <w:t xml:space="preserve">(п. 4.2 введен Федеральным </w:t>
      </w:r>
      <w:hyperlink r:id="rId83">
        <w:r>
          <w:rPr>
            <w:color w:val="0000FF"/>
          </w:rPr>
          <w:t>законом</w:t>
        </w:r>
      </w:hyperlink>
      <w:r>
        <w:t xml:space="preserve"> от 30.11.2011 N 361-ФЗ)</w:t>
      </w:r>
    </w:p>
    <w:p w:rsidR="008A5B6F" w:rsidRDefault="008A5B6F">
      <w:pPr>
        <w:pStyle w:val="ConsPlusNormal"/>
        <w:spacing w:before="220"/>
        <w:ind w:firstLine="540"/>
        <w:jc w:val="both"/>
      </w:pPr>
      <w:r>
        <w:t xml:space="preserve">4.3. Бюджетные ассигнования дорожного фонда субъекта Российской Федерации могут направляться на реконструкцию, капитальный ремонт и ремонт трамвайных путей (за исключением контактных сетей и тяговых подстанций), находящихся на одном уровне с проезжей частью, в случае осуществления работ по строительству (реконструкции), капитальному ремонту и ремонту автомобильных дорог общего пользования регионального или межмуниципального значения и (или) строительству (реконструкции), капитальному ремонту и ремонту дорог, а также на предоставление местным бюджетам из бюджетов субъектов Российской Федерации межбюджетных трансфертов в форме субсидий на цели, указанные в </w:t>
      </w:r>
      <w:hyperlink w:anchor="P154">
        <w:r>
          <w:rPr>
            <w:color w:val="0000FF"/>
          </w:rPr>
          <w:t>абзаце девятом пункта 5</w:t>
        </w:r>
      </w:hyperlink>
      <w:r>
        <w:t xml:space="preserve"> настоящей статьи.</w:t>
      </w:r>
    </w:p>
    <w:p w:rsidR="008A5B6F" w:rsidRDefault="008A5B6F">
      <w:pPr>
        <w:pStyle w:val="ConsPlusNormal"/>
        <w:jc w:val="both"/>
      </w:pPr>
      <w:r>
        <w:t xml:space="preserve">(п. 4.3 введен Федеральным </w:t>
      </w:r>
      <w:hyperlink r:id="rId84">
        <w:r>
          <w:rPr>
            <w:color w:val="0000FF"/>
          </w:rPr>
          <w:t>законом</w:t>
        </w:r>
      </w:hyperlink>
      <w:r>
        <w:t xml:space="preserve"> от 16.04.2022 N 101-ФЗ; в ред. Федерального </w:t>
      </w:r>
      <w:hyperlink r:id="rId85">
        <w:r>
          <w:rPr>
            <w:color w:val="0000FF"/>
          </w:rPr>
          <w:t>закона</w:t>
        </w:r>
      </w:hyperlink>
      <w:r>
        <w:t xml:space="preserve"> от 04.08.2023 N 416-ФЗ)</w:t>
      </w:r>
    </w:p>
    <w:p w:rsidR="008A5B6F" w:rsidRDefault="008A5B6F">
      <w:pPr>
        <w:pStyle w:val="ConsPlusNormal"/>
        <w:spacing w:before="220"/>
        <w:ind w:firstLine="540"/>
        <w:jc w:val="both"/>
      </w:pPr>
      <w:bookmarkStart w:id="5" w:name="P142"/>
      <w:bookmarkEnd w:id="5"/>
      <w:r>
        <w:t>5. Муниципальный дорожный фонд создается в муниципальных образованиях, органы местного самоуправления которых решают вопросы местного значения в сфере дорожной деятельности, решением представительного органа муниципального образования (за исключением решения о местном бюджете).</w:t>
      </w:r>
    </w:p>
    <w:p w:rsidR="008A5B6F" w:rsidRDefault="008A5B6F">
      <w:pPr>
        <w:pStyle w:val="ConsPlusNormal"/>
        <w:jc w:val="both"/>
      </w:pPr>
      <w:r>
        <w:t xml:space="preserve">(в ред. Федерального </w:t>
      </w:r>
      <w:hyperlink r:id="rId86">
        <w:r>
          <w:rPr>
            <w:color w:val="0000FF"/>
          </w:rPr>
          <w:t>закона</w:t>
        </w:r>
      </w:hyperlink>
      <w:r>
        <w:t xml:space="preserve"> от 02.08.2019 N 307-ФЗ)</w:t>
      </w:r>
    </w:p>
    <w:p w:rsidR="008A5B6F" w:rsidRDefault="008A5B6F">
      <w:pPr>
        <w:pStyle w:val="ConsPlusNormal"/>
        <w:spacing w:before="220"/>
        <w:ind w:firstLine="540"/>
        <w:jc w:val="both"/>
      </w:pPr>
      <w:r>
        <w:t xml:space="preserve">Объем бюджетных ассигнований муниципального дорожного фонда утверждается решением о местном бюджете на очередной финансовый год (очередной финансовый год и плановый период) в размере не менее прогнозируемого объема доходов бюджета муниципального образования, установленных решением представительного органа муниципального образования, указанным в </w:t>
      </w:r>
      <w:hyperlink w:anchor="P142">
        <w:r>
          <w:rPr>
            <w:color w:val="0000FF"/>
          </w:rPr>
          <w:t>абзаце первом</w:t>
        </w:r>
      </w:hyperlink>
      <w:r>
        <w:t xml:space="preserve"> настоящего пункта, от:</w:t>
      </w:r>
    </w:p>
    <w:p w:rsidR="008A5B6F" w:rsidRDefault="008A5B6F">
      <w:pPr>
        <w:pStyle w:val="ConsPlusNormal"/>
        <w:spacing w:before="220"/>
        <w:ind w:firstLine="540"/>
        <w:jc w:val="both"/>
      </w:pPr>
      <w:r>
        <w:t xml:space="preserve">акцизов на автомобильный бензин, прямогонный бензин, дизельное топливо, моторные масла для дизельных и (или) карбюраторных (инжекторных) двигателей, производимые на </w:t>
      </w:r>
      <w:r>
        <w:lastRenderedPageBreak/>
        <w:t>территории Российской Федерации, подлежащих зачислению в местный бюджет;</w:t>
      </w:r>
    </w:p>
    <w:p w:rsidR="008A5B6F" w:rsidRDefault="008A5B6F">
      <w:pPr>
        <w:pStyle w:val="ConsPlusNormal"/>
        <w:spacing w:before="220"/>
        <w:ind w:firstLine="540"/>
        <w:jc w:val="both"/>
      </w:pPr>
      <w:r>
        <w:t>доходов местных бюджетов от транспортного налога (если законом субъекта Российской Федерации установлены единые нормативы отчислений от транспортного налога в местные бюджеты);</w:t>
      </w:r>
    </w:p>
    <w:p w:rsidR="008A5B6F" w:rsidRDefault="008A5B6F">
      <w:pPr>
        <w:pStyle w:val="ConsPlusNormal"/>
        <w:jc w:val="both"/>
      </w:pPr>
      <w:r>
        <w:t xml:space="preserve">(абзац введен Федеральным </w:t>
      </w:r>
      <w:hyperlink r:id="rId87">
        <w:r>
          <w:rPr>
            <w:color w:val="0000FF"/>
          </w:rPr>
          <w:t>законом</w:t>
        </w:r>
      </w:hyperlink>
      <w:r>
        <w:t xml:space="preserve"> от 02.08.2019 N 307-ФЗ)</w:t>
      </w:r>
    </w:p>
    <w:p w:rsidR="008A5B6F" w:rsidRDefault="008A5B6F">
      <w:pPr>
        <w:pStyle w:val="ConsPlusNormal"/>
        <w:spacing w:before="220"/>
        <w:ind w:firstLine="540"/>
        <w:jc w:val="both"/>
      </w:pPr>
      <w:r>
        <w:t>доходов местных бюджетов от платы в счет возмещения вреда, причиняемого автомобильным дорогам местного значения тяжеловесными транспортными средствами;</w:t>
      </w:r>
    </w:p>
    <w:p w:rsidR="008A5B6F" w:rsidRDefault="008A5B6F">
      <w:pPr>
        <w:pStyle w:val="ConsPlusNormal"/>
        <w:jc w:val="both"/>
      </w:pPr>
      <w:r>
        <w:t xml:space="preserve">(абзац введен Федеральным </w:t>
      </w:r>
      <w:hyperlink r:id="rId88">
        <w:r>
          <w:rPr>
            <w:color w:val="0000FF"/>
          </w:rPr>
          <w:t>законом</w:t>
        </w:r>
      </w:hyperlink>
      <w:r>
        <w:t xml:space="preserve"> от 04.08.2023 N 416-ФЗ)</w:t>
      </w:r>
    </w:p>
    <w:p w:rsidR="008A5B6F" w:rsidRDefault="008A5B6F">
      <w:pPr>
        <w:pStyle w:val="ConsPlusNormal"/>
        <w:spacing w:before="220"/>
        <w:ind w:firstLine="540"/>
        <w:jc w:val="both"/>
      </w:pPr>
      <w:r>
        <w:t>доходов местных бюджетов от штрафов за нарушение правил движения тяжеловесного и (или) крупногабаритного транспортного средства;</w:t>
      </w:r>
    </w:p>
    <w:p w:rsidR="008A5B6F" w:rsidRDefault="008A5B6F">
      <w:pPr>
        <w:pStyle w:val="ConsPlusNormal"/>
        <w:jc w:val="both"/>
      </w:pPr>
      <w:r>
        <w:t xml:space="preserve">(абзац введен Федеральным </w:t>
      </w:r>
      <w:hyperlink r:id="rId89">
        <w:r>
          <w:rPr>
            <w:color w:val="0000FF"/>
          </w:rPr>
          <w:t>законом</w:t>
        </w:r>
      </w:hyperlink>
      <w:r>
        <w:t xml:space="preserve"> от 04.08.2023 N 416-ФЗ)</w:t>
      </w:r>
    </w:p>
    <w:p w:rsidR="008A5B6F" w:rsidRDefault="008A5B6F">
      <w:pPr>
        <w:pStyle w:val="ConsPlusNormal"/>
        <w:spacing w:before="220"/>
        <w:ind w:firstLine="540"/>
        <w:jc w:val="both"/>
      </w:pPr>
      <w:r>
        <w:t>иных поступлений в местный бюджет, утвержденных решением представительного органа муниципального образования, предусматривающим создание муниципального дорожного фонда.</w:t>
      </w:r>
    </w:p>
    <w:p w:rsidR="008A5B6F" w:rsidRDefault="008A5B6F">
      <w:pPr>
        <w:pStyle w:val="ConsPlusNormal"/>
        <w:spacing w:before="220"/>
        <w:ind w:firstLine="540"/>
        <w:jc w:val="both"/>
      </w:pPr>
      <w:r>
        <w:t>Порядок формирования и использования бюджетных ассигнований муниципального дорожного фонда устанавливается решением представительного органа муниципального образования.</w:t>
      </w:r>
    </w:p>
    <w:p w:rsidR="008A5B6F" w:rsidRDefault="008A5B6F">
      <w:pPr>
        <w:pStyle w:val="ConsPlusNormal"/>
        <w:spacing w:before="220"/>
        <w:ind w:firstLine="540"/>
        <w:jc w:val="both"/>
      </w:pPr>
      <w:bookmarkStart w:id="6" w:name="P154"/>
      <w:bookmarkEnd w:id="6"/>
      <w:r>
        <w:t>Бюджетные ассигнования муниципального дорожного фонда могут направляться на реконструкцию, капитальный ремонт и ремонт трамвайных путей (за исключением контактных сетей и тяговых подстанций), находящихся на одном уровне с проезжей частью, в случае осуществления работ по строительству (реконструкции), капитальному ремонту и ремонту автомобильных дорог общего пользования местного значения и (или) строительству (реконструкции), капитальному ремонту и ремонту дорог.</w:t>
      </w:r>
    </w:p>
    <w:p w:rsidR="008A5B6F" w:rsidRDefault="008A5B6F">
      <w:pPr>
        <w:pStyle w:val="ConsPlusNormal"/>
        <w:jc w:val="both"/>
      </w:pPr>
      <w:r>
        <w:t xml:space="preserve">(абзац введен Федеральным </w:t>
      </w:r>
      <w:hyperlink r:id="rId90">
        <w:r>
          <w:rPr>
            <w:color w:val="0000FF"/>
          </w:rPr>
          <w:t>законом</w:t>
        </w:r>
      </w:hyperlink>
      <w:r>
        <w:t xml:space="preserve"> от 16.04.2022 N 101-ФЗ)</w:t>
      </w:r>
    </w:p>
    <w:p w:rsidR="008A5B6F" w:rsidRDefault="008A5B6F">
      <w:pPr>
        <w:pStyle w:val="ConsPlusNormal"/>
        <w:spacing w:before="220"/>
        <w:ind w:firstLine="540"/>
        <w:jc w:val="both"/>
      </w:pPr>
      <w:r>
        <w:t>Бюджетные ассигнования муниципального дорожного фонда, не использованные в текущем финансовом году, направляются на увеличение бюджетных ассигнований муниципального дорожного фонда в очередном финансовом году.</w:t>
      </w:r>
    </w:p>
    <w:p w:rsidR="008A5B6F" w:rsidRDefault="008A5B6F">
      <w:pPr>
        <w:pStyle w:val="ConsPlusNormal"/>
        <w:jc w:val="both"/>
      </w:pPr>
      <w:r>
        <w:t xml:space="preserve">(п. 5 в ред. Федерального </w:t>
      </w:r>
      <w:hyperlink r:id="rId91">
        <w:r>
          <w:rPr>
            <w:color w:val="0000FF"/>
          </w:rPr>
          <w:t>закона</w:t>
        </w:r>
      </w:hyperlink>
      <w:r>
        <w:t xml:space="preserve"> от 03.12.2012 N 244-ФЗ)</w:t>
      </w:r>
    </w:p>
    <w:p w:rsidR="008A5B6F" w:rsidRDefault="008A5B6F">
      <w:pPr>
        <w:pStyle w:val="ConsPlusNormal"/>
      </w:pPr>
      <w:hyperlink r:id="rId92">
        <w:r>
          <w:rPr>
            <w:i/>
            <w:color w:val="0000FF"/>
          </w:rPr>
          <w:br/>
          <w:t>гл. 20 БК РФ {КонсультантПлюс}</w:t>
        </w:r>
      </w:hyperlink>
      <w:r>
        <w:br/>
      </w:r>
    </w:p>
    <w:p w:rsidR="00FA62E8" w:rsidRDefault="00FA62E8">
      <w:bookmarkStart w:id="7" w:name="_GoBack"/>
      <w:bookmarkEnd w:id="7"/>
    </w:p>
    <w:sectPr w:rsidR="00FA62E8" w:rsidSect="00A1278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B6F"/>
    <w:rsid w:val="008A5B6F"/>
    <w:rsid w:val="00FA6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ED9A38-3BC9-44F0-8DCB-E8B2167D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8A5B6F"/>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8A5B6F"/>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95710&amp;dst=103613" TargetMode="External"/><Relationship Id="rId21" Type="http://schemas.openxmlformats.org/officeDocument/2006/relationships/hyperlink" Target="https://login.consultant.ru/link/?req=doc&amp;base=LAW&amp;n=454087&amp;dst=100273" TargetMode="External"/><Relationship Id="rId42" Type="http://schemas.openxmlformats.org/officeDocument/2006/relationships/hyperlink" Target="https://login.consultant.ru/link/?req=doc&amp;base=LAW&amp;n=190488&amp;dst=100022" TargetMode="External"/><Relationship Id="rId47" Type="http://schemas.openxmlformats.org/officeDocument/2006/relationships/hyperlink" Target="https://login.consultant.ru/link/?req=doc&amp;base=LAW&amp;n=388933&amp;dst=100043" TargetMode="External"/><Relationship Id="rId63" Type="http://schemas.openxmlformats.org/officeDocument/2006/relationships/hyperlink" Target="https://login.consultant.ru/link/?req=doc&amp;base=LAW&amp;n=440176" TargetMode="External"/><Relationship Id="rId68" Type="http://schemas.openxmlformats.org/officeDocument/2006/relationships/hyperlink" Target="https://login.consultant.ru/link/?req=doc&amp;base=LAW&amp;n=421038&amp;dst=100181" TargetMode="External"/><Relationship Id="rId84" Type="http://schemas.openxmlformats.org/officeDocument/2006/relationships/hyperlink" Target="https://login.consultant.ru/link/?req=doc&amp;base=LAW&amp;n=414821&amp;dst=100009" TargetMode="External"/><Relationship Id="rId89" Type="http://schemas.openxmlformats.org/officeDocument/2006/relationships/hyperlink" Target="https://login.consultant.ru/link/?req=doc&amp;base=LAW&amp;n=453900&amp;dst=100114" TargetMode="External"/><Relationship Id="rId16" Type="http://schemas.openxmlformats.org/officeDocument/2006/relationships/hyperlink" Target="https://login.consultant.ru/link/?req=doc&amp;base=LAW&amp;n=508289&amp;dst=100234" TargetMode="External"/><Relationship Id="rId11" Type="http://schemas.openxmlformats.org/officeDocument/2006/relationships/hyperlink" Target="https://login.consultant.ru/link/?req=doc&amp;base=LAW&amp;n=453900&amp;dst=100091" TargetMode="External"/><Relationship Id="rId32" Type="http://schemas.openxmlformats.org/officeDocument/2006/relationships/hyperlink" Target="https://login.consultant.ru/link/?req=doc&amp;base=LAW&amp;n=495710&amp;dst=7290" TargetMode="External"/><Relationship Id="rId37" Type="http://schemas.openxmlformats.org/officeDocument/2006/relationships/hyperlink" Target="https://login.consultant.ru/link/?req=doc&amp;base=LAW&amp;n=286530&amp;dst=100191" TargetMode="External"/><Relationship Id="rId53" Type="http://schemas.openxmlformats.org/officeDocument/2006/relationships/hyperlink" Target="https://login.consultant.ru/link/?req=doc&amp;base=LAW&amp;n=453900&amp;dst=100100" TargetMode="External"/><Relationship Id="rId58" Type="http://schemas.openxmlformats.org/officeDocument/2006/relationships/hyperlink" Target="https://login.consultant.ru/link/?req=doc&amp;base=LAW&amp;n=501452&amp;dst=100218" TargetMode="External"/><Relationship Id="rId74" Type="http://schemas.openxmlformats.org/officeDocument/2006/relationships/hyperlink" Target="https://login.consultant.ru/link/?req=doc&amp;base=LAW&amp;n=421038&amp;dst=100183" TargetMode="External"/><Relationship Id="rId79" Type="http://schemas.openxmlformats.org/officeDocument/2006/relationships/hyperlink" Target="https://login.consultant.ru/link/?req=doc&amp;base=LAW&amp;n=198197&amp;dst=100017" TargetMode="External"/><Relationship Id="rId5" Type="http://schemas.openxmlformats.org/officeDocument/2006/relationships/hyperlink" Target="https://login.consultant.ru/link/?req=doc&amp;base=LAW&amp;n=454087&amp;dst=100266" TargetMode="External"/><Relationship Id="rId90" Type="http://schemas.openxmlformats.org/officeDocument/2006/relationships/hyperlink" Target="https://login.consultant.ru/link/?req=doc&amp;base=LAW&amp;n=414821&amp;dst=100012" TargetMode="External"/><Relationship Id="rId22" Type="http://schemas.openxmlformats.org/officeDocument/2006/relationships/hyperlink" Target="https://login.consultant.ru/link/?req=doc&amp;base=LAW&amp;n=454087&amp;dst=100274" TargetMode="External"/><Relationship Id="rId27" Type="http://schemas.openxmlformats.org/officeDocument/2006/relationships/hyperlink" Target="https://login.consultant.ru/link/?req=doc&amp;base=LAW&amp;n=489353&amp;dst=100264" TargetMode="External"/><Relationship Id="rId43" Type="http://schemas.openxmlformats.org/officeDocument/2006/relationships/hyperlink" Target="https://login.consultant.ru/link/?req=doc&amp;base=LAW&amp;n=501452&amp;dst=100216" TargetMode="External"/><Relationship Id="rId48" Type="http://schemas.openxmlformats.org/officeDocument/2006/relationships/hyperlink" Target="https://login.consultant.ru/link/?req=doc&amp;base=LAW&amp;n=388933&amp;dst=100044" TargetMode="External"/><Relationship Id="rId64" Type="http://schemas.openxmlformats.org/officeDocument/2006/relationships/hyperlink" Target="https://login.consultant.ru/link/?req=doc&amp;base=LAW&amp;n=371689&amp;dst=100025" TargetMode="External"/><Relationship Id="rId69" Type="http://schemas.openxmlformats.org/officeDocument/2006/relationships/hyperlink" Target="https://login.consultant.ru/link/?req=doc&amp;base=LAW&amp;n=421038&amp;dst=100182" TargetMode="External"/><Relationship Id="rId8" Type="http://schemas.openxmlformats.org/officeDocument/2006/relationships/hyperlink" Target="https://login.consultant.ru/link/?req=doc&amp;base=LAW&amp;n=454087&amp;dst=100270" TargetMode="External"/><Relationship Id="rId51" Type="http://schemas.openxmlformats.org/officeDocument/2006/relationships/hyperlink" Target="https://login.consultant.ru/link/?req=doc&amp;base=LAW&amp;n=221531&amp;dst=100069" TargetMode="External"/><Relationship Id="rId72" Type="http://schemas.openxmlformats.org/officeDocument/2006/relationships/hyperlink" Target="https://login.consultant.ru/link/?req=doc&amp;base=LAW&amp;n=453900&amp;dst=100108" TargetMode="External"/><Relationship Id="rId80" Type="http://schemas.openxmlformats.org/officeDocument/2006/relationships/hyperlink" Target="https://login.consultant.ru/link/?req=doc&amp;base=LAW&amp;n=198197&amp;dst=100018" TargetMode="External"/><Relationship Id="rId85" Type="http://schemas.openxmlformats.org/officeDocument/2006/relationships/hyperlink" Target="https://login.consultant.ru/link/?req=doc&amp;base=LAW&amp;n=453900&amp;dst=100110" TargetMode="External"/><Relationship Id="rId9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login.consultant.ru/link/?req=doc&amp;base=LAW&amp;n=164859&amp;dst=100010" TargetMode="External"/><Relationship Id="rId17" Type="http://schemas.openxmlformats.org/officeDocument/2006/relationships/hyperlink" Target="https://login.consultant.ru/link/?req=doc&amp;base=LAW&amp;n=508289&amp;dst=100235" TargetMode="External"/><Relationship Id="rId25" Type="http://schemas.openxmlformats.org/officeDocument/2006/relationships/hyperlink" Target="https://login.consultant.ru/link/?req=doc&amp;base=LAW&amp;n=525277&amp;dst=100029" TargetMode="External"/><Relationship Id="rId33" Type="http://schemas.openxmlformats.org/officeDocument/2006/relationships/hyperlink" Target="https://login.consultant.ru/link/?req=doc&amp;base=LAW&amp;n=520031&amp;dst=100248" TargetMode="External"/><Relationship Id="rId38" Type="http://schemas.openxmlformats.org/officeDocument/2006/relationships/hyperlink" Target="https://login.consultant.ru/link/?req=doc&amp;base=LAW&amp;n=286530&amp;dst=100192" TargetMode="External"/><Relationship Id="rId46" Type="http://schemas.openxmlformats.org/officeDocument/2006/relationships/hyperlink" Target="https://login.consultant.ru/link/?req=doc&amp;base=LAW&amp;n=220378&amp;dst=100059" TargetMode="External"/><Relationship Id="rId59" Type="http://schemas.openxmlformats.org/officeDocument/2006/relationships/hyperlink" Target="https://login.consultant.ru/link/?req=doc&amp;base=LAW&amp;n=501452&amp;dst=100220" TargetMode="External"/><Relationship Id="rId67" Type="http://schemas.openxmlformats.org/officeDocument/2006/relationships/hyperlink" Target="https://login.consultant.ru/link/?req=doc&amp;base=LAW&amp;n=421038&amp;dst=100179" TargetMode="External"/><Relationship Id="rId20" Type="http://schemas.openxmlformats.org/officeDocument/2006/relationships/hyperlink" Target="https://login.consultant.ru/link/?req=doc&amp;base=LAW&amp;n=511498&amp;dst=100026" TargetMode="External"/><Relationship Id="rId41" Type="http://schemas.openxmlformats.org/officeDocument/2006/relationships/hyperlink" Target="https://login.consultant.ru/link/?req=doc&amp;base=LAW&amp;n=453900&amp;dst=100097" TargetMode="External"/><Relationship Id="rId54" Type="http://schemas.openxmlformats.org/officeDocument/2006/relationships/hyperlink" Target="https://login.consultant.ru/link/?req=doc&amp;base=LAW&amp;n=520159&amp;dst=100011" TargetMode="External"/><Relationship Id="rId62" Type="http://schemas.openxmlformats.org/officeDocument/2006/relationships/hyperlink" Target="https://login.consultant.ru/link/?req=doc&amp;base=LAW&amp;n=501452&amp;dst=100222" TargetMode="External"/><Relationship Id="rId70" Type="http://schemas.openxmlformats.org/officeDocument/2006/relationships/hyperlink" Target="https://login.consultant.ru/link/?req=doc&amp;base=LAW&amp;n=330709&amp;dst=100354" TargetMode="External"/><Relationship Id="rId75" Type="http://schemas.openxmlformats.org/officeDocument/2006/relationships/hyperlink" Target="https://login.consultant.ru/link/?req=doc&amp;base=LAW&amp;n=330709&amp;dst=100355" TargetMode="External"/><Relationship Id="rId83" Type="http://schemas.openxmlformats.org/officeDocument/2006/relationships/hyperlink" Target="https://login.consultant.ru/link/?req=doc&amp;base=LAW&amp;n=501452&amp;dst=100230" TargetMode="External"/><Relationship Id="rId88" Type="http://schemas.openxmlformats.org/officeDocument/2006/relationships/hyperlink" Target="https://login.consultant.ru/link/?req=doc&amp;base=LAW&amp;n=453900&amp;dst=100112" TargetMode="External"/><Relationship Id="rId91" Type="http://schemas.openxmlformats.org/officeDocument/2006/relationships/hyperlink" Target="https://login.consultant.ru/link/?req=doc&amp;base=LAW&amp;n=421038&amp;dst=100184" TargetMode="External"/><Relationship Id="rId1" Type="http://schemas.openxmlformats.org/officeDocument/2006/relationships/styles" Target="styles.xml"/><Relationship Id="rId6" Type="http://schemas.openxmlformats.org/officeDocument/2006/relationships/hyperlink" Target="https://login.consultant.ru/link/?req=doc&amp;base=LAW&amp;n=454087&amp;dst=100267" TargetMode="External"/><Relationship Id="rId15" Type="http://schemas.openxmlformats.org/officeDocument/2006/relationships/hyperlink" Target="https://login.consultant.ru/link/?req=doc&amp;base=LAW&amp;n=453900&amp;dst=100093" TargetMode="External"/><Relationship Id="rId23" Type="http://schemas.openxmlformats.org/officeDocument/2006/relationships/hyperlink" Target="https://login.consultant.ru/link/?req=doc&amp;base=LAW&amp;n=330709&amp;dst=100351" TargetMode="External"/><Relationship Id="rId28" Type="http://schemas.openxmlformats.org/officeDocument/2006/relationships/hyperlink" Target="https://login.consultant.ru/link/?req=doc&amp;base=LAW&amp;n=495710&amp;dst=7263" TargetMode="External"/><Relationship Id="rId36" Type="http://schemas.openxmlformats.org/officeDocument/2006/relationships/hyperlink" Target="https://login.consultant.ru/link/?req=doc&amp;base=LAW&amp;n=421038&amp;dst=100171" TargetMode="External"/><Relationship Id="rId49" Type="http://schemas.openxmlformats.org/officeDocument/2006/relationships/hyperlink" Target="https://login.consultant.ru/link/?req=doc&amp;base=LAW&amp;n=221531&amp;dst=100064" TargetMode="External"/><Relationship Id="rId57" Type="http://schemas.openxmlformats.org/officeDocument/2006/relationships/hyperlink" Target="https://login.consultant.ru/link/?req=doc&amp;base=LAW&amp;n=190488&amp;dst=100071" TargetMode="External"/><Relationship Id="rId10" Type="http://schemas.openxmlformats.org/officeDocument/2006/relationships/hyperlink" Target="https://login.consultant.ru/link/?req=doc&amp;base=LAW&amp;n=465572" TargetMode="External"/><Relationship Id="rId31" Type="http://schemas.openxmlformats.org/officeDocument/2006/relationships/hyperlink" Target="https://login.consultant.ru/link/?req=doc&amp;base=LAW&amp;n=495710&amp;dst=103462" TargetMode="External"/><Relationship Id="rId44" Type="http://schemas.openxmlformats.org/officeDocument/2006/relationships/hyperlink" Target="https://login.consultant.ru/link/?req=doc&amp;base=LAW&amp;n=221531&amp;dst=100062" TargetMode="External"/><Relationship Id="rId52" Type="http://schemas.openxmlformats.org/officeDocument/2006/relationships/hyperlink" Target="https://login.consultant.ru/link/?req=doc&amp;base=LAW&amp;n=288766&amp;dst=100058" TargetMode="External"/><Relationship Id="rId60" Type="http://schemas.openxmlformats.org/officeDocument/2006/relationships/hyperlink" Target="https://login.consultant.ru/link/?req=doc&amp;base=LAW&amp;n=501452&amp;dst=100221" TargetMode="External"/><Relationship Id="rId65" Type="http://schemas.openxmlformats.org/officeDocument/2006/relationships/hyperlink" Target="https://login.consultant.ru/link/?req=doc&amp;base=LAW&amp;n=453900&amp;dst=100102" TargetMode="External"/><Relationship Id="rId73" Type="http://schemas.openxmlformats.org/officeDocument/2006/relationships/hyperlink" Target="https://login.consultant.ru/link/?req=doc&amp;base=LAW&amp;n=299415&amp;dst=100010" TargetMode="External"/><Relationship Id="rId78" Type="http://schemas.openxmlformats.org/officeDocument/2006/relationships/hyperlink" Target="https://login.consultant.ru/link/?req=doc&amp;base=LAW&amp;n=198197&amp;dst=100015" TargetMode="External"/><Relationship Id="rId81" Type="http://schemas.openxmlformats.org/officeDocument/2006/relationships/hyperlink" Target="https://login.consultant.ru/link/?req=doc&amp;base=LAW&amp;n=312200&amp;dst=100187" TargetMode="External"/><Relationship Id="rId86" Type="http://schemas.openxmlformats.org/officeDocument/2006/relationships/hyperlink" Target="https://login.consultant.ru/link/?req=doc&amp;base=LAW&amp;n=330709&amp;dst=100357" TargetMode="External"/><Relationship Id="rId94" Type="http://schemas.openxmlformats.org/officeDocument/2006/relationships/theme" Target="theme/theme1.xml"/><Relationship Id="rId4" Type="http://schemas.openxmlformats.org/officeDocument/2006/relationships/hyperlink" Target="https://login.consultant.ru/link/?req=doc&amp;base=LAW&amp;n=501446&amp;dst=100408" TargetMode="External"/><Relationship Id="rId9" Type="http://schemas.openxmlformats.org/officeDocument/2006/relationships/hyperlink" Target="https://login.consultant.ru/link/?req=doc&amp;base=LAW&amp;n=453900&amp;dst=100090" TargetMode="External"/><Relationship Id="rId13" Type="http://schemas.openxmlformats.org/officeDocument/2006/relationships/hyperlink" Target="https://login.consultant.ru/link/?req=doc&amp;base=LAW&amp;n=454087&amp;dst=100271" TargetMode="External"/><Relationship Id="rId18" Type="http://schemas.openxmlformats.org/officeDocument/2006/relationships/hyperlink" Target="https://login.consultant.ru/link/?req=doc&amp;base=LAW&amp;n=453900&amp;dst=100095" TargetMode="External"/><Relationship Id="rId39" Type="http://schemas.openxmlformats.org/officeDocument/2006/relationships/hyperlink" Target="https://login.consultant.ru/link/?req=doc&amp;base=LAW&amp;n=286530&amp;dst=100193" TargetMode="External"/><Relationship Id="rId34" Type="http://schemas.openxmlformats.org/officeDocument/2006/relationships/hyperlink" Target="https://login.consultant.ru/link/?req=doc&amp;base=LAW&amp;n=520031&amp;dst=100118" TargetMode="External"/><Relationship Id="rId50" Type="http://schemas.openxmlformats.org/officeDocument/2006/relationships/hyperlink" Target="https://login.consultant.ru/link/?req=doc&amp;base=LAW&amp;n=221531&amp;dst=100068" TargetMode="External"/><Relationship Id="rId55" Type="http://schemas.openxmlformats.org/officeDocument/2006/relationships/hyperlink" Target="https://login.consultant.ru/link/?req=doc&amp;base=LAW&amp;n=478410&amp;dst=100015" TargetMode="External"/><Relationship Id="rId76" Type="http://schemas.openxmlformats.org/officeDocument/2006/relationships/hyperlink" Target="https://login.consultant.ru/link/?req=doc&amp;base=LAW&amp;n=221531&amp;dst=100071" TargetMode="External"/><Relationship Id="rId7" Type="http://schemas.openxmlformats.org/officeDocument/2006/relationships/hyperlink" Target="https://login.consultant.ru/link/?req=doc&amp;base=LAW&amp;n=454087&amp;dst=100268" TargetMode="External"/><Relationship Id="rId71" Type="http://schemas.openxmlformats.org/officeDocument/2006/relationships/hyperlink" Target="https://login.consultant.ru/link/?req=doc&amp;base=LAW&amp;n=453900&amp;dst=100106" TargetMode="External"/><Relationship Id="rId92" Type="http://schemas.openxmlformats.org/officeDocument/2006/relationships/hyperlink" Target="https://login.consultant.ru/link/?req=doc&amp;base=LAW&amp;n=495710&amp;dst=103280" TargetMode="External"/><Relationship Id="rId2" Type="http://schemas.openxmlformats.org/officeDocument/2006/relationships/settings" Target="settings.xml"/><Relationship Id="rId29" Type="http://schemas.openxmlformats.org/officeDocument/2006/relationships/hyperlink" Target="https://login.consultant.ru/link/?req=doc&amp;base=LAW&amp;n=495710&amp;dst=103436" TargetMode="External"/><Relationship Id="rId24" Type="http://schemas.openxmlformats.org/officeDocument/2006/relationships/hyperlink" Target="https://login.consultant.ru/link/?req=doc&amp;base=LAW&amp;n=465417&amp;dst=100029" TargetMode="External"/><Relationship Id="rId40" Type="http://schemas.openxmlformats.org/officeDocument/2006/relationships/hyperlink" Target="https://login.consultant.ru/link/?req=doc&amp;base=LAW&amp;n=454087&amp;dst=100275" TargetMode="External"/><Relationship Id="rId45" Type="http://schemas.openxmlformats.org/officeDocument/2006/relationships/hyperlink" Target="https://login.consultant.ru/link/?req=doc&amp;base=LAW&amp;n=220378&amp;dst=100058" TargetMode="External"/><Relationship Id="rId66" Type="http://schemas.openxmlformats.org/officeDocument/2006/relationships/hyperlink" Target="https://login.consultant.ru/link/?req=doc&amp;base=LAW&amp;n=477801&amp;dst=100012" TargetMode="External"/><Relationship Id="rId87" Type="http://schemas.openxmlformats.org/officeDocument/2006/relationships/hyperlink" Target="https://login.consultant.ru/link/?req=doc&amp;base=LAW&amp;n=330709&amp;dst=100358" TargetMode="External"/><Relationship Id="rId61" Type="http://schemas.openxmlformats.org/officeDocument/2006/relationships/hyperlink" Target="https://login.consultant.ru/link/?req=doc&amp;base=LAW&amp;n=388792&amp;dst=100008" TargetMode="External"/><Relationship Id="rId82" Type="http://schemas.openxmlformats.org/officeDocument/2006/relationships/hyperlink" Target="https://login.consultant.ru/link/?req=doc&amp;base=LAW&amp;n=421923&amp;dst=100009" TargetMode="External"/><Relationship Id="rId19" Type="http://schemas.openxmlformats.org/officeDocument/2006/relationships/hyperlink" Target="https://login.consultant.ru/link/?req=doc&amp;base=LAW&amp;n=508289&amp;dst=100109" TargetMode="External"/><Relationship Id="rId14" Type="http://schemas.openxmlformats.org/officeDocument/2006/relationships/hyperlink" Target="https://login.consultant.ru/link/?req=doc&amp;base=LAW&amp;n=453900&amp;dst=100092" TargetMode="External"/><Relationship Id="rId30" Type="http://schemas.openxmlformats.org/officeDocument/2006/relationships/hyperlink" Target="https://login.consultant.ru/link/?req=doc&amp;base=LAW&amp;n=495710&amp;dst=7485" TargetMode="External"/><Relationship Id="rId35" Type="http://schemas.openxmlformats.org/officeDocument/2006/relationships/hyperlink" Target="https://login.consultant.ru/link/?req=doc&amp;base=LAW&amp;n=525277&amp;dst=100029" TargetMode="External"/><Relationship Id="rId56" Type="http://schemas.openxmlformats.org/officeDocument/2006/relationships/hyperlink" Target="https://login.consultant.ru/link/?req=doc&amp;base=LAW&amp;n=453900&amp;dst=100101" TargetMode="External"/><Relationship Id="rId77" Type="http://schemas.openxmlformats.org/officeDocument/2006/relationships/hyperlink" Target="https://login.consultant.ru/link/?req=doc&amp;base=LAW&amp;n=454087&amp;dst=1002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5963</Words>
  <Characters>33995</Characters>
  <Application>Microsoft Office Word</Application>
  <DocSecurity>0</DocSecurity>
  <Lines>283</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PNO</Company>
  <LinksUpToDate>false</LinksUpToDate>
  <CharactersWithSpaces>39879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Жучков Павел Анатольевич</dc:creator>
  <cp:keywords/>
  <dc:description/>
  <cp:lastModifiedBy>Жучков Павел Анатольевич</cp:lastModifiedBy>
  <cp:revision>1</cp:revision>
  <dcterms:created xsi:type="dcterms:W3CDTF">2026-04-20T08:50:00Z</dcterms:created>
  <dcterms:modified xsi:type="dcterms:W3CDTF">2026-04-20T08:50:00Z</dcterms:modified>
</cp:coreProperties>
</file>