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49A" w:rsidRDefault="00D2349A">
      <w:pPr>
        <w:pStyle w:val="ConsPlusTitlePage"/>
      </w:pPr>
      <w:r>
        <w:t xml:space="preserve">Документ предоставлен </w:t>
      </w:r>
      <w:hyperlink r:id="rId4">
        <w:r>
          <w:rPr>
            <w:color w:val="0000FF"/>
          </w:rPr>
          <w:t>КонсультантПлюс</w:t>
        </w:r>
      </w:hyperlink>
      <w:r>
        <w:br/>
      </w:r>
    </w:p>
    <w:p w:rsidR="00D2349A" w:rsidRDefault="00D2349A">
      <w:pPr>
        <w:pStyle w:val="ConsPlusNormal"/>
        <w:ind w:firstLine="540"/>
        <w:jc w:val="both"/>
        <w:outlineLvl w:val="0"/>
      </w:pPr>
    </w:p>
    <w:p w:rsidR="00D2349A" w:rsidRDefault="00D2349A">
      <w:pPr>
        <w:pStyle w:val="ConsPlusTitle"/>
        <w:jc w:val="center"/>
        <w:outlineLvl w:val="0"/>
      </w:pPr>
      <w:r>
        <w:t>ПРАВИТЕЛЬСТВО НОВОСИБИРСКОЙ ОБЛАСТИ</w:t>
      </w:r>
    </w:p>
    <w:p w:rsidR="00D2349A" w:rsidRDefault="00D2349A">
      <w:pPr>
        <w:pStyle w:val="ConsPlusTitle"/>
        <w:ind w:firstLine="540"/>
        <w:jc w:val="both"/>
      </w:pPr>
    </w:p>
    <w:p w:rsidR="00D2349A" w:rsidRDefault="00D2349A">
      <w:pPr>
        <w:pStyle w:val="ConsPlusTitle"/>
        <w:jc w:val="center"/>
      </w:pPr>
      <w:r>
        <w:t>ПОСТАНОВЛЕНИЕ</w:t>
      </w:r>
    </w:p>
    <w:p w:rsidR="00D2349A" w:rsidRDefault="00D2349A">
      <w:pPr>
        <w:pStyle w:val="ConsPlusTitle"/>
        <w:jc w:val="center"/>
      </w:pPr>
      <w:r>
        <w:t>от 31 марта 2026 г. N 131-п</w:t>
      </w:r>
    </w:p>
    <w:p w:rsidR="00D2349A" w:rsidRDefault="00D2349A">
      <w:pPr>
        <w:pStyle w:val="ConsPlusTitle"/>
        <w:ind w:firstLine="540"/>
        <w:jc w:val="both"/>
      </w:pPr>
    </w:p>
    <w:p w:rsidR="00D2349A" w:rsidRDefault="00D2349A">
      <w:pPr>
        <w:pStyle w:val="ConsPlusTitle"/>
        <w:jc w:val="center"/>
      </w:pPr>
      <w:r>
        <w:t>О ВНЕСЕНИИ ИЗМЕНЕНИЙ В ПОСТАНОВЛЕНИЕ ПРАВИТЕЛЬСТВА</w:t>
      </w:r>
    </w:p>
    <w:p w:rsidR="00D2349A" w:rsidRDefault="00D2349A">
      <w:pPr>
        <w:pStyle w:val="ConsPlusTitle"/>
        <w:jc w:val="center"/>
      </w:pPr>
      <w:r>
        <w:t>НОВОСИБИРСКОЙ ОБЛАСТИ ОТ 28.03.2014 N 125-П</w:t>
      </w:r>
    </w:p>
    <w:p w:rsidR="00D2349A" w:rsidRDefault="00D2349A">
      <w:pPr>
        <w:pStyle w:val="ConsPlusNormal"/>
        <w:ind w:firstLine="540"/>
        <w:jc w:val="both"/>
      </w:pPr>
    </w:p>
    <w:p w:rsidR="00D2349A" w:rsidRDefault="00D2349A">
      <w:pPr>
        <w:pStyle w:val="ConsPlusNormal"/>
        <w:ind w:firstLine="540"/>
        <w:jc w:val="both"/>
      </w:pPr>
      <w:r>
        <w:t>Правительство Новосибирской области постановляет:</w:t>
      </w:r>
    </w:p>
    <w:p w:rsidR="00D2349A" w:rsidRDefault="00D2349A">
      <w:pPr>
        <w:pStyle w:val="ConsPlusNormal"/>
        <w:spacing w:before="220"/>
        <w:ind w:firstLine="540"/>
        <w:jc w:val="both"/>
      </w:pPr>
      <w:r>
        <w:t xml:space="preserve">Внести в </w:t>
      </w:r>
      <w:hyperlink r:id="rId5">
        <w:r>
          <w:rPr>
            <w:color w:val="0000FF"/>
          </w:rPr>
          <w:t>постановление</w:t>
        </w:r>
      </w:hyperlink>
      <w:r>
        <w:t xml:space="preserve"> Правительства Новосибирской области от 28.03.2014 N 125-п "О Порядке принятия решений о разработке государственных программ Новосибирской области, а также формирования и реализации указанных программ" следующие изменения:</w:t>
      </w:r>
    </w:p>
    <w:p w:rsidR="00D2349A" w:rsidRDefault="00D2349A">
      <w:pPr>
        <w:pStyle w:val="ConsPlusNormal"/>
        <w:spacing w:before="220"/>
        <w:ind w:firstLine="540"/>
        <w:jc w:val="both"/>
      </w:pPr>
      <w:r>
        <w:t xml:space="preserve">1. </w:t>
      </w:r>
      <w:hyperlink r:id="rId6">
        <w:r>
          <w:rPr>
            <w:color w:val="0000FF"/>
          </w:rPr>
          <w:t>Преамбулу</w:t>
        </w:r>
      </w:hyperlink>
      <w:r>
        <w:t xml:space="preserve"> изложить в следующей редакции:</w:t>
      </w:r>
    </w:p>
    <w:p w:rsidR="00D2349A" w:rsidRDefault="00D2349A">
      <w:pPr>
        <w:pStyle w:val="ConsPlusNormal"/>
        <w:spacing w:before="220"/>
        <w:ind w:firstLine="540"/>
        <w:jc w:val="both"/>
      </w:pPr>
      <w:r>
        <w:t xml:space="preserve">"В соответствии со </w:t>
      </w:r>
      <w:hyperlink r:id="rId7">
        <w:r>
          <w:rPr>
            <w:color w:val="0000FF"/>
          </w:rPr>
          <w:t>статьей 179</w:t>
        </w:r>
      </w:hyperlink>
      <w:r>
        <w:t xml:space="preserve"> Бюджетного кодекса Российской Федерации, </w:t>
      </w:r>
      <w:hyperlink r:id="rId8">
        <w:r>
          <w:rPr>
            <w:color w:val="0000FF"/>
          </w:rPr>
          <w:t>Законом</w:t>
        </w:r>
      </w:hyperlink>
      <w:r>
        <w:t xml:space="preserve"> Новосибирской области от 18.12.2015 N 24-ОЗ "О планировании социально-экономического развития Новосибирской области", во исполнение </w:t>
      </w:r>
      <w:hyperlink r:id="rId9">
        <w:r>
          <w:rPr>
            <w:color w:val="0000FF"/>
          </w:rPr>
          <w:t>пункта 7</w:t>
        </w:r>
      </w:hyperlink>
      <w:r>
        <w:t xml:space="preserve"> постановления Правительства Российской Федерации от 26.05.2021 N 786 "О системе управления государственными программами Российской Федерации".</w:t>
      </w:r>
    </w:p>
    <w:p w:rsidR="00D2349A" w:rsidRDefault="00D2349A">
      <w:pPr>
        <w:pStyle w:val="ConsPlusNormal"/>
        <w:spacing w:before="220"/>
        <w:ind w:firstLine="540"/>
        <w:jc w:val="both"/>
      </w:pPr>
      <w:r>
        <w:t xml:space="preserve">2. В </w:t>
      </w:r>
      <w:hyperlink r:id="rId10">
        <w:r>
          <w:rPr>
            <w:color w:val="0000FF"/>
          </w:rPr>
          <w:t>пункте 1</w:t>
        </w:r>
      </w:hyperlink>
      <w:r>
        <w:t xml:space="preserve"> слова "(далее - Порядок) согласно приложению N 1" заменить словами "согласно приложению".</w:t>
      </w:r>
    </w:p>
    <w:p w:rsidR="00D2349A" w:rsidRDefault="00D2349A">
      <w:pPr>
        <w:pStyle w:val="ConsPlusNormal"/>
        <w:spacing w:before="220"/>
        <w:ind w:firstLine="540"/>
        <w:jc w:val="both"/>
      </w:pPr>
      <w:r>
        <w:t xml:space="preserve">3. В </w:t>
      </w:r>
      <w:hyperlink r:id="rId11">
        <w:r>
          <w:rPr>
            <w:color w:val="0000FF"/>
          </w:rPr>
          <w:t>пункте 3</w:t>
        </w:r>
      </w:hyperlink>
      <w:r>
        <w:t xml:space="preserve"> слова "(Решетников Л.Н.)" исключить.</w:t>
      </w:r>
    </w:p>
    <w:p w:rsidR="00D2349A" w:rsidRDefault="00D2349A">
      <w:pPr>
        <w:pStyle w:val="ConsPlusNormal"/>
        <w:spacing w:before="220"/>
        <w:ind w:firstLine="540"/>
        <w:jc w:val="both"/>
      </w:pPr>
      <w:r>
        <w:t xml:space="preserve">4. </w:t>
      </w:r>
      <w:hyperlink r:id="rId12">
        <w:r>
          <w:rPr>
            <w:color w:val="0000FF"/>
          </w:rPr>
          <w:t>Пункты 1.1</w:t>
        </w:r>
      </w:hyperlink>
      <w:r>
        <w:t xml:space="preserve">, </w:t>
      </w:r>
      <w:hyperlink r:id="rId13">
        <w:r>
          <w:rPr>
            <w:color w:val="0000FF"/>
          </w:rPr>
          <w:t>3.1</w:t>
        </w:r>
      </w:hyperlink>
      <w:r>
        <w:t xml:space="preserve">, </w:t>
      </w:r>
      <w:hyperlink r:id="rId14">
        <w:r>
          <w:rPr>
            <w:color w:val="0000FF"/>
          </w:rPr>
          <w:t>3.2</w:t>
        </w:r>
      </w:hyperlink>
      <w:r>
        <w:t xml:space="preserve">, </w:t>
      </w:r>
      <w:hyperlink r:id="rId15">
        <w:r>
          <w:rPr>
            <w:color w:val="0000FF"/>
          </w:rPr>
          <w:t>3.3</w:t>
        </w:r>
      </w:hyperlink>
      <w:r>
        <w:t xml:space="preserve">, </w:t>
      </w:r>
      <w:hyperlink r:id="rId16">
        <w:r>
          <w:rPr>
            <w:color w:val="0000FF"/>
          </w:rPr>
          <w:t>3.4</w:t>
        </w:r>
      </w:hyperlink>
      <w:r>
        <w:t xml:space="preserve"> признать утратившими силу.</w:t>
      </w:r>
    </w:p>
    <w:p w:rsidR="00D2349A" w:rsidRDefault="00D2349A">
      <w:pPr>
        <w:pStyle w:val="ConsPlusNormal"/>
        <w:spacing w:before="220"/>
        <w:ind w:firstLine="540"/>
        <w:jc w:val="both"/>
      </w:pPr>
      <w:r>
        <w:t xml:space="preserve">5. </w:t>
      </w:r>
      <w:hyperlink r:id="rId17">
        <w:r>
          <w:rPr>
            <w:color w:val="0000FF"/>
          </w:rPr>
          <w:t>Приложение N 1</w:t>
        </w:r>
      </w:hyperlink>
      <w:r>
        <w:t xml:space="preserve"> "Порядок принятия решений о разработке государственных программ Новосибирской области, а также формирования и реализации указанных программ" изложить в редакции согласно </w:t>
      </w:r>
      <w:hyperlink w:anchor="P36">
        <w:r>
          <w:rPr>
            <w:color w:val="0000FF"/>
          </w:rPr>
          <w:t>приложению</w:t>
        </w:r>
      </w:hyperlink>
      <w:r>
        <w:t xml:space="preserve"> к настоящему постановлению.</w:t>
      </w:r>
    </w:p>
    <w:p w:rsidR="00D2349A" w:rsidRDefault="00D2349A">
      <w:pPr>
        <w:pStyle w:val="ConsPlusNormal"/>
        <w:spacing w:before="220"/>
        <w:ind w:firstLine="540"/>
        <w:jc w:val="both"/>
      </w:pPr>
      <w:r>
        <w:t xml:space="preserve">6. </w:t>
      </w:r>
      <w:hyperlink r:id="rId18">
        <w:r>
          <w:rPr>
            <w:color w:val="0000FF"/>
          </w:rPr>
          <w:t>Приложение N 3</w:t>
        </w:r>
      </w:hyperlink>
      <w:r>
        <w:t xml:space="preserve"> "Перечень направлений деятельности областных исполнительных органов Новосибирской области и (или) иных главных распорядителей средств областного бюджета Новосибирской области, не подлежащих включению в государственные программы Новосибирской области", </w:t>
      </w:r>
      <w:hyperlink r:id="rId19">
        <w:r>
          <w:rPr>
            <w:color w:val="0000FF"/>
          </w:rPr>
          <w:t>приложение N 5</w:t>
        </w:r>
      </w:hyperlink>
      <w:r>
        <w:t xml:space="preserve"> "Форма реестра документов, входящих в состав государственной программы Новосибирской области" признать утратившими силу.</w:t>
      </w:r>
    </w:p>
    <w:p w:rsidR="00D2349A" w:rsidRDefault="00D2349A">
      <w:pPr>
        <w:pStyle w:val="ConsPlusNormal"/>
        <w:ind w:firstLine="540"/>
        <w:jc w:val="both"/>
      </w:pPr>
    </w:p>
    <w:p w:rsidR="00D2349A" w:rsidRDefault="00D2349A">
      <w:pPr>
        <w:pStyle w:val="ConsPlusNormal"/>
        <w:jc w:val="right"/>
      </w:pPr>
      <w:r>
        <w:t>Губернатор Новосибирской области</w:t>
      </w:r>
    </w:p>
    <w:p w:rsidR="00D2349A" w:rsidRDefault="00D2349A">
      <w:pPr>
        <w:pStyle w:val="ConsPlusNormal"/>
        <w:jc w:val="right"/>
      </w:pPr>
      <w:r>
        <w:t>А.А.ТРАВНИКОВ</w:t>
      </w: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jc w:val="right"/>
        <w:outlineLvl w:val="0"/>
      </w:pPr>
      <w:r>
        <w:t>Приложение</w:t>
      </w:r>
    </w:p>
    <w:p w:rsidR="00D2349A" w:rsidRDefault="00D2349A">
      <w:pPr>
        <w:pStyle w:val="ConsPlusNormal"/>
        <w:jc w:val="right"/>
      </w:pPr>
      <w:r>
        <w:t>к постановлению</w:t>
      </w:r>
    </w:p>
    <w:p w:rsidR="00D2349A" w:rsidRDefault="00D2349A">
      <w:pPr>
        <w:pStyle w:val="ConsPlusNormal"/>
        <w:jc w:val="right"/>
      </w:pPr>
      <w:r>
        <w:t>Правительства Новосибирской области</w:t>
      </w:r>
    </w:p>
    <w:p w:rsidR="00D2349A" w:rsidRDefault="00D2349A">
      <w:pPr>
        <w:pStyle w:val="ConsPlusNormal"/>
        <w:jc w:val="right"/>
      </w:pPr>
      <w:r>
        <w:t>от 31.03.2026 N 131-п</w:t>
      </w:r>
    </w:p>
    <w:p w:rsidR="00D2349A" w:rsidRDefault="00D2349A">
      <w:pPr>
        <w:pStyle w:val="ConsPlusNormal"/>
        <w:ind w:firstLine="540"/>
        <w:jc w:val="both"/>
      </w:pPr>
    </w:p>
    <w:p w:rsidR="00D2349A" w:rsidRDefault="00D2349A">
      <w:pPr>
        <w:pStyle w:val="ConsPlusNormal"/>
        <w:jc w:val="right"/>
      </w:pPr>
      <w:r>
        <w:t>"Приложение</w:t>
      </w:r>
    </w:p>
    <w:p w:rsidR="00D2349A" w:rsidRDefault="00D2349A">
      <w:pPr>
        <w:pStyle w:val="ConsPlusNormal"/>
        <w:jc w:val="right"/>
      </w:pPr>
      <w:r>
        <w:lastRenderedPageBreak/>
        <w:t>к постановлению</w:t>
      </w:r>
    </w:p>
    <w:p w:rsidR="00D2349A" w:rsidRDefault="00D2349A">
      <w:pPr>
        <w:pStyle w:val="ConsPlusNormal"/>
        <w:jc w:val="right"/>
      </w:pPr>
      <w:r>
        <w:t>Правительства Новосибирской области</w:t>
      </w:r>
    </w:p>
    <w:p w:rsidR="00D2349A" w:rsidRDefault="00D2349A">
      <w:pPr>
        <w:pStyle w:val="ConsPlusNormal"/>
        <w:jc w:val="right"/>
      </w:pPr>
      <w:r>
        <w:t>от 28.03.2014 N 125-п</w:t>
      </w:r>
    </w:p>
    <w:p w:rsidR="00D2349A" w:rsidRDefault="00D2349A">
      <w:pPr>
        <w:pStyle w:val="ConsPlusNormal"/>
        <w:ind w:firstLine="540"/>
        <w:jc w:val="both"/>
      </w:pPr>
    </w:p>
    <w:p w:rsidR="00D2349A" w:rsidRDefault="00D2349A">
      <w:pPr>
        <w:pStyle w:val="ConsPlusTitle"/>
        <w:jc w:val="center"/>
      </w:pPr>
      <w:bookmarkStart w:id="0" w:name="P36"/>
      <w:bookmarkEnd w:id="0"/>
      <w:r>
        <w:t>ПОРЯДОК</w:t>
      </w:r>
    </w:p>
    <w:p w:rsidR="00D2349A" w:rsidRDefault="00D2349A">
      <w:pPr>
        <w:pStyle w:val="ConsPlusTitle"/>
        <w:jc w:val="center"/>
      </w:pPr>
      <w:r>
        <w:t>ПРИНЯТИЯ РЕШЕНИЙ О РАЗРАБОТКЕ ГОСУДАРСТВЕННЫХ ПРОГРАММ</w:t>
      </w:r>
    </w:p>
    <w:p w:rsidR="00D2349A" w:rsidRDefault="00D2349A">
      <w:pPr>
        <w:pStyle w:val="ConsPlusTitle"/>
        <w:jc w:val="center"/>
      </w:pPr>
      <w:r>
        <w:t>НОВОСИБИРСКОЙ ОБЛАСТИ, А ТАКЖЕ ФОРМИРОВАНИЯ</w:t>
      </w:r>
    </w:p>
    <w:p w:rsidR="00D2349A" w:rsidRDefault="00D2349A">
      <w:pPr>
        <w:pStyle w:val="ConsPlusTitle"/>
        <w:jc w:val="center"/>
      </w:pPr>
      <w:r>
        <w:t>И РЕАЛИЗАЦИИ УКАЗАННЫХ ПРОГРАММ</w:t>
      </w:r>
    </w:p>
    <w:p w:rsidR="00D2349A" w:rsidRDefault="00D2349A">
      <w:pPr>
        <w:pStyle w:val="ConsPlusNormal"/>
        <w:ind w:firstLine="540"/>
        <w:jc w:val="both"/>
      </w:pPr>
    </w:p>
    <w:p w:rsidR="00D2349A" w:rsidRDefault="00D2349A">
      <w:pPr>
        <w:pStyle w:val="ConsPlusTitle"/>
        <w:jc w:val="center"/>
        <w:outlineLvl w:val="1"/>
      </w:pPr>
      <w:r>
        <w:t>I. Общие положения</w:t>
      </w:r>
    </w:p>
    <w:p w:rsidR="00D2349A" w:rsidRDefault="00D2349A">
      <w:pPr>
        <w:pStyle w:val="ConsPlusNormal"/>
        <w:ind w:firstLine="540"/>
        <w:jc w:val="both"/>
      </w:pPr>
    </w:p>
    <w:p w:rsidR="00D2349A" w:rsidRDefault="00D2349A">
      <w:pPr>
        <w:pStyle w:val="ConsPlusNormal"/>
        <w:ind w:firstLine="540"/>
        <w:jc w:val="both"/>
      </w:pPr>
      <w:r>
        <w:t>1. Настоящий Порядок определяет правила разработки, утверждения и реализации государственных программ Новосибирской области, а также контроля за ходом их реализации.</w:t>
      </w:r>
    </w:p>
    <w:p w:rsidR="00D2349A" w:rsidRDefault="00D2349A">
      <w:pPr>
        <w:pStyle w:val="ConsPlusNormal"/>
        <w:spacing w:before="220"/>
        <w:ind w:firstLine="540"/>
        <w:jc w:val="both"/>
      </w:pPr>
      <w:r>
        <w:t>2. В настоящем Порядке используются следующие основные понятия:</w:t>
      </w:r>
    </w:p>
    <w:p w:rsidR="00D2349A" w:rsidRDefault="00D2349A">
      <w:pPr>
        <w:pStyle w:val="ConsPlusNormal"/>
        <w:spacing w:before="220"/>
        <w:ind w:firstLine="540"/>
        <w:jc w:val="both"/>
      </w:pPr>
      <w:r>
        <w:t>1) государственная программа Новосибирской области (далее - государственная программа) - документ стратегического планирования, содержащий комплекс планируемых мероприятий, взаимоувязанных по задачам, срокам осуществления, исполнителям и ресурсам и обеспечивающих наиболее эффективное достижение целей и решение задач социально-экономического развития Новосибирской области;</w:t>
      </w:r>
    </w:p>
    <w:p w:rsidR="00D2349A" w:rsidRDefault="00D2349A">
      <w:pPr>
        <w:pStyle w:val="ConsPlusNormal"/>
        <w:spacing w:before="220"/>
        <w:ind w:firstLine="540"/>
        <w:jc w:val="both"/>
      </w:pPr>
      <w:r>
        <w:t>2) паспорт государственной программы - документ, содержащий комплекс структурных элементов, взаимоувязанных по задачам, срокам осуществления, исполнителям и ресурсам;</w:t>
      </w:r>
    </w:p>
    <w:p w:rsidR="00D2349A" w:rsidRDefault="00D2349A">
      <w:pPr>
        <w:pStyle w:val="ConsPlusNormal"/>
        <w:spacing w:before="220"/>
        <w:ind w:firstLine="540"/>
        <w:jc w:val="both"/>
      </w:pPr>
      <w:r>
        <w:t>3) структурный элемент государственной программы (далее - структурный элемент) - комплекс мероприятий (результатов), направленных на достижение целей государственной программы и осуществляемых в рамках проектной деятельности или процессной деятельности;</w:t>
      </w:r>
    </w:p>
    <w:p w:rsidR="00D2349A" w:rsidRDefault="00D2349A">
      <w:pPr>
        <w:pStyle w:val="ConsPlusNormal"/>
        <w:spacing w:before="220"/>
        <w:ind w:firstLine="540"/>
        <w:jc w:val="both"/>
      </w:pPr>
      <w:r>
        <w:t>4) паспорт структурного элемента - документ, содержащий комплекс мероприятий, направленных на создание уникального результата в условиях временных и ресурсных ограничений или ориентированных на выполнение функций и решение текущих задач;</w:t>
      </w:r>
    </w:p>
    <w:p w:rsidR="00D2349A" w:rsidRDefault="00D2349A">
      <w:pPr>
        <w:pStyle w:val="ConsPlusNormal"/>
        <w:spacing w:before="220"/>
        <w:ind w:firstLine="540"/>
        <w:jc w:val="both"/>
      </w:pPr>
      <w:r>
        <w:t>5) паспорт комплекса процессных мероприятий - документ, содержащий информацию о группе скоординированных мероприятий, ориентированных на выполнение функций и решение текущих задач;</w:t>
      </w:r>
    </w:p>
    <w:p w:rsidR="00D2349A" w:rsidRDefault="00D2349A">
      <w:pPr>
        <w:pStyle w:val="ConsPlusNormal"/>
        <w:spacing w:before="220"/>
        <w:ind w:firstLine="540"/>
        <w:jc w:val="both"/>
      </w:pPr>
      <w:r>
        <w:t>6) параметры паспорта государственной программы и (или) ее структурного элемента - обобщенное определение количественных значений целей, показателей, мероприятий, финансового обеспечения, указанных в паспорте государственной программы и (или) ее структурного элемента;</w:t>
      </w:r>
    </w:p>
    <w:p w:rsidR="00D2349A" w:rsidRDefault="00D2349A">
      <w:pPr>
        <w:pStyle w:val="ConsPlusNormal"/>
        <w:spacing w:before="220"/>
        <w:ind w:firstLine="540"/>
        <w:jc w:val="both"/>
      </w:pPr>
      <w:r>
        <w:t>7) показатель государственной программы - количественно измеримый параметр, характеризующий достижение целей государственной программы и отражающий конечные общественно значимые социально-экономические и иные эффекты от реализации государственной программы;</w:t>
      </w:r>
    </w:p>
    <w:p w:rsidR="00D2349A" w:rsidRDefault="00D2349A">
      <w:pPr>
        <w:pStyle w:val="ConsPlusNormal"/>
        <w:spacing w:before="220"/>
        <w:ind w:firstLine="540"/>
        <w:jc w:val="both"/>
      </w:pPr>
      <w:r>
        <w:t>8) показатель структурного элемента - количественно измеримый параметр, характеризующий непосредственный итог действий по решению (достижению) задач (общественно значимых результатов) соответствующего структурного элемента;</w:t>
      </w:r>
    </w:p>
    <w:p w:rsidR="00D2349A" w:rsidRDefault="00D2349A">
      <w:pPr>
        <w:pStyle w:val="ConsPlusNormal"/>
        <w:spacing w:before="220"/>
        <w:ind w:firstLine="540"/>
        <w:jc w:val="both"/>
      </w:pPr>
      <w:r>
        <w:t>9) мероприятие (результат) - действие (совокупность действий), направленное на достижение показателей государственных программ и их структурных элементов, имеющих количественно измеримый итог, характеризующий число создаваемых (приобретаемых) материальных и нематериальных объектов, объем оказываемых услуг или выполняемых работ;</w:t>
      </w:r>
    </w:p>
    <w:p w:rsidR="00D2349A" w:rsidRDefault="00D2349A">
      <w:pPr>
        <w:pStyle w:val="ConsPlusNormal"/>
        <w:spacing w:before="220"/>
        <w:ind w:firstLine="540"/>
        <w:jc w:val="both"/>
      </w:pPr>
      <w:r>
        <w:lastRenderedPageBreak/>
        <w:t>10) налоговые расходы - выпадающие доходы областного бюджета Новосибирской области, обусловленные налоговыми льготами, освобождениями и иными преференциями по налогам, предусмотренными в качестве мер государственной поддержки в соответствии с целями государственных программ;</w:t>
      </w:r>
    </w:p>
    <w:p w:rsidR="00D2349A" w:rsidRDefault="00D2349A">
      <w:pPr>
        <w:pStyle w:val="ConsPlusNormal"/>
        <w:spacing w:before="220"/>
        <w:ind w:firstLine="540"/>
        <w:jc w:val="both"/>
      </w:pPr>
      <w:r>
        <w:t>11) ответственный исполнитель государственной программы (далее - ответственный исполнитель) - областной исполнительный орган Новосибирской области - главный распорядитель бюджетных средств, администрация Губернатора Новосибирской области и Правительства Новосибирской области, структурное подразделение администрации Губернатора Новосибирской области и Правительства Новосибирской области, ответственные за разработку и реализацию государственной программы, к полномочиям которых отнесены вопросы, подлежащие регулированию в рамках реализации государственной программы;</w:t>
      </w:r>
    </w:p>
    <w:p w:rsidR="00D2349A" w:rsidRDefault="00D2349A">
      <w:pPr>
        <w:pStyle w:val="ConsPlusNormal"/>
        <w:spacing w:before="220"/>
        <w:ind w:firstLine="540"/>
        <w:jc w:val="both"/>
      </w:pPr>
      <w:r>
        <w:t>12) соисполнитель государственной программы (далее - соисполнитель) - областной исполнительный орган Новосибирской области - главный распорядитель бюджетных средств, администрация Губернатора Новосибирской области и Правительства Новосибирской области, структурное подразделение администрации Губернатора Новосибирской области и Правительства Новосибирской области, ответственные за разработку и реализацию структурных элементов;</w:t>
      </w:r>
    </w:p>
    <w:p w:rsidR="00D2349A" w:rsidRDefault="00D2349A">
      <w:pPr>
        <w:pStyle w:val="ConsPlusNormal"/>
        <w:spacing w:before="220"/>
        <w:ind w:firstLine="540"/>
        <w:jc w:val="both"/>
      </w:pPr>
      <w:r>
        <w:t>13) участник государственной программы (далее - участник) - областной исполнительный орган Новосибирской области - главный распорядитель бюджетных средств, администрация Губернатора Новосибирской области и Правительства Новосибирской области, структурное подразделение администрации Губернатора Новосибирской области и Правительства Новосибирской области, организации, органы местного самоуправления муниципальных образований Новосибирской области, участвующие в реализации структурных элементов;</w:t>
      </w:r>
    </w:p>
    <w:p w:rsidR="00D2349A" w:rsidRDefault="00D2349A">
      <w:pPr>
        <w:pStyle w:val="ConsPlusNormal"/>
        <w:spacing w:before="220"/>
        <w:ind w:firstLine="540"/>
        <w:jc w:val="both"/>
      </w:pPr>
      <w:r>
        <w:t>14) методические указания - методические указания по разработке и реализации государственных программ, утверждаемые приказом министерства экономического развития Новосибирской области в целях реализации настоящего Порядка.</w:t>
      </w:r>
    </w:p>
    <w:p w:rsidR="00D2349A" w:rsidRDefault="00D2349A">
      <w:pPr>
        <w:pStyle w:val="ConsPlusNormal"/>
        <w:spacing w:before="220"/>
        <w:ind w:firstLine="540"/>
        <w:jc w:val="both"/>
      </w:pPr>
      <w:r>
        <w:t xml:space="preserve">3. В рамках государственных программ осуществляется реализация проектной и процессной деятельности областных исполнительных органов Новосибирской области и (или) иных главных распорядителей средств областного бюджета Новосибирской области и территориальных государственных внебюджетных фондов, за исключением направлений деятельности, </w:t>
      </w:r>
      <w:hyperlink w:anchor="P326">
        <w:r>
          <w:rPr>
            <w:color w:val="0000FF"/>
          </w:rPr>
          <w:t>перечень</w:t>
        </w:r>
      </w:hyperlink>
      <w:r>
        <w:t xml:space="preserve"> которых предусмотрен в приложении N 1 к настоящему Порядку.</w:t>
      </w:r>
    </w:p>
    <w:p w:rsidR="00D2349A" w:rsidRDefault="00D2349A">
      <w:pPr>
        <w:pStyle w:val="ConsPlusNormal"/>
        <w:spacing w:before="220"/>
        <w:ind w:firstLine="540"/>
        <w:jc w:val="both"/>
      </w:pPr>
      <w:r>
        <w:t>4. В рамках проектной деятельности областных исполнительных органов Новосибирской области и (или) иных главных распорядителей средств областного бюджета Новосибирской области и территориальных государственных внебюджетных фондов (далее - проектная деятельность) осуществляется реализация проектов.</w:t>
      </w:r>
    </w:p>
    <w:p w:rsidR="00D2349A" w:rsidRDefault="00D2349A">
      <w:pPr>
        <w:pStyle w:val="ConsPlusNormal"/>
        <w:spacing w:before="220"/>
        <w:ind w:firstLine="540"/>
        <w:jc w:val="both"/>
      </w:pPr>
      <w:r>
        <w:t xml:space="preserve">Цели, принципы и подходы к управлению проектной деятельностью областных исполнительных органов Новосибирской области, государственных органов Новосибирской области при реализации проектов определены </w:t>
      </w:r>
      <w:hyperlink r:id="rId20">
        <w:r>
          <w:rPr>
            <w:color w:val="0000FF"/>
          </w:rPr>
          <w:t>постановлением</w:t>
        </w:r>
      </w:hyperlink>
      <w:r>
        <w:t xml:space="preserve"> Правительства Новосибирской области от 23.10.2017 N 392-п "О проектной деятельности областных исполнительных органов Новосибирской области, государственных органов Новосибирской области".</w:t>
      </w:r>
    </w:p>
    <w:p w:rsidR="00D2349A" w:rsidRDefault="00D2349A">
      <w:pPr>
        <w:pStyle w:val="ConsPlusNormal"/>
        <w:spacing w:before="220"/>
        <w:ind w:firstLine="540"/>
        <w:jc w:val="both"/>
      </w:pPr>
      <w:r>
        <w:t>5. В рамках процессной деятельности областных исполнительных органов Новосибирской области и (или) иных главных распорядителей средств областного бюджета Новосибирской области и территориальных государственных внебюджетных фондов (далее - процессная деятельность) осуществляется реализация комплексов процессных мероприятий.</w:t>
      </w:r>
    </w:p>
    <w:p w:rsidR="00D2349A" w:rsidRDefault="00D2349A">
      <w:pPr>
        <w:pStyle w:val="ConsPlusNormal"/>
        <w:spacing w:before="220"/>
        <w:ind w:firstLine="540"/>
        <w:jc w:val="both"/>
      </w:pPr>
      <w:r>
        <w:t>6. Направления, осуществляемые в рамках процессной деятельности:</w:t>
      </w:r>
    </w:p>
    <w:p w:rsidR="00D2349A" w:rsidRDefault="00D2349A">
      <w:pPr>
        <w:pStyle w:val="ConsPlusNormal"/>
        <w:spacing w:before="220"/>
        <w:ind w:firstLine="540"/>
        <w:jc w:val="both"/>
      </w:pPr>
      <w:r>
        <w:t>1) нормативное регулирование в сфере реализации государственной программы, осуществляемое на регулярной основе и не предполагающее системных изменений;</w:t>
      </w:r>
    </w:p>
    <w:p w:rsidR="00D2349A" w:rsidRDefault="00D2349A">
      <w:pPr>
        <w:pStyle w:val="ConsPlusNormal"/>
        <w:spacing w:before="220"/>
        <w:ind w:firstLine="540"/>
        <w:jc w:val="both"/>
      </w:pPr>
      <w:r>
        <w:lastRenderedPageBreak/>
        <w:t>2) обеспечение функций по государственному контролю (надзору);</w:t>
      </w:r>
    </w:p>
    <w:p w:rsidR="00D2349A" w:rsidRDefault="00D2349A">
      <w:pPr>
        <w:pStyle w:val="ConsPlusNormal"/>
        <w:spacing w:before="220"/>
        <w:ind w:firstLine="540"/>
        <w:jc w:val="both"/>
      </w:pPr>
      <w:r>
        <w:t>3) выполнение государственных заданий на оказание государственных услуг (выполнение работ) (за исключением государственных заданий, осуществляемых в рамках проектной деятельности);</w:t>
      </w:r>
    </w:p>
    <w:p w:rsidR="00D2349A" w:rsidRDefault="00D2349A">
      <w:pPr>
        <w:pStyle w:val="ConsPlusNormal"/>
        <w:spacing w:before="220"/>
        <w:ind w:firstLine="540"/>
        <w:jc w:val="both"/>
      </w:pPr>
      <w:r>
        <w:t>4) предоставление субвенций из областного бюджета Новосибирской области местным бюджетам;</w:t>
      </w:r>
    </w:p>
    <w:p w:rsidR="00D2349A" w:rsidRDefault="00D2349A">
      <w:pPr>
        <w:pStyle w:val="ConsPlusNormal"/>
        <w:spacing w:before="220"/>
        <w:ind w:firstLine="540"/>
        <w:jc w:val="both"/>
      </w:pPr>
      <w:r>
        <w:t>5) предоставление дотаций на выравнивание бюджетной обеспеченности, на поддержку мер по обеспечению сбалансированности и иных дотаций из областного бюджета Новосибирской области бюджетам муниципальных образований;</w:t>
      </w:r>
    </w:p>
    <w:p w:rsidR="00D2349A" w:rsidRDefault="00D2349A">
      <w:pPr>
        <w:pStyle w:val="ConsPlusNormal"/>
        <w:spacing w:before="220"/>
        <w:ind w:firstLine="540"/>
        <w:jc w:val="both"/>
      </w:pPr>
      <w:r>
        <w:t>6) обеспечение текущего содержания государственных органов, государственных учреждений и иных организаций;</w:t>
      </w:r>
    </w:p>
    <w:p w:rsidR="00D2349A" w:rsidRDefault="00D2349A">
      <w:pPr>
        <w:pStyle w:val="ConsPlusNormal"/>
        <w:spacing w:before="220"/>
        <w:ind w:firstLine="540"/>
        <w:jc w:val="both"/>
      </w:pPr>
      <w:r>
        <w:t>7) предоставление субсидий бюджетным, автономным учреждениям и иным некоммерческим организациям на содержание (текущую эксплуатацию) объектов, созданных в рамках проектной деятельности;</w:t>
      </w:r>
    </w:p>
    <w:p w:rsidR="00D2349A" w:rsidRDefault="00D2349A">
      <w:pPr>
        <w:pStyle w:val="ConsPlusNormal"/>
        <w:spacing w:before="220"/>
        <w:ind w:firstLine="540"/>
        <w:jc w:val="both"/>
      </w:pPr>
      <w:r>
        <w:t>8) предоставление целевых субсидий государственным учреждениям (за исключением целевых субсидий государственным учреждениям, предоставляемых в рамках проектной деятельности, а также субсидий, представляемых в целях осуществления капитальных вложений, операций с недвижимым имуществом, приобретения нефинансовых активов);</w:t>
      </w:r>
    </w:p>
    <w:p w:rsidR="00D2349A" w:rsidRDefault="00D2349A">
      <w:pPr>
        <w:pStyle w:val="ConsPlusNormal"/>
        <w:spacing w:before="220"/>
        <w:ind w:firstLine="540"/>
        <w:jc w:val="both"/>
      </w:pPr>
      <w:r>
        <w:t>9) оказание мер социальной поддержки отдельным категориям населения (за исключением случаев, когда нормативными правовыми актами Российской Федерации и Новосибирской области установлен ограниченный период действия соответствующих мер), включая осуществление социальных налоговых расходов;</w:t>
      </w:r>
    </w:p>
    <w:p w:rsidR="00D2349A" w:rsidRDefault="00D2349A">
      <w:pPr>
        <w:pStyle w:val="ConsPlusNormal"/>
        <w:spacing w:before="220"/>
        <w:ind w:firstLine="540"/>
        <w:jc w:val="both"/>
      </w:pPr>
      <w:r>
        <w:t>10) обслуживание государственного долга Новосибирской области;</w:t>
      </w:r>
    </w:p>
    <w:p w:rsidR="00D2349A" w:rsidRDefault="00D2349A">
      <w:pPr>
        <w:pStyle w:val="ConsPlusNormal"/>
        <w:spacing w:before="220"/>
        <w:ind w:firstLine="540"/>
        <w:jc w:val="both"/>
      </w:pPr>
      <w:r>
        <w:t>11) предоставление субсидий в целях финансового обеспечения исполнения государственного социального заказа на оказание государственных услуг в социальной сфере;</w:t>
      </w:r>
    </w:p>
    <w:p w:rsidR="00D2349A" w:rsidRDefault="00D2349A">
      <w:pPr>
        <w:pStyle w:val="ConsPlusNormal"/>
        <w:spacing w:before="220"/>
        <w:ind w:firstLine="540"/>
        <w:jc w:val="both"/>
      </w:pPr>
      <w:r>
        <w:t>12) предоставление субсидий (иных межбюджетных трансфертов) из областного бюджета Новосибирской области местным бюджетам (за исключением субсидий (иных межбюджетных трансфертов) из областного бюджета Новосибирской области местным бюджетам, представляемых в рамках проектной деятельности);</w:t>
      </w:r>
    </w:p>
    <w:p w:rsidR="00D2349A" w:rsidRDefault="00D2349A">
      <w:pPr>
        <w:pStyle w:val="ConsPlusNormal"/>
        <w:spacing w:before="220"/>
        <w:ind w:firstLine="540"/>
        <w:jc w:val="both"/>
      </w:pPr>
      <w:r>
        <w:t>13) предоставление бюджетных инвестиций и субсидий юридическим лицам (за исключением бюджетных инвестиций и субсидий юридическим лицам, представляемых в рамках проектной деятельности);</w:t>
      </w:r>
    </w:p>
    <w:p w:rsidR="00D2349A" w:rsidRDefault="00D2349A">
      <w:pPr>
        <w:pStyle w:val="ConsPlusNormal"/>
        <w:spacing w:before="220"/>
        <w:ind w:firstLine="540"/>
        <w:jc w:val="both"/>
      </w:pPr>
      <w:r>
        <w:t>14) осуществление стимулирующих налоговых расходов (за исключением стимулирующих налоговых расходов, осуществляемых в рамках проектной деятельности);</w:t>
      </w:r>
    </w:p>
    <w:p w:rsidR="00D2349A" w:rsidRDefault="00D2349A">
      <w:pPr>
        <w:pStyle w:val="ConsPlusNormal"/>
        <w:spacing w:before="220"/>
        <w:ind w:firstLine="540"/>
        <w:jc w:val="both"/>
      </w:pPr>
      <w:r>
        <w:t>15) повышение квалификации кадров (за исключением направлений по повышению квалификации кадров, осуществляемых в рамках проектной деятельности);</w:t>
      </w:r>
    </w:p>
    <w:p w:rsidR="00D2349A" w:rsidRDefault="00D2349A">
      <w:pPr>
        <w:pStyle w:val="ConsPlusNormal"/>
        <w:spacing w:before="220"/>
        <w:ind w:firstLine="540"/>
        <w:jc w:val="both"/>
      </w:pPr>
      <w:r>
        <w:t>16) проведение массовых и образовательных мероприятий на регулярной основе (за исключением направлений по проведению массовых и образовательных мероприятий на регулярной основе, осуществляемых в рамках проектной деятельности);</w:t>
      </w:r>
    </w:p>
    <w:p w:rsidR="00D2349A" w:rsidRDefault="00D2349A">
      <w:pPr>
        <w:pStyle w:val="ConsPlusNormal"/>
        <w:spacing w:before="220"/>
        <w:ind w:firstLine="540"/>
        <w:jc w:val="both"/>
      </w:pPr>
      <w:r>
        <w:t>17) эксплуатация и сопровождение информационных систем.</w:t>
      </w:r>
    </w:p>
    <w:p w:rsidR="00D2349A" w:rsidRDefault="00D2349A">
      <w:pPr>
        <w:pStyle w:val="ConsPlusNormal"/>
        <w:ind w:firstLine="540"/>
        <w:jc w:val="both"/>
      </w:pPr>
    </w:p>
    <w:p w:rsidR="00D2349A" w:rsidRDefault="00D2349A">
      <w:pPr>
        <w:pStyle w:val="ConsPlusTitle"/>
        <w:jc w:val="center"/>
        <w:outlineLvl w:val="1"/>
      </w:pPr>
      <w:r>
        <w:lastRenderedPageBreak/>
        <w:t>II. Система управления государственными программами</w:t>
      </w:r>
    </w:p>
    <w:p w:rsidR="00D2349A" w:rsidRDefault="00D2349A">
      <w:pPr>
        <w:pStyle w:val="ConsPlusNormal"/>
        <w:ind w:firstLine="540"/>
        <w:jc w:val="both"/>
      </w:pPr>
    </w:p>
    <w:p w:rsidR="00D2349A" w:rsidRDefault="00D2349A">
      <w:pPr>
        <w:pStyle w:val="ConsPlusNormal"/>
        <w:ind w:firstLine="540"/>
        <w:jc w:val="both"/>
      </w:pPr>
      <w:r>
        <w:t>7. В систему управления государственными программами входят Правительство Новосибирской области, куратор государственной программы (далее - куратор), управляющий совет государственной программы (далее - Управляющий совет), ответственный исполнитель, соисполнитель, участник.</w:t>
      </w:r>
    </w:p>
    <w:p w:rsidR="00D2349A" w:rsidRDefault="00D2349A">
      <w:pPr>
        <w:pStyle w:val="ConsPlusNormal"/>
        <w:spacing w:before="220"/>
        <w:ind w:firstLine="540"/>
        <w:jc w:val="both"/>
      </w:pPr>
      <w:r>
        <w:t>8. В рамках реализации государственной программы Правительство Новосибирской области:</w:t>
      </w:r>
    </w:p>
    <w:p w:rsidR="00D2349A" w:rsidRDefault="00D2349A">
      <w:pPr>
        <w:pStyle w:val="ConsPlusNormal"/>
        <w:spacing w:before="220"/>
        <w:ind w:firstLine="540"/>
        <w:jc w:val="both"/>
      </w:pPr>
      <w:r>
        <w:t>1) определяет стратегические приоритеты;</w:t>
      </w:r>
    </w:p>
    <w:p w:rsidR="00D2349A" w:rsidRDefault="00D2349A">
      <w:pPr>
        <w:pStyle w:val="ConsPlusNormal"/>
        <w:spacing w:before="220"/>
        <w:ind w:firstLine="540"/>
        <w:jc w:val="both"/>
      </w:pPr>
      <w:r>
        <w:t>2) принимает постановление Правительства Новосибирской области об утверждении государственной программы (о внесении изменений в нее).</w:t>
      </w:r>
    </w:p>
    <w:p w:rsidR="00D2349A" w:rsidRDefault="00D2349A">
      <w:pPr>
        <w:pStyle w:val="ConsPlusNormal"/>
        <w:spacing w:before="220"/>
        <w:ind w:firstLine="540"/>
        <w:jc w:val="both"/>
      </w:pPr>
      <w:r>
        <w:t xml:space="preserve">9. В целях обеспечения координации реализации государственной программы определяется куратор из числа заместителей Губернатора Новосибирской области и заместителей Председателя Правительства Новосибирской области в соответствии с </w:t>
      </w:r>
      <w:hyperlink r:id="rId21">
        <w:r>
          <w:rPr>
            <w:color w:val="0000FF"/>
          </w:rPr>
          <w:t>распределением</w:t>
        </w:r>
      </w:hyperlink>
      <w:r>
        <w:t xml:space="preserve"> полномочий, установленным постановлением Губернатора Новосибирской области от 01.10.2018 N 195 "О распределении полномочий между заместителями Губернатора Новосибирской области и заместителями Председателя Правительства Новосибирской области", на которого в постановлении Правительства Новосибирской области об утверждении государственной программы возложен контроль за ее исполнением.</w:t>
      </w:r>
    </w:p>
    <w:p w:rsidR="00D2349A" w:rsidRDefault="00D2349A">
      <w:pPr>
        <w:pStyle w:val="ConsPlusNormal"/>
        <w:spacing w:before="220"/>
        <w:ind w:firstLine="540"/>
        <w:jc w:val="both"/>
      </w:pPr>
      <w:r>
        <w:t>10. Куратор:</w:t>
      </w:r>
    </w:p>
    <w:p w:rsidR="00D2349A" w:rsidRDefault="00D2349A">
      <w:pPr>
        <w:pStyle w:val="ConsPlusNormal"/>
        <w:spacing w:before="220"/>
        <w:ind w:firstLine="540"/>
        <w:jc w:val="both"/>
      </w:pPr>
      <w:r>
        <w:t>1) координирует разработку и реализацию государственной программы;</w:t>
      </w:r>
    </w:p>
    <w:p w:rsidR="00D2349A" w:rsidRDefault="00D2349A">
      <w:pPr>
        <w:pStyle w:val="ConsPlusNormal"/>
        <w:spacing w:before="220"/>
        <w:ind w:firstLine="540"/>
        <w:jc w:val="both"/>
      </w:pPr>
      <w:r>
        <w:t>2) обеспечивает управление реализацией государственной программы;</w:t>
      </w:r>
    </w:p>
    <w:p w:rsidR="00D2349A" w:rsidRDefault="00D2349A">
      <w:pPr>
        <w:pStyle w:val="ConsPlusNormal"/>
        <w:spacing w:before="220"/>
        <w:ind w:firstLine="540"/>
        <w:jc w:val="both"/>
      </w:pPr>
      <w:r>
        <w:t>3) несет ответственность за эффективность реализации государственной программы;</w:t>
      </w:r>
    </w:p>
    <w:p w:rsidR="00D2349A" w:rsidRDefault="00D2349A">
      <w:pPr>
        <w:pStyle w:val="ConsPlusNormal"/>
        <w:spacing w:before="220"/>
        <w:ind w:firstLine="540"/>
        <w:jc w:val="both"/>
      </w:pPr>
      <w:r>
        <w:t>4) является председателем Управляющего совета;</w:t>
      </w:r>
    </w:p>
    <w:p w:rsidR="00D2349A" w:rsidRDefault="00D2349A">
      <w:pPr>
        <w:pStyle w:val="ConsPlusNormal"/>
        <w:spacing w:before="220"/>
        <w:ind w:firstLine="540"/>
        <w:jc w:val="both"/>
      </w:pPr>
      <w:r>
        <w:t>5) утверждает состав Управляющего совета;</w:t>
      </w:r>
    </w:p>
    <w:p w:rsidR="00D2349A" w:rsidRDefault="00D2349A">
      <w:pPr>
        <w:pStyle w:val="ConsPlusNormal"/>
        <w:spacing w:before="220"/>
        <w:ind w:firstLine="540"/>
        <w:jc w:val="both"/>
      </w:pPr>
      <w:r>
        <w:t>6) утверждает протоколы заседаний Управляющего совета;</w:t>
      </w:r>
    </w:p>
    <w:p w:rsidR="00D2349A" w:rsidRDefault="00D2349A">
      <w:pPr>
        <w:pStyle w:val="ConsPlusNormal"/>
        <w:spacing w:before="220"/>
        <w:ind w:firstLine="540"/>
        <w:jc w:val="both"/>
      </w:pPr>
      <w:r>
        <w:t>7) утверждает паспорта государственных программ (изменения в них);</w:t>
      </w:r>
    </w:p>
    <w:p w:rsidR="00D2349A" w:rsidRDefault="00D2349A">
      <w:pPr>
        <w:pStyle w:val="ConsPlusNormal"/>
        <w:spacing w:before="220"/>
        <w:ind w:firstLine="540"/>
        <w:jc w:val="both"/>
      </w:pPr>
      <w:r>
        <w:t>8) принимает меры по урегулированию разногласий между ответственным исполнителем, соисполнителями, участниками, а также министерством экономического развития Новосибирской области, министерством финансов и налоговой политики Новосибирской области, министерством юстиции Новосибирской области, Законодательным Собранием Новосибирской области и Контрольно-счетной палатой Новосибирской области.</w:t>
      </w:r>
    </w:p>
    <w:p w:rsidR="00D2349A" w:rsidRDefault="00D2349A">
      <w:pPr>
        <w:pStyle w:val="ConsPlusNormal"/>
        <w:spacing w:before="220"/>
        <w:ind w:firstLine="540"/>
        <w:jc w:val="both"/>
      </w:pPr>
      <w:r>
        <w:t>11. В целях разработки государственной программы, а также ее реализации и достижения плановых параметров государственной программы определяется ответственный исполнитель.</w:t>
      </w:r>
    </w:p>
    <w:p w:rsidR="00D2349A" w:rsidRDefault="00D2349A">
      <w:pPr>
        <w:pStyle w:val="ConsPlusNormal"/>
        <w:spacing w:before="220"/>
        <w:ind w:firstLine="540"/>
        <w:jc w:val="both"/>
      </w:pPr>
      <w:r>
        <w:t xml:space="preserve">Ответственные исполнители определяются в </w:t>
      </w:r>
      <w:hyperlink r:id="rId22">
        <w:r>
          <w:rPr>
            <w:color w:val="0000FF"/>
          </w:rPr>
          <w:t>перечне</w:t>
        </w:r>
      </w:hyperlink>
      <w:r>
        <w:t xml:space="preserve"> государственных программ Новосибирской области, утвержденном распоряжением Правительства Новосибирской области от 21.08.2018 N 310-рп "О перечне государственных программ Новосибирской области" (далее - Перечень государственных программ).</w:t>
      </w:r>
    </w:p>
    <w:p w:rsidR="00D2349A" w:rsidRDefault="00D2349A">
      <w:pPr>
        <w:pStyle w:val="ConsPlusNormal"/>
        <w:spacing w:before="220"/>
        <w:ind w:firstLine="540"/>
        <w:jc w:val="both"/>
      </w:pPr>
      <w:r>
        <w:t>Руководителем государственной программы является непосредственный руководитель областного исполнительного органа Новосибирской области, являющегося ответственным исполнителем.</w:t>
      </w:r>
    </w:p>
    <w:p w:rsidR="00D2349A" w:rsidRDefault="00D2349A">
      <w:pPr>
        <w:pStyle w:val="ConsPlusNormal"/>
        <w:spacing w:before="220"/>
        <w:ind w:firstLine="540"/>
        <w:jc w:val="both"/>
      </w:pPr>
      <w:r>
        <w:lastRenderedPageBreak/>
        <w:t>12. Ответственный исполнитель:</w:t>
      </w:r>
    </w:p>
    <w:p w:rsidR="00D2349A" w:rsidRDefault="00D2349A">
      <w:pPr>
        <w:pStyle w:val="ConsPlusNormal"/>
        <w:spacing w:before="220"/>
        <w:ind w:firstLine="540"/>
        <w:jc w:val="both"/>
      </w:pPr>
      <w:r>
        <w:t>1) осуществляет подготовку предложений по стратегическим приоритетам, целям, формированию паспорта государственной программы;</w:t>
      </w:r>
    </w:p>
    <w:p w:rsidR="00D2349A" w:rsidRDefault="00D2349A">
      <w:pPr>
        <w:pStyle w:val="ConsPlusNormal"/>
        <w:spacing w:before="220"/>
        <w:ind w:firstLine="540"/>
        <w:jc w:val="both"/>
      </w:pPr>
      <w:r>
        <w:t>2) обеспечивает реализацию государственной программы и несет ответственность за эффективность ее реализации;</w:t>
      </w:r>
    </w:p>
    <w:p w:rsidR="00D2349A" w:rsidRDefault="00D2349A">
      <w:pPr>
        <w:pStyle w:val="ConsPlusNormal"/>
        <w:spacing w:before="220"/>
        <w:ind w:firstLine="540"/>
        <w:jc w:val="both"/>
      </w:pPr>
      <w:r>
        <w:t>3) координирует деятельность соисполнителей и (или) участников;</w:t>
      </w:r>
    </w:p>
    <w:p w:rsidR="00D2349A" w:rsidRDefault="00D2349A">
      <w:pPr>
        <w:pStyle w:val="ConsPlusNormal"/>
        <w:spacing w:before="220"/>
        <w:ind w:firstLine="540"/>
        <w:jc w:val="both"/>
      </w:pPr>
      <w:r>
        <w:t>4) обеспечивает деятельность Управляющего совета;</w:t>
      </w:r>
    </w:p>
    <w:p w:rsidR="00D2349A" w:rsidRDefault="00D2349A">
      <w:pPr>
        <w:pStyle w:val="ConsPlusNormal"/>
        <w:spacing w:before="220"/>
        <w:ind w:firstLine="540"/>
        <w:jc w:val="both"/>
      </w:pPr>
      <w:r>
        <w:t>5) готовит протокол решения Управляющего совета и представляет его на утверждение куратору;</w:t>
      </w:r>
    </w:p>
    <w:p w:rsidR="00D2349A" w:rsidRDefault="00D2349A">
      <w:pPr>
        <w:pStyle w:val="ConsPlusNormal"/>
        <w:spacing w:before="220"/>
        <w:ind w:firstLine="540"/>
        <w:jc w:val="both"/>
      </w:pPr>
      <w:r>
        <w:t>6) организует разработку и согласование документов (изменений в них), регулирующих реализацию государственной программы;</w:t>
      </w:r>
    </w:p>
    <w:p w:rsidR="00D2349A" w:rsidRDefault="00D2349A">
      <w:pPr>
        <w:pStyle w:val="ConsPlusNormal"/>
        <w:spacing w:before="220"/>
        <w:ind w:firstLine="540"/>
        <w:jc w:val="both"/>
      </w:pPr>
      <w:r>
        <w:t>7) обеспечивает работу в государственной интегрированной информационной системе "Электронный бюджет" (далее - ГИИС "Электронный бюджет");</w:t>
      </w:r>
    </w:p>
    <w:p w:rsidR="00D2349A" w:rsidRDefault="00D2349A">
      <w:pPr>
        <w:pStyle w:val="ConsPlusNormal"/>
        <w:spacing w:before="220"/>
        <w:ind w:firstLine="540"/>
        <w:jc w:val="both"/>
      </w:pPr>
      <w:r>
        <w:t>8) координирует деятельность соисполнителей и (или) участников в ГИИС "Электронный бюджет";</w:t>
      </w:r>
    </w:p>
    <w:p w:rsidR="00D2349A" w:rsidRDefault="00D2349A">
      <w:pPr>
        <w:pStyle w:val="ConsPlusNormal"/>
        <w:spacing w:before="220"/>
        <w:ind w:firstLine="540"/>
        <w:jc w:val="both"/>
      </w:pPr>
      <w:r>
        <w:t>9) обеспечивает формирование, согласование, утверждение, ведение паспортов государственных программ и их структурных элементов, а также формирование отчетов по ним;</w:t>
      </w:r>
    </w:p>
    <w:p w:rsidR="00D2349A" w:rsidRDefault="00D2349A">
      <w:pPr>
        <w:pStyle w:val="ConsPlusNormal"/>
        <w:spacing w:before="220"/>
        <w:ind w:firstLine="540"/>
        <w:jc w:val="both"/>
      </w:pPr>
      <w:r>
        <w:t>10) обеспечивает согласование с министерством экономического развития Новосибирской области состава структурных элементов (изменений в него), отнесения структурных элементов к проектной или процессной деятельности до направления соответствующих предложений в министерство финансов и налоговой политики Новосибирской области для формирования проекта закона об областном бюджете Новосибирской области на очередной финансовый год и плановый период (проекта изменений в него);</w:t>
      </w:r>
    </w:p>
    <w:p w:rsidR="00D2349A" w:rsidRDefault="00D2349A">
      <w:pPr>
        <w:pStyle w:val="ConsPlusNormal"/>
        <w:spacing w:before="220"/>
        <w:ind w:firstLine="540"/>
        <w:jc w:val="both"/>
      </w:pPr>
      <w:r>
        <w:t>11) осуществляет подготовку проектов паспортов государственных программ (проектов изменений в них);</w:t>
      </w:r>
    </w:p>
    <w:p w:rsidR="00D2349A" w:rsidRDefault="00D2349A">
      <w:pPr>
        <w:pStyle w:val="ConsPlusNormal"/>
        <w:spacing w:before="220"/>
        <w:ind w:firstLine="540"/>
        <w:jc w:val="both"/>
      </w:pPr>
      <w:r>
        <w:t>12) обеспечивает согласование проектов паспортов государственных программ (проектов изменений в них);</w:t>
      </w:r>
    </w:p>
    <w:p w:rsidR="00D2349A" w:rsidRDefault="00D2349A">
      <w:pPr>
        <w:pStyle w:val="ConsPlusNormal"/>
        <w:spacing w:before="220"/>
        <w:ind w:firstLine="540"/>
        <w:jc w:val="both"/>
      </w:pPr>
      <w:r>
        <w:t>13) обеспечивает разработку, согласование паспортов структурных элементов (изменений в них) в части вопросов, входящих в компетенцию ответственного исполнителя;</w:t>
      </w:r>
    </w:p>
    <w:p w:rsidR="00D2349A" w:rsidRDefault="00D2349A">
      <w:pPr>
        <w:pStyle w:val="ConsPlusNormal"/>
        <w:spacing w:before="220"/>
        <w:ind w:firstLine="540"/>
        <w:jc w:val="both"/>
      </w:pPr>
      <w:r>
        <w:t>14) утверждает паспорта комплексов процессных мероприятий (изменения в них) в части вопросов, входящих в компетенцию ответственного исполнителя;</w:t>
      </w:r>
    </w:p>
    <w:p w:rsidR="00D2349A" w:rsidRDefault="00D2349A">
      <w:pPr>
        <w:pStyle w:val="ConsPlusNormal"/>
        <w:spacing w:before="220"/>
        <w:ind w:firstLine="540"/>
        <w:jc w:val="both"/>
      </w:pPr>
      <w:r>
        <w:t>15) обеспечивает управление реализацией структурных элементов в части вопросов, входящих в компетенцию ответственного исполнителя;</w:t>
      </w:r>
    </w:p>
    <w:p w:rsidR="00D2349A" w:rsidRDefault="00D2349A">
      <w:pPr>
        <w:pStyle w:val="ConsPlusNormal"/>
        <w:spacing w:before="220"/>
        <w:ind w:firstLine="540"/>
        <w:jc w:val="both"/>
      </w:pPr>
      <w:r>
        <w:t>16) несет ответственность за эффективность реализации структурных элементов в части вопросов, входящих в компетенцию ответственного исполнителя;</w:t>
      </w:r>
    </w:p>
    <w:p w:rsidR="00D2349A" w:rsidRDefault="00D2349A">
      <w:pPr>
        <w:pStyle w:val="ConsPlusNormal"/>
        <w:spacing w:before="220"/>
        <w:ind w:firstLine="540"/>
        <w:jc w:val="both"/>
      </w:pPr>
      <w:r>
        <w:t>17) готовит отчетность о реализации государственной программы, отчетность о реализации ее структурных элементов в части вопросов, входящих в компетенцию ответственного исполнителя;</w:t>
      </w:r>
    </w:p>
    <w:p w:rsidR="00D2349A" w:rsidRDefault="00D2349A">
      <w:pPr>
        <w:pStyle w:val="ConsPlusNormal"/>
        <w:spacing w:before="220"/>
        <w:ind w:firstLine="540"/>
        <w:jc w:val="both"/>
      </w:pPr>
      <w:r>
        <w:t xml:space="preserve">18) обеспечивает представление сведений о ходе реализации государственной программы по запросам министерства экономического развития Новосибирской области и министерства </w:t>
      </w:r>
      <w:r>
        <w:lastRenderedPageBreak/>
        <w:t>финансов и налоговой политики Новосибирской области, иных органов власти;</w:t>
      </w:r>
    </w:p>
    <w:p w:rsidR="00D2349A" w:rsidRDefault="00D2349A">
      <w:pPr>
        <w:pStyle w:val="ConsPlusNormal"/>
        <w:spacing w:before="220"/>
        <w:ind w:firstLine="540"/>
        <w:jc w:val="both"/>
      </w:pPr>
      <w:r>
        <w:t>19) осуществляет подготовку годового отчета о ходе реализации государственной программы и представляет его Управляющему совету, в министерство экономического развития Новосибирской области, министерство финансов и налоговой политики Новосибирской области, Законодательное Собрание Новосибирской области и Контрольно-счетную палату Новосибирской области;</w:t>
      </w:r>
    </w:p>
    <w:p w:rsidR="00D2349A" w:rsidRDefault="00D2349A">
      <w:pPr>
        <w:pStyle w:val="ConsPlusNormal"/>
        <w:spacing w:before="220"/>
        <w:ind w:firstLine="540"/>
        <w:jc w:val="both"/>
      </w:pPr>
      <w:r>
        <w:t>20) осуществляет размещение общедоступной информации о реализации государственной программы в информационно-телекоммуникационной сети Интернет (далее - сеть Интернет) в целях обеспечения открытости деятельности;</w:t>
      </w:r>
    </w:p>
    <w:p w:rsidR="00D2349A" w:rsidRDefault="00D2349A">
      <w:pPr>
        <w:pStyle w:val="ConsPlusNormal"/>
        <w:spacing w:before="220"/>
        <w:ind w:firstLine="540"/>
        <w:jc w:val="both"/>
      </w:pPr>
      <w:r>
        <w:t>21) ежегодно проводит работу по информированию муниципальных районов, муниципальных округов, городских округов Новосибирской области о сроках и условиях участия в государственной программе, по вопросам, которые отнесены к деятельности ответственного исполнителя;</w:t>
      </w:r>
    </w:p>
    <w:p w:rsidR="00D2349A" w:rsidRDefault="00D2349A">
      <w:pPr>
        <w:pStyle w:val="ConsPlusNormal"/>
        <w:spacing w:before="220"/>
        <w:ind w:firstLine="540"/>
        <w:jc w:val="both"/>
      </w:pPr>
      <w:r>
        <w:t xml:space="preserve">22) обеспечивает представление в Министерство экономического развития Российской Федерации документов и сведений, необходимых для государственной регистрации государственных программ Новосибирской области в государственном реестре документов стратегического планирования, в порядке и сроки, установленные </w:t>
      </w:r>
      <w:hyperlink r:id="rId23">
        <w:r>
          <w:rPr>
            <w:color w:val="0000FF"/>
          </w:rPr>
          <w:t>постановлением</w:t>
        </w:r>
      </w:hyperlink>
      <w:r>
        <w:t xml:space="preserve"> Правительства Российской Федерации от 25.06.2015 N 631 "О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 </w:t>
      </w:r>
      <w:hyperlink r:id="rId24">
        <w:r>
          <w:rPr>
            <w:color w:val="0000FF"/>
          </w:rPr>
          <w:t>постановлением</w:t>
        </w:r>
      </w:hyperlink>
      <w:r>
        <w:t xml:space="preserve"> Правительства Новосибирской области 16.04.2019 N 155-п "Об обеспечении регистрации документов стратегического планирования и мониторинга их реализации".</w:t>
      </w:r>
    </w:p>
    <w:p w:rsidR="00D2349A" w:rsidRDefault="00D2349A">
      <w:pPr>
        <w:pStyle w:val="ConsPlusNormal"/>
        <w:spacing w:before="220"/>
        <w:ind w:firstLine="540"/>
        <w:jc w:val="both"/>
      </w:pPr>
      <w:r>
        <w:t>13. Соисполнитель:</w:t>
      </w:r>
    </w:p>
    <w:p w:rsidR="00D2349A" w:rsidRDefault="00D2349A">
      <w:pPr>
        <w:pStyle w:val="ConsPlusNormal"/>
        <w:spacing w:before="220"/>
        <w:ind w:firstLine="540"/>
        <w:jc w:val="both"/>
      </w:pPr>
      <w:r>
        <w:t>1) участвует в подготовке предложений по стратегическим приоритетам, целям, показателям и структуре государственной программы;</w:t>
      </w:r>
    </w:p>
    <w:p w:rsidR="00D2349A" w:rsidRDefault="00D2349A">
      <w:pPr>
        <w:pStyle w:val="ConsPlusNormal"/>
        <w:spacing w:before="220"/>
        <w:ind w:firstLine="540"/>
        <w:jc w:val="both"/>
      </w:pPr>
      <w:r>
        <w:t>2) дает предложения по разработке документов (изменений в них), регулирующих реализацию государственной программы, в части возложенных полномочий;</w:t>
      </w:r>
    </w:p>
    <w:p w:rsidR="00D2349A" w:rsidRDefault="00D2349A">
      <w:pPr>
        <w:pStyle w:val="ConsPlusNormal"/>
        <w:spacing w:before="220"/>
        <w:ind w:firstLine="540"/>
        <w:jc w:val="both"/>
      </w:pPr>
      <w:r>
        <w:t>3) обеспечивает работу в ГИИС "Электронный бюджет" в части возложенных полномочий;</w:t>
      </w:r>
    </w:p>
    <w:p w:rsidR="00D2349A" w:rsidRDefault="00D2349A">
      <w:pPr>
        <w:pStyle w:val="ConsPlusNormal"/>
        <w:spacing w:before="220"/>
        <w:ind w:firstLine="540"/>
        <w:jc w:val="both"/>
      </w:pPr>
      <w:r>
        <w:t>4) дает предложения по подготовке проектов паспортов государственных программ (проектов изменений в них) в части возложенных полномочий;</w:t>
      </w:r>
    </w:p>
    <w:p w:rsidR="00D2349A" w:rsidRDefault="00D2349A">
      <w:pPr>
        <w:pStyle w:val="ConsPlusNormal"/>
        <w:spacing w:before="220"/>
        <w:ind w:firstLine="540"/>
        <w:jc w:val="both"/>
      </w:pPr>
      <w:r>
        <w:t>5) обеспечивает взаимодействие с участниками в части возложенных полномочий;</w:t>
      </w:r>
    </w:p>
    <w:p w:rsidR="00D2349A" w:rsidRDefault="00D2349A">
      <w:pPr>
        <w:pStyle w:val="ConsPlusNormal"/>
        <w:spacing w:before="220"/>
        <w:ind w:firstLine="540"/>
        <w:jc w:val="both"/>
      </w:pPr>
      <w:r>
        <w:t>6) обеспечивает согласование паспортов государственных программ, структурных элементов (проектов изменений в них) в части возложенных полномочий;</w:t>
      </w:r>
    </w:p>
    <w:p w:rsidR="00D2349A" w:rsidRDefault="00D2349A">
      <w:pPr>
        <w:pStyle w:val="ConsPlusNormal"/>
        <w:spacing w:before="220"/>
        <w:ind w:firstLine="540"/>
        <w:jc w:val="both"/>
      </w:pPr>
      <w:r>
        <w:t>7) обеспечивает реализацию государственной программы и несет ответственность за эффективность ее реализации по вопросам, отнесенным к деятельности соисполнителя;</w:t>
      </w:r>
    </w:p>
    <w:p w:rsidR="00D2349A" w:rsidRDefault="00D2349A">
      <w:pPr>
        <w:pStyle w:val="ConsPlusNormal"/>
        <w:spacing w:before="220"/>
        <w:ind w:firstLine="540"/>
        <w:jc w:val="both"/>
      </w:pPr>
      <w:r>
        <w:t>8) обеспечивает разработку, согласование паспортов структурных элементов (изменений в них) по вопросам, отнесенным к деятельности соисполнителя;</w:t>
      </w:r>
    </w:p>
    <w:p w:rsidR="00D2349A" w:rsidRDefault="00D2349A">
      <w:pPr>
        <w:pStyle w:val="ConsPlusNormal"/>
        <w:spacing w:before="220"/>
        <w:ind w:firstLine="540"/>
        <w:jc w:val="both"/>
      </w:pPr>
      <w:r>
        <w:t>9) утверждает паспорта комплексов процессных мероприятий (изменения в них), вопросы которых отнесены к деятельности соисполнителя;</w:t>
      </w:r>
    </w:p>
    <w:p w:rsidR="00D2349A" w:rsidRDefault="00D2349A">
      <w:pPr>
        <w:pStyle w:val="ConsPlusNormal"/>
        <w:spacing w:before="220"/>
        <w:ind w:firstLine="540"/>
        <w:jc w:val="both"/>
      </w:pPr>
      <w:r>
        <w:t>10) обеспечивает управление реализацией структурных элементов, вопросы которых отнесены к деятельности соисполнителя;</w:t>
      </w:r>
    </w:p>
    <w:p w:rsidR="00D2349A" w:rsidRDefault="00D2349A">
      <w:pPr>
        <w:pStyle w:val="ConsPlusNormal"/>
        <w:spacing w:before="220"/>
        <w:ind w:firstLine="540"/>
        <w:jc w:val="both"/>
      </w:pPr>
      <w:r>
        <w:lastRenderedPageBreak/>
        <w:t>11) несет ответственность за эффективность реализации структурных элементов, вопросы которых отнесены к деятельности соисполнителя;</w:t>
      </w:r>
    </w:p>
    <w:p w:rsidR="00D2349A" w:rsidRDefault="00D2349A">
      <w:pPr>
        <w:pStyle w:val="ConsPlusNormal"/>
        <w:spacing w:before="220"/>
        <w:ind w:firstLine="540"/>
        <w:jc w:val="both"/>
      </w:pPr>
      <w:r>
        <w:t>12) готовит отчетность о реализации структурных элементов, вопросы которых отнесены к деятельности соисполнителя, в течение отчетного периода;</w:t>
      </w:r>
    </w:p>
    <w:p w:rsidR="00D2349A" w:rsidRDefault="00D2349A">
      <w:pPr>
        <w:pStyle w:val="ConsPlusNormal"/>
        <w:spacing w:before="220"/>
        <w:ind w:firstLine="540"/>
        <w:jc w:val="both"/>
      </w:pPr>
      <w:r>
        <w:t>13) обеспечивает представление сведений о ходе реализации государственных программ в части возложенных полномочий по запросу ответственного исполнителя;</w:t>
      </w:r>
    </w:p>
    <w:p w:rsidR="00D2349A" w:rsidRDefault="00D2349A">
      <w:pPr>
        <w:pStyle w:val="ConsPlusNormal"/>
        <w:spacing w:before="220"/>
        <w:ind w:firstLine="540"/>
        <w:jc w:val="both"/>
      </w:pPr>
      <w:r>
        <w:t>14) ежегодно проводит работу по информированию муниципальных районов, муниципальных округов, городских округов Новосибирской области о сроках и условиях участия в государственной программе по вопросам, отнесенным к деятельности соисполнителя.</w:t>
      </w:r>
    </w:p>
    <w:p w:rsidR="00D2349A" w:rsidRDefault="00D2349A">
      <w:pPr>
        <w:pStyle w:val="ConsPlusNormal"/>
        <w:spacing w:before="220"/>
        <w:ind w:firstLine="540"/>
        <w:jc w:val="both"/>
      </w:pPr>
      <w:r>
        <w:t>14. Участник:</w:t>
      </w:r>
    </w:p>
    <w:p w:rsidR="00D2349A" w:rsidRDefault="00D2349A">
      <w:pPr>
        <w:pStyle w:val="ConsPlusNormal"/>
        <w:spacing w:before="220"/>
        <w:ind w:firstLine="540"/>
        <w:jc w:val="both"/>
      </w:pPr>
      <w:r>
        <w:t>1) дает предложения ответственному исполнителю (соисполнителю) о реализации структурных элементов, в реализации которых принимает участие;</w:t>
      </w:r>
    </w:p>
    <w:p w:rsidR="00D2349A" w:rsidRDefault="00D2349A">
      <w:pPr>
        <w:pStyle w:val="ConsPlusNormal"/>
        <w:spacing w:before="220"/>
        <w:ind w:firstLine="540"/>
        <w:jc w:val="both"/>
      </w:pPr>
      <w:r>
        <w:t>2) дает предложения ответственному исполнителю (соисполнителю) о включении (изменении) источников и объемов финансирования за счет средств участника по соответствующему мероприятию (результату) структурного элемента;</w:t>
      </w:r>
    </w:p>
    <w:p w:rsidR="00D2349A" w:rsidRDefault="00D2349A">
      <w:pPr>
        <w:pStyle w:val="ConsPlusNormal"/>
        <w:spacing w:before="220"/>
        <w:ind w:firstLine="540"/>
        <w:jc w:val="both"/>
      </w:pPr>
      <w:r>
        <w:t>3) обеспечивает контроль за соответствием объема финансирования за счет средств участника и выполнением мероприятия (результата) структурного элемента, в реализации которого принимает участие;</w:t>
      </w:r>
    </w:p>
    <w:p w:rsidR="00D2349A" w:rsidRDefault="00D2349A">
      <w:pPr>
        <w:pStyle w:val="ConsPlusNormal"/>
        <w:spacing w:before="220"/>
        <w:ind w:firstLine="540"/>
        <w:jc w:val="both"/>
      </w:pPr>
      <w:r>
        <w:t>4) обеспечивает представление сведений о ходе реализации мероприятия (результата) структурного элемента, в реализации которого принимает участие, по запросу ответственного исполнителя (соисполнителя).</w:t>
      </w:r>
    </w:p>
    <w:p w:rsidR="00D2349A" w:rsidRDefault="00D2349A">
      <w:pPr>
        <w:pStyle w:val="ConsPlusNormal"/>
        <w:spacing w:before="220"/>
        <w:ind w:firstLine="540"/>
        <w:jc w:val="both"/>
      </w:pPr>
      <w:r>
        <w:t>15. Руководители областных исполнительных органов Новосибирской области, иных главных распорядителей средств областного бюджета Новосибирской области и бюджетов государственных внебюджетных фондов - ответственных исполнителей, соисполнителей государственных программ несут персональную ответственность за достоверность и своевременность предоставления информации о реализации государственных программ, размещаемой (формируемой) ими в ГИИС "Электронный бюджет", в сети Интернет.</w:t>
      </w:r>
    </w:p>
    <w:p w:rsidR="00D2349A" w:rsidRDefault="00D2349A">
      <w:pPr>
        <w:pStyle w:val="ConsPlusNormal"/>
        <w:spacing w:before="220"/>
        <w:ind w:firstLine="540"/>
        <w:jc w:val="both"/>
      </w:pPr>
      <w:r>
        <w:t>16. В целях оперативного принятия управленческих решений, своевременного выявления и предупреждения факторов риска реализации государственных программ в отношении каждой государственной программы формируется Управляющий совет.</w:t>
      </w:r>
    </w:p>
    <w:p w:rsidR="00D2349A" w:rsidRDefault="00D2349A">
      <w:pPr>
        <w:pStyle w:val="ConsPlusNormal"/>
        <w:spacing w:before="220"/>
        <w:ind w:firstLine="540"/>
        <w:jc w:val="both"/>
      </w:pPr>
      <w:r>
        <w:t>Для вновь разрабатываемой государственной программы Управляющий совет создается в течение 30 дней со дня включения ее в Перечень государственных программ Новосибирской области.</w:t>
      </w:r>
    </w:p>
    <w:p w:rsidR="00D2349A" w:rsidRDefault="00D2349A">
      <w:pPr>
        <w:pStyle w:val="ConsPlusNormal"/>
        <w:spacing w:before="220"/>
        <w:ind w:firstLine="540"/>
        <w:jc w:val="both"/>
      </w:pPr>
      <w:r>
        <w:t>Управляющий совет возглавляет председатель, который осуществляет общее руководство деятельностью Управляющего совета.</w:t>
      </w:r>
    </w:p>
    <w:p w:rsidR="00D2349A" w:rsidRDefault="00D2349A">
      <w:pPr>
        <w:pStyle w:val="ConsPlusNormal"/>
        <w:spacing w:before="220"/>
        <w:ind w:firstLine="540"/>
        <w:jc w:val="both"/>
      </w:pPr>
      <w:r>
        <w:t>Состав Управляющего совета утверждается куратором государственной программы.</w:t>
      </w:r>
    </w:p>
    <w:p w:rsidR="00D2349A" w:rsidRDefault="00D2349A">
      <w:pPr>
        <w:pStyle w:val="ConsPlusNormal"/>
        <w:spacing w:before="220"/>
        <w:ind w:firstLine="540"/>
        <w:jc w:val="both"/>
      </w:pPr>
      <w:r>
        <w:t>17. В состав Управляющего совета включаются:</w:t>
      </w:r>
    </w:p>
    <w:p w:rsidR="00D2349A" w:rsidRDefault="00D2349A">
      <w:pPr>
        <w:pStyle w:val="ConsPlusNormal"/>
        <w:spacing w:before="220"/>
        <w:ind w:firstLine="540"/>
        <w:jc w:val="both"/>
      </w:pPr>
      <w:r>
        <w:t>1) куратор, являющийся председателем Управляющего совета;</w:t>
      </w:r>
    </w:p>
    <w:p w:rsidR="00D2349A" w:rsidRDefault="00D2349A">
      <w:pPr>
        <w:pStyle w:val="ConsPlusNormal"/>
        <w:spacing w:before="220"/>
        <w:ind w:firstLine="540"/>
        <w:jc w:val="both"/>
      </w:pPr>
      <w:r>
        <w:t>2) заместители Губернатора Новосибирской области и заместители Председателя Правительства Новосибирской области, к сфере ведения которых относится реализация государственной программы;</w:t>
      </w:r>
    </w:p>
    <w:p w:rsidR="00D2349A" w:rsidRDefault="00D2349A">
      <w:pPr>
        <w:pStyle w:val="ConsPlusNormal"/>
        <w:spacing w:before="220"/>
        <w:ind w:firstLine="540"/>
        <w:jc w:val="both"/>
      </w:pPr>
      <w:r>
        <w:lastRenderedPageBreak/>
        <w:t>3) руководитель ответственного исполнителя;</w:t>
      </w:r>
    </w:p>
    <w:p w:rsidR="00D2349A" w:rsidRDefault="00D2349A">
      <w:pPr>
        <w:pStyle w:val="ConsPlusNormal"/>
        <w:spacing w:before="220"/>
        <w:ind w:firstLine="540"/>
        <w:jc w:val="both"/>
      </w:pPr>
      <w:r>
        <w:t>4) заместитель руководителя ответственного исполнителя;</w:t>
      </w:r>
    </w:p>
    <w:p w:rsidR="00D2349A" w:rsidRDefault="00D2349A">
      <w:pPr>
        <w:pStyle w:val="ConsPlusNormal"/>
        <w:spacing w:before="220"/>
        <w:ind w:firstLine="540"/>
        <w:jc w:val="both"/>
      </w:pPr>
      <w:r>
        <w:t>5) руководитель соисполнителя;</w:t>
      </w:r>
    </w:p>
    <w:p w:rsidR="00D2349A" w:rsidRDefault="00D2349A">
      <w:pPr>
        <w:pStyle w:val="ConsPlusNormal"/>
        <w:spacing w:before="220"/>
        <w:ind w:firstLine="540"/>
        <w:jc w:val="both"/>
      </w:pPr>
      <w:r>
        <w:t>6) заместитель руководителя соисполнителя;</w:t>
      </w:r>
    </w:p>
    <w:p w:rsidR="00D2349A" w:rsidRDefault="00D2349A">
      <w:pPr>
        <w:pStyle w:val="ConsPlusNormal"/>
        <w:spacing w:before="220"/>
        <w:ind w:firstLine="540"/>
        <w:jc w:val="both"/>
      </w:pPr>
      <w:r>
        <w:t>7) депутаты профильного комитета Законодательного Собрания Новосибирской области.</w:t>
      </w:r>
    </w:p>
    <w:p w:rsidR="00D2349A" w:rsidRDefault="00D2349A">
      <w:pPr>
        <w:pStyle w:val="ConsPlusNormal"/>
        <w:spacing w:before="220"/>
        <w:ind w:firstLine="540"/>
        <w:jc w:val="both"/>
      </w:pPr>
      <w:r>
        <w:t>18. Основными задачами Управляющего совета являются:</w:t>
      </w:r>
    </w:p>
    <w:p w:rsidR="00D2349A" w:rsidRDefault="00D2349A">
      <w:pPr>
        <w:pStyle w:val="ConsPlusNormal"/>
        <w:spacing w:before="220"/>
        <w:ind w:firstLine="540"/>
        <w:jc w:val="both"/>
      </w:pPr>
      <w:r>
        <w:t>1) координация разработки и реализации государственной программы;</w:t>
      </w:r>
    </w:p>
    <w:p w:rsidR="00D2349A" w:rsidRDefault="00D2349A">
      <w:pPr>
        <w:pStyle w:val="ConsPlusNormal"/>
        <w:spacing w:before="220"/>
        <w:ind w:firstLine="540"/>
        <w:jc w:val="both"/>
      </w:pPr>
      <w:r>
        <w:t>2) одобрение предложений по стратегическим приоритетам, целям государственной программы, формированию паспорта государственной программы;</w:t>
      </w:r>
    </w:p>
    <w:p w:rsidR="00D2349A" w:rsidRDefault="00D2349A">
      <w:pPr>
        <w:pStyle w:val="ConsPlusNormal"/>
        <w:spacing w:before="220"/>
        <w:ind w:firstLine="540"/>
        <w:jc w:val="both"/>
      </w:pPr>
      <w:r>
        <w:t>3) одобрение проекта паспорта государственной программы (изменений в него), разработанного в соответствии с проектом областного бюджета Новосибирской области на очередной финансовый год и плановый период, а также при приведении паспорта государственной программы в соответствие с изменениями, внесенными в закон об областном бюджете Новосибирской области на очередной финансовый год и плановый период, либо в соответствие с уточненной бюджетной росписью по состоянию на 31 декабря отчетного финансового года;</w:t>
      </w:r>
    </w:p>
    <w:p w:rsidR="00D2349A" w:rsidRDefault="00D2349A">
      <w:pPr>
        <w:pStyle w:val="ConsPlusNormal"/>
        <w:spacing w:before="220"/>
        <w:ind w:firstLine="540"/>
        <w:jc w:val="both"/>
      </w:pPr>
      <w:r>
        <w:t>4) осуществление контроля за ходом реализации государственной программы.</w:t>
      </w:r>
    </w:p>
    <w:p w:rsidR="00D2349A" w:rsidRDefault="00D2349A">
      <w:pPr>
        <w:pStyle w:val="ConsPlusNormal"/>
        <w:spacing w:before="220"/>
        <w:ind w:firstLine="540"/>
        <w:jc w:val="both"/>
      </w:pPr>
      <w:r>
        <w:t>19. Представители Контрольно-счетной палаты Новосибирской области, специалисты научного и экспертного сообщества, специалисты сторонних организаций, а также представители органов местного самоуправления муниципальных образований Новосибирской области могут включаться в состав Управляющего совета по согласованию.</w:t>
      </w:r>
    </w:p>
    <w:p w:rsidR="00D2349A" w:rsidRDefault="00D2349A">
      <w:pPr>
        <w:pStyle w:val="ConsPlusNormal"/>
        <w:spacing w:before="220"/>
        <w:ind w:firstLine="540"/>
        <w:jc w:val="both"/>
      </w:pPr>
      <w:r>
        <w:t>20. Информационное обеспечение заседаний Управляющего совета осуществляет ответственный исполнитель.</w:t>
      </w:r>
    </w:p>
    <w:p w:rsidR="00D2349A" w:rsidRDefault="00D2349A">
      <w:pPr>
        <w:pStyle w:val="ConsPlusNormal"/>
        <w:spacing w:before="220"/>
        <w:ind w:firstLine="540"/>
        <w:jc w:val="both"/>
      </w:pPr>
      <w:r>
        <w:t>21. Управляющий совет осуществляет свою деятельность путем проведения заседаний в очной или заочной форме.</w:t>
      </w:r>
    </w:p>
    <w:p w:rsidR="00D2349A" w:rsidRDefault="00D2349A">
      <w:pPr>
        <w:pStyle w:val="ConsPlusNormal"/>
        <w:spacing w:before="220"/>
        <w:ind w:firstLine="540"/>
        <w:jc w:val="both"/>
      </w:pPr>
      <w:r>
        <w:t>Решение о форме проведения заседаний Управляющего совета принимает его председатель.</w:t>
      </w:r>
    </w:p>
    <w:p w:rsidR="00D2349A" w:rsidRDefault="00D2349A">
      <w:pPr>
        <w:pStyle w:val="ConsPlusNormal"/>
        <w:spacing w:before="220"/>
        <w:ind w:firstLine="540"/>
        <w:jc w:val="both"/>
      </w:pPr>
      <w:r>
        <w:t>В случае принятия решения о проведении заседания Управляющего совета в заочной форме ответственный исполнитель направляет членам Управляющего совета повестку, проект паспорта государственной программы (изменений в него), пояснительную записку и опросные листы для заочного голосования. Члены Управляющего совета представляют свое мнение в письменной форме посредством направления ответственному исполнителю опросных листов не позднее пяти рабочих дней со дня их получения.</w:t>
      </w:r>
    </w:p>
    <w:p w:rsidR="00D2349A" w:rsidRDefault="00D2349A">
      <w:pPr>
        <w:pStyle w:val="ConsPlusNormal"/>
        <w:spacing w:before="220"/>
        <w:ind w:firstLine="540"/>
        <w:jc w:val="both"/>
      </w:pPr>
      <w:r>
        <w:t>При наличии разногласий их урегулирование осуществляется на повторном заседании Управляющего совета.</w:t>
      </w:r>
    </w:p>
    <w:p w:rsidR="00D2349A" w:rsidRDefault="00D2349A">
      <w:pPr>
        <w:pStyle w:val="ConsPlusNormal"/>
        <w:spacing w:before="220"/>
        <w:ind w:firstLine="540"/>
        <w:jc w:val="both"/>
      </w:pPr>
      <w:r>
        <w:t>Заседание Управляющего совета считается правомочным, если на нем присутствует не менее половины членов Управляющего совета (в случае проведения заседания в очной форме) или не менее половины членов представили в письменном виде ответственному исполнителю свое мнение по вопросам, вынесенным на заочное заседание (в случае проведения заседания в заочной форме).</w:t>
      </w:r>
    </w:p>
    <w:p w:rsidR="00D2349A" w:rsidRDefault="00D2349A">
      <w:pPr>
        <w:pStyle w:val="ConsPlusNormal"/>
        <w:spacing w:before="220"/>
        <w:ind w:firstLine="540"/>
        <w:jc w:val="both"/>
      </w:pPr>
      <w:r>
        <w:t xml:space="preserve">Управляющий совет при проведении заседания в очной форме принимает решения по рассматриваемым вопросам открытым голосованием большинством голосов от числа </w:t>
      </w:r>
      <w:r>
        <w:lastRenderedPageBreak/>
        <w:t>присутствующих на заседании членов Управляющего совета.</w:t>
      </w:r>
    </w:p>
    <w:p w:rsidR="00D2349A" w:rsidRDefault="00D2349A">
      <w:pPr>
        <w:pStyle w:val="ConsPlusNormal"/>
        <w:spacing w:before="220"/>
        <w:ind w:firstLine="540"/>
        <w:jc w:val="both"/>
      </w:pPr>
      <w:r>
        <w:t>При проведении заседания в заочной форме Управляющий совет принимает решения по рассматриваемым вопросам большинством голосов от числа членов Управляющего совета, представивших ответственному исполнителю свое мнение по вопросам заседания.</w:t>
      </w:r>
    </w:p>
    <w:p w:rsidR="00D2349A" w:rsidRDefault="00D2349A">
      <w:pPr>
        <w:pStyle w:val="ConsPlusNormal"/>
        <w:spacing w:before="220"/>
        <w:ind w:firstLine="540"/>
        <w:jc w:val="both"/>
      </w:pPr>
      <w:r>
        <w:t>В случае равенства голосов как при очной, так и заочной формах проведения заседания при голосовании, решающий голос принадлежит председателю.</w:t>
      </w:r>
    </w:p>
    <w:p w:rsidR="00D2349A" w:rsidRDefault="00D2349A">
      <w:pPr>
        <w:pStyle w:val="ConsPlusNormal"/>
        <w:spacing w:before="220"/>
        <w:ind w:firstLine="540"/>
        <w:jc w:val="both"/>
      </w:pPr>
      <w:r>
        <w:t>22. Решение Управляющего совета оформляется протоколом.</w:t>
      </w:r>
    </w:p>
    <w:p w:rsidR="00D2349A" w:rsidRDefault="00D2349A">
      <w:pPr>
        <w:pStyle w:val="ConsPlusNormal"/>
        <w:spacing w:before="220"/>
        <w:ind w:firstLine="540"/>
        <w:jc w:val="both"/>
      </w:pPr>
      <w:r>
        <w:t>Протокол заседания Управляющего совета направляется одновременно с направлением на согласование в министерство экономического развития Новосибирской области паспортов государственных программ (изменений в них).</w:t>
      </w:r>
    </w:p>
    <w:p w:rsidR="00D2349A" w:rsidRDefault="00D2349A">
      <w:pPr>
        <w:pStyle w:val="ConsPlusNormal"/>
        <w:ind w:firstLine="540"/>
        <w:jc w:val="both"/>
      </w:pPr>
    </w:p>
    <w:p w:rsidR="00D2349A" w:rsidRDefault="00D2349A">
      <w:pPr>
        <w:pStyle w:val="ConsPlusTitle"/>
        <w:jc w:val="center"/>
        <w:outlineLvl w:val="1"/>
      </w:pPr>
      <w:r>
        <w:t>III. Перечень государственных программ</w:t>
      </w:r>
    </w:p>
    <w:p w:rsidR="00D2349A" w:rsidRDefault="00D2349A">
      <w:pPr>
        <w:pStyle w:val="ConsPlusNormal"/>
        <w:ind w:firstLine="540"/>
        <w:jc w:val="both"/>
      </w:pPr>
    </w:p>
    <w:p w:rsidR="00D2349A" w:rsidRDefault="00D2349A">
      <w:pPr>
        <w:pStyle w:val="ConsPlusNormal"/>
        <w:ind w:firstLine="540"/>
        <w:jc w:val="both"/>
      </w:pPr>
      <w:r>
        <w:t>23. Разработка государственных программ осуществляется на основании перечня государственных программ, утверждаемого распоряжением Правительства Новосибирской области.</w:t>
      </w:r>
    </w:p>
    <w:p w:rsidR="00D2349A" w:rsidRDefault="00D2349A">
      <w:pPr>
        <w:pStyle w:val="ConsPlusNormal"/>
        <w:spacing w:before="220"/>
        <w:ind w:firstLine="540"/>
        <w:jc w:val="both"/>
      </w:pPr>
      <w:r>
        <w:t>Перечнем государственных программ устанавливается наименование каждой государственной программы, период (этапы) ее реализации, основные направления реализации государственной программы и ответственный исполнитель.</w:t>
      </w:r>
    </w:p>
    <w:p w:rsidR="00D2349A" w:rsidRDefault="00D2349A">
      <w:pPr>
        <w:pStyle w:val="ConsPlusNormal"/>
        <w:spacing w:before="220"/>
        <w:ind w:firstLine="540"/>
        <w:jc w:val="both"/>
      </w:pPr>
      <w:r>
        <w:t xml:space="preserve">Проект перечня государственных программ формируется министерством экономического развития Новосибирской области совместно с министерством финансов и налоговой политики Новосибирской области исходя из национальных целей и целей обеспечения национальной безопасности Российской Федерации, определенных Президентом Российской Федерации и (или) Правительством Российской Федерации, во исполнение решений Президента Российской Федерации и Правительства Российской Федерации, а также приоритетов социально-экономического развития Новосибирской области, определенных </w:t>
      </w:r>
      <w:hyperlink r:id="rId25">
        <w:r>
          <w:rPr>
            <w:color w:val="0000FF"/>
          </w:rPr>
          <w:t>Стратегией</w:t>
        </w:r>
      </w:hyperlink>
      <w:r>
        <w:t xml:space="preserve"> социально-экономического развития Новосибирской области на период до 2030 года, утвержденной постановлением Правительства Новосибирской области от 19.03.2019 N 105-п "О Стратегии социально-экономического развития Новосибирской области на период до 2030 года" (далее - Стратегия социально-экономического развития Новосибирской области), во исполнение поручений Губернатора Новосибирской области и решений Правительства Новосибирской области, с учетом предложений ответственных исполнителей.</w:t>
      </w:r>
    </w:p>
    <w:p w:rsidR="00D2349A" w:rsidRDefault="00D2349A">
      <w:pPr>
        <w:pStyle w:val="ConsPlusNormal"/>
        <w:spacing w:before="220"/>
        <w:ind w:firstLine="540"/>
        <w:jc w:val="both"/>
      </w:pPr>
      <w:r>
        <w:t>24. Внесение изменений в перечень государственных программ осуществляется министерством экономического развития Новосибирской области с учетом предложений ответственных исполнителей до 15 июня текущего года.</w:t>
      </w:r>
    </w:p>
    <w:p w:rsidR="00D2349A" w:rsidRDefault="00D2349A">
      <w:pPr>
        <w:pStyle w:val="ConsPlusNormal"/>
        <w:spacing w:before="220"/>
        <w:ind w:firstLine="540"/>
        <w:jc w:val="both"/>
      </w:pPr>
      <w:r>
        <w:t>Предложения ответственных исполнителей до направления в министерство экономического развития Новосибирской области подлежат согласованию с куратором.</w:t>
      </w:r>
    </w:p>
    <w:p w:rsidR="00D2349A" w:rsidRDefault="00D2349A">
      <w:pPr>
        <w:pStyle w:val="ConsPlusNormal"/>
        <w:ind w:firstLine="540"/>
        <w:jc w:val="both"/>
      </w:pPr>
    </w:p>
    <w:p w:rsidR="00D2349A" w:rsidRDefault="00D2349A">
      <w:pPr>
        <w:pStyle w:val="ConsPlusTitle"/>
        <w:jc w:val="center"/>
        <w:outlineLvl w:val="1"/>
      </w:pPr>
      <w:r>
        <w:t>IV. Требования к целеполаганию государственных программ</w:t>
      </w:r>
    </w:p>
    <w:p w:rsidR="00D2349A" w:rsidRDefault="00D2349A">
      <w:pPr>
        <w:pStyle w:val="ConsPlusNormal"/>
        <w:ind w:firstLine="540"/>
        <w:jc w:val="both"/>
      </w:pPr>
    </w:p>
    <w:p w:rsidR="00D2349A" w:rsidRDefault="00D2349A">
      <w:pPr>
        <w:pStyle w:val="ConsPlusNormal"/>
        <w:ind w:firstLine="540"/>
        <w:jc w:val="both"/>
      </w:pPr>
      <w:r>
        <w:t>25. Государственная программа должна обеспечивать:</w:t>
      </w:r>
    </w:p>
    <w:p w:rsidR="00D2349A" w:rsidRDefault="00D2349A">
      <w:pPr>
        <w:pStyle w:val="ConsPlusNormal"/>
        <w:spacing w:before="220"/>
        <w:ind w:firstLine="540"/>
        <w:jc w:val="both"/>
      </w:pPr>
      <w:r>
        <w:t>1) объединение всех инструментов и мероприятий в соответствующей отрасли и сфере (включая меры организационного характера, осуществление контрольно-надзорной деятельности, совершенствование нормативного регулирования отрасли, налоговые, таможенные, тарифные, кредитные и иные инструменты), направленных на достижение целей государственной программы;</w:t>
      </w:r>
    </w:p>
    <w:p w:rsidR="00D2349A" w:rsidRDefault="00D2349A">
      <w:pPr>
        <w:pStyle w:val="ConsPlusNormal"/>
        <w:spacing w:before="220"/>
        <w:ind w:firstLine="540"/>
        <w:jc w:val="both"/>
      </w:pPr>
      <w:r>
        <w:lastRenderedPageBreak/>
        <w:t>2) консолидацию бюджетных ассигнований областного бюджета Новосибирской области, в том числе предоставляемых межбюджетных трансфертов из федерального бюджета областному бюджету Новосибирской области, бюджетных ассигнований бюджетов территориальных государственных внебюджетных фондов, а также внебюджетных источников, направленных на реализацию государственной политики, решение вопросов местного значения в соответствующих сферах и влияющих на достижение показателей, выполнение (достижение) мероприятий (результатов), запланированных в государственных программах;</w:t>
      </w:r>
    </w:p>
    <w:p w:rsidR="00D2349A" w:rsidRDefault="00D2349A">
      <w:pPr>
        <w:pStyle w:val="ConsPlusNormal"/>
        <w:spacing w:before="220"/>
        <w:ind w:firstLine="540"/>
        <w:jc w:val="both"/>
      </w:pPr>
      <w:r>
        <w:t>3) синхронизацию государственных программ с государственными программами Российской Федерации, федеральными целевыми программами, реализуемыми в сфере действия государственной программы, влияющими на достижение показателей и выполнение (достижение) мероприятий (результатов) государственных программ (в случае, если показатели и (или) мероприятия (результаты) государственной программы взаимоувязаны с показателями и (или) мероприятиями (результатами) государственной программы Российской Федерации, федеральной целевой программы).</w:t>
      </w:r>
    </w:p>
    <w:p w:rsidR="00D2349A" w:rsidRDefault="00D2349A">
      <w:pPr>
        <w:pStyle w:val="ConsPlusNormal"/>
        <w:spacing w:before="220"/>
        <w:ind w:firstLine="540"/>
        <w:jc w:val="both"/>
      </w:pPr>
      <w:r>
        <w:t>26. При постановке целей государственных программ необходимо руководствоваться:</w:t>
      </w:r>
    </w:p>
    <w:p w:rsidR="00D2349A" w:rsidRDefault="00D2349A">
      <w:pPr>
        <w:pStyle w:val="ConsPlusNormal"/>
        <w:spacing w:before="220"/>
        <w:ind w:firstLine="540"/>
        <w:jc w:val="both"/>
      </w:pPr>
      <w:r>
        <w:t>1) национальными целями и целями обеспечения национальной безопасности Российской Федерации, определенными Президентом Российской Федерации и (или) Правительством Российской Федерации;</w:t>
      </w:r>
    </w:p>
    <w:p w:rsidR="00D2349A" w:rsidRDefault="00D2349A">
      <w:pPr>
        <w:pStyle w:val="ConsPlusNormal"/>
        <w:spacing w:before="220"/>
        <w:ind w:firstLine="540"/>
        <w:jc w:val="both"/>
      </w:pPr>
      <w:r>
        <w:t>2) положениями государственных программ Российской Федерации, федеральных целевых программ, реализуемых в сфере действия разрабатываемой государственной программы;</w:t>
      </w:r>
    </w:p>
    <w:p w:rsidR="00D2349A" w:rsidRDefault="00D2349A">
      <w:pPr>
        <w:pStyle w:val="ConsPlusNormal"/>
        <w:spacing w:before="220"/>
        <w:ind w:firstLine="540"/>
        <w:jc w:val="both"/>
      </w:pPr>
      <w:r>
        <w:t>3) приоритетами социально-экономического развития, определенными Стратегией социально-экономического развития Новосибирской области;</w:t>
      </w:r>
    </w:p>
    <w:p w:rsidR="00D2349A" w:rsidRDefault="00D2349A">
      <w:pPr>
        <w:pStyle w:val="ConsPlusNormal"/>
        <w:spacing w:before="220"/>
        <w:ind w:firstLine="540"/>
        <w:jc w:val="both"/>
      </w:pPr>
      <w:r>
        <w:t>4) положениями прогноза социально-экономического развития Новосибирской области на долгосрочный период и прогноза социально-экономического развития Новосибирской области на среднесрочный период.</w:t>
      </w:r>
    </w:p>
    <w:p w:rsidR="00D2349A" w:rsidRDefault="00D2349A">
      <w:pPr>
        <w:pStyle w:val="ConsPlusNormal"/>
        <w:spacing w:before="220"/>
        <w:ind w:firstLine="540"/>
        <w:jc w:val="both"/>
      </w:pPr>
      <w:r>
        <w:t>27. Цель государственной программы, как правило, формулируется с указанием целевого значения показателя государственной программы, отражающего конечный социально-экономический эффект от реализации государственной программы на момент окончания реализации этой государственной программы.</w:t>
      </w:r>
    </w:p>
    <w:p w:rsidR="00D2349A" w:rsidRDefault="00D2349A">
      <w:pPr>
        <w:pStyle w:val="ConsPlusNormal"/>
        <w:spacing w:before="220"/>
        <w:ind w:firstLine="540"/>
        <w:jc w:val="both"/>
      </w:pPr>
      <w:r>
        <w:t>Цели государственной программы должны соответствовать критериям конкретности, измеримости, достижимости, актуальности и ограниченности во времени.</w:t>
      </w:r>
    </w:p>
    <w:p w:rsidR="00D2349A" w:rsidRDefault="00D2349A">
      <w:pPr>
        <w:pStyle w:val="ConsPlusNormal"/>
        <w:spacing w:before="220"/>
        <w:ind w:firstLine="540"/>
        <w:jc w:val="both"/>
      </w:pPr>
      <w:r>
        <w:t>Для каждой цели государственной программы формируются показатели государственной программы, отражающие конечные значимые социально-экономические эффекты от реализации государственной программы.</w:t>
      </w:r>
    </w:p>
    <w:p w:rsidR="00D2349A" w:rsidRDefault="00D2349A">
      <w:pPr>
        <w:pStyle w:val="ConsPlusNormal"/>
        <w:spacing w:before="220"/>
        <w:ind w:firstLine="540"/>
        <w:jc w:val="both"/>
      </w:pPr>
      <w:r>
        <w:t>Требования к показателям государственной программы устанавливаются Методическими указаниями.</w:t>
      </w:r>
    </w:p>
    <w:p w:rsidR="00D2349A" w:rsidRDefault="00D2349A">
      <w:pPr>
        <w:pStyle w:val="ConsPlusNormal"/>
        <w:ind w:firstLine="540"/>
        <w:jc w:val="both"/>
      </w:pPr>
    </w:p>
    <w:p w:rsidR="00D2349A" w:rsidRDefault="00D2349A">
      <w:pPr>
        <w:pStyle w:val="ConsPlusTitle"/>
        <w:jc w:val="center"/>
        <w:outlineLvl w:val="1"/>
      </w:pPr>
      <w:r>
        <w:t>V. Система документов государственной программы</w:t>
      </w:r>
    </w:p>
    <w:p w:rsidR="00D2349A" w:rsidRDefault="00D2349A">
      <w:pPr>
        <w:pStyle w:val="ConsPlusNormal"/>
        <w:ind w:firstLine="540"/>
        <w:jc w:val="both"/>
      </w:pPr>
    </w:p>
    <w:p w:rsidR="00D2349A" w:rsidRDefault="00D2349A">
      <w:pPr>
        <w:pStyle w:val="ConsPlusNormal"/>
        <w:ind w:firstLine="540"/>
        <w:jc w:val="both"/>
      </w:pPr>
      <w:r>
        <w:t>28. Постановлением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1) утверждается государственная программа, включающая стратегические приоритеты в сфере реализации государственной программы (далее - стратегические приоритеты), устанавливающая порядки предоставления и распределения субсидий местным бюджетам;</w:t>
      </w:r>
    </w:p>
    <w:p w:rsidR="00D2349A" w:rsidRDefault="00D2349A">
      <w:pPr>
        <w:pStyle w:val="ConsPlusNormal"/>
        <w:spacing w:before="220"/>
        <w:ind w:firstLine="540"/>
        <w:jc w:val="both"/>
      </w:pPr>
      <w:r>
        <w:lastRenderedPageBreak/>
        <w:t>2) устанавливаются порядки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порядки предоставления субсидий некоммерческим организациям, не являющимся государственными (муниципальными) учреждениями, методики распределения иных межбюджетных трансфертов и правила их предоставления местным бюджетам, а также порядок финансирования мероприятий.</w:t>
      </w:r>
    </w:p>
    <w:p w:rsidR="00D2349A" w:rsidRDefault="00D2349A">
      <w:pPr>
        <w:pStyle w:val="ConsPlusNormal"/>
        <w:spacing w:before="220"/>
        <w:ind w:firstLine="540"/>
        <w:jc w:val="both"/>
      </w:pPr>
      <w:r>
        <w:t>29. В систему документов, регулирующих реализацию государственной программы, входят:</w:t>
      </w:r>
    </w:p>
    <w:p w:rsidR="00D2349A" w:rsidRDefault="00D2349A">
      <w:pPr>
        <w:pStyle w:val="ConsPlusNormal"/>
        <w:spacing w:before="220"/>
        <w:ind w:firstLine="540"/>
        <w:jc w:val="both"/>
      </w:pPr>
      <w:r>
        <w:t>1) паспорт государственной программы;</w:t>
      </w:r>
    </w:p>
    <w:p w:rsidR="00D2349A" w:rsidRDefault="00D2349A">
      <w:pPr>
        <w:pStyle w:val="ConsPlusNormal"/>
        <w:spacing w:before="220"/>
        <w:ind w:firstLine="540"/>
        <w:jc w:val="both"/>
      </w:pPr>
      <w:r>
        <w:t>2) паспорт структурного элемента;</w:t>
      </w:r>
    </w:p>
    <w:p w:rsidR="00D2349A" w:rsidRDefault="00D2349A">
      <w:pPr>
        <w:pStyle w:val="ConsPlusNormal"/>
        <w:spacing w:before="220"/>
        <w:ind w:firstLine="540"/>
        <w:jc w:val="both"/>
      </w:pPr>
      <w:r>
        <w:t>3) приказ ответственного исполнителя об утверждении сведений о порядке сбора информации и методике расчета показателей, включенных в паспорта государственных программ и их структурных элементов.</w:t>
      </w:r>
    </w:p>
    <w:p w:rsidR="00D2349A" w:rsidRDefault="00D2349A">
      <w:pPr>
        <w:pStyle w:val="ConsPlusNormal"/>
        <w:spacing w:before="220"/>
        <w:ind w:firstLine="540"/>
        <w:jc w:val="both"/>
      </w:pPr>
      <w:r>
        <w:t>30. Иные документы входят в систему документов, регулирующих реализацию государственной программы, на основании федеральных требований, методических указаний (рекомендаций) федерального уровня.</w:t>
      </w:r>
    </w:p>
    <w:p w:rsidR="00D2349A" w:rsidRDefault="00D2349A">
      <w:pPr>
        <w:pStyle w:val="ConsPlusNormal"/>
        <w:ind w:firstLine="540"/>
        <w:jc w:val="both"/>
      </w:pPr>
    </w:p>
    <w:p w:rsidR="00D2349A" w:rsidRDefault="00D2349A">
      <w:pPr>
        <w:pStyle w:val="ConsPlusTitle"/>
        <w:jc w:val="center"/>
        <w:outlineLvl w:val="1"/>
      </w:pPr>
      <w:r>
        <w:t>VI. Подготовка, согласование, утверждение</w:t>
      </w:r>
    </w:p>
    <w:p w:rsidR="00D2349A" w:rsidRDefault="00D2349A">
      <w:pPr>
        <w:pStyle w:val="ConsPlusTitle"/>
        <w:jc w:val="center"/>
      </w:pPr>
      <w:r>
        <w:t>постановления Правительства Новосибирской области</w:t>
      </w:r>
    </w:p>
    <w:p w:rsidR="00D2349A" w:rsidRDefault="00D2349A">
      <w:pPr>
        <w:pStyle w:val="ConsPlusTitle"/>
        <w:jc w:val="center"/>
      </w:pPr>
      <w:r>
        <w:t>об утверждении государственной программы</w:t>
      </w:r>
    </w:p>
    <w:p w:rsidR="00D2349A" w:rsidRDefault="00D2349A">
      <w:pPr>
        <w:pStyle w:val="ConsPlusNormal"/>
        <w:ind w:firstLine="540"/>
        <w:jc w:val="both"/>
      </w:pPr>
    </w:p>
    <w:p w:rsidR="00D2349A" w:rsidRDefault="00D2349A">
      <w:pPr>
        <w:pStyle w:val="ConsPlusNormal"/>
        <w:ind w:firstLine="540"/>
        <w:jc w:val="both"/>
      </w:pPr>
      <w:bookmarkStart w:id="1" w:name="P214"/>
      <w:bookmarkEnd w:id="1"/>
      <w:r>
        <w:t xml:space="preserve">31. Подготовка, согласование, утверждение постановления Правительства Новосибирской области об утверждении государственной программы осуществляется ответственным исполнителем в порядке, предусмотренном </w:t>
      </w:r>
      <w:hyperlink r:id="rId26">
        <w:r>
          <w:rPr>
            <w:color w:val="0000FF"/>
          </w:rPr>
          <w:t>Законом</w:t>
        </w:r>
      </w:hyperlink>
      <w:r>
        <w:t xml:space="preserve"> Новосибирской области от 25.12.2006 N 80-ОЗ "О нормативных правовых актах Новосибирской области", </w:t>
      </w:r>
      <w:hyperlink r:id="rId27">
        <w:r>
          <w:rPr>
            <w:color w:val="0000FF"/>
          </w:rPr>
          <w:t>постановлением</w:t>
        </w:r>
      </w:hyperlink>
      <w:r>
        <w:t xml:space="preserve"> Губернатора Новосибирской области от 01.11.2010 N 345 "О утверждении Инструкции по документационному обеспечению Губернатора Новосибирской области и Правительства Новосибирской области" (далее - инструкция по документационному обеспечению Губернатора и Правительства), </w:t>
      </w:r>
      <w:hyperlink r:id="rId28">
        <w:r>
          <w:rPr>
            <w:color w:val="0000FF"/>
          </w:rPr>
          <w:t>постановлением</w:t>
        </w:r>
      </w:hyperlink>
      <w:r>
        <w:t xml:space="preserve"> Губернатора Новосибирской области от 17.01.2017 N 2 "О Порядке проведения оценки регулирующего воздействия проектов нормативных правовых актов Новосибирской области", с учетом особенностей, предусмотренных настоящим Порядком.</w:t>
      </w:r>
    </w:p>
    <w:p w:rsidR="00D2349A" w:rsidRDefault="00D2349A">
      <w:pPr>
        <w:pStyle w:val="ConsPlusNormal"/>
        <w:spacing w:before="220"/>
        <w:ind w:firstLine="540"/>
        <w:jc w:val="both"/>
      </w:pPr>
      <w:r>
        <w:t>32. При разработке новой государственной программы ответственный исполнитель совместно с соисполнителями, заинтересованными областными исполнительными органами Новосибирской области осуществляет подготовку предложений по ее стратегическим приоритетам, целям и направляет их в Управляющий совет на рассмотрение и одобрение.</w:t>
      </w:r>
    </w:p>
    <w:p w:rsidR="00D2349A" w:rsidRDefault="00D2349A">
      <w:pPr>
        <w:pStyle w:val="ConsPlusNormal"/>
        <w:spacing w:before="220"/>
        <w:ind w:firstLine="540"/>
        <w:jc w:val="both"/>
      </w:pPr>
      <w:r>
        <w:t>При подготовке предложений по стратегическим приоритетам и целям новой государственной программы ответственный исполнитель вправе создавать рабочие группы. Состав рабочей группы утверждается приказом ответственного исполнителя государственной программы. Представители Контрольно-счетной палаты Новосибирской области, специалисты научного и экспертного сообщества, специалисты сторонних организаций, а также представители органов местного самоуправления муниципальных образований Новосибирской области, представители Законодательного Собрания Новосибирской области могут включаться в состав рабочих групп по согласованию.</w:t>
      </w:r>
    </w:p>
    <w:p w:rsidR="00D2349A" w:rsidRDefault="00D2349A">
      <w:pPr>
        <w:pStyle w:val="ConsPlusNormal"/>
        <w:spacing w:before="220"/>
        <w:ind w:firstLine="540"/>
        <w:jc w:val="both"/>
      </w:pPr>
      <w:r>
        <w:t>После одобрения Управляющим советом предложений по стратегическим приоритетам, целям государственной программы ответственный исполнитель подготавливает проект постановления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lastRenderedPageBreak/>
        <w:t>33. Постановление Правительства Новосибирской области об утверждении государственной программы, начало реализации и финансирование которой предусмотрено с очередного финансового года, должно быть принято до внесения соответствующего проекта закона об областном бюджете Новосибирской области на очередной финансовый год и плановый период в Законодательное Собрание Новосибирской области, если иное не предусмотрено правовыми актами Новосибирской области, правовыми актами федерального уровня.</w:t>
      </w:r>
    </w:p>
    <w:p w:rsidR="00D2349A" w:rsidRDefault="00D2349A">
      <w:pPr>
        <w:pStyle w:val="ConsPlusNormal"/>
        <w:spacing w:before="220"/>
        <w:ind w:firstLine="540"/>
        <w:jc w:val="both"/>
      </w:pPr>
      <w:r>
        <w:t>34. В целях проведения независимой антикоррупционной экспертизы, обеспечения открытости и доступности информации при проведении общественного обсуждения ответственный исполнитель размещает на своем официальном сайте в сети Интернет, в государственной информационной системе "Электронная демократия Новосибирской области" (www.dem.nso.ru) проект постановления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35. Проект постановления Правительства Новосибирской области об утверждении государственной программы направляется на согласование в министерство финансов и налоговой политики только при наличии предмета согласования.</w:t>
      </w:r>
    </w:p>
    <w:p w:rsidR="00D2349A" w:rsidRDefault="00D2349A">
      <w:pPr>
        <w:pStyle w:val="ConsPlusNormal"/>
        <w:spacing w:before="220"/>
        <w:ind w:firstLine="540"/>
        <w:jc w:val="both"/>
      </w:pPr>
      <w:r>
        <w:t>В предмет согласования проекта постановления Правительства Новосибирской области об утверждении государственной программы министерством финансов и налоговой политики Новосибирской области входят:</w:t>
      </w:r>
    </w:p>
    <w:p w:rsidR="00D2349A" w:rsidRDefault="00D2349A">
      <w:pPr>
        <w:pStyle w:val="ConsPlusNormal"/>
        <w:spacing w:before="220"/>
        <w:ind w:firstLine="540"/>
        <w:jc w:val="both"/>
      </w:pPr>
      <w:r>
        <w:t>1) возможность применения предлагаемых в проекте государственной программы форм межбюджетных трансфертов при реализации ее мероприятий;</w:t>
      </w:r>
    </w:p>
    <w:p w:rsidR="00D2349A" w:rsidRDefault="00D2349A">
      <w:pPr>
        <w:pStyle w:val="ConsPlusNormal"/>
        <w:spacing w:before="220"/>
        <w:ind w:firstLine="540"/>
        <w:jc w:val="both"/>
      </w:pPr>
      <w:r>
        <w:t>2) рассмотрение порядков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порядков предоставления субсидий некоммерческим организациям, не являющимся государственными (муниципальными) учреждениями, порядков финансирования мероприятий, предусмотренных государственными программами, порядков предоставления и распределения субсидий местным бюджетам, методик распределения иных межбюджетных трансфертов и правил их предоставления местным бюджетам в части соответствия бюджетному законодательству Российской Федерации.</w:t>
      </w:r>
    </w:p>
    <w:p w:rsidR="00D2349A" w:rsidRDefault="00D2349A">
      <w:pPr>
        <w:pStyle w:val="ConsPlusNormal"/>
        <w:spacing w:before="220"/>
        <w:ind w:firstLine="540"/>
        <w:jc w:val="both"/>
      </w:pPr>
      <w:r>
        <w:t>36. При отсутствии предмета согласования с министерством финансов и налоговой политики Новосибирской области ответственный исполнитель включает в пояснительную записку положение о том, что предмет согласования с министерством финансов и налоговой политики Новосибирской области отсутствует.</w:t>
      </w:r>
    </w:p>
    <w:p w:rsidR="00D2349A" w:rsidRDefault="00D2349A">
      <w:pPr>
        <w:pStyle w:val="ConsPlusNormal"/>
        <w:spacing w:before="220"/>
        <w:ind w:firstLine="540"/>
        <w:jc w:val="both"/>
      </w:pPr>
      <w:r>
        <w:t>37. Министерство финансов и налоговой политики Новосибирской области проводит согласование в течение 10 рабочих дней со дня поступления проекта постановления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38. В предмет согласования проекта постановления Правительства Новосибирской области об утверждении государственной программы министерством экономического развития Новосибирской области входят:</w:t>
      </w:r>
    </w:p>
    <w:p w:rsidR="00D2349A" w:rsidRDefault="00D2349A">
      <w:pPr>
        <w:pStyle w:val="ConsPlusNormal"/>
        <w:spacing w:before="220"/>
        <w:ind w:firstLine="540"/>
        <w:jc w:val="both"/>
      </w:pPr>
      <w:r>
        <w:t xml:space="preserve">1) соответствие стратегических приоритетов государственной программы национальным целям развития Российской Федерации, определенным </w:t>
      </w:r>
      <w:hyperlink r:id="rId29">
        <w:r>
          <w:rPr>
            <w:color w:val="0000FF"/>
          </w:rPr>
          <w:t>Указом</w:t>
        </w:r>
      </w:hyperlink>
      <w:r>
        <w:t xml:space="preserve"> Президента Российской Федерации от 07.05.2024 N 309 "О национальных целях развития Российской Федерации на период до 2030 года и на перспективу до 2036 года";</w:t>
      </w:r>
    </w:p>
    <w:p w:rsidR="00D2349A" w:rsidRDefault="00D2349A">
      <w:pPr>
        <w:pStyle w:val="ConsPlusNormal"/>
        <w:spacing w:before="220"/>
        <w:ind w:firstLine="540"/>
        <w:jc w:val="both"/>
      </w:pPr>
      <w:r>
        <w:t>2) соответствие целей государственной программы приоритетам социально-экономического развития Новосибирской области;</w:t>
      </w:r>
    </w:p>
    <w:p w:rsidR="00D2349A" w:rsidRDefault="00D2349A">
      <w:pPr>
        <w:pStyle w:val="ConsPlusNormal"/>
        <w:spacing w:before="220"/>
        <w:ind w:firstLine="540"/>
        <w:jc w:val="both"/>
      </w:pPr>
      <w:r>
        <w:t xml:space="preserve">3) оценка синхронизации государственных программ с государственными программами </w:t>
      </w:r>
      <w:r>
        <w:lastRenderedPageBreak/>
        <w:t>Российской Федерации;</w:t>
      </w:r>
    </w:p>
    <w:p w:rsidR="00D2349A" w:rsidRDefault="00D2349A">
      <w:pPr>
        <w:pStyle w:val="ConsPlusNormal"/>
        <w:spacing w:before="220"/>
        <w:ind w:firstLine="540"/>
        <w:jc w:val="both"/>
      </w:pPr>
      <w:r>
        <w:t>4) наличие взаимосвязи целей государственной программы со структурными элементами;</w:t>
      </w:r>
    </w:p>
    <w:p w:rsidR="00D2349A" w:rsidRDefault="00D2349A">
      <w:pPr>
        <w:pStyle w:val="ConsPlusNormal"/>
        <w:spacing w:before="220"/>
        <w:ind w:firstLine="540"/>
        <w:jc w:val="both"/>
      </w:pPr>
      <w:r>
        <w:t>5) наличие обоснования необходимости (отсутствия необходимости) проведения оценки регулирующего воздействия порядков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порядков предоставления субсидий некоммерческим организациям, не являющимся государственными (муниципальными) учреждениями;</w:t>
      </w:r>
    </w:p>
    <w:p w:rsidR="00D2349A" w:rsidRDefault="00D2349A">
      <w:pPr>
        <w:pStyle w:val="ConsPlusNormal"/>
        <w:spacing w:before="220"/>
        <w:ind w:firstLine="540"/>
        <w:jc w:val="both"/>
      </w:pPr>
      <w:r>
        <w:t>6) соответствие показателей государственной программы, ее структурных элементов, мероприятий (результатов) порядкам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порядкам предоставления субсидий некоммерческим организациям, не являющимся государственными (муниципальными) учреждениями, порядкам предоставления и распределения субсидий местным бюджетам.</w:t>
      </w:r>
    </w:p>
    <w:p w:rsidR="00D2349A" w:rsidRDefault="00D2349A">
      <w:pPr>
        <w:pStyle w:val="ConsPlusNormal"/>
        <w:spacing w:before="220"/>
        <w:ind w:firstLine="540"/>
        <w:jc w:val="both"/>
      </w:pPr>
      <w:r>
        <w:t>39. Министерство экономического развития Новосибирской области проводит согласование в течение 10 рабочих дней со дня поступления проекта постановления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По решению министра экономического развития Новосибирской области срок проведения согласования проекта постановления Правительства Новосибирской области об утверждении государственной программы может быть продлен, но не более чем на семь рабочих дней со дня поступления на согласование, в случае если проект постановления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1) является наиболее объемным и сложным;</w:t>
      </w:r>
    </w:p>
    <w:p w:rsidR="00D2349A" w:rsidRDefault="00D2349A">
      <w:pPr>
        <w:pStyle w:val="ConsPlusNormal"/>
        <w:spacing w:before="220"/>
        <w:ind w:firstLine="540"/>
        <w:jc w:val="both"/>
      </w:pPr>
      <w:r>
        <w:t>2) поступил ранее либо одновременно с проектом постановления Правительства Новосибирской области об утверждении государственной программы, требующим приоритетного рассмотрения в связи с необходимостью заключения соглашения на получение средств федерального бюджета.</w:t>
      </w:r>
    </w:p>
    <w:p w:rsidR="00D2349A" w:rsidRDefault="00D2349A">
      <w:pPr>
        <w:pStyle w:val="ConsPlusNormal"/>
        <w:spacing w:before="220"/>
        <w:ind w:firstLine="540"/>
        <w:jc w:val="both"/>
      </w:pPr>
      <w:r>
        <w:t>40. Предметом проведения правовой, антикоррупционной и юридико-технической экспертиз проекта постановления Правительства Новосибирской области об утверждении государственной программы министерством юстиции Новосибирской области является:</w:t>
      </w:r>
    </w:p>
    <w:p w:rsidR="00D2349A" w:rsidRDefault="00D2349A">
      <w:pPr>
        <w:pStyle w:val="ConsPlusNormal"/>
        <w:spacing w:before="220"/>
        <w:ind w:firstLine="540"/>
        <w:jc w:val="both"/>
      </w:pPr>
      <w:r>
        <w:t>1) проект постановления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2) положения порядков предоставления субсидий юридическим лицам (за исключением субсидий государственным (муниципальным) учреждениям), индивидуальным предпринимателям, физическим лицам - производителям товаров, работ, услуг, порядков предоставления субсидий некоммерческим организациям, не являющимся государственными (муниципальными) учреждениями, порядков предоставления и распределения субсидий местным бюджетам, методик распределения иных межбюджетных трансфертов и правил их предоставления местным бюджетам;</w:t>
      </w:r>
    </w:p>
    <w:p w:rsidR="00D2349A" w:rsidRDefault="00D2349A">
      <w:pPr>
        <w:pStyle w:val="ConsPlusNormal"/>
        <w:spacing w:before="220"/>
        <w:ind w:firstLine="540"/>
        <w:jc w:val="both"/>
      </w:pPr>
      <w:r>
        <w:t>3) соблюдение правил юридической техники;</w:t>
      </w:r>
    </w:p>
    <w:p w:rsidR="00D2349A" w:rsidRDefault="00D2349A">
      <w:pPr>
        <w:pStyle w:val="ConsPlusNormal"/>
        <w:spacing w:before="220"/>
        <w:ind w:firstLine="540"/>
        <w:jc w:val="both"/>
      </w:pPr>
      <w:r>
        <w:t>4) актуальность ссылок на правовые акты, которые содержатся в тексте.</w:t>
      </w:r>
    </w:p>
    <w:p w:rsidR="00D2349A" w:rsidRDefault="00D2349A">
      <w:pPr>
        <w:pStyle w:val="ConsPlusNormal"/>
        <w:spacing w:before="220"/>
        <w:ind w:firstLine="540"/>
        <w:jc w:val="both"/>
      </w:pPr>
      <w:r>
        <w:t xml:space="preserve">Сроки проведения правовой, антикоррупционной и юридико-технической экспертиз </w:t>
      </w:r>
      <w:r>
        <w:lastRenderedPageBreak/>
        <w:t>министерством юстиции Новосибирской области установлены в инструкции по документационному обеспечению Губернатора и Правительства.</w:t>
      </w:r>
    </w:p>
    <w:p w:rsidR="00D2349A" w:rsidRDefault="00D2349A">
      <w:pPr>
        <w:pStyle w:val="ConsPlusNormal"/>
        <w:spacing w:before="220"/>
        <w:ind w:firstLine="540"/>
        <w:jc w:val="both"/>
      </w:pPr>
      <w:r>
        <w:t xml:space="preserve">41. Ответственный исполнитель осуществляет обобщение поступивших замечаний и предложений, вносит соответствующие изменения в проект постановления Правительства Новосибирской области об утверждении государственной программы в течение пяти рабочих дней и повторно направляет на согласование. Неурегулированные разногласия разрешаются в порядке, установленном инструкцией по документационному обеспечению Губернатора и Правительства, </w:t>
      </w:r>
      <w:hyperlink r:id="rId30">
        <w:r>
          <w:rPr>
            <w:color w:val="0000FF"/>
          </w:rPr>
          <w:t>постановлением</w:t>
        </w:r>
      </w:hyperlink>
      <w:r>
        <w:t xml:space="preserve"> Губернатора Новосибирской области от 26.04.2010 N 134 "О Порядке подготовки и принятия нормативных правовых актов Губернатора Новосибирской области, Правительства Новосибирской области, областных исполнительных органов государственной власти Новосибирской области".</w:t>
      </w:r>
    </w:p>
    <w:p w:rsidR="00D2349A" w:rsidRDefault="00D2349A">
      <w:pPr>
        <w:pStyle w:val="ConsPlusNormal"/>
        <w:spacing w:before="220"/>
        <w:ind w:firstLine="540"/>
        <w:jc w:val="both"/>
      </w:pPr>
      <w:r>
        <w:t>42. Проект государственной программы, предложение о внесении изменений в государственную программу не позднее чем за 30 дней до дня заседания Правительства Новосибирской области, на котором планируется утверждение государственной программы, изменений в государственную программу, направляются на согласование в Законодательное Собрание Новосибирской области, на финансово-экономическую экспертизу в Контрольно-счетную палату Новосибирской области.</w:t>
      </w:r>
    </w:p>
    <w:p w:rsidR="00D2349A" w:rsidRDefault="00D2349A">
      <w:pPr>
        <w:pStyle w:val="ConsPlusNormal"/>
        <w:spacing w:before="220"/>
        <w:ind w:firstLine="540"/>
        <w:jc w:val="both"/>
      </w:pPr>
      <w:r>
        <w:t>43. Проект постановления Правительства Новосибирской области об утверждении государственной программы после направления проекта государственной программы в Законодательное Собрание Новосибирской области, в Контрольно-счетную палату Новосибирской области направляется ответственным исполнителем в министерство юстиции Новосибирской области.</w:t>
      </w:r>
    </w:p>
    <w:p w:rsidR="00D2349A" w:rsidRDefault="00D2349A">
      <w:pPr>
        <w:pStyle w:val="ConsPlusNormal"/>
        <w:spacing w:before="220"/>
        <w:ind w:firstLine="540"/>
        <w:jc w:val="both"/>
      </w:pPr>
      <w:r>
        <w:t xml:space="preserve">44. После согласования с министерством экономического развития Новосибирской области, министерством финансов и налоговой политики Новосибирской области (при наличии предмета согласования министерства финансов и налоговой политики Новосибирской области), Законодательным Собранием Новосибирской области, прохождения в Контрольно-счетной палате Новосибирской области финансово-экономической и в министерстве юстиции Новосибирской области правовой, антикоррупционной и юридико-технической экспертиз проект постановления Правительства Новосибирской области об утверждении государственной программы выносится ответственным исполнителем на рассмотрение Правительства Новосибирской области в соответствии с </w:t>
      </w:r>
      <w:hyperlink r:id="rId31">
        <w:r>
          <w:rPr>
            <w:color w:val="0000FF"/>
          </w:rPr>
          <w:t>Регламентом</w:t>
        </w:r>
      </w:hyperlink>
      <w:r>
        <w:t xml:space="preserve"> Правительства Новосибирской области, утвержденным постановлением Правительства Новосибирской области от 26.04.2010 N 1-п.</w:t>
      </w:r>
    </w:p>
    <w:p w:rsidR="00D2349A" w:rsidRDefault="00D2349A">
      <w:pPr>
        <w:pStyle w:val="ConsPlusNormal"/>
        <w:spacing w:before="220"/>
        <w:ind w:firstLine="540"/>
        <w:jc w:val="both"/>
      </w:pPr>
      <w:r>
        <w:t>45. После утверждения государственной программы ответственный исполнитель в обязательном порядке в течение 10 рабочих дней:</w:t>
      </w:r>
    </w:p>
    <w:p w:rsidR="00D2349A" w:rsidRDefault="00D2349A">
      <w:pPr>
        <w:pStyle w:val="ConsPlusNormal"/>
        <w:spacing w:before="220"/>
        <w:ind w:firstLine="540"/>
        <w:jc w:val="both"/>
      </w:pPr>
      <w:r>
        <w:t>1) размещает на официальном сайте ответственного исполнителя в сети Интернет принятое постановление Правительства Новосибирской области об утверждении государственной программы;</w:t>
      </w:r>
    </w:p>
    <w:p w:rsidR="00D2349A" w:rsidRDefault="00D2349A">
      <w:pPr>
        <w:pStyle w:val="ConsPlusNormal"/>
        <w:spacing w:before="220"/>
        <w:ind w:firstLine="540"/>
        <w:jc w:val="both"/>
      </w:pPr>
      <w:r>
        <w:t>2) уведомляет министерство финансов и налоговой политики Новосибирской области и министерство экономического развития Новосибирской области о реквизитах нормативного правового акта, которым утверждена государственная программа, и об адресе его размещения в сети Интернет.</w:t>
      </w:r>
    </w:p>
    <w:p w:rsidR="00D2349A" w:rsidRDefault="00D2349A">
      <w:pPr>
        <w:pStyle w:val="ConsPlusNormal"/>
        <w:spacing w:before="220"/>
        <w:ind w:firstLine="540"/>
        <w:jc w:val="both"/>
      </w:pPr>
      <w:bookmarkStart w:id="2" w:name="P250"/>
      <w:bookmarkEnd w:id="2"/>
      <w:r>
        <w:t xml:space="preserve">46. Ответственный исполнитель в порядке и сроки, установленные </w:t>
      </w:r>
      <w:hyperlink r:id="rId32">
        <w:r>
          <w:rPr>
            <w:color w:val="0000FF"/>
          </w:rPr>
          <w:t>постановлением</w:t>
        </w:r>
      </w:hyperlink>
      <w:r>
        <w:t xml:space="preserve"> Правительства Российской Федерации от 25.06.2015 N 631 "О порядке государственной регистрации документов стратегического планирования и ведения федерального государственного реестра документов стратегического планирования", обеспечивает представление в Министерство экономического развития Российской Федерации документов и сведений, необходимых для государственной регистрации государственных программ в государственном реестре документов </w:t>
      </w:r>
      <w:r>
        <w:lastRenderedPageBreak/>
        <w:t>стратегического планирования.</w:t>
      </w:r>
    </w:p>
    <w:p w:rsidR="00D2349A" w:rsidRDefault="00D2349A">
      <w:pPr>
        <w:pStyle w:val="ConsPlusNormal"/>
        <w:ind w:firstLine="540"/>
        <w:jc w:val="both"/>
      </w:pPr>
    </w:p>
    <w:p w:rsidR="00D2349A" w:rsidRDefault="00D2349A">
      <w:pPr>
        <w:pStyle w:val="ConsPlusTitle"/>
        <w:jc w:val="center"/>
        <w:outlineLvl w:val="1"/>
      </w:pPr>
      <w:r>
        <w:t>VII. Подготовка, согласование, утверждение постановления</w:t>
      </w:r>
    </w:p>
    <w:p w:rsidR="00D2349A" w:rsidRDefault="00D2349A">
      <w:pPr>
        <w:pStyle w:val="ConsPlusTitle"/>
        <w:jc w:val="center"/>
      </w:pPr>
      <w:r>
        <w:t>Правительства Новосибирской области о внесении изменений</w:t>
      </w:r>
    </w:p>
    <w:p w:rsidR="00D2349A" w:rsidRDefault="00D2349A">
      <w:pPr>
        <w:pStyle w:val="ConsPlusTitle"/>
        <w:jc w:val="center"/>
      </w:pPr>
      <w:r>
        <w:t>в постановление Правительства Новосибирской области</w:t>
      </w:r>
    </w:p>
    <w:p w:rsidR="00D2349A" w:rsidRDefault="00D2349A">
      <w:pPr>
        <w:pStyle w:val="ConsPlusTitle"/>
        <w:jc w:val="center"/>
      </w:pPr>
      <w:r>
        <w:t>об утверждении государственной программы</w:t>
      </w:r>
    </w:p>
    <w:p w:rsidR="00D2349A" w:rsidRDefault="00D2349A">
      <w:pPr>
        <w:pStyle w:val="ConsPlusNormal"/>
        <w:ind w:firstLine="540"/>
        <w:jc w:val="both"/>
      </w:pPr>
    </w:p>
    <w:p w:rsidR="00D2349A" w:rsidRDefault="00D2349A">
      <w:pPr>
        <w:pStyle w:val="ConsPlusNormal"/>
        <w:ind w:firstLine="540"/>
        <w:jc w:val="both"/>
      </w:pPr>
      <w:r>
        <w:t xml:space="preserve">47. Внесение изменений в постановление Правительства Новосибирской области об утверждении государственной программы осуществляется в порядке, установленном </w:t>
      </w:r>
      <w:hyperlink w:anchor="P214">
        <w:r>
          <w:rPr>
            <w:color w:val="0000FF"/>
          </w:rPr>
          <w:t>пунктами 31</w:t>
        </w:r>
      </w:hyperlink>
      <w:r>
        <w:t xml:space="preserve"> - </w:t>
      </w:r>
      <w:hyperlink w:anchor="P250">
        <w:r>
          <w:rPr>
            <w:color w:val="0000FF"/>
          </w:rPr>
          <w:t>46</w:t>
        </w:r>
      </w:hyperlink>
      <w:r>
        <w:t xml:space="preserve"> настоящего Порядка.</w:t>
      </w:r>
    </w:p>
    <w:p w:rsidR="00D2349A" w:rsidRDefault="00D2349A">
      <w:pPr>
        <w:pStyle w:val="ConsPlusNormal"/>
        <w:ind w:firstLine="540"/>
        <w:jc w:val="both"/>
      </w:pPr>
    </w:p>
    <w:p w:rsidR="00D2349A" w:rsidRDefault="00D2349A">
      <w:pPr>
        <w:pStyle w:val="ConsPlusTitle"/>
        <w:jc w:val="center"/>
        <w:outlineLvl w:val="1"/>
      </w:pPr>
      <w:r>
        <w:t>VIII. Разработка, согласование, утверждение паспорта</w:t>
      </w:r>
    </w:p>
    <w:p w:rsidR="00D2349A" w:rsidRDefault="00D2349A">
      <w:pPr>
        <w:pStyle w:val="ConsPlusTitle"/>
        <w:jc w:val="center"/>
      </w:pPr>
      <w:r>
        <w:t>государственной программы, внесение изменений в него</w:t>
      </w:r>
    </w:p>
    <w:p w:rsidR="00D2349A" w:rsidRDefault="00D2349A">
      <w:pPr>
        <w:pStyle w:val="ConsPlusNormal"/>
        <w:ind w:firstLine="540"/>
        <w:jc w:val="both"/>
      </w:pPr>
    </w:p>
    <w:p w:rsidR="00D2349A" w:rsidRDefault="00D2349A">
      <w:pPr>
        <w:pStyle w:val="ConsPlusNormal"/>
        <w:ind w:firstLine="540"/>
        <w:jc w:val="both"/>
      </w:pPr>
      <w:r>
        <w:t>48. Порядок формирования, согласования, утверждения документов, регулирующих реализацию государственной программы, устанавливается Методическими указаниями.</w:t>
      </w:r>
    </w:p>
    <w:p w:rsidR="00D2349A" w:rsidRDefault="00D2349A">
      <w:pPr>
        <w:pStyle w:val="ConsPlusNormal"/>
        <w:spacing w:before="220"/>
        <w:ind w:firstLine="540"/>
        <w:jc w:val="both"/>
      </w:pPr>
      <w:r>
        <w:t>49. Формы и разделы паспортов государственных программ предусмотрены в подсистеме "Управление государственными программами субъектов РФ" ГИИС "Электронный бюджет".</w:t>
      </w:r>
    </w:p>
    <w:p w:rsidR="00D2349A" w:rsidRDefault="00D2349A">
      <w:pPr>
        <w:pStyle w:val="ConsPlusNormal"/>
        <w:spacing w:before="220"/>
        <w:ind w:firstLine="540"/>
        <w:jc w:val="both"/>
      </w:pPr>
      <w:r>
        <w:t>50. В обязательном порядке паспорта государственных программ приводятся в соответствие с:</w:t>
      </w:r>
    </w:p>
    <w:p w:rsidR="00D2349A" w:rsidRDefault="00D2349A">
      <w:pPr>
        <w:pStyle w:val="ConsPlusNormal"/>
        <w:spacing w:before="220"/>
        <w:ind w:firstLine="540"/>
        <w:jc w:val="both"/>
      </w:pPr>
      <w:r>
        <w:t>1) редакцией закона об областном бюджете Новосибирской области на текущий финансовый год и плановый период, действующего по состоянию на 1 января текущего финансового года, в срок не позднее 1 февраля текущего года;</w:t>
      </w:r>
    </w:p>
    <w:p w:rsidR="00D2349A" w:rsidRDefault="00D2349A">
      <w:pPr>
        <w:pStyle w:val="ConsPlusNormal"/>
        <w:spacing w:before="220"/>
        <w:ind w:firstLine="540"/>
        <w:jc w:val="both"/>
      </w:pPr>
      <w:r>
        <w:t>2) уточненной бюджетной росписью по состоянию на 31 декабря отчетного года, в срок не позднее 1 февраля года, следующего за отчетным.</w:t>
      </w:r>
    </w:p>
    <w:p w:rsidR="00D2349A" w:rsidRDefault="00D2349A">
      <w:pPr>
        <w:pStyle w:val="ConsPlusNormal"/>
        <w:spacing w:before="220"/>
        <w:ind w:firstLine="540"/>
        <w:jc w:val="both"/>
      </w:pPr>
      <w:r>
        <w:t>51. Необходимость внесения иных изменений в паспорта государственных программ определяется ответственным исполнителем совместно с куратором.</w:t>
      </w:r>
    </w:p>
    <w:p w:rsidR="00D2349A" w:rsidRDefault="00D2349A">
      <w:pPr>
        <w:pStyle w:val="ConsPlusNormal"/>
        <w:spacing w:before="220"/>
        <w:ind w:firstLine="540"/>
        <w:jc w:val="both"/>
      </w:pPr>
      <w:r>
        <w:t>52. Проекты паспортов государственных программ (изменений в них), сформированные в соответствии с проектом закона об областном бюджете Новосибирской области на очередной финансовый год и плановый период, вносятся в Законодательное Собрание Новосибирской области одновременно с проектом закона об областном бюджете Новосибирской области на очередной финансовый год и плановый период.</w:t>
      </w:r>
    </w:p>
    <w:p w:rsidR="00D2349A" w:rsidRDefault="00D2349A">
      <w:pPr>
        <w:pStyle w:val="ConsPlusNormal"/>
        <w:spacing w:before="220"/>
        <w:ind w:firstLine="540"/>
        <w:jc w:val="both"/>
      </w:pPr>
      <w:r>
        <w:t>53. Проекты паспортов государственных программ (изменений в них), сформированные в соответствии с проектом закона об областном бюджете Новосибирской области на очередной финансовый год и плановый период, размещаются в сети Интернет на официальных сайтах Правительства Новосибирской области и (или) областных исполнительных органов Новосибирской области, являющихся ответственными исполнителями, до дня внесения проекта закона об областном бюджете Новосибирской области в Законодательное Собрание Новосибирской области.</w:t>
      </w:r>
    </w:p>
    <w:p w:rsidR="00D2349A" w:rsidRDefault="00D2349A">
      <w:pPr>
        <w:pStyle w:val="ConsPlusNormal"/>
        <w:spacing w:before="220"/>
        <w:ind w:firstLine="540"/>
        <w:jc w:val="both"/>
      </w:pPr>
      <w:r>
        <w:t>54. Законодательным Собранием Новосибирской области проекты паспортов государственных программ (изменений в них), сформированные в соответствии с проектом закона об областном бюджете Новосибирской области на очередной финансовый год и плановый период, рассматриваются одновременно с рассмотрением проекта закона об областном бюджете Новосибирской области на очередной финансовый год и плановый период.</w:t>
      </w:r>
    </w:p>
    <w:p w:rsidR="00D2349A" w:rsidRDefault="00D2349A">
      <w:pPr>
        <w:pStyle w:val="ConsPlusNormal"/>
        <w:spacing w:before="220"/>
        <w:ind w:firstLine="540"/>
        <w:jc w:val="both"/>
      </w:pPr>
      <w:r>
        <w:t xml:space="preserve">55. Со дня внесения проекта закона об областном бюджете Новосибирской области на очередной финансовый год и плановый период в Законодательное Собрание Новосибирской области до начала очередного финансового года проекты паспортов государственных программ </w:t>
      </w:r>
      <w:r>
        <w:lastRenderedPageBreak/>
        <w:t>(изменений в них) подлежат рассмотрению на заседаниях Управляющих советов.</w:t>
      </w:r>
    </w:p>
    <w:p w:rsidR="00D2349A" w:rsidRDefault="00D2349A">
      <w:pPr>
        <w:pStyle w:val="ConsPlusNormal"/>
        <w:ind w:firstLine="540"/>
        <w:jc w:val="both"/>
      </w:pPr>
    </w:p>
    <w:p w:rsidR="00D2349A" w:rsidRDefault="00D2349A">
      <w:pPr>
        <w:pStyle w:val="ConsPlusTitle"/>
        <w:jc w:val="center"/>
        <w:outlineLvl w:val="1"/>
      </w:pPr>
      <w:r>
        <w:t>IX. Финансовое обеспечение реализации</w:t>
      </w:r>
    </w:p>
    <w:p w:rsidR="00D2349A" w:rsidRDefault="00D2349A">
      <w:pPr>
        <w:pStyle w:val="ConsPlusTitle"/>
        <w:jc w:val="center"/>
      </w:pPr>
      <w:r>
        <w:t>государственных программ</w:t>
      </w:r>
    </w:p>
    <w:p w:rsidR="00D2349A" w:rsidRDefault="00D2349A">
      <w:pPr>
        <w:pStyle w:val="ConsPlusNormal"/>
        <w:ind w:firstLine="540"/>
        <w:jc w:val="both"/>
      </w:pPr>
    </w:p>
    <w:p w:rsidR="00D2349A" w:rsidRDefault="00D2349A">
      <w:pPr>
        <w:pStyle w:val="ConsPlusNormal"/>
        <w:ind w:firstLine="540"/>
        <w:jc w:val="both"/>
      </w:pPr>
      <w:r>
        <w:t>56. Параметры финансового обеспечения государственных программ на период их действия планируются исходя из необходимости достижения целей и приоритетов социально-экономического развития Новосибирской области.</w:t>
      </w:r>
    </w:p>
    <w:p w:rsidR="00D2349A" w:rsidRDefault="00D2349A">
      <w:pPr>
        <w:pStyle w:val="ConsPlusNormal"/>
        <w:spacing w:before="220"/>
        <w:ind w:firstLine="540"/>
        <w:jc w:val="both"/>
      </w:pPr>
      <w:r>
        <w:t>Источниками финансового обеспечения государственной программы являются:</w:t>
      </w:r>
    </w:p>
    <w:p w:rsidR="00D2349A" w:rsidRDefault="00D2349A">
      <w:pPr>
        <w:pStyle w:val="ConsPlusNormal"/>
        <w:spacing w:before="220"/>
        <w:ind w:firstLine="540"/>
        <w:jc w:val="both"/>
      </w:pPr>
      <w:r>
        <w:t>1) бюджетные ассигнования областного бюджета Новосибирской области, включающие в том числе межбюджетные трансферты, предоставляемые из федерального бюджета, бюджетов государственных внебюджетных фондов, местных бюджетов;</w:t>
      </w:r>
    </w:p>
    <w:p w:rsidR="00D2349A" w:rsidRDefault="00D2349A">
      <w:pPr>
        <w:pStyle w:val="ConsPlusNormal"/>
        <w:spacing w:before="220"/>
        <w:ind w:firstLine="540"/>
        <w:jc w:val="both"/>
      </w:pPr>
      <w:r>
        <w:t>2) бюджетные ассигнования бюджетов территориальных государственных внебюджетных фондов;</w:t>
      </w:r>
    </w:p>
    <w:p w:rsidR="00D2349A" w:rsidRDefault="00D2349A">
      <w:pPr>
        <w:pStyle w:val="ConsPlusNormal"/>
        <w:spacing w:before="220"/>
        <w:ind w:firstLine="540"/>
        <w:jc w:val="both"/>
      </w:pPr>
      <w:r>
        <w:t>3) внебюджетные источники.</w:t>
      </w:r>
    </w:p>
    <w:p w:rsidR="00D2349A" w:rsidRDefault="00D2349A">
      <w:pPr>
        <w:pStyle w:val="ConsPlusNormal"/>
        <w:spacing w:before="220"/>
        <w:ind w:firstLine="540"/>
        <w:jc w:val="both"/>
      </w:pPr>
      <w:r>
        <w:t>57. Финансовое обеспечение реализации государственных программ в части расходных обязательств Новосибирской области осуществляется за счет бюджетных ассигнований областного бюджета Новосибирской области и бюджетов территориальных внебюджетных фондов Российской Федерации.</w:t>
      </w:r>
    </w:p>
    <w:p w:rsidR="00D2349A" w:rsidRDefault="00D2349A">
      <w:pPr>
        <w:pStyle w:val="ConsPlusNormal"/>
        <w:spacing w:before="220"/>
        <w:ind w:firstLine="540"/>
        <w:jc w:val="both"/>
      </w:pPr>
      <w:r>
        <w:t>Распределение бюджетных ассигнований на реализацию государственных программ утверждается законом об областном бюджете Новосибирской области на очередной финансовый год и плановый период, законами Новосибирской области о бюджетах территориальных государственных внебюджетных фондов Российской Федерации на очередной финансовый год и плановый период.</w:t>
      </w:r>
    </w:p>
    <w:p w:rsidR="00D2349A" w:rsidRDefault="00D2349A">
      <w:pPr>
        <w:pStyle w:val="ConsPlusNormal"/>
        <w:spacing w:before="220"/>
        <w:ind w:firstLine="540"/>
        <w:jc w:val="both"/>
      </w:pPr>
      <w:r>
        <w:t>Планирование бюджетных ассигнований на реализацию государственных программ в очередном финансовом году и плановом периоде осуществляется в соответствии с нормативными правовыми актами, регулирующими порядок составления проекта областного бюджета Новосибирской области и проектов бюджетов государственных внебюджетных фондов Российской Федерации на очередной финансовый год и плановый период, а также с учетом результатов реализации государственных программ за предыдущий год.</w:t>
      </w:r>
    </w:p>
    <w:p w:rsidR="00D2349A" w:rsidRDefault="00D2349A">
      <w:pPr>
        <w:pStyle w:val="ConsPlusNormal"/>
        <w:spacing w:before="220"/>
        <w:ind w:firstLine="540"/>
        <w:jc w:val="both"/>
      </w:pPr>
      <w:r>
        <w:t>Не допускается расхождение параметров финансового обеспечения структурных элементов, приведенных в паспорте государственной программы и паспортах ее структурных элементов.</w:t>
      </w:r>
    </w:p>
    <w:p w:rsidR="00D2349A" w:rsidRDefault="00D2349A">
      <w:pPr>
        <w:pStyle w:val="ConsPlusNormal"/>
        <w:spacing w:before="220"/>
        <w:ind w:firstLine="540"/>
        <w:jc w:val="both"/>
      </w:pPr>
      <w:r>
        <w:t xml:space="preserve">Планирование объемов внебюджетных источников осуществляется с учетом </w:t>
      </w:r>
      <w:hyperlink r:id="rId33">
        <w:r>
          <w:rPr>
            <w:color w:val="0000FF"/>
          </w:rPr>
          <w:t>постановления</w:t>
        </w:r>
      </w:hyperlink>
      <w:r>
        <w:t xml:space="preserve"> Правительства Российской Федерации от 15.08.2024 N 1093 "Об утверждении Правил планирования параметров финансового обеспечения национальных проектов, государственных программ Российской Федерации, структурных элементов государственных программ Российской Федерации за счет внебюджетных источников" и специфики государственной программы.</w:t>
      </w:r>
    </w:p>
    <w:p w:rsidR="00D2349A" w:rsidRDefault="00D2349A">
      <w:pPr>
        <w:pStyle w:val="ConsPlusNormal"/>
        <w:spacing w:before="220"/>
        <w:ind w:firstLine="540"/>
        <w:jc w:val="both"/>
      </w:pPr>
      <w:r>
        <w:t>Планирование объема налоговых расходов осуществляется с учетом фактических результатов за предыдущие годы, с учетом планируемого установления региональным законодательством новых налоговых льгот, освобождений и иных преференций, а также с учетом прекращения действия налоговых льгот, освобождений и иных преференций, в связи с установленными ограниченными сроками их действия.</w:t>
      </w:r>
    </w:p>
    <w:p w:rsidR="00D2349A" w:rsidRDefault="00D2349A">
      <w:pPr>
        <w:pStyle w:val="ConsPlusNormal"/>
        <w:spacing w:before="220"/>
        <w:ind w:firstLine="540"/>
        <w:jc w:val="both"/>
      </w:pPr>
      <w:r>
        <w:t xml:space="preserve">58. Ответственный исполнитель при распределении расходов областного бюджета Новосибирской области на программные и непрограммные расходы совместно с министерством финансов и налоговой политики Новосибирской области руководствуется </w:t>
      </w:r>
      <w:hyperlink w:anchor="P326">
        <w:r>
          <w:rPr>
            <w:color w:val="0000FF"/>
          </w:rPr>
          <w:t>Перечнем</w:t>
        </w:r>
      </w:hyperlink>
      <w:r>
        <w:t xml:space="preserve"> направлений </w:t>
      </w:r>
      <w:r>
        <w:lastRenderedPageBreak/>
        <w:t>деятельности органов исполнительной власти Новосибирской области и (или) иных главных распорядителей средств областного бюджета Новосибирской области, не подлежащих включению в государственные программы Новосибирской области, предусмотренным приложением N 1 к настоящему Порядку.</w:t>
      </w:r>
    </w:p>
    <w:p w:rsidR="00D2349A" w:rsidRDefault="00D2349A">
      <w:pPr>
        <w:pStyle w:val="ConsPlusNormal"/>
        <w:spacing w:before="220"/>
        <w:ind w:firstLine="540"/>
        <w:jc w:val="both"/>
      </w:pPr>
      <w:r>
        <w:t>59. Ответственный исполнитель, до направления в министерство финансов и налоговой политики Новосибирской области предложений по формированию проекта закона об областном бюджете Новосибирской области на очередной финансовый год и плановый период (проекта по внесению изменений в закон об областном бюджете Новосибирской области на текущий финансовый год и плановый период), предварительно направляет указанные предложения в министерство экономического развития Новосибирской области в части информации о:</w:t>
      </w:r>
    </w:p>
    <w:p w:rsidR="00D2349A" w:rsidRDefault="00D2349A">
      <w:pPr>
        <w:pStyle w:val="ConsPlusNormal"/>
        <w:spacing w:before="220"/>
        <w:ind w:firstLine="540"/>
        <w:jc w:val="both"/>
      </w:pPr>
      <w:r>
        <w:t>1) распределении новых расходов областного бюджета Новосибирской области по структурным элементам, а также перераспределении расходов областного бюджета Новосибирской области с одного структурного элемента на другой;</w:t>
      </w:r>
    </w:p>
    <w:p w:rsidR="00D2349A" w:rsidRDefault="00D2349A">
      <w:pPr>
        <w:pStyle w:val="ConsPlusNormal"/>
        <w:spacing w:before="220"/>
        <w:ind w:firstLine="540"/>
        <w:jc w:val="both"/>
      </w:pPr>
      <w:r>
        <w:t>2) изменении состава направлений проектной и процессной деятельности в рамках реализации государственной программы;</w:t>
      </w:r>
    </w:p>
    <w:p w:rsidR="00D2349A" w:rsidRDefault="00D2349A">
      <w:pPr>
        <w:pStyle w:val="ConsPlusNormal"/>
        <w:spacing w:before="220"/>
        <w:ind w:firstLine="540"/>
        <w:jc w:val="both"/>
      </w:pPr>
      <w:r>
        <w:t>3) структурных элементах, планируемых к реализации в рамках вновь разрабатываемых государственных программ, началом реализации которых является очередной финансовый год;</w:t>
      </w:r>
    </w:p>
    <w:p w:rsidR="00D2349A" w:rsidRDefault="00D2349A">
      <w:pPr>
        <w:pStyle w:val="ConsPlusNormal"/>
        <w:spacing w:before="220"/>
        <w:ind w:firstLine="540"/>
        <w:jc w:val="both"/>
      </w:pPr>
      <w:r>
        <w:t>4) изменении наименования государственной программы, наименований структурных элементов;</w:t>
      </w:r>
    </w:p>
    <w:p w:rsidR="00D2349A" w:rsidRDefault="00D2349A">
      <w:pPr>
        <w:pStyle w:val="ConsPlusNormal"/>
        <w:spacing w:before="220"/>
        <w:ind w:firstLine="540"/>
        <w:jc w:val="both"/>
      </w:pPr>
      <w:r>
        <w:t>5) включении в государственную программу новых структурных элементов.</w:t>
      </w:r>
    </w:p>
    <w:p w:rsidR="00D2349A" w:rsidRDefault="00D2349A">
      <w:pPr>
        <w:pStyle w:val="ConsPlusNormal"/>
        <w:spacing w:before="220"/>
        <w:ind w:firstLine="540"/>
        <w:jc w:val="both"/>
      </w:pPr>
      <w:r>
        <w:t>60. Руководители областных исполнительных органов Новосибирской области (главных распорядителей бюджетных средств) - ответственных исполнителей, соисполнителей несут персональную ответственность за:</w:t>
      </w:r>
    </w:p>
    <w:p w:rsidR="00D2349A" w:rsidRDefault="00D2349A">
      <w:pPr>
        <w:pStyle w:val="ConsPlusNormal"/>
        <w:spacing w:before="220"/>
        <w:ind w:firstLine="540"/>
        <w:jc w:val="both"/>
      </w:pPr>
      <w:r>
        <w:t>достоверность и соответствие параметров финансового обеспечения, утвержденных в паспортах государственных программ, бюджетным ассигнованиям областного бюджета Новосибирской области, установленным законом об областном бюджете Новосибирской области на очередной финансовый год и плановый период, действующим по состоянию на 1 января текущего финансового года;</w:t>
      </w:r>
    </w:p>
    <w:p w:rsidR="00D2349A" w:rsidRDefault="00D2349A">
      <w:pPr>
        <w:pStyle w:val="ConsPlusNormal"/>
        <w:spacing w:before="220"/>
        <w:ind w:firstLine="540"/>
        <w:jc w:val="both"/>
      </w:pPr>
      <w:r>
        <w:t>за корректное отражение в паспортах государственных программ объемов налоговых расходов.</w:t>
      </w:r>
    </w:p>
    <w:p w:rsidR="00D2349A" w:rsidRDefault="00D2349A">
      <w:pPr>
        <w:pStyle w:val="ConsPlusNormal"/>
        <w:ind w:firstLine="540"/>
        <w:jc w:val="both"/>
      </w:pPr>
    </w:p>
    <w:p w:rsidR="00D2349A" w:rsidRDefault="00D2349A">
      <w:pPr>
        <w:pStyle w:val="ConsPlusTitle"/>
        <w:jc w:val="center"/>
        <w:outlineLvl w:val="1"/>
      </w:pPr>
      <w:r>
        <w:t>X. Порядок проведения мониторинга и оценки эффективности</w:t>
      </w:r>
    </w:p>
    <w:p w:rsidR="00D2349A" w:rsidRDefault="00D2349A">
      <w:pPr>
        <w:pStyle w:val="ConsPlusTitle"/>
        <w:jc w:val="center"/>
      </w:pPr>
      <w:r>
        <w:t>реализации государственной программы</w:t>
      </w:r>
    </w:p>
    <w:p w:rsidR="00D2349A" w:rsidRDefault="00D2349A">
      <w:pPr>
        <w:pStyle w:val="ConsPlusNormal"/>
        <w:ind w:firstLine="540"/>
        <w:jc w:val="both"/>
      </w:pPr>
    </w:p>
    <w:p w:rsidR="00D2349A" w:rsidRDefault="00D2349A">
      <w:pPr>
        <w:pStyle w:val="ConsPlusNormal"/>
        <w:ind w:firstLine="540"/>
        <w:jc w:val="both"/>
      </w:pPr>
      <w:r>
        <w:t>61. Под мониторингом реализации государственной программы понимается система мероприятий по измерению фактических параметров исполнения государственной программы и ее структурных элементов, определению их отклонений от плановых параметров, определению рисков, возникших при реализации государственной программы и ее структурных элементов, прогнозированию исполнения плановых значений на будущий период.</w:t>
      </w:r>
    </w:p>
    <w:p w:rsidR="00D2349A" w:rsidRDefault="00D2349A">
      <w:pPr>
        <w:pStyle w:val="ConsPlusNormal"/>
        <w:spacing w:before="220"/>
        <w:ind w:firstLine="540"/>
        <w:jc w:val="both"/>
      </w:pPr>
      <w:r>
        <w:t>Мониторинг реализации государственной программы ориентирован на раннее предупреждение возникновения проблем и отклонений хода реализации государственной программы от запланированного уровня и осуществляется не реже одного раза в квартал.</w:t>
      </w:r>
    </w:p>
    <w:p w:rsidR="00D2349A" w:rsidRDefault="00D2349A">
      <w:pPr>
        <w:pStyle w:val="ConsPlusNormal"/>
        <w:spacing w:before="220"/>
        <w:ind w:firstLine="540"/>
        <w:jc w:val="both"/>
      </w:pPr>
      <w:r>
        <w:t>Мониторинг реализации государственной программы осуществляется на основе отчетов о ходе реализации государственной программы.</w:t>
      </w:r>
    </w:p>
    <w:p w:rsidR="00D2349A" w:rsidRDefault="00D2349A">
      <w:pPr>
        <w:pStyle w:val="ConsPlusNormal"/>
        <w:spacing w:before="220"/>
        <w:ind w:firstLine="540"/>
        <w:jc w:val="both"/>
      </w:pPr>
      <w:r>
        <w:lastRenderedPageBreak/>
        <w:t>62. Министерство экономического развития Новосибирской области осуществляет мониторинг реализации государственных программ. Порядок и сроки проведения указанного мониторинга определяются Методическими указаниями.</w:t>
      </w:r>
    </w:p>
    <w:p w:rsidR="00D2349A" w:rsidRDefault="00D2349A">
      <w:pPr>
        <w:pStyle w:val="ConsPlusNormal"/>
        <w:spacing w:before="220"/>
        <w:ind w:firstLine="540"/>
        <w:jc w:val="both"/>
      </w:pPr>
      <w:r>
        <w:t>Результаты мониторинга государственных программ за отчетный год формируются в виде сводного годового доклада о ходе реализации и об оценке эффективности государственных программ (далее - сводный годовой доклад). Порядок формирования сводного годового доклада устанавливается Методическими указаниями.</w:t>
      </w:r>
    </w:p>
    <w:p w:rsidR="00D2349A" w:rsidRDefault="00D2349A">
      <w:pPr>
        <w:pStyle w:val="ConsPlusNormal"/>
        <w:spacing w:before="220"/>
        <w:ind w:firstLine="540"/>
        <w:jc w:val="both"/>
      </w:pPr>
      <w:r>
        <w:t>63. Формирование и утверждение отчетов о ходе реализации государственных программ осуществляется в ГИИС "Электронный бюджет" ежеквартально, не позднее 15-го числа месяца, следующего за отчетным периодом, если иное не предусмотрено федеральным органом исполнительной власти, курирующим соответствующие направления деятельности.</w:t>
      </w:r>
    </w:p>
    <w:p w:rsidR="00D2349A" w:rsidRDefault="00D2349A">
      <w:pPr>
        <w:pStyle w:val="ConsPlusNormal"/>
        <w:spacing w:before="220"/>
        <w:ind w:firstLine="540"/>
        <w:jc w:val="both"/>
      </w:pPr>
      <w:r>
        <w:t>Формирование и утверждение итогового годового отчета о ходе реализации государственной программы осуществляется не позднее 14 февраля года, следующего за отчетным (уточненный итоговый годовой отчет - до 12 апреля года, следующего за отчетным), если иное не предусмотрено федеральным органом исполнительной власти, курирующим соответствующие направления деятельности.</w:t>
      </w:r>
    </w:p>
    <w:p w:rsidR="00D2349A" w:rsidRDefault="00D2349A">
      <w:pPr>
        <w:pStyle w:val="ConsPlusNormal"/>
        <w:spacing w:before="220"/>
        <w:ind w:firstLine="540"/>
        <w:jc w:val="both"/>
      </w:pPr>
      <w:r>
        <w:t>64. Ответственный исполнитель не позднее 15 апреля года, следующего за отчетным:</w:t>
      </w:r>
    </w:p>
    <w:p w:rsidR="00D2349A" w:rsidRDefault="00D2349A">
      <w:pPr>
        <w:pStyle w:val="ConsPlusNormal"/>
        <w:spacing w:before="220"/>
        <w:ind w:firstLine="540"/>
        <w:jc w:val="both"/>
      </w:pPr>
      <w:r>
        <w:t>1) направляет в Контрольно-счетную палату Новосибирской области и Законодательное Собрание Новосибирской области уточненный итоговый годовой отчет о ходе реализации государственной программы по форме, предусмотренной ГИИС "Электронный" бюджет", с приложением пояснительной записки;</w:t>
      </w:r>
    </w:p>
    <w:p w:rsidR="00D2349A" w:rsidRDefault="00D2349A">
      <w:pPr>
        <w:pStyle w:val="ConsPlusNormal"/>
        <w:spacing w:before="220"/>
        <w:ind w:firstLine="540"/>
        <w:jc w:val="both"/>
      </w:pPr>
      <w:r>
        <w:t>2) размещает уточненный итоговый годовой отчет на официальном сайте ответственного исполнителя в сети Интернет.</w:t>
      </w:r>
    </w:p>
    <w:p w:rsidR="00D2349A" w:rsidRDefault="00D2349A">
      <w:pPr>
        <w:pStyle w:val="ConsPlusNormal"/>
        <w:spacing w:before="220"/>
        <w:ind w:firstLine="540"/>
        <w:jc w:val="both"/>
      </w:pPr>
      <w:r>
        <w:t>Формирование и утверждение отчетов о ходе реализации структурных элементов осуществляется в ГИИС "Электронный бюджет". Порядок и сроки определяются Методическими указаниями.</w:t>
      </w:r>
    </w:p>
    <w:p w:rsidR="00D2349A" w:rsidRDefault="00D2349A">
      <w:pPr>
        <w:pStyle w:val="ConsPlusNormal"/>
        <w:spacing w:before="220"/>
        <w:ind w:firstLine="540"/>
        <w:jc w:val="both"/>
      </w:pPr>
      <w:r>
        <w:t xml:space="preserve">65. Оценку эффективности реализации государственных программ осуществляют ответственные исполнители в </w:t>
      </w:r>
      <w:hyperlink w:anchor="P357">
        <w:r>
          <w:rPr>
            <w:color w:val="0000FF"/>
          </w:rPr>
          <w:t>порядке</w:t>
        </w:r>
      </w:hyperlink>
      <w:r>
        <w:t>, предусмотренном приложением N 2 к настоящему Порядку.</w:t>
      </w:r>
    </w:p>
    <w:p w:rsidR="00D2349A" w:rsidRDefault="00D2349A">
      <w:pPr>
        <w:pStyle w:val="ConsPlusNormal"/>
        <w:spacing w:before="220"/>
        <w:ind w:firstLine="540"/>
        <w:jc w:val="both"/>
      </w:pPr>
      <w:r>
        <w:t>66. Ответственный исполнитель обеспечивает достоверность данных, представляемых в рамках мониторинга реализации государственной программы.</w:t>
      </w: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jc w:val="right"/>
        <w:outlineLvl w:val="1"/>
      </w:pPr>
      <w:r>
        <w:t>Приложение N 1</w:t>
      </w:r>
    </w:p>
    <w:p w:rsidR="00D2349A" w:rsidRDefault="00D2349A">
      <w:pPr>
        <w:pStyle w:val="ConsPlusNormal"/>
        <w:jc w:val="right"/>
      </w:pPr>
      <w:r>
        <w:t>к Порядку</w:t>
      </w:r>
    </w:p>
    <w:p w:rsidR="00D2349A" w:rsidRDefault="00D2349A">
      <w:pPr>
        <w:pStyle w:val="ConsPlusNormal"/>
        <w:jc w:val="right"/>
      </w:pPr>
      <w:r>
        <w:t>принятия решений о разработке</w:t>
      </w:r>
    </w:p>
    <w:p w:rsidR="00D2349A" w:rsidRDefault="00D2349A">
      <w:pPr>
        <w:pStyle w:val="ConsPlusNormal"/>
        <w:jc w:val="right"/>
      </w:pPr>
      <w:r>
        <w:t>государственных программ Новосибирской</w:t>
      </w:r>
    </w:p>
    <w:p w:rsidR="00D2349A" w:rsidRDefault="00D2349A">
      <w:pPr>
        <w:pStyle w:val="ConsPlusNormal"/>
        <w:jc w:val="right"/>
      </w:pPr>
      <w:r>
        <w:t>области, а также формирования и</w:t>
      </w:r>
    </w:p>
    <w:p w:rsidR="00D2349A" w:rsidRDefault="00D2349A">
      <w:pPr>
        <w:pStyle w:val="ConsPlusNormal"/>
        <w:jc w:val="right"/>
      </w:pPr>
      <w:r>
        <w:t>реализации указанных программ</w:t>
      </w:r>
    </w:p>
    <w:p w:rsidR="00D2349A" w:rsidRDefault="00D2349A">
      <w:pPr>
        <w:pStyle w:val="ConsPlusNormal"/>
        <w:ind w:firstLine="540"/>
        <w:jc w:val="both"/>
      </w:pPr>
    </w:p>
    <w:p w:rsidR="00D2349A" w:rsidRDefault="00D2349A">
      <w:pPr>
        <w:pStyle w:val="ConsPlusTitle"/>
        <w:jc w:val="center"/>
      </w:pPr>
      <w:bookmarkStart w:id="3" w:name="P326"/>
      <w:bookmarkEnd w:id="3"/>
      <w:r>
        <w:t>ПЕРЕЧЕНЬ</w:t>
      </w:r>
    </w:p>
    <w:p w:rsidR="00D2349A" w:rsidRDefault="00D2349A">
      <w:pPr>
        <w:pStyle w:val="ConsPlusTitle"/>
        <w:jc w:val="center"/>
      </w:pPr>
      <w:r>
        <w:t>направлений деятельности органов исполнительной власти</w:t>
      </w:r>
    </w:p>
    <w:p w:rsidR="00D2349A" w:rsidRDefault="00D2349A">
      <w:pPr>
        <w:pStyle w:val="ConsPlusTitle"/>
        <w:jc w:val="center"/>
      </w:pPr>
      <w:r>
        <w:t>Новосибирской области и (или) иных главных распорядителей</w:t>
      </w:r>
    </w:p>
    <w:p w:rsidR="00D2349A" w:rsidRDefault="00D2349A">
      <w:pPr>
        <w:pStyle w:val="ConsPlusTitle"/>
        <w:jc w:val="center"/>
      </w:pPr>
      <w:r>
        <w:t>средств областного бюджета Новосибирской области,</w:t>
      </w:r>
    </w:p>
    <w:p w:rsidR="00D2349A" w:rsidRDefault="00D2349A">
      <w:pPr>
        <w:pStyle w:val="ConsPlusTitle"/>
        <w:jc w:val="center"/>
      </w:pPr>
      <w:r>
        <w:lastRenderedPageBreak/>
        <w:t>не подлежащих включению в государственные</w:t>
      </w:r>
    </w:p>
    <w:p w:rsidR="00D2349A" w:rsidRDefault="00D2349A">
      <w:pPr>
        <w:pStyle w:val="ConsPlusTitle"/>
        <w:jc w:val="center"/>
      </w:pPr>
      <w:r>
        <w:t>программы Новосибирской области</w:t>
      </w:r>
    </w:p>
    <w:p w:rsidR="00D2349A" w:rsidRDefault="00D2349A">
      <w:pPr>
        <w:pStyle w:val="ConsPlusNormal"/>
        <w:ind w:firstLine="540"/>
        <w:jc w:val="both"/>
      </w:pPr>
    </w:p>
    <w:p w:rsidR="00D2349A" w:rsidRDefault="00D2349A">
      <w:pPr>
        <w:pStyle w:val="ConsPlusNormal"/>
        <w:ind w:firstLine="540"/>
        <w:jc w:val="both"/>
      </w:pPr>
      <w:r>
        <w:t>1. Обеспечение деятельности Губернатора Новосибирской области и его заместителей, заместителей Председателя Правительства Новосибирской области.</w:t>
      </w:r>
    </w:p>
    <w:p w:rsidR="00D2349A" w:rsidRDefault="00D2349A">
      <w:pPr>
        <w:pStyle w:val="ConsPlusNormal"/>
        <w:spacing w:before="220"/>
        <w:ind w:firstLine="540"/>
        <w:jc w:val="both"/>
      </w:pPr>
      <w:r>
        <w:t>2. Обеспечение деятельности Законодательного Собрания Новосибирской области.</w:t>
      </w:r>
    </w:p>
    <w:p w:rsidR="00D2349A" w:rsidRDefault="00D2349A">
      <w:pPr>
        <w:pStyle w:val="ConsPlusNormal"/>
        <w:spacing w:before="220"/>
        <w:ind w:firstLine="540"/>
        <w:jc w:val="both"/>
      </w:pPr>
      <w:r>
        <w:t>3. Обеспечение деятельности государственных органов Новосибирской области.</w:t>
      </w:r>
    </w:p>
    <w:p w:rsidR="00D2349A" w:rsidRDefault="00D2349A">
      <w:pPr>
        <w:pStyle w:val="ConsPlusNormal"/>
        <w:spacing w:before="220"/>
        <w:ind w:firstLine="540"/>
        <w:jc w:val="both"/>
      </w:pPr>
      <w:r>
        <w:t>4. Деятельность областных исполнительных органов Новосибирской области и подведомственных им учреждений, не относящаяся к сферам реализации государственных программ Новосибирской области либо направленная на реализацию двух и более государственных программ Новосибирской области.</w:t>
      </w:r>
    </w:p>
    <w:p w:rsidR="00D2349A" w:rsidRDefault="00D2349A">
      <w:pPr>
        <w:pStyle w:val="ConsPlusNormal"/>
        <w:spacing w:before="220"/>
        <w:ind w:firstLine="540"/>
        <w:jc w:val="both"/>
      </w:pPr>
      <w:r>
        <w:t>5. Обеспечение подготовки к проведению выборов и референдумов.</w:t>
      </w:r>
    </w:p>
    <w:p w:rsidR="00D2349A" w:rsidRDefault="00D2349A">
      <w:pPr>
        <w:pStyle w:val="ConsPlusNormal"/>
        <w:spacing w:before="220"/>
        <w:ind w:firstLine="540"/>
        <w:jc w:val="both"/>
      </w:pPr>
      <w:r>
        <w:t>6. Исполнение судебных актов по искам к Новосибирской области о возмещении вреда, причиненного гражданину или юридическому лицу в результате незаконных действий (бездействия) органов государственной власти (государственных органов) либо должностных лиц этих органов.</w:t>
      </w:r>
    </w:p>
    <w:p w:rsidR="00D2349A" w:rsidRDefault="00D2349A">
      <w:pPr>
        <w:pStyle w:val="ConsPlusNormal"/>
        <w:spacing w:before="220"/>
        <w:ind w:firstLine="540"/>
        <w:jc w:val="both"/>
      </w:pPr>
      <w:r>
        <w:t>7. Управление зарезервированными за министерством экономического развития Новосибирской области бюджетными ассигнованиями на реализацию инвестиционных проектов (проектов концессий и ГЧП) до их распределения по направлениям, связанным со сферой реализации государственных программ Новосибирской области.</w:t>
      </w:r>
    </w:p>
    <w:p w:rsidR="00D2349A" w:rsidRDefault="00D2349A">
      <w:pPr>
        <w:pStyle w:val="ConsPlusNormal"/>
        <w:spacing w:before="220"/>
        <w:ind w:firstLine="540"/>
        <w:jc w:val="both"/>
      </w:pPr>
      <w:r>
        <w:t>8. Формирование резервного фонда Правительства Новосибирской области, реализация мероприятий, источником для которых являются бюджетные ассигнования резервного фонда Правительства Новосибирской области.</w:t>
      </w:r>
    </w:p>
    <w:p w:rsidR="00D2349A" w:rsidRDefault="00D2349A">
      <w:pPr>
        <w:pStyle w:val="ConsPlusNormal"/>
        <w:spacing w:before="220"/>
        <w:ind w:firstLine="540"/>
        <w:jc w:val="both"/>
      </w:pPr>
      <w:r>
        <w:t>9. Содержание объектов, введенных в эксплуатацию, до передачи балансодержателю.</w:t>
      </w:r>
    </w:p>
    <w:p w:rsidR="00D2349A" w:rsidRDefault="00D2349A">
      <w:pPr>
        <w:pStyle w:val="ConsPlusNormal"/>
        <w:spacing w:before="220"/>
        <w:ind w:firstLine="540"/>
        <w:jc w:val="both"/>
      </w:pPr>
      <w:r>
        <w:t>10. Реализация мероприятий специального инфраструктурного проекта.</w:t>
      </w:r>
    </w:p>
    <w:p w:rsidR="00D2349A" w:rsidRDefault="00D2349A">
      <w:pPr>
        <w:pStyle w:val="ConsPlusNormal"/>
        <w:spacing w:before="220"/>
        <w:ind w:firstLine="540"/>
        <w:jc w:val="both"/>
      </w:pPr>
      <w:r>
        <w:t>11. Предоставление специальных социальных выплат, источником для которых выступают средства Фонда пенсионного и социального страхования Российской Федерации.</w:t>
      </w:r>
    </w:p>
    <w:p w:rsidR="00D2349A" w:rsidRDefault="00D2349A">
      <w:pPr>
        <w:pStyle w:val="ConsPlusNormal"/>
        <w:spacing w:before="220"/>
        <w:ind w:firstLine="540"/>
        <w:jc w:val="both"/>
      </w:pPr>
      <w:r>
        <w:t>12. Строительство, реконструкция объектов государственной собственности Новосибирской области и муниципальной собственности и (или) технологическое присоединение таких объектов к сетям инженерно-технического обеспечения, ранее отнесенных к непрограммным направлениям деятельности (до 01.01.2024).</w:t>
      </w: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jc w:val="right"/>
        <w:outlineLvl w:val="1"/>
      </w:pPr>
      <w:r>
        <w:t>Приложение N 2</w:t>
      </w:r>
    </w:p>
    <w:p w:rsidR="00D2349A" w:rsidRDefault="00D2349A">
      <w:pPr>
        <w:pStyle w:val="ConsPlusNormal"/>
        <w:jc w:val="right"/>
      </w:pPr>
      <w:r>
        <w:t>к Порядку</w:t>
      </w:r>
    </w:p>
    <w:p w:rsidR="00D2349A" w:rsidRDefault="00D2349A">
      <w:pPr>
        <w:pStyle w:val="ConsPlusNormal"/>
        <w:jc w:val="right"/>
      </w:pPr>
      <w:r>
        <w:t>принятия решений о разработке</w:t>
      </w:r>
    </w:p>
    <w:p w:rsidR="00D2349A" w:rsidRDefault="00D2349A">
      <w:pPr>
        <w:pStyle w:val="ConsPlusNormal"/>
        <w:jc w:val="right"/>
      </w:pPr>
      <w:r>
        <w:t>государственных программ Новосибирской</w:t>
      </w:r>
    </w:p>
    <w:p w:rsidR="00D2349A" w:rsidRDefault="00D2349A">
      <w:pPr>
        <w:pStyle w:val="ConsPlusNormal"/>
        <w:jc w:val="right"/>
      </w:pPr>
      <w:r>
        <w:t>области, а также формирования и</w:t>
      </w:r>
    </w:p>
    <w:p w:rsidR="00D2349A" w:rsidRDefault="00D2349A">
      <w:pPr>
        <w:pStyle w:val="ConsPlusNormal"/>
        <w:jc w:val="right"/>
      </w:pPr>
      <w:r>
        <w:t>реализации указанных программ</w:t>
      </w:r>
    </w:p>
    <w:p w:rsidR="00D2349A" w:rsidRDefault="00D2349A">
      <w:pPr>
        <w:pStyle w:val="ConsPlusNormal"/>
        <w:ind w:firstLine="540"/>
        <w:jc w:val="both"/>
      </w:pPr>
    </w:p>
    <w:p w:rsidR="00D2349A" w:rsidRDefault="00D2349A">
      <w:pPr>
        <w:pStyle w:val="ConsPlusTitle"/>
        <w:jc w:val="center"/>
      </w:pPr>
      <w:bookmarkStart w:id="4" w:name="P357"/>
      <w:bookmarkEnd w:id="4"/>
      <w:r>
        <w:t>ПОРЯДОК</w:t>
      </w:r>
    </w:p>
    <w:p w:rsidR="00D2349A" w:rsidRDefault="00D2349A">
      <w:pPr>
        <w:pStyle w:val="ConsPlusTitle"/>
        <w:jc w:val="center"/>
      </w:pPr>
      <w:r>
        <w:t>проведения оценки эффективности реализации</w:t>
      </w:r>
    </w:p>
    <w:p w:rsidR="00D2349A" w:rsidRDefault="00D2349A">
      <w:pPr>
        <w:pStyle w:val="ConsPlusTitle"/>
        <w:jc w:val="center"/>
      </w:pPr>
      <w:r>
        <w:lastRenderedPageBreak/>
        <w:t>государственных программ Новосибирской области</w:t>
      </w:r>
    </w:p>
    <w:p w:rsidR="00D2349A" w:rsidRDefault="00D2349A">
      <w:pPr>
        <w:pStyle w:val="ConsPlusNormal"/>
        <w:ind w:firstLine="540"/>
        <w:jc w:val="both"/>
      </w:pPr>
    </w:p>
    <w:p w:rsidR="00D2349A" w:rsidRDefault="00D2349A">
      <w:pPr>
        <w:pStyle w:val="ConsPlusNormal"/>
        <w:ind w:firstLine="540"/>
        <w:jc w:val="both"/>
      </w:pPr>
      <w:r>
        <w:t>1. Оценка эффективности реализации государственных программ Новосибирской области (далее - государственная программа) осуществляется в целях контроля реализации государственных программ и своевременного принятия мер по повышению эффективности реализации государственных программ и расходования средств на их реализацию.</w:t>
      </w:r>
    </w:p>
    <w:p w:rsidR="00D2349A" w:rsidRDefault="00D2349A">
      <w:pPr>
        <w:pStyle w:val="ConsPlusNormal"/>
        <w:spacing w:before="220"/>
        <w:ind w:firstLine="540"/>
        <w:jc w:val="both"/>
      </w:pPr>
      <w:r>
        <w:t>Настоящий Порядок определяет правила проведения оценки эффективности реализации государственных программ и критерии оценки эффективности реализации государственных программ.</w:t>
      </w:r>
    </w:p>
    <w:p w:rsidR="00D2349A" w:rsidRDefault="00D2349A">
      <w:pPr>
        <w:pStyle w:val="ConsPlusNormal"/>
        <w:spacing w:before="220"/>
        <w:ind w:firstLine="540"/>
        <w:jc w:val="both"/>
      </w:pPr>
      <w:r>
        <w:t>2. Оценка эффективности реализации государственной программы производится ответственным исполнителем в срок до 5 апреля года, следующего за отчетным.</w:t>
      </w:r>
    </w:p>
    <w:p w:rsidR="00D2349A" w:rsidRDefault="00D2349A">
      <w:pPr>
        <w:pStyle w:val="ConsPlusNormal"/>
        <w:spacing w:before="220"/>
        <w:ind w:firstLine="540"/>
        <w:jc w:val="both"/>
      </w:pPr>
      <w:r>
        <w:t>3. Критерием оценки эффективности реализации государственных программ является численное значение интегральной оценки эффективности реализации государственной программы (далее - интегральная оценка).</w:t>
      </w:r>
    </w:p>
    <w:p w:rsidR="00D2349A" w:rsidRDefault="00D2349A">
      <w:pPr>
        <w:pStyle w:val="ConsPlusNormal"/>
        <w:spacing w:before="220"/>
        <w:ind w:firstLine="540"/>
        <w:jc w:val="both"/>
      </w:pPr>
      <w:r>
        <w:t>Вывод об оценке эффективности реализации государственной программы (эффективная, недостаточно эффективная, неэффективная) формулируется в зависимости от численного значения интегральной оценки:</w:t>
      </w:r>
    </w:p>
    <w:p w:rsidR="00D2349A" w:rsidRDefault="00D2349A">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35"/>
        <w:gridCol w:w="4535"/>
      </w:tblGrid>
      <w:tr w:rsidR="00D2349A">
        <w:tc>
          <w:tcPr>
            <w:tcW w:w="4535" w:type="dxa"/>
          </w:tcPr>
          <w:p w:rsidR="00D2349A" w:rsidRDefault="00D2349A">
            <w:pPr>
              <w:pStyle w:val="ConsPlusNormal"/>
              <w:jc w:val="center"/>
            </w:pPr>
            <w:r>
              <w:t>Численное значение интегральной оценки (R)</w:t>
            </w:r>
          </w:p>
        </w:tc>
        <w:tc>
          <w:tcPr>
            <w:tcW w:w="4535" w:type="dxa"/>
          </w:tcPr>
          <w:p w:rsidR="00D2349A" w:rsidRDefault="00D2349A">
            <w:pPr>
              <w:pStyle w:val="ConsPlusNormal"/>
              <w:jc w:val="center"/>
            </w:pPr>
            <w:r>
              <w:t>Оценка эффективности реализации государственной программы</w:t>
            </w:r>
          </w:p>
        </w:tc>
      </w:tr>
      <w:tr w:rsidR="00D2349A">
        <w:tc>
          <w:tcPr>
            <w:tcW w:w="4535" w:type="dxa"/>
          </w:tcPr>
          <w:p w:rsidR="00D2349A" w:rsidRDefault="00D2349A">
            <w:pPr>
              <w:pStyle w:val="ConsPlusNormal"/>
              <w:jc w:val="center"/>
            </w:pPr>
            <w:r>
              <w:t>R &gt;= 0,8</w:t>
            </w:r>
          </w:p>
        </w:tc>
        <w:tc>
          <w:tcPr>
            <w:tcW w:w="4535" w:type="dxa"/>
          </w:tcPr>
          <w:p w:rsidR="00D2349A" w:rsidRDefault="00D2349A">
            <w:pPr>
              <w:pStyle w:val="ConsPlusNormal"/>
              <w:jc w:val="center"/>
            </w:pPr>
            <w:r>
              <w:t>эффективная</w:t>
            </w:r>
          </w:p>
        </w:tc>
      </w:tr>
      <w:tr w:rsidR="00D2349A">
        <w:tc>
          <w:tcPr>
            <w:tcW w:w="4535" w:type="dxa"/>
          </w:tcPr>
          <w:p w:rsidR="00D2349A" w:rsidRDefault="00D2349A">
            <w:pPr>
              <w:pStyle w:val="ConsPlusNormal"/>
              <w:jc w:val="center"/>
            </w:pPr>
            <w:r>
              <w:t>0,5 &lt;= R &lt; 0,8</w:t>
            </w:r>
          </w:p>
        </w:tc>
        <w:tc>
          <w:tcPr>
            <w:tcW w:w="4535" w:type="dxa"/>
          </w:tcPr>
          <w:p w:rsidR="00D2349A" w:rsidRDefault="00D2349A">
            <w:pPr>
              <w:pStyle w:val="ConsPlusNormal"/>
              <w:jc w:val="center"/>
            </w:pPr>
            <w:r>
              <w:t>недостаточно эффективная</w:t>
            </w:r>
          </w:p>
        </w:tc>
      </w:tr>
      <w:tr w:rsidR="00D2349A">
        <w:tc>
          <w:tcPr>
            <w:tcW w:w="4535" w:type="dxa"/>
          </w:tcPr>
          <w:p w:rsidR="00D2349A" w:rsidRDefault="00D2349A">
            <w:pPr>
              <w:pStyle w:val="ConsPlusNormal"/>
              <w:jc w:val="center"/>
            </w:pPr>
            <w:r>
              <w:t>R &lt; 0,5</w:t>
            </w:r>
          </w:p>
        </w:tc>
        <w:tc>
          <w:tcPr>
            <w:tcW w:w="4535" w:type="dxa"/>
          </w:tcPr>
          <w:p w:rsidR="00D2349A" w:rsidRDefault="00D2349A">
            <w:pPr>
              <w:pStyle w:val="ConsPlusNormal"/>
              <w:jc w:val="center"/>
            </w:pPr>
            <w:r>
              <w:t>неэффективная</w:t>
            </w:r>
          </w:p>
        </w:tc>
      </w:tr>
    </w:tbl>
    <w:p w:rsidR="00D2349A" w:rsidRDefault="00D2349A">
      <w:pPr>
        <w:pStyle w:val="ConsPlusNormal"/>
        <w:ind w:firstLine="540"/>
        <w:jc w:val="both"/>
      </w:pPr>
    </w:p>
    <w:p w:rsidR="00D2349A" w:rsidRDefault="00D2349A">
      <w:pPr>
        <w:pStyle w:val="ConsPlusNormal"/>
        <w:ind w:firstLine="540"/>
        <w:jc w:val="both"/>
      </w:pPr>
      <w:r>
        <w:t>4. Методика расчета интегральной оценки и формы представления ее результатов определяются методическими указаниями по разработке и реализации государственных программ Новосибирской области, утвержденными приказом министерства экономического развития Новосибирской области.</w:t>
      </w:r>
    </w:p>
    <w:p w:rsidR="00D2349A" w:rsidRDefault="00D2349A">
      <w:pPr>
        <w:pStyle w:val="ConsPlusNormal"/>
        <w:spacing w:before="220"/>
        <w:ind w:firstLine="540"/>
        <w:jc w:val="both"/>
      </w:pPr>
      <w:r>
        <w:t>5. Результаты оценки эффективности реализации государственной программы с приложением пояснительной записки, объясняющей особенности проведения оценки эффективности реализации государственной программы, направляются ответственным исполнителем в министерство экономического развития Новосибирской области.</w:t>
      </w:r>
    </w:p>
    <w:p w:rsidR="00D2349A" w:rsidRDefault="00D2349A">
      <w:pPr>
        <w:pStyle w:val="ConsPlusNormal"/>
        <w:spacing w:before="220"/>
        <w:ind w:firstLine="540"/>
        <w:jc w:val="both"/>
      </w:pPr>
      <w:r>
        <w:t>6. Министерство финансов и налоговой политики Новосибирской области в срок до 15 мая года, следующего за отчетным, направляет (при наличии) в министерство экономического развития Новосибирской области предложения по корректировке государственных программ, связанные с совершенствованием процедур бюджетного планирования и исполнения областного бюджета Новосибирской области.</w:t>
      </w:r>
    </w:p>
    <w:p w:rsidR="00D2349A" w:rsidRDefault="00D2349A">
      <w:pPr>
        <w:pStyle w:val="ConsPlusNormal"/>
        <w:spacing w:before="220"/>
        <w:ind w:firstLine="540"/>
        <w:jc w:val="both"/>
      </w:pPr>
      <w:r>
        <w:t>7. Министерство экономического развития Новосибирской области в срок до 1 июня года, следующего за отчетным:</w:t>
      </w:r>
    </w:p>
    <w:p w:rsidR="00D2349A" w:rsidRDefault="00D2349A">
      <w:pPr>
        <w:pStyle w:val="ConsPlusNormal"/>
        <w:spacing w:before="220"/>
        <w:ind w:firstLine="540"/>
        <w:jc w:val="both"/>
      </w:pPr>
      <w:r>
        <w:t>1) анализирует результаты оценки эффективности реализации государственных программ, представленные ответственными исполнителями;</w:t>
      </w:r>
    </w:p>
    <w:p w:rsidR="00D2349A" w:rsidRDefault="00D2349A">
      <w:pPr>
        <w:pStyle w:val="ConsPlusNormal"/>
        <w:spacing w:before="220"/>
        <w:ind w:firstLine="540"/>
        <w:jc w:val="both"/>
      </w:pPr>
      <w:r>
        <w:t xml:space="preserve">2) с учетом полученных предложений министерства финансов и налоговой политики Новосибирской области формирует предложения по дальнейшей реализации государственной </w:t>
      </w:r>
      <w:r>
        <w:lastRenderedPageBreak/>
        <w:t>программы и (или) необходимости внесения изменений в нее (далее - предложения по дальнейшей реализации).</w:t>
      </w:r>
    </w:p>
    <w:p w:rsidR="00D2349A" w:rsidRDefault="00D2349A">
      <w:pPr>
        <w:pStyle w:val="ConsPlusNormal"/>
        <w:spacing w:before="220"/>
        <w:ind w:firstLine="540"/>
        <w:jc w:val="both"/>
      </w:pPr>
      <w:r>
        <w:t>8. Министерство экономического развития Новосибирской области формирует сводную информацию о результатах проведенной оценки эффективности реализации и предложениях по дальнейшей реализации государственных программ (далее - сводная информация).</w:t>
      </w:r>
    </w:p>
    <w:p w:rsidR="00D2349A" w:rsidRDefault="00D2349A">
      <w:pPr>
        <w:pStyle w:val="ConsPlusNormal"/>
        <w:spacing w:before="220"/>
        <w:ind w:firstLine="540"/>
        <w:jc w:val="both"/>
      </w:pPr>
      <w:r>
        <w:t>Сводная информация доводится министерством экономического развития Новосибирской области до членов межведомственной комиссии по рассмотрению результатов проведенной оценки эффективности государственных программ Новосибирской области (далее - комиссия).</w:t>
      </w:r>
    </w:p>
    <w:p w:rsidR="00D2349A" w:rsidRDefault="00D2349A">
      <w:pPr>
        <w:pStyle w:val="ConsPlusNormal"/>
        <w:spacing w:before="220"/>
        <w:ind w:firstLine="540"/>
        <w:jc w:val="both"/>
      </w:pPr>
      <w:r>
        <w:t>9. Ответственный исполнитель в случае признания государственной программы недостаточно эффективной или неэффективной формирует и представляет для рассмотрения комиссии доклад, содержащий:</w:t>
      </w:r>
    </w:p>
    <w:p w:rsidR="00D2349A" w:rsidRDefault="00D2349A">
      <w:pPr>
        <w:pStyle w:val="ConsPlusNormal"/>
        <w:spacing w:before="220"/>
        <w:ind w:firstLine="540"/>
        <w:jc w:val="both"/>
      </w:pPr>
      <w:r>
        <w:t>1) причины отклонения фактических результатов реализации государственной программы от запланированных;</w:t>
      </w:r>
    </w:p>
    <w:p w:rsidR="00D2349A" w:rsidRDefault="00D2349A">
      <w:pPr>
        <w:pStyle w:val="ConsPlusNormal"/>
        <w:spacing w:before="220"/>
        <w:ind w:firstLine="540"/>
        <w:jc w:val="both"/>
      </w:pPr>
      <w:r>
        <w:t>2) предложения по внесению изменений в государственную программу, направленные на повышение эффективности реализации государственной программы в дальнейшем.</w:t>
      </w:r>
    </w:p>
    <w:p w:rsidR="00D2349A" w:rsidRDefault="00D2349A">
      <w:pPr>
        <w:pStyle w:val="ConsPlusNormal"/>
        <w:spacing w:before="220"/>
        <w:ind w:firstLine="540"/>
        <w:jc w:val="both"/>
      </w:pPr>
      <w:r>
        <w:t>10. По результатам рассмотрения доклада ответственного исполнителя комиссия принимает решение о целесообразности дальнейшей реализации государственной программы, внесении изменений в государственную программу, о необходимости вынесения ответственным исполнителем на рассмотрение Правительства Новосибирской области вопроса о сокращении бюджетных ассигнований на реализацию государственной программы или о досрочном прекращении реализации государственной программы, начиная с очередного финансового года.</w:t>
      </w:r>
    </w:p>
    <w:p w:rsidR="00D2349A" w:rsidRDefault="00D2349A">
      <w:pPr>
        <w:pStyle w:val="ConsPlusNormal"/>
        <w:spacing w:before="220"/>
        <w:ind w:firstLine="540"/>
        <w:jc w:val="both"/>
      </w:pPr>
      <w:r>
        <w:t>11. При принятии решения о необходимости вынесения вопроса о дальнейшей реализации государственной программы на рассмотрение Правительства Новосибирской области ответственный исполнитель представляет на рассмотрение Правительства Новосибирской области результаты проведенной оценки эффективности реализации государственной программы.</w:t>
      </w:r>
    </w:p>
    <w:p w:rsidR="00D2349A" w:rsidRDefault="00D2349A">
      <w:pPr>
        <w:pStyle w:val="ConsPlusNormal"/>
        <w:spacing w:before="220"/>
        <w:ind w:firstLine="540"/>
        <w:jc w:val="both"/>
      </w:pPr>
      <w:r>
        <w:t>12. По результатам оценки эффективности реализации государственной программы Правительством Новосибирской области может быть принято решение о необходимости прекращения реализации или об изменении ранее утвержденной государственной программы, в том числе необходимости изменения объема бюджетных ассигнований на финансовое обеспечение реализации государственной программы, начиная с очередного финансового года.</w:t>
      </w:r>
    </w:p>
    <w:p w:rsidR="00D2349A" w:rsidRDefault="00D2349A">
      <w:pPr>
        <w:pStyle w:val="ConsPlusNormal"/>
        <w:spacing w:before="220"/>
        <w:ind w:firstLine="540"/>
        <w:jc w:val="both"/>
      </w:pPr>
      <w:r>
        <w:t>".</w:t>
      </w:r>
    </w:p>
    <w:p w:rsidR="00D2349A" w:rsidRDefault="00D2349A">
      <w:pPr>
        <w:pStyle w:val="ConsPlusNormal"/>
        <w:ind w:firstLine="540"/>
        <w:jc w:val="both"/>
      </w:pPr>
    </w:p>
    <w:p w:rsidR="00D2349A" w:rsidRDefault="00D2349A">
      <w:pPr>
        <w:pStyle w:val="ConsPlusNormal"/>
        <w:ind w:firstLine="540"/>
        <w:jc w:val="both"/>
      </w:pPr>
    </w:p>
    <w:p w:rsidR="00D2349A" w:rsidRDefault="00D2349A">
      <w:pPr>
        <w:pStyle w:val="ConsPlusNormal"/>
        <w:pBdr>
          <w:bottom w:val="single" w:sz="6" w:space="0" w:color="auto"/>
        </w:pBdr>
        <w:spacing w:before="100" w:after="100"/>
        <w:jc w:val="both"/>
        <w:rPr>
          <w:sz w:val="2"/>
          <w:szCs w:val="2"/>
        </w:rPr>
      </w:pPr>
    </w:p>
    <w:p w:rsidR="00AC59B1" w:rsidRDefault="00AC59B1">
      <w:bookmarkStart w:id="5" w:name="_GoBack"/>
      <w:bookmarkEnd w:id="5"/>
    </w:p>
    <w:sectPr w:rsidR="00AC59B1" w:rsidSect="00CC48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49A"/>
    <w:rsid w:val="00AC59B1"/>
    <w:rsid w:val="00D234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B9E89-CA58-4949-A10F-2ABA76B3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2349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D2349A"/>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D2349A"/>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consultant.ru/link/?req=doc&amp;base=RLAW049&amp;n=181970&amp;dst=316" TargetMode="External"/><Relationship Id="rId18" Type="http://schemas.openxmlformats.org/officeDocument/2006/relationships/hyperlink" Target="https://login.consultant.ru/link/?req=doc&amp;base=RLAW049&amp;n=181970&amp;dst=6" TargetMode="External"/><Relationship Id="rId26" Type="http://schemas.openxmlformats.org/officeDocument/2006/relationships/hyperlink" Target="https://login.consultant.ru/link/?req=doc&amp;base=RLAW049&amp;n=159928" TargetMode="External"/><Relationship Id="rId3" Type="http://schemas.openxmlformats.org/officeDocument/2006/relationships/webSettings" Target="webSettings.xml"/><Relationship Id="rId21" Type="http://schemas.openxmlformats.org/officeDocument/2006/relationships/hyperlink" Target="https://login.consultant.ru/link/?req=doc&amp;base=RLAW049&amp;n=190747&amp;dst=100184" TargetMode="External"/><Relationship Id="rId34" Type="http://schemas.openxmlformats.org/officeDocument/2006/relationships/fontTable" Target="fontTable.xml"/><Relationship Id="rId7" Type="http://schemas.openxmlformats.org/officeDocument/2006/relationships/hyperlink" Target="https://login.consultant.ru/link/?req=doc&amp;base=LAW&amp;n=495710&amp;dst=103280" TargetMode="External"/><Relationship Id="rId12" Type="http://schemas.openxmlformats.org/officeDocument/2006/relationships/hyperlink" Target="https://login.consultant.ru/link/?req=doc&amp;base=RLAW049&amp;n=181970&amp;dst=1" TargetMode="External"/><Relationship Id="rId17" Type="http://schemas.openxmlformats.org/officeDocument/2006/relationships/hyperlink" Target="https://login.consultant.ru/link/?req=doc&amp;base=RLAW049&amp;n=181970&amp;dst=100017" TargetMode="External"/><Relationship Id="rId25" Type="http://schemas.openxmlformats.org/officeDocument/2006/relationships/hyperlink" Target="https://login.consultant.ru/link/?req=doc&amp;base=RLAW049&amp;n=158112&amp;dst=100015" TargetMode="External"/><Relationship Id="rId33" Type="http://schemas.openxmlformats.org/officeDocument/2006/relationships/hyperlink" Target="https://login.consultant.ru/link/?req=doc&amp;base=LAW&amp;n=483455" TargetMode="External"/><Relationship Id="rId2" Type="http://schemas.openxmlformats.org/officeDocument/2006/relationships/settings" Target="settings.xml"/><Relationship Id="rId16" Type="http://schemas.openxmlformats.org/officeDocument/2006/relationships/hyperlink" Target="https://login.consultant.ru/link/?req=doc&amp;base=RLAW049&amp;n=181970&amp;dst=338" TargetMode="External"/><Relationship Id="rId20" Type="http://schemas.openxmlformats.org/officeDocument/2006/relationships/hyperlink" Target="https://login.consultant.ru/link/?req=doc&amp;base=RLAW049&amp;n=169348" TargetMode="External"/><Relationship Id="rId29" Type="http://schemas.openxmlformats.org/officeDocument/2006/relationships/hyperlink" Target="https://login.consultant.ru/link/?req=doc&amp;base=LAW&amp;n=475991" TargetMode="External"/><Relationship Id="rId1" Type="http://schemas.openxmlformats.org/officeDocument/2006/relationships/styles" Target="styles.xml"/><Relationship Id="rId6" Type="http://schemas.openxmlformats.org/officeDocument/2006/relationships/hyperlink" Target="https://login.consultant.ru/link/?req=doc&amp;base=RLAW049&amp;n=181970&amp;dst=100230" TargetMode="External"/><Relationship Id="rId11" Type="http://schemas.openxmlformats.org/officeDocument/2006/relationships/hyperlink" Target="https://login.consultant.ru/link/?req=doc&amp;base=RLAW049&amp;n=181970&amp;dst=219" TargetMode="External"/><Relationship Id="rId24" Type="http://schemas.openxmlformats.org/officeDocument/2006/relationships/hyperlink" Target="https://login.consultant.ru/link/?req=doc&amp;base=RLAW049&amp;n=130237" TargetMode="External"/><Relationship Id="rId32" Type="http://schemas.openxmlformats.org/officeDocument/2006/relationships/hyperlink" Target="https://login.consultant.ru/link/?req=doc&amp;base=LAW&amp;n=181730" TargetMode="External"/><Relationship Id="rId5" Type="http://schemas.openxmlformats.org/officeDocument/2006/relationships/hyperlink" Target="https://login.consultant.ru/link/?req=doc&amp;base=RLAW049&amp;n=181970" TargetMode="External"/><Relationship Id="rId15" Type="http://schemas.openxmlformats.org/officeDocument/2006/relationships/hyperlink" Target="https://login.consultant.ru/link/?req=doc&amp;base=RLAW049&amp;n=181970&amp;dst=324" TargetMode="External"/><Relationship Id="rId23" Type="http://schemas.openxmlformats.org/officeDocument/2006/relationships/hyperlink" Target="https://login.consultant.ru/link/?req=doc&amp;base=LAW&amp;n=181730" TargetMode="External"/><Relationship Id="rId28" Type="http://schemas.openxmlformats.org/officeDocument/2006/relationships/hyperlink" Target="https://login.consultant.ru/link/?req=doc&amp;base=RLAW049&amp;n=171983" TargetMode="External"/><Relationship Id="rId10" Type="http://schemas.openxmlformats.org/officeDocument/2006/relationships/hyperlink" Target="https://login.consultant.ru/link/?req=doc&amp;base=RLAW049&amp;n=181970&amp;dst=100005" TargetMode="External"/><Relationship Id="rId19" Type="http://schemas.openxmlformats.org/officeDocument/2006/relationships/hyperlink" Target="https://login.consultant.ru/link/?req=doc&amp;base=RLAW049&amp;n=181970&amp;dst=191" TargetMode="External"/><Relationship Id="rId31" Type="http://schemas.openxmlformats.org/officeDocument/2006/relationships/hyperlink" Target="https://login.consultant.ru/link/?req=doc&amp;base=RLAW049&amp;n=186073&amp;dst=100011"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11498&amp;dst=100019" TargetMode="External"/><Relationship Id="rId14" Type="http://schemas.openxmlformats.org/officeDocument/2006/relationships/hyperlink" Target="https://login.consultant.ru/link/?req=doc&amp;base=RLAW049&amp;n=181970&amp;dst=323" TargetMode="External"/><Relationship Id="rId22" Type="http://schemas.openxmlformats.org/officeDocument/2006/relationships/hyperlink" Target="https://login.consultant.ru/link/?req=doc&amp;base=RLAW049&amp;n=172916&amp;dst=2" TargetMode="External"/><Relationship Id="rId27" Type="http://schemas.openxmlformats.org/officeDocument/2006/relationships/hyperlink" Target="https://login.consultant.ru/link/?req=doc&amp;base=RLAW049&amp;n=192285" TargetMode="External"/><Relationship Id="rId30" Type="http://schemas.openxmlformats.org/officeDocument/2006/relationships/hyperlink" Target="https://login.consultant.ru/link/?req=doc&amp;base=RLAW049&amp;n=187476" TargetMode="External"/><Relationship Id="rId35" Type="http://schemas.openxmlformats.org/officeDocument/2006/relationships/theme" Target="theme/theme1.xml"/><Relationship Id="rId8" Type="http://schemas.openxmlformats.org/officeDocument/2006/relationships/hyperlink" Target="https://login.consultant.ru/link/?req=doc&amp;base=RLAW049&amp;n=1784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9771</Words>
  <Characters>55700</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65341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Величко Зимона Николаевна</dc:creator>
  <cp:keywords/>
  <dc:description/>
  <cp:lastModifiedBy>Величко Зимона Николаевна</cp:lastModifiedBy>
  <cp:revision>1</cp:revision>
  <dcterms:created xsi:type="dcterms:W3CDTF">2026-04-20T08:18:00Z</dcterms:created>
  <dcterms:modified xsi:type="dcterms:W3CDTF">2026-04-20T08:18:00Z</dcterms:modified>
</cp:coreProperties>
</file>