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0A05" w:rsidRDefault="00240A05">
      <w:pPr>
        <w:pStyle w:val="ConsPlusTitlePage"/>
      </w:pPr>
      <w:r>
        <w:t xml:space="preserve">Документ предоставлен </w:t>
      </w:r>
      <w:hyperlink r:id="rId4">
        <w:r>
          <w:rPr>
            <w:color w:val="0000FF"/>
          </w:rPr>
          <w:t>КонсультантПлюс</w:t>
        </w:r>
      </w:hyperlink>
      <w:r>
        <w:br/>
      </w:r>
    </w:p>
    <w:p w:rsidR="00240A05" w:rsidRDefault="00240A05">
      <w:pPr>
        <w:pStyle w:val="ConsPlusNormal"/>
        <w:outlineLvl w:val="0"/>
      </w:pPr>
    </w:p>
    <w:p w:rsidR="00240A05" w:rsidRDefault="00240A05">
      <w:pPr>
        <w:pStyle w:val="ConsPlusTitle"/>
        <w:jc w:val="center"/>
        <w:outlineLvl w:val="0"/>
      </w:pPr>
      <w:r>
        <w:t>МИНИСТЕРСТВО ЭКОНОМИЧЕСКОГО РАЗВИТИЯ НОВОСИБИРСКОЙ ОБЛАСТИ</w:t>
      </w:r>
    </w:p>
    <w:p w:rsidR="00240A05" w:rsidRDefault="00240A05">
      <w:pPr>
        <w:pStyle w:val="ConsPlusTitle"/>
        <w:jc w:val="center"/>
      </w:pPr>
    </w:p>
    <w:p w:rsidR="00240A05" w:rsidRDefault="00240A05">
      <w:pPr>
        <w:pStyle w:val="ConsPlusTitle"/>
        <w:jc w:val="center"/>
      </w:pPr>
      <w:r>
        <w:t>ПРИКАЗ</w:t>
      </w:r>
    </w:p>
    <w:p w:rsidR="00240A05" w:rsidRDefault="00240A05">
      <w:pPr>
        <w:pStyle w:val="ConsPlusTitle"/>
        <w:jc w:val="center"/>
      </w:pPr>
      <w:r>
        <w:t>от 29 декабря 2017 г. N 154</w:t>
      </w:r>
    </w:p>
    <w:p w:rsidR="00240A05" w:rsidRDefault="00240A05">
      <w:pPr>
        <w:pStyle w:val="ConsPlusTitle"/>
        <w:jc w:val="center"/>
      </w:pPr>
    </w:p>
    <w:p w:rsidR="00240A05" w:rsidRDefault="00240A05">
      <w:pPr>
        <w:pStyle w:val="ConsPlusTitle"/>
        <w:jc w:val="center"/>
      </w:pPr>
      <w:r>
        <w:t>ОБ УТВЕРЖДЕНИИ МЕТОДИЧЕСКИХ УКАЗАНИЙ ПО РАЗРАБОТКЕ</w:t>
      </w:r>
    </w:p>
    <w:p w:rsidR="00240A05" w:rsidRDefault="00240A05">
      <w:pPr>
        <w:pStyle w:val="ConsPlusTitle"/>
        <w:jc w:val="center"/>
      </w:pPr>
      <w:r>
        <w:t>И РЕАЛИЗАЦИИ ГОСУДАРСТВЕННЫХ ПРОГРАММ НОВОСИБИРСКОЙ ОБЛАСТИ</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(в ред. приказов Минэкономразвития Новосибирской области</w:t>
            </w:r>
          </w:p>
          <w:p w:rsidR="00240A05" w:rsidRDefault="00240A05">
            <w:pPr>
              <w:pStyle w:val="ConsPlusNormal"/>
              <w:jc w:val="center"/>
            </w:pPr>
            <w:r>
              <w:rPr>
                <w:color w:val="392C69"/>
              </w:rPr>
              <w:t xml:space="preserve">от 19.02.2018 </w:t>
            </w:r>
            <w:hyperlink r:id="rId5">
              <w:r>
                <w:rPr>
                  <w:color w:val="0000FF"/>
                </w:rPr>
                <w:t>N 26</w:t>
              </w:r>
            </w:hyperlink>
            <w:r>
              <w:rPr>
                <w:color w:val="392C69"/>
              </w:rPr>
              <w:t xml:space="preserve">, от 04.06.2018 </w:t>
            </w:r>
            <w:hyperlink r:id="rId6">
              <w:r>
                <w:rPr>
                  <w:color w:val="0000FF"/>
                </w:rPr>
                <w:t>N 62</w:t>
              </w:r>
            </w:hyperlink>
            <w:r>
              <w:rPr>
                <w:color w:val="392C69"/>
              </w:rPr>
              <w:t xml:space="preserve">, от 24.01.2019 </w:t>
            </w:r>
            <w:hyperlink r:id="rId7">
              <w:r>
                <w:rPr>
                  <w:color w:val="0000FF"/>
                </w:rPr>
                <w:t>N 10</w:t>
              </w:r>
            </w:hyperlink>
            <w:r>
              <w:rPr>
                <w:color w:val="392C69"/>
              </w:rPr>
              <w:t>,</w:t>
            </w:r>
          </w:p>
          <w:p w:rsidR="00240A05" w:rsidRDefault="00240A05">
            <w:pPr>
              <w:pStyle w:val="ConsPlusNormal"/>
              <w:jc w:val="center"/>
            </w:pPr>
            <w:r>
              <w:rPr>
                <w:color w:val="392C69"/>
              </w:rPr>
              <w:t xml:space="preserve">от 10.07.2019 </w:t>
            </w:r>
            <w:hyperlink r:id="rId8">
              <w:r>
                <w:rPr>
                  <w:color w:val="0000FF"/>
                </w:rPr>
                <w:t>N 76</w:t>
              </w:r>
            </w:hyperlink>
            <w:r>
              <w:rPr>
                <w:color w:val="392C69"/>
              </w:rPr>
              <w:t xml:space="preserve">, от 30.12.2019 </w:t>
            </w:r>
            <w:hyperlink r:id="rId9">
              <w:r>
                <w:rPr>
                  <w:color w:val="0000FF"/>
                </w:rPr>
                <w:t>N 149</w:t>
              </w:r>
            </w:hyperlink>
            <w:r>
              <w:rPr>
                <w:color w:val="392C69"/>
              </w:rPr>
              <w:t xml:space="preserve">, от 19.02.2020 </w:t>
            </w:r>
            <w:hyperlink r:id="rId10">
              <w:r>
                <w:rPr>
                  <w:color w:val="0000FF"/>
                </w:rPr>
                <w:t>N 15</w:t>
              </w:r>
            </w:hyperlink>
            <w:r>
              <w:rPr>
                <w:color w:val="392C69"/>
              </w:rPr>
              <w:t>,</w:t>
            </w:r>
          </w:p>
          <w:p w:rsidR="00240A05" w:rsidRDefault="00240A05">
            <w:pPr>
              <w:pStyle w:val="ConsPlusNormal"/>
              <w:jc w:val="center"/>
            </w:pPr>
            <w:r>
              <w:rPr>
                <w:color w:val="392C69"/>
              </w:rPr>
              <w:t xml:space="preserve">от 12.03.2020 </w:t>
            </w:r>
            <w:hyperlink r:id="rId11">
              <w:r>
                <w:rPr>
                  <w:color w:val="0000FF"/>
                </w:rPr>
                <w:t>N 24</w:t>
              </w:r>
            </w:hyperlink>
            <w:r>
              <w:rPr>
                <w:color w:val="392C69"/>
              </w:rPr>
              <w:t xml:space="preserve">, от 30.06.2020 </w:t>
            </w:r>
            <w:hyperlink r:id="rId12">
              <w:r>
                <w:rPr>
                  <w:color w:val="0000FF"/>
                </w:rPr>
                <w:t>N 70</w:t>
              </w:r>
            </w:hyperlink>
            <w:r>
              <w:rPr>
                <w:color w:val="392C69"/>
              </w:rPr>
              <w:t xml:space="preserve">, от 05.02.2021 </w:t>
            </w:r>
            <w:hyperlink r:id="rId13">
              <w:r>
                <w:rPr>
                  <w:color w:val="0000FF"/>
                </w:rPr>
                <w:t>N 17</w:t>
              </w:r>
            </w:hyperlink>
            <w:r>
              <w:rPr>
                <w:color w:val="392C69"/>
              </w:rPr>
              <w:t>,</w:t>
            </w:r>
          </w:p>
          <w:p w:rsidR="00240A05" w:rsidRDefault="00240A05">
            <w:pPr>
              <w:pStyle w:val="ConsPlusNormal"/>
              <w:jc w:val="center"/>
            </w:pPr>
            <w:r>
              <w:rPr>
                <w:color w:val="392C69"/>
              </w:rPr>
              <w:t xml:space="preserve">от 24.02.2022 </w:t>
            </w:r>
            <w:hyperlink r:id="rId14">
              <w:r>
                <w:rPr>
                  <w:color w:val="0000FF"/>
                </w:rPr>
                <w:t>N 20</w:t>
              </w:r>
            </w:hyperlink>
            <w:r>
              <w:rPr>
                <w:color w:val="392C69"/>
              </w:rPr>
              <w:t xml:space="preserve">, от 29.12.2022 </w:t>
            </w:r>
            <w:hyperlink r:id="rId15">
              <w:r>
                <w:rPr>
                  <w:color w:val="0000FF"/>
                </w:rPr>
                <w:t>N 210</w:t>
              </w:r>
            </w:hyperlink>
            <w:r>
              <w:rPr>
                <w:color w:val="392C69"/>
              </w:rPr>
              <w:t xml:space="preserve">, от 02.02.2023 </w:t>
            </w:r>
            <w:hyperlink r:id="rId16">
              <w:r>
                <w:rPr>
                  <w:color w:val="0000FF"/>
                </w:rPr>
                <w:t>N 13</w:t>
              </w:r>
            </w:hyperlink>
            <w:r>
              <w:rPr>
                <w:color w:val="392C69"/>
              </w:rPr>
              <w:t>,</w:t>
            </w:r>
          </w:p>
          <w:p w:rsidR="00240A05" w:rsidRDefault="00240A05">
            <w:pPr>
              <w:pStyle w:val="ConsPlusNormal"/>
              <w:jc w:val="center"/>
            </w:pPr>
            <w:r>
              <w:rPr>
                <w:color w:val="392C69"/>
              </w:rPr>
              <w:t xml:space="preserve">от 28.12.2023 </w:t>
            </w:r>
            <w:hyperlink r:id="rId17">
              <w:r>
                <w:rPr>
                  <w:color w:val="0000FF"/>
                </w:rPr>
                <w:t>N 198</w:t>
              </w:r>
            </w:hyperlink>
            <w:r>
              <w:rPr>
                <w:color w:val="392C69"/>
              </w:rPr>
              <w:t xml:space="preserve">, от 08.02.2024 </w:t>
            </w:r>
            <w:hyperlink r:id="rId18">
              <w:r>
                <w:rPr>
                  <w:color w:val="0000FF"/>
                </w:rPr>
                <w:t>N 20-НПА</w:t>
              </w:r>
            </w:hyperlink>
            <w:r>
              <w:rPr>
                <w:color w:val="392C69"/>
              </w:rPr>
              <w:t xml:space="preserve">, от 11.04.2024 </w:t>
            </w:r>
            <w:hyperlink r:id="rId19">
              <w:r>
                <w:rPr>
                  <w:color w:val="0000FF"/>
                </w:rPr>
                <w:t>N 68-НПА</w:t>
              </w:r>
            </w:hyperlink>
            <w:r>
              <w:rPr>
                <w:color w:val="392C69"/>
              </w:rPr>
              <w:t>,</w:t>
            </w:r>
          </w:p>
          <w:p w:rsidR="00240A05" w:rsidRDefault="00240A05">
            <w:pPr>
              <w:pStyle w:val="ConsPlusNormal"/>
              <w:jc w:val="center"/>
            </w:pPr>
            <w:r>
              <w:rPr>
                <w:color w:val="392C69"/>
              </w:rPr>
              <w:t xml:space="preserve">от 26.04.2024 </w:t>
            </w:r>
            <w:hyperlink r:id="rId20">
              <w:r>
                <w:rPr>
                  <w:color w:val="0000FF"/>
                </w:rPr>
                <w:t>N 85-НПА</w:t>
              </w:r>
            </w:hyperlink>
            <w:r>
              <w:rPr>
                <w:color w:val="392C69"/>
              </w:rPr>
              <w:t xml:space="preserve">, от 13.05.2024 </w:t>
            </w:r>
            <w:hyperlink r:id="rId21">
              <w:r>
                <w:rPr>
                  <w:color w:val="0000FF"/>
                </w:rPr>
                <w:t>N 88-НПА</w:t>
              </w:r>
            </w:hyperlink>
            <w:r>
              <w:rPr>
                <w:color w:val="392C69"/>
              </w:rPr>
              <w:t xml:space="preserve">, от 18.03.2025 </w:t>
            </w:r>
            <w:hyperlink r:id="rId22">
              <w:r>
                <w:rPr>
                  <w:color w:val="0000FF"/>
                </w:rPr>
                <w:t>N 38-НПА</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ind w:firstLine="540"/>
        <w:jc w:val="both"/>
      </w:pPr>
      <w:r>
        <w:t xml:space="preserve">В целях реализации </w:t>
      </w:r>
      <w:hyperlink r:id="rId23">
        <w:r>
          <w:rPr>
            <w:color w:val="0000FF"/>
          </w:rPr>
          <w:t>Порядка</w:t>
        </w:r>
      </w:hyperlink>
      <w:r>
        <w:t xml:space="preserve"> принятия решений о разработке государственных программ Новосибирской области, а также формирования и реализации указанных программ, утвержденного постановлением Правительства Новосибирской области от 28.03.2014 N 125-п (далее - Порядок), приказываю:</w:t>
      </w:r>
    </w:p>
    <w:p w:rsidR="00240A05" w:rsidRDefault="00240A05">
      <w:pPr>
        <w:pStyle w:val="ConsPlusNormal"/>
        <w:spacing w:before="220"/>
        <w:ind w:firstLine="540"/>
        <w:jc w:val="both"/>
      </w:pPr>
      <w:r>
        <w:t>1. Утвердить:</w:t>
      </w:r>
    </w:p>
    <w:p w:rsidR="00240A05" w:rsidRDefault="00240A05">
      <w:pPr>
        <w:pStyle w:val="ConsPlusNormal"/>
        <w:spacing w:before="220"/>
        <w:ind w:firstLine="540"/>
        <w:jc w:val="both"/>
      </w:pPr>
      <w:r>
        <w:t xml:space="preserve">1) Методические </w:t>
      </w:r>
      <w:hyperlink w:anchor="P47">
        <w:r>
          <w:rPr>
            <w:color w:val="0000FF"/>
          </w:rPr>
          <w:t>указания</w:t>
        </w:r>
      </w:hyperlink>
      <w:r>
        <w:t xml:space="preserve"> по разработке и реализации государственных программ Новосибирской области для I этапа реализации государственных программ Новосибирской области, установленного перечнем государственных программ Новосибирской области, утвержденным распоряжением Правительства Новосибирской области от 21.08.2018 N 310-рп, согласно приложению N 1 к настоящему приказу;</w:t>
      </w:r>
    </w:p>
    <w:p w:rsidR="00240A05" w:rsidRDefault="00240A05">
      <w:pPr>
        <w:pStyle w:val="ConsPlusNormal"/>
        <w:spacing w:before="220"/>
        <w:ind w:firstLine="540"/>
        <w:jc w:val="both"/>
      </w:pPr>
      <w:r>
        <w:t xml:space="preserve">2) Методические </w:t>
      </w:r>
      <w:hyperlink w:anchor="P5376">
        <w:r>
          <w:rPr>
            <w:color w:val="0000FF"/>
          </w:rPr>
          <w:t>указания</w:t>
        </w:r>
      </w:hyperlink>
      <w:r>
        <w:t xml:space="preserve"> по разработке и реализации государственных программ Новосибирской области для II этапа реализации государственных программ Новосибирской области, установленного перечнем государственных программ Новосибирской области, утвержденным распоряжением Правительства Новосибирской области от 21.08.2018 N 310-рп, согласно приложению N 2 к настоящему приказу.</w:t>
      </w:r>
    </w:p>
    <w:p w:rsidR="00240A05" w:rsidRDefault="00240A05">
      <w:pPr>
        <w:pStyle w:val="ConsPlusNormal"/>
        <w:jc w:val="both"/>
      </w:pPr>
      <w:r>
        <w:t xml:space="preserve">(п. 1 в ред. </w:t>
      </w:r>
      <w:hyperlink r:id="rId24">
        <w:r>
          <w:rPr>
            <w:color w:val="0000FF"/>
          </w:rPr>
          <w:t>приказа</w:t>
        </w:r>
      </w:hyperlink>
      <w:r>
        <w:t xml:space="preserve"> Минэкономразвития Новосибирской области от 28.12.2023 N 198)</w:t>
      </w:r>
    </w:p>
    <w:p w:rsidR="00240A05" w:rsidRDefault="00240A05">
      <w:pPr>
        <w:pStyle w:val="ConsPlusNormal"/>
        <w:spacing w:before="220"/>
        <w:ind w:firstLine="540"/>
        <w:jc w:val="both"/>
      </w:pPr>
      <w:r>
        <w:t xml:space="preserve">2. Утратил силу. - </w:t>
      </w:r>
      <w:hyperlink r:id="rId25">
        <w:r>
          <w:rPr>
            <w:color w:val="0000FF"/>
          </w:rPr>
          <w:t>Приказ</w:t>
        </w:r>
      </w:hyperlink>
      <w:r>
        <w:t xml:space="preserve"> Минэкономразвития Новосибирской области от 28.12.2023 N 198.</w:t>
      </w:r>
    </w:p>
    <w:p w:rsidR="00240A05" w:rsidRDefault="00240A05">
      <w:pPr>
        <w:pStyle w:val="ConsPlusNormal"/>
        <w:spacing w:before="220"/>
        <w:ind w:firstLine="540"/>
        <w:jc w:val="both"/>
      </w:pPr>
      <w:r>
        <w:t xml:space="preserve">2.1. Ответственным исполнителям государственных программ Новосибирской области привести государственные программы Новосибирской области в соответствие с Методическими </w:t>
      </w:r>
      <w:hyperlink w:anchor="P5376">
        <w:r>
          <w:rPr>
            <w:color w:val="0000FF"/>
          </w:rPr>
          <w:t>указаниями</w:t>
        </w:r>
      </w:hyperlink>
      <w:r>
        <w:t xml:space="preserve"> по разработке и реализации государственных программ Новосибирской области для II этапа реализации государственных программ Новосибирской области, установленного перечнем государственных программ Новосибирской области, утвержденным распоряжением Правительства Новосибирской области от 21.08.2018 N 310-рп, в срок до 01.04.2024.</w:t>
      </w:r>
    </w:p>
    <w:p w:rsidR="00240A05" w:rsidRDefault="00240A05">
      <w:pPr>
        <w:pStyle w:val="ConsPlusNormal"/>
        <w:jc w:val="both"/>
      </w:pPr>
      <w:r>
        <w:t xml:space="preserve">(п. 2.1 введен </w:t>
      </w:r>
      <w:hyperlink r:id="rId26">
        <w:r>
          <w:rPr>
            <w:color w:val="0000FF"/>
          </w:rPr>
          <w:t>приказом</w:t>
        </w:r>
      </w:hyperlink>
      <w:r>
        <w:t xml:space="preserve"> Минэкономразвития Новосибирской области от 28.12.2023 N 198)</w:t>
      </w:r>
    </w:p>
    <w:p w:rsidR="00240A05" w:rsidRDefault="00240A05">
      <w:pPr>
        <w:pStyle w:val="ConsPlusNormal"/>
        <w:spacing w:before="220"/>
        <w:ind w:firstLine="540"/>
        <w:jc w:val="both"/>
      </w:pPr>
      <w:r>
        <w:t>3. Признать утратившими силу:</w:t>
      </w:r>
    </w:p>
    <w:p w:rsidR="00240A05" w:rsidRDefault="00240A05">
      <w:pPr>
        <w:pStyle w:val="ConsPlusNormal"/>
        <w:spacing w:before="220"/>
        <w:ind w:firstLine="540"/>
        <w:jc w:val="both"/>
      </w:pPr>
      <w:hyperlink r:id="rId27">
        <w:r>
          <w:rPr>
            <w:color w:val="0000FF"/>
          </w:rPr>
          <w:t>приказ</w:t>
        </w:r>
      </w:hyperlink>
      <w:r>
        <w:t xml:space="preserve"> министерства экономического развития Новосибирской области от 04.04.2014 N 63 "Об утверждении методических указаний по разработке государственных программ </w:t>
      </w:r>
      <w:r>
        <w:lastRenderedPageBreak/>
        <w:t>Новосибирской области";</w:t>
      </w:r>
    </w:p>
    <w:p w:rsidR="00240A05" w:rsidRDefault="00240A05">
      <w:pPr>
        <w:pStyle w:val="ConsPlusNormal"/>
        <w:spacing w:before="220"/>
        <w:ind w:firstLine="540"/>
        <w:jc w:val="both"/>
      </w:pPr>
      <w:hyperlink r:id="rId28">
        <w:r>
          <w:rPr>
            <w:color w:val="0000FF"/>
          </w:rPr>
          <w:t>приказ</w:t>
        </w:r>
      </w:hyperlink>
      <w:r>
        <w:t xml:space="preserve"> министерства экономического развития Новосибирской области о внесении изменений в приказ министерства экономического развития Новосибирской области от 04.04.2014 N 63 "Об утверждении методических указаний по разработке государственных программ Новосибирской области" от 26.08.2014 N 140;</w:t>
      </w:r>
    </w:p>
    <w:p w:rsidR="00240A05" w:rsidRDefault="00240A05">
      <w:pPr>
        <w:pStyle w:val="ConsPlusNormal"/>
        <w:spacing w:before="220"/>
        <w:ind w:firstLine="540"/>
        <w:jc w:val="both"/>
      </w:pPr>
      <w:hyperlink r:id="rId29">
        <w:r>
          <w:rPr>
            <w:color w:val="0000FF"/>
          </w:rPr>
          <w:t>приказ</w:t>
        </w:r>
      </w:hyperlink>
      <w:r>
        <w:t xml:space="preserve"> министерства экономического развития Новосибирской области о внесении изменений в приказ министерства экономического развития Новосибирской области от 04.04.2014 N 63 "Об утверждении методических указаний по разработке государственных программ Новосибирской области" от 17.12.2014 N 185.</w:t>
      </w:r>
    </w:p>
    <w:p w:rsidR="00240A05" w:rsidRDefault="00240A05">
      <w:pPr>
        <w:pStyle w:val="ConsPlusNormal"/>
        <w:spacing w:before="220"/>
        <w:ind w:firstLine="540"/>
        <w:jc w:val="both"/>
      </w:pPr>
      <w:r>
        <w:t>4. Контроль за исполнением настоящего приказа оставляю за собой.</w:t>
      </w:r>
    </w:p>
    <w:p w:rsidR="00240A05" w:rsidRDefault="00240A05">
      <w:pPr>
        <w:pStyle w:val="ConsPlusNormal"/>
        <w:ind w:firstLine="540"/>
        <w:jc w:val="both"/>
      </w:pPr>
    </w:p>
    <w:p w:rsidR="00240A05" w:rsidRDefault="00240A05">
      <w:pPr>
        <w:pStyle w:val="ConsPlusNormal"/>
        <w:jc w:val="right"/>
      </w:pPr>
      <w:r>
        <w:t>Временно исполняющая обязанности</w:t>
      </w:r>
    </w:p>
    <w:p w:rsidR="00240A05" w:rsidRDefault="00240A05">
      <w:pPr>
        <w:pStyle w:val="ConsPlusNormal"/>
        <w:jc w:val="right"/>
      </w:pPr>
      <w:r>
        <w:t>заместителя Председателя</w:t>
      </w:r>
    </w:p>
    <w:p w:rsidR="00240A05" w:rsidRDefault="00240A05">
      <w:pPr>
        <w:pStyle w:val="ConsPlusNormal"/>
        <w:jc w:val="right"/>
      </w:pPr>
      <w:r>
        <w:t>Правительства Новосибирской</w:t>
      </w:r>
    </w:p>
    <w:p w:rsidR="00240A05" w:rsidRDefault="00240A05">
      <w:pPr>
        <w:pStyle w:val="ConsPlusNormal"/>
        <w:jc w:val="right"/>
      </w:pPr>
      <w:r>
        <w:t>области - министра</w:t>
      </w:r>
    </w:p>
    <w:p w:rsidR="00240A05" w:rsidRDefault="00240A05">
      <w:pPr>
        <w:pStyle w:val="ConsPlusNormal"/>
        <w:jc w:val="right"/>
      </w:pPr>
      <w:r>
        <w:t>О.В.МОЛЧАНОВА</w:t>
      </w: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0"/>
      </w:pPr>
      <w:r>
        <w:t>Приложение N 1</w:t>
      </w:r>
    </w:p>
    <w:p w:rsidR="00240A05" w:rsidRDefault="00240A05">
      <w:pPr>
        <w:pStyle w:val="ConsPlusNormal"/>
        <w:jc w:val="right"/>
      </w:pPr>
      <w:r>
        <w:t>к приказу</w:t>
      </w:r>
    </w:p>
    <w:p w:rsidR="00240A05" w:rsidRDefault="00240A05">
      <w:pPr>
        <w:pStyle w:val="ConsPlusNormal"/>
        <w:jc w:val="right"/>
      </w:pPr>
      <w:r>
        <w:t>министерства экономического развития</w:t>
      </w:r>
    </w:p>
    <w:p w:rsidR="00240A05" w:rsidRDefault="00240A05">
      <w:pPr>
        <w:pStyle w:val="ConsPlusNormal"/>
        <w:jc w:val="right"/>
      </w:pPr>
      <w:r>
        <w:t>Новосибирской области</w:t>
      </w:r>
    </w:p>
    <w:p w:rsidR="00240A05" w:rsidRDefault="00240A05">
      <w:pPr>
        <w:pStyle w:val="ConsPlusNormal"/>
        <w:jc w:val="right"/>
      </w:pPr>
      <w:r>
        <w:t>от _____________ N ______</w:t>
      </w:r>
    </w:p>
    <w:p w:rsidR="00240A05" w:rsidRDefault="00240A05">
      <w:pPr>
        <w:pStyle w:val="ConsPlusNormal"/>
        <w:ind w:firstLine="540"/>
        <w:jc w:val="both"/>
      </w:pPr>
    </w:p>
    <w:p w:rsidR="00240A05" w:rsidRDefault="00240A05">
      <w:pPr>
        <w:pStyle w:val="ConsPlusTitle"/>
        <w:jc w:val="center"/>
      </w:pPr>
      <w:bookmarkStart w:id="0" w:name="P47"/>
      <w:bookmarkEnd w:id="0"/>
      <w:r>
        <w:t>МЕТОДИЧЕСКИЕ УКАЗАНИЯ</w:t>
      </w:r>
    </w:p>
    <w:p w:rsidR="00240A05" w:rsidRDefault="00240A05">
      <w:pPr>
        <w:pStyle w:val="ConsPlusTitle"/>
        <w:jc w:val="center"/>
      </w:pPr>
      <w:r>
        <w:t>ПО РАЗРАБОТКЕ И РЕАЛИЗАЦИИ ГОСУДАРСТВЕННЫХ ПРОГРАММ</w:t>
      </w:r>
    </w:p>
    <w:p w:rsidR="00240A05" w:rsidRDefault="00240A05">
      <w:pPr>
        <w:pStyle w:val="ConsPlusTitle"/>
        <w:jc w:val="center"/>
      </w:pPr>
      <w:r>
        <w:t>НОВОСИБИРСКОЙ ОБЛАСТИ ДЛЯ I ЭТАПА РЕАЛИЗАЦИИ ГОСУДАРСТВЕННЫХ</w:t>
      </w:r>
    </w:p>
    <w:p w:rsidR="00240A05" w:rsidRDefault="00240A05">
      <w:pPr>
        <w:pStyle w:val="ConsPlusTitle"/>
        <w:jc w:val="center"/>
      </w:pPr>
      <w:r>
        <w:t>ПРОГРАММ НОВОСИБИРСКОЙ ОБЛАСТИ, УСТАНОВЛЕННОГО ПЕРЕЧНЕМ</w:t>
      </w:r>
    </w:p>
    <w:p w:rsidR="00240A05" w:rsidRDefault="00240A05">
      <w:pPr>
        <w:pStyle w:val="ConsPlusTitle"/>
        <w:jc w:val="center"/>
      </w:pPr>
      <w:r>
        <w:t>ГОСУДАРСТВЕННЫХ ПРОГРАММ НОВОСИБИРСКОЙ ОБЛАСТИ,</w:t>
      </w:r>
    </w:p>
    <w:p w:rsidR="00240A05" w:rsidRDefault="00240A05">
      <w:pPr>
        <w:pStyle w:val="ConsPlusTitle"/>
        <w:jc w:val="center"/>
      </w:pPr>
      <w:r>
        <w:t>УТВЕРЖДЕННЫМ РАСПОРЯЖЕНИЕМ ПРАВИТЕЛЬСТВА</w:t>
      </w:r>
    </w:p>
    <w:p w:rsidR="00240A05" w:rsidRDefault="00240A05">
      <w:pPr>
        <w:pStyle w:val="ConsPlusTitle"/>
        <w:jc w:val="center"/>
      </w:pPr>
      <w:r>
        <w:t>НОВОСИБИРСКОЙ ОБЛАСТИ ОТ 21.08.2018 N 310-РП</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(в ред. приказов Минэкономразвития Новосибирской области</w:t>
            </w:r>
          </w:p>
          <w:p w:rsidR="00240A05" w:rsidRDefault="00240A05">
            <w:pPr>
              <w:pStyle w:val="ConsPlusNormal"/>
              <w:jc w:val="center"/>
            </w:pPr>
            <w:r>
              <w:rPr>
                <w:color w:val="392C69"/>
              </w:rPr>
              <w:t xml:space="preserve">от 19.02.2018 </w:t>
            </w:r>
            <w:hyperlink r:id="rId30">
              <w:r>
                <w:rPr>
                  <w:color w:val="0000FF"/>
                </w:rPr>
                <w:t>N 26</w:t>
              </w:r>
            </w:hyperlink>
            <w:r>
              <w:rPr>
                <w:color w:val="392C69"/>
              </w:rPr>
              <w:t xml:space="preserve">, от 04.06.2018 </w:t>
            </w:r>
            <w:hyperlink r:id="rId31">
              <w:r>
                <w:rPr>
                  <w:color w:val="0000FF"/>
                </w:rPr>
                <w:t>N 62</w:t>
              </w:r>
            </w:hyperlink>
            <w:r>
              <w:rPr>
                <w:color w:val="392C69"/>
              </w:rPr>
              <w:t xml:space="preserve">, от 24.01.2019 </w:t>
            </w:r>
            <w:hyperlink r:id="rId32">
              <w:r>
                <w:rPr>
                  <w:color w:val="0000FF"/>
                </w:rPr>
                <w:t>N 10</w:t>
              </w:r>
            </w:hyperlink>
            <w:r>
              <w:rPr>
                <w:color w:val="392C69"/>
              </w:rPr>
              <w:t>,</w:t>
            </w:r>
          </w:p>
          <w:p w:rsidR="00240A05" w:rsidRDefault="00240A05">
            <w:pPr>
              <w:pStyle w:val="ConsPlusNormal"/>
              <w:jc w:val="center"/>
            </w:pPr>
            <w:r>
              <w:rPr>
                <w:color w:val="392C69"/>
              </w:rPr>
              <w:t xml:space="preserve">от 10.07.2019 </w:t>
            </w:r>
            <w:hyperlink r:id="rId33">
              <w:r>
                <w:rPr>
                  <w:color w:val="0000FF"/>
                </w:rPr>
                <w:t>N 76</w:t>
              </w:r>
            </w:hyperlink>
            <w:r>
              <w:rPr>
                <w:color w:val="392C69"/>
              </w:rPr>
              <w:t xml:space="preserve">, от 30.12.2019 </w:t>
            </w:r>
            <w:hyperlink r:id="rId34">
              <w:r>
                <w:rPr>
                  <w:color w:val="0000FF"/>
                </w:rPr>
                <w:t>N 149</w:t>
              </w:r>
            </w:hyperlink>
            <w:r>
              <w:rPr>
                <w:color w:val="392C69"/>
              </w:rPr>
              <w:t xml:space="preserve">, от 19.02.2020 </w:t>
            </w:r>
            <w:hyperlink r:id="rId35">
              <w:r>
                <w:rPr>
                  <w:color w:val="0000FF"/>
                </w:rPr>
                <w:t>N 15</w:t>
              </w:r>
            </w:hyperlink>
            <w:r>
              <w:rPr>
                <w:color w:val="392C69"/>
              </w:rPr>
              <w:t>,</w:t>
            </w:r>
          </w:p>
          <w:p w:rsidR="00240A05" w:rsidRDefault="00240A05">
            <w:pPr>
              <w:pStyle w:val="ConsPlusNormal"/>
              <w:jc w:val="center"/>
            </w:pPr>
            <w:r>
              <w:rPr>
                <w:color w:val="392C69"/>
              </w:rPr>
              <w:t xml:space="preserve">от 12.03.2020 </w:t>
            </w:r>
            <w:hyperlink r:id="rId36">
              <w:r>
                <w:rPr>
                  <w:color w:val="0000FF"/>
                </w:rPr>
                <w:t>N 24</w:t>
              </w:r>
            </w:hyperlink>
            <w:r>
              <w:rPr>
                <w:color w:val="392C69"/>
              </w:rPr>
              <w:t xml:space="preserve">, от 30.06.2020 </w:t>
            </w:r>
            <w:hyperlink r:id="rId37">
              <w:r>
                <w:rPr>
                  <w:color w:val="0000FF"/>
                </w:rPr>
                <w:t>N 70</w:t>
              </w:r>
            </w:hyperlink>
            <w:r>
              <w:rPr>
                <w:color w:val="392C69"/>
              </w:rPr>
              <w:t xml:space="preserve">, от 05.02.2021 </w:t>
            </w:r>
            <w:hyperlink r:id="rId38">
              <w:r>
                <w:rPr>
                  <w:color w:val="0000FF"/>
                </w:rPr>
                <w:t>N 17</w:t>
              </w:r>
            </w:hyperlink>
            <w:r>
              <w:rPr>
                <w:color w:val="392C69"/>
              </w:rPr>
              <w:t>,</w:t>
            </w:r>
          </w:p>
          <w:p w:rsidR="00240A05" w:rsidRDefault="00240A05">
            <w:pPr>
              <w:pStyle w:val="ConsPlusNormal"/>
              <w:jc w:val="center"/>
            </w:pPr>
            <w:r>
              <w:rPr>
                <w:color w:val="392C69"/>
              </w:rPr>
              <w:t xml:space="preserve">от 24.02.2022 </w:t>
            </w:r>
            <w:hyperlink r:id="rId39">
              <w:r>
                <w:rPr>
                  <w:color w:val="0000FF"/>
                </w:rPr>
                <w:t>N 20</w:t>
              </w:r>
            </w:hyperlink>
            <w:r>
              <w:rPr>
                <w:color w:val="392C69"/>
              </w:rPr>
              <w:t xml:space="preserve">, от 29.12.2022 </w:t>
            </w:r>
            <w:hyperlink r:id="rId40">
              <w:r>
                <w:rPr>
                  <w:color w:val="0000FF"/>
                </w:rPr>
                <w:t>N 210</w:t>
              </w:r>
            </w:hyperlink>
            <w:r>
              <w:rPr>
                <w:color w:val="392C69"/>
              </w:rPr>
              <w:t xml:space="preserve">, от 02.02.2023 </w:t>
            </w:r>
            <w:hyperlink r:id="rId41">
              <w:r>
                <w:rPr>
                  <w:color w:val="0000FF"/>
                </w:rPr>
                <w:t>N 13</w:t>
              </w:r>
            </w:hyperlink>
            <w:r>
              <w:rPr>
                <w:color w:val="392C69"/>
              </w:rPr>
              <w:t>,</w:t>
            </w:r>
          </w:p>
          <w:p w:rsidR="00240A05" w:rsidRDefault="00240A05">
            <w:pPr>
              <w:pStyle w:val="ConsPlusNormal"/>
              <w:jc w:val="center"/>
            </w:pPr>
            <w:r>
              <w:rPr>
                <w:color w:val="392C69"/>
              </w:rPr>
              <w:t xml:space="preserve">от 28.12.2023 </w:t>
            </w:r>
            <w:hyperlink r:id="rId42">
              <w:r>
                <w:rPr>
                  <w:color w:val="0000FF"/>
                </w:rPr>
                <w:t>N 198</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Title"/>
        <w:jc w:val="center"/>
        <w:outlineLvl w:val="1"/>
      </w:pPr>
      <w:r>
        <w:t>I. Общие положения</w:t>
      </w:r>
    </w:p>
    <w:p w:rsidR="00240A05" w:rsidRDefault="00240A05">
      <w:pPr>
        <w:pStyle w:val="ConsPlusNormal"/>
        <w:ind w:firstLine="540"/>
        <w:jc w:val="both"/>
      </w:pPr>
    </w:p>
    <w:p w:rsidR="00240A05" w:rsidRDefault="00240A05">
      <w:pPr>
        <w:pStyle w:val="ConsPlusNormal"/>
        <w:ind w:firstLine="540"/>
        <w:jc w:val="both"/>
      </w:pPr>
      <w:r>
        <w:t xml:space="preserve">1. Методические указания по разработке и реализации государственных программ Новосибирской области для I этапа реализации государственных программ Новосибирской области, установленного </w:t>
      </w:r>
      <w:hyperlink r:id="rId43">
        <w:r>
          <w:rPr>
            <w:color w:val="0000FF"/>
          </w:rPr>
          <w:t>перечнем</w:t>
        </w:r>
      </w:hyperlink>
      <w:r>
        <w:t xml:space="preserve"> государственных программ Новосибирской области, утвержденным распоряжением Правительства Новосибирской области от 21.08.2018 N 310-рп (далее соответственно - Методические указания, государственные программы, Перечень </w:t>
      </w:r>
      <w:r>
        <w:lastRenderedPageBreak/>
        <w:t>государственных программ) определяют требования к разработке государственных программ и планов их реализации (изменений в них), подготовке отчетов о ходе реализации и оценке эффективности государственных программ, а также порядок проведения мониторинга и контроля реализации государственных программ для I этапа реализации государственных программ Новосибирской области, установленного Перечнем государственных программ.</w:t>
      </w:r>
    </w:p>
    <w:p w:rsidR="00240A05" w:rsidRDefault="00240A05">
      <w:pPr>
        <w:pStyle w:val="ConsPlusNormal"/>
        <w:jc w:val="both"/>
      </w:pPr>
      <w:r>
        <w:t xml:space="preserve">(п. 1 в ред. </w:t>
      </w:r>
      <w:hyperlink r:id="rId44">
        <w:r>
          <w:rPr>
            <w:color w:val="0000FF"/>
          </w:rPr>
          <w:t>приказа</w:t>
        </w:r>
      </w:hyperlink>
      <w:r>
        <w:t xml:space="preserve"> Минэкономразвития Новосибирской области от 28.12.2023 N 198)</w:t>
      </w:r>
    </w:p>
    <w:p w:rsidR="00240A05" w:rsidRDefault="00240A05">
      <w:pPr>
        <w:pStyle w:val="ConsPlusNormal"/>
        <w:spacing w:before="220"/>
        <w:ind w:firstLine="540"/>
        <w:jc w:val="both"/>
      </w:pPr>
      <w:r>
        <w:t>2. Для целей Методических указаний используются следующие основные понятия:</w:t>
      </w:r>
    </w:p>
    <w:p w:rsidR="00240A05" w:rsidRDefault="00240A05">
      <w:pPr>
        <w:pStyle w:val="ConsPlusNormal"/>
        <w:spacing w:before="220"/>
        <w:ind w:firstLine="540"/>
        <w:jc w:val="both"/>
      </w:pPr>
      <w:r>
        <w:t>1) государственная программа - документ стратегического планирования, содержащий комплекс планируемых мероприятий, взаимоувязанных по задачам, срокам осуществления, исполнителям и ресурсам и обеспечивающих наиболее эффективное достижение целей и решение задач социально-экономического развития Новосибирской области;</w:t>
      </w:r>
    </w:p>
    <w:p w:rsidR="00240A05" w:rsidRDefault="00240A05">
      <w:pPr>
        <w:pStyle w:val="ConsPlusNormal"/>
        <w:jc w:val="both"/>
      </w:pPr>
      <w:r>
        <w:t xml:space="preserve">(пп. 1 в ред. </w:t>
      </w:r>
      <w:hyperlink r:id="rId45">
        <w:r>
          <w:rPr>
            <w:color w:val="0000FF"/>
          </w:rPr>
          <w:t>приказа</w:t>
        </w:r>
      </w:hyperlink>
      <w:r>
        <w:t xml:space="preserve"> Минэкономразвития Новосибирской области от 19.02.2018 N 26)</w:t>
      </w:r>
    </w:p>
    <w:p w:rsidR="00240A05" w:rsidRDefault="00240A05">
      <w:pPr>
        <w:pStyle w:val="ConsPlusNormal"/>
        <w:spacing w:before="220"/>
        <w:ind w:firstLine="540"/>
        <w:jc w:val="both"/>
      </w:pPr>
      <w:r>
        <w:t>2) подпрограмма государственной программы (далее - подпрограмма) - часть государственной программы, имеющая самостоятельную систему целей, задач и комплекс основных мероприятий, выделенная исходя из масштаба и сложности задач, решаемых в рамках государственной программы;</w:t>
      </w:r>
    </w:p>
    <w:p w:rsidR="00240A05" w:rsidRDefault="00240A05">
      <w:pPr>
        <w:pStyle w:val="ConsPlusNormal"/>
        <w:spacing w:before="220"/>
        <w:ind w:firstLine="540"/>
        <w:jc w:val="both"/>
      </w:pPr>
      <w:r>
        <w:t>3) заказчик государственной программы (далее - заказчик) - областной исполнительный орган государственной власти Новосибирской области - главный распорядитель бюджетных средств, администрация Губернатора Новосибирской области и Правительства Новосибирской области, структурные подразделения администрации Губернатора Новосибирской области и Правительства Новосибирской области, к полномочиям которых отнесены вопросы, подлежащие регулированию в рамках реализации государственной программы;</w:t>
      </w:r>
    </w:p>
    <w:p w:rsidR="00240A05" w:rsidRDefault="00240A05">
      <w:pPr>
        <w:pStyle w:val="ConsPlusNormal"/>
        <w:spacing w:before="220"/>
        <w:ind w:firstLine="540"/>
        <w:jc w:val="both"/>
      </w:pPr>
      <w:r>
        <w:t>4) государственный заказчик-координатор (далее - заказчик-координатор) - заказчик государственной программы, определяемый Правительством Новосибирской области при участии в государственной программе нескольких заказчиков, для координации работы по разработке и реализации государственной программы, а также контроля за ходом ее реализации;</w:t>
      </w:r>
    </w:p>
    <w:p w:rsidR="00240A05" w:rsidRDefault="00240A05">
      <w:pPr>
        <w:pStyle w:val="ConsPlusNormal"/>
        <w:spacing w:before="220"/>
        <w:ind w:firstLine="540"/>
        <w:jc w:val="both"/>
      </w:pPr>
      <w:r>
        <w:t>5) руководитель государственной программы - должностное лицо заказчика (заказчика-координатора) государственной программы, непосредственно отвечающее за реализацию и координацию мероприятий государственной программы;</w:t>
      </w:r>
    </w:p>
    <w:p w:rsidR="00240A05" w:rsidRDefault="00240A05">
      <w:pPr>
        <w:pStyle w:val="ConsPlusNormal"/>
        <w:spacing w:before="220"/>
        <w:ind w:firstLine="540"/>
        <w:jc w:val="both"/>
      </w:pPr>
      <w:r>
        <w:t>6) исполнители основных мероприятий - исполнительные органы государственной власти Новосибирской области, структурные подразделения администрации Губернатора Новосибирской области и Правительства Новосибирской области, государственные учреждения Новосибирской области, федеральные органы исполнительной власти и их территориальные органы, органы местного самоуправления муниципальных образований Новосибирской области, региональные институты развития (агентства и фонды), ассоциации (союзы), иные организации и физические лица;</w:t>
      </w:r>
    </w:p>
    <w:p w:rsidR="00240A05" w:rsidRDefault="00240A05">
      <w:pPr>
        <w:pStyle w:val="ConsPlusNormal"/>
        <w:spacing w:before="220"/>
        <w:ind w:firstLine="540"/>
        <w:jc w:val="both"/>
      </w:pPr>
      <w:r>
        <w:t>7) параметры государственной программы - цели, задачи, основные мероприятия, целевые индикаторы (в том числе их плановые значения), ожидаемые конечные и непосредственные результаты реализации государственной программы, сроки их достижения, сроки исполнения основных мероприятий государственной программы, объем ресурсов, необходимый для достижения целей и решения задач государственной программы;</w:t>
      </w:r>
    </w:p>
    <w:p w:rsidR="00240A05" w:rsidRDefault="00240A05">
      <w:pPr>
        <w:pStyle w:val="ConsPlusNormal"/>
        <w:spacing w:before="220"/>
        <w:ind w:firstLine="540"/>
        <w:jc w:val="both"/>
      </w:pPr>
      <w:r>
        <w:t>8) проблема социально-экономического развития - противоречие между желаемым и текущим (действительным) состоянием сферы реализации государственной программы;</w:t>
      </w:r>
    </w:p>
    <w:p w:rsidR="00240A05" w:rsidRDefault="00240A05">
      <w:pPr>
        <w:pStyle w:val="ConsPlusNormal"/>
        <w:spacing w:before="220"/>
        <w:ind w:firstLine="540"/>
        <w:jc w:val="both"/>
      </w:pPr>
      <w:r>
        <w:t>9) цель государственной программы (подпрограммы) - планируемый конечный результат решения проблемы социально-экономического развития посредством реализации государственной программы (подпрограммы), достижимый за период ее реализации;</w:t>
      </w:r>
    </w:p>
    <w:p w:rsidR="00240A05" w:rsidRDefault="00240A05">
      <w:pPr>
        <w:pStyle w:val="ConsPlusNormal"/>
        <w:spacing w:before="220"/>
        <w:ind w:firstLine="540"/>
        <w:jc w:val="both"/>
      </w:pPr>
      <w:r>
        <w:lastRenderedPageBreak/>
        <w:t>10) задача государственной программы (подпрограммы) - действие, направленное на решение проблемы социально-экономического развития, требующее выполнения совокупности взаимосвязанных мероприятий или осуществления государственных функций, мер государственного регулирования, направленных на достижение цели (целей) реализации государственной программы (подпрограммы). Основным принципом формирования задач является конкретизация направлений по достижению целей государственной программы (подпрограммы);</w:t>
      </w:r>
    </w:p>
    <w:p w:rsidR="00240A05" w:rsidRDefault="00240A05">
      <w:pPr>
        <w:pStyle w:val="ConsPlusNormal"/>
        <w:spacing w:before="220"/>
        <w:ind w:firstLine="540"/>
        <w:jc w:val="both"/>
      </w:pPr>
      <w:r>
        <w:t>11) основное мероприятие государственной программы (подпрограммы) - совокупность взаимосвязанных конкретных действий, финансируемых и (или) реализуемых в рамках государственной программы, направленных на достижение конкретного (непосредственного) результата для решения соответствующей задачи государственной программы (подпрограммы).</w:t>
      </w:r>
    </w:p>
    <w:p w:rsidR="00240A05" w:rsidRDefault="00240A05">
      <w:pPr>
        <w:pStyle w:val="ConsPlusNormal"/>
        <w:spacing w:before="220"/>
        <w:ind w:firstLine="540"/>
        <w:jc w:val="both"/>
      </w:pPr>
      <w:r>
        <w:t xml:space="preserve">В качестве основного мероприятия в государственную программу включаются региональные проекты, если иное не предусмотрено </w:t>
      </w:r>
      <w:hyperlink w:anchor="P83">
        <w:r>
          <w:rPr>
            <w:color w:val="0000FF"/>
          </w:rPr>
          <w:t>подпунктом 13</w:t>
        </w:r>
      </w:hyperlink>
      <w:r>
        <w:t xml:space="preserve"> настоящего пункта и (или) требованиями, установленными нормативными правовыми актами уполномоченных федеральных органов исполнительной власти в рамках реализации федерального проекта;</w:t>
      </w:r>
    </w:p>
    <w:p w:rsidR="00240A05" w:rsidRDefault="00240A05">
      <w:pPr>
        <w:pStyle w:val="ConsPlusNormal"/>
        <w:jc w:val="both"/>
      </w:pPr>
      <w:r>
        <w:t xml:space="preserve">(абзац введен </w:t>
      </w:r>
      <w:hyperlink r:id="rId46">
        <w:r>
          <w:rPr>
            <w:color w:val="0000FF"/>
          </w:rPr>
          <w:t>приказом</w:t>
        </w:r>
      </w:hyperlink>
      <w:r>
        <w:t xml:space="preserve"> Минэкономразвития Новосибирской области от 24.01.2019 N 10)</w:t>
      </w:r>
    </w:p>
    <w:p w:rsidR="00240A05" w:rsidRDefault="00240A05">
      <w:pPr>
        <w:pStyle w:val="ConsPlusNormal"/>
        <w:spacing w:before="220"/>
        <w:ind w:firstLine="540"/>
        <w:jc w:val="both"/>
      </w:pPr>
      <w:r>
        <w:t>12) детализированное мероприятие плана реализации государственной программы (подпрограммы) - конкретное действие, реализуемое в рамках плана реализации государственной программы (подпрограммы), направленное на выполнение основного программного мероприятия государственной программы (подпрограммы), общепрограммного мероприятия, направленного на реализацию регионального проекта;</w:t>
      </w:r>
    </w:p>
    <w:p w:rsidR="00240A05" w:rsidRDefault="00240A05">
      <w:pPr>
        <w:pStyle w:val="ConsPlusNormal"/>
        <w:jc w:val="both"/>
      </w:pPr>
      <w:r>
        <w:t xml:space="preserve">(в ред. </w:t>
      </w:r>
      <w:hyperlink r:id="rId47">
        <w:r>
          <w:rPr>
            <w:color w:val="0000FF"/>
          </w:rPr>
          <w:t>приказа</w:t>
        </w:r>
      </w:hyperlink>
      <w:r>
        <w:t xml:space="preserve"> Минэкономразвития Новосибирской области от 24.01.2019 N 10)</w:t>
      </w:r>
    </w:p>
    <w:p w:rsidR="00240A05" w:rsidRDefault="00240A05">
      <w:pPr>
        <w:pStyle w:val="ConsPlusNormal"/>
        <w:spacing w:before="220"/>
        <w:ind w:firstLine="540"/>
        <w:jc w:val="both"/>
      </w:pPr>
      <w:bookmarkStart w:id="1" w:name="P83"/>
      <w:bookmarkEnd w:id="1"/>
      <w:r>
        <w:t>13) общепрограммное мероприятие - мероприятие, реализация которого направлена на решение двух и более задач государственной программы (подпрограммы), на реализацию двух и более подпрограмм государственной программы (если иное не предусмотрено законами Российской Федерации и (или) Новосибирской области либо нормативными правовыми актами уполномоченных федеральных органов исполнительной власти в рамках реализации федерального проекта).</w:t>
      </w:r>
    </w:p>
    <w:p w:rsidR="00240A05" w:rsidRDefault="00240A05">
      <w:pPr>
        <w:pStyle w:val="ConsPlusNormal"/>
        <w:spacing w:before="220"/>
        <w:ind w:firstLine="540"/>
        <w:jc w:val="both"/>
      </w:pPr>
      <w:r>
        <w:t>К расходам, включаемым в общепрограммное мероприятие, относятся отдельные расходы, которые не могут быть распределены по основным мероприятиям государственной программы, в том числе в связи с тем, что расходы затрагивают мероприятия двух и более задач.</w:t>
      </w:r>
    </w:p>
    <w:p w:rsidR="00240A05" w:rsidRDefault="00240A05">
      <w:pPr>
        <w:pStyle w:val="ConsPlusNormal"/>
        <w:spacing w:before="220"/>
        <w:ind w:firstLine="540"/>
        <w:jc w:val="both"/>
      </w:pPr>
      <w:r>
        <w:t>К расходам, направленным на реализацию общепрограммного мероприятия, относятся:</w:t>
      </w:r>
    </w:p>
    <w:p w:rsidR="00240A05" w:rsidRDefault="00240A05">
      <w:pPr>
        <w:pStyle w:val="ConsPlusNormal"/>
        <w:spacing w:before="220"/>
        <w:ind w:firstLine="540"/>
        <w:jc w:val="both"/>
      </w:pPr>
      <w:r>
        <w:t>расходы, предусматривающие содержание центрального аппарата заказчика (заказчика-координатора), территориальных органов областных исполнительных органов государственной власти в целях реализации государственной программы, в случае, если заказчик (заказчик-координатор) является заказчиком-координатором либо заказчиком только одной государственной программы. В остальных случаях данное направление расходов отражается как непрограммное;</w:t>
      </w:r>
    </w:p>
    <w:p w:rsidR="00240A05" w:rsidRDefault="00240A05">
      <w:pPr>
        <w:pStyle w:val="ConsPlusNormal"/>
        <w:spacing w:before="220"/>
        <w:ind w:firstLine="540"/>
        <w:jc w:val="both"/>
      </w:pPr>
      <w:r>
        <w:t>расходы на обеспечение деятельности подведомственных казенных учреждений, для которых не установлено государственное задание, при отсутствии возможности распределения данных расходов по основным мероприятиям в рамках одной задачи, в случае, если деятельность указанных учреждений и организаций не связана с реализацией двух и более государственных программ. В остальных случаях данное направление расходов отражается как непрограммное;</w:t>
      </w:r>
    </w:p>
    <w:p w:rsidR="00240A05" w:rsidRDefault="00240A05">
      <w:pPr>
        <w:pStyle w:val="ConsPlusNormal"/>
        <w:spacing w:before="220"/>
        <w:ind w:firstLine="540"/>
        <w:jc w:val="both"/>
      </w:pPr>
      <w:r>
        <w:t>расходы на создание и содержание организаций в рамках государственной программы при отсутствии возможности распределения данных расходов по основным мероприятиям;</w:t>
      </w:r>
    </w:p>
    <w:p w:rsidR="00240A05" w:rsidRDefault="00240A05">
      <w:pPr>
        <w:pStyle w:val="ConsPlusNormal"/>
        <w:spacing w:before="220"/>
        <w:ind w:firstLine="540"/>
        <w:jc w:val="both"/>
      </w:pPr>
      <w:r>
        <w:t xml:space="preserve">расходы на реализацию региональных проектов, в случае, если реализация указанных </w:t>
      </w:r>
      <w:r>
        <w:lastRenderedPageBreak/>
        <w:t>региональных проектов направлена на решение двух и более задач государственной программы (подпрограммы), на реализацию двух и более подпрограмм государственной программы, если иное не предусмотрено законами Российской Федерации и (или) Новосибирской области либо требованиями, установленными нормативными правовыми актами уполномоченных федеральных органов исполнительной власти;</w:t>
      </w:r>
    </w:p>
    <w:p w:rsidR="00240A05" w:rsidRDefault="00240A05">
      <w:pPr>
        <w:pStyle w:val="ConsPlusNormal"/>
        <w:spacing w:before="220"/>
        <w:ind w:firstLine="540"/>
        <w:jc w:val="both"/>
      </w:pPr>
      <w:r>
        <w:t>налоговые расходы, в случае, если данные расходы направлены на решение двух и более задач государственной программы (подпрограммы), на реализацию двух и более подпрограмм государственной программы, если иное не предусмотрено законами Российской Федерации и (или) Новосибирской области либо требованиями, установленными нормативными правовыми актами уполномоченных федеральных органов исполнительной власти;</w:t>
      </w:r>
    </w:p>
    <w:p w:rsidR="00240A05" w:rsidRDefault="00240A05">
      <w:pPr>
        <w:pStyle w:val="ConsPlusNormal"/>
        <w:jc w:val="both"/>
      </w:pPr>
      <w:r>
        <w:t xml:space="preserve">(абзац введен </w:t>
      </w:r>
      <w:hyperlink r:id="rId48">
        <w:r>
          <w:rPr>
            <w:color w:val="0000FF"/>
          </w:rPr>
          <w:t>приказом</w:t>
        </w:r>
      </w:hyperlink>
      <w:r>
        <w:t xml:space="preserve"> Минэкономразвития Новосибирской области от 30.12.2019 N 149)</w:t>
      </w:r>
    </w:p>
    <w:p w:rsidR="00240A05" w:rsidRDefault="00240A05">
      <w:pPr>
        <w:pStyle w:val="ConsPlusNormal"/>
        <w:jc w:val="both"/>
      </w:pPr>
      <w:r>
        <w:t xml:space="preserve">(пп. 13 в ред. </w:t>
      </w:r>
      <w:hyperlink r:id="rId49">
        <w:r>
          <w:rPr>
            <w:color w:val="0000FF"/>
          </w:rPr>
          <w:t>приказа</w:t>
        </w:r>
      </w:hyperlink>
      <w:r>
        <w:t xml:space="preserve"> Минэкономразвития Новосибирской области от 24.01.2019 N 10)</w:t>
      </w:r>
    </w:p>
    <w:p w:rsidR="00240A05" w:rsidRDefault="00240A05">
      <w:pPr>
        <w:pStyle w:val="ConsPlusNormal"/>
        <w:spacing w:before="220"/>
        <w:ind w:firstLine="540"/>
        <w:jc w:val="both"/>
      </w:pPr>
      <w:r>
        <w:t>14) меры государственного регулирования - система реализуемых государством действий в целях осуществления государственной политики, основанных на использовании экономических и административных методов, в соответствии с законодательством;</w:t>
      </w:r>
    </w:p>
    <w:p w:rsidR="00240A05" w:rsidRDefault="00240A05">
      <w:pPr>
        <w:pStyle w:val="ConsPlusNormal"/>
        <w:spacing w:before="220"/>
        <w:ind w:firstLine="540"/>
        <w:jc w:val="both"/>
      </w:pPr>
      <w:r>
        <w:t>15) целевой индикатор - количественно и (или) качественно выраженная характеристика, позволяющая оценить ход реализации государственной программы, степень достижения целей и решения поставленных задач государственной программы (подпрограммы), эффективность (результативность) отдельных действий, планируемых (совершаемых) в рамках реализации госпрограммы (подпрограммы);</w:t>
      </w:r>
    </w:p>
    <w:p w:rsidR="00240A05" w:rsidRDefault="00240A05">
      <w:pPr>
        <w:pStyle w:val="ConsPlusNormal"/>
        <w:spacing w:before="220"/>
        <w:ind w:firstLine="540"/>
        <w:jc w:val="both"/>
      </w:pPr>
      <w:r>
        <w:t>16) основной целевой индикатор - целевой индикатор, характеризующий достижение целей государственной программы, являющийся наиболее значимым (с учетом затрачиваемых на их достижение ресурсов, в том числе финансовых), а также установленный в Указах Президента Российской Федерации, государственных программах Российской Федерации, отнесенный к сфере действия государственной программы (при наличии);</w:t>
      </w:r>
    </w:p>
    <w:p w:rsidR="00240A05" w:rsidRDefault="00240A05">
      <w:pPr>
        <w:pStyle w:val="ConsPlusNormal"/>
        <w:spacing w:before="220"/>
        <w:ind w:firstLine="540"/>
        <w:jc w:val="both"/>
      </w:pPr>
      <w:r>
        <w:t>17) детализированный целевой индикатор - целевой индикатор, характеризующий степень достижения целей или решения задач государственной программы (подпрограммы), используемый для приведения более подробной информации, в случае если основной целевой индикатор имеет агрегированный и укрупненный вид (подлежат отражению в плане реализации госпрограммы);</w:t>
      </w:r>
    </w:p>
    <w:p w:rsidR="00240A05" w:rsidRDefault="00240A05">
      <w:pPr>
        <w:pStyle w:val="ConsPlusNormal"/>
        <w:spacing w:before="220"/>
        <w:ind w:firstLine="540"/>
        <w:jc w:val="both"/>
      </w:pPr>
      <w:r>
        <w:t>18) ожидаемые конечные результаты - характеризуемое количественными и/или качественными показателями состояние (изменение состояния) социально-экономического развития, которое отражает эффекты от реализации государственной программы (подпрограммы);</w:t>
      </w:r>
    </w:p>
    <w:p w:rsidR="00240A05" w:rsidRDefault="00240A05">
      <w:pPr>
        <w:pStyle w:val="ConsPlusNormal"/>
        <w:spacing w:before="220"/>
        <w:ind w:firstLine="540"/>
        <w:jc w:val="both"/>
      </w:pPr>
      <w:r>
        <w:t>19) непосредственный результат - характеристика объема и качества реализации мероприятия государственной программы (подпрограммы), направленного на достижение конечного результата реализации государственной программы (подпрограммы);</w:t>
      </w:r>
    </w:p>
    <w:p w:rsidR="00240A05" w:rsidRDefault="00240A05">
      <w:pPr>
        <w:pStyle w:val="ConsPlusNormal"/>
        <w:spacing w:before="220"/>
        <w:ind w:firstLine="540"/>
        <w:jc w:val="both"/>
      </w:pPr>
      <w:r>
        <w:t>20) внешние факторы и риски - социальные, финансово-экономические события, процессы, не зависящие от ответственных исполнителей мероприятий государственной программы и влияющие на параметры государственной программы (подпрограммы);</w:t>
      </w:r>
    </w:p>
    <w:p w:rsidR="00240A05" w:rsidRDefault="00240A05">
      <w:pPr>
        <w:pStyle w:val="ConsPlusNormal"/>
        <w:spacing w:before="220"/>
        <w:ind w:firstLine="540"/>
        <w:jc w:val="both"/>
      </w:pPr>
      <w:r>
        <w:t>21) план реализации мероприятий государственной программы (далее - план реализации) - плановый документ, содержащий перечень основных и детализированных целевых индикаторов с приведением методики расчета их значений, основных и детализированных мероприятий (и входящих в их состав событий (действий) государственной программы (подпрограммы) с указанием объемов финансирования, направленного на их исполнение, отражающих этапы ее реализации, и ожидаемые результаты за период его реализации;</w:t>
      </w:r>
    </w:p>
    <w:p w:rsidR="00240A05" w:rsidRDefault="00240A05">
      <w:pPr>
        <w:pStyle w:val="ConsPlusNormal"/>
        <w:spacing w:before="220"/>
        <w:ind w:firstLine="540"/>
        <w:jc w:val="both"/>
      </w:pPr>
      <w:r>
        <w:t xml:space="preserve">22) мероприятия плана реализации - перечень основных и детализированных мероприятий </w:t>
      </w:r>
      <w:r>
        <w:lastRenderedPageBreak/>
        <w:t>(конкретных действий), с указанием количественных характеристик и стоимости их реализации по годам, ответственных исполнителей и ожидаемых результатов за период его реализации;</w:t>
      </w:r>
    </w:p>
    <w:p w:rsidR="00240A05" w:rsidRDefault="00240A05">
      <w:pPr>
        <w:pStyle w:val="ConsPlusNormal"/>
        <w:spacing w:before="220"/>
        <w:ind w:firstLine="540"/>
        <w:jc w:val="both"/>
      </w:pPr>
      <w:r>
        <w:t>23) региональный проект - проект, обеспечивающий достижение целей, показателей и результатов федерального проекта, мероприятия которого относятся к законодательно установленным полномочиям Новосибирской области, а также к вопросам местного значения муниципальных образований, расположенных на территории Новосибирской области;</w:t>
      </w:r>
    </w:p>
    <w:p w:rsidR="00240A05" w:rsidRDefault="00240A05">
      <w:pPr>
        <w:pStyle w:val="ConsPlusNormal"/>
        <w:jc w:val="both"/>
      </w:pPr>
      <w:r>
        <w:t xml:space="preserve">(пп. 23 введен </w:t>
      </w:r>
      <w:hyperlink r:id="rId50">
        <w:r>
          <w:rPr>
            <w:color w:val="0000FF"/>
          </w:rPr>
          <w:t>приказом</w:t>
        </w:r>
      </w:hyperlink>
      <w:r>
        <w:t xml:space="preserve"> Минэкономразвития Новосибирской области от 24.01.2019 N 10)</w:t>
      </w:r>
    </w:p>
    <w:p w:rsidR="00240A05" w:rsidRDefault="00240A05">
      <w:pPr>
        <w:pStyle w:val="ConsPlusNormal"/>
        <w:ind w:firstLine="540"/>
        <w:jc w:val="both"/>
      </w:pPr>
    </w:p>
    <w:p w:rsidR="00240A05" w:rsidRDefault="00240A05">
      <w:pPr>
        <w:pStyle w:val="ConsPlusNormal"/>
        <w:ind w:firstLine="540"/>
        <w:jc w:val="both"/>
      </w:pPr>
      <w:r>
        <w:t>24) налоговые расходы в рамках государственных программ - налоговые расходы Новосибирской области - выпадающие доходы областного бюджета Новосибирской области, обусловленные налоговыми льготами, освобождениями и иными преференциями по налогам, предусмотренными в качестве мер государственной поддержки в соответствии с целями и задачами государственных программ;</w:t>
      </w:r>
    </w:p>
    <w:p w:rsidR="00240A05" w:rsidRDefault="00240A05">
      <w:pPr>
        <w:pStyle w:val="ConsPlusNormal"/>
        <w:jc w:val="both"/>
      </w:pPr>
      <w:r>
        <w:t xml:space="preserve">(пп. 24 введен </w:t>
      </w:r>
      <w:hyperlink r:id="rId51">
        <w:r>
          <w:rPr>
            <w:color w:val="0000FF"/>
          </w:rPr>
          <w:t>приказом</w:t>
        </w:r>
      </w:hyperlink>
      <w:r>
        <w:t xml:space="preserve"> Минэкономразвития Новосибирской области от 30.12.2019 N 149)</w:t>
      </w:r>
    </w:p>
    <w:p w:rsidR="00240A05" w:rsidRDefault="00240A05">
      <w:pPr>
        <w:pStyle w:val="ConsPlusNormal"/>
        <w:spacing w:before="220"/>
        <w:ind w:firstLine="540"/>
        <w:jc w:val="both"/>
      </w:pPr>
      <w:r>
        <w:t>25) первоначальная редакция закона об областном бюджете Новосибирской области текущего финансового года - актуальная редакция закона об областном бюджете Новосибирской области, действующая по состоянию на 1 января текущего финансового года;</w:t>
      </w:r>
    </w:p>
    <w:p w:rsidR="00240A05" w:rsidRDefault="00240A05">
      <w:pPr>
        <w:pStyle w:val="ConsPlusNormal"/>
        <w:jc w:val="both"/>
      </w:pPr>
      <w:r>
        <w:t xml:space="preserve">(пп. 25 введен </w:t>
      </w:r>
      <w:hyperlink r:id="rId52">
        <w:r>
          <w:rPr>
            <w:color w:val="0000FF"/>
          </w:rPr>
          <w:t>приказом</w:t>
        </w:r>
      </w:hyperlink>
      <w:r>
        <w:t xml:space="preserve"> Минэкономразвития Новосибирской области от 30.12.2019 N 149)</w:t>
      </w:r>
    </w:p>
    <w:p w:rsidR="00240A05" w:rsidRDefault="00240A05">
      <w:pPr>
        <w:pStyle w:val="ConsPlusNormal"/>
        <w:spacing w:before="220"/>
        <w:ind w:firstLine="540"/>
        <w:jc w:val="both"/>
      </w:pPr>
      <w:r>
        <w:t>26) последняя редакция закона об областном бюджете Новосибирской области отчетного финансового года - актуальная редакция закона об областном бюджете Новосибирской области, действующая по состоянию на 31 декабря отчетного финансового года.</w:t>
      </w:r>
    </w:p>
    <w:p w:rsidR="00240A05" w:rsidRDefault="00240A05">
      <w:pPr>
        <w:pStyle w:val="ConsPlusNormal"/>
        <w:jc w:val="both"/>
      </w:pPr>
      <w:r>
        <w:t xml:space="preserve">(пп. 26 введен </w:t>
      </w:r>
      <w:hyperlink r:id="rId53">
        <w:r>
          <w:rPr>
            <w:color w:val="0000FF"/>
          </w:rPr>
          <w:t>приказом</w:t>
        </w:r>
      </w:hyperlink>
      <w:r>
        <w:t xml:space="preserve"> Минэкономразвития Новосибирской области от 30.12.2019 N 149)</w:t>
      </w:r>
    </w:p>
    <w:p w:rsidR="00240A05" w:rsidRDefault="00240A05">
      <w:pPr>
        <w:pStyle w:val="ConsPlusNormal"/>
        <w:ind w:firstLine="540"/>
        <w:jc w:val="both"/>
      </w:pPr>
    </w:p>
    <w:p w:rsidR="00240A05" w:rsidRDefault="00240A05">
      <w:pPr>
        <w:pStyle w:val="ConsPlusTitle"/>
        <w:jc w:val="center"/>
        <w:outlineLvl w:val="1"/>
      </w:pPr>
      <w:r>
        <w:t>II. Разработка, согласование и утверждение</w:t>
      </w:r>
    </w:p>
    <w:p w:rsidR="00240A05" w:rsidRDefault="00240A05">
      <w:pPr>
        <w:pStyle w:val="ConsPlusTitle"/>
        <w:jc w:val="center"/>
      </w:pPr>
      <w:r>
        <w:t>проекта 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r>
        <w:t xml:space="preserve">3. Основные этапы разработки проекта государственной программы установлены в </w:t>
      </w:r>
      <w:hyperlink r:id="rId54">
        <w:r>
          <w:rPr>
            <w:color w:val="0000FF"/>
          </w:rPr>
          <w:t>разделах I</w:t>
        </w:r>
      </w:hyperlink>
      <w:r>
        <w:t xml:space="preserve"> и </w:t>
      </w:r>
      <w:hyperlink r:id="rId55">
        <w:r>
          <w:rPr>
            <w:color w:val="0000FF"/>
          </w:rPr>
          <w:t>III</w:t>
        </w:r>
      </w:hyperlink>
      <w:r>
        <w:t xml:space="preserve"> Порядка принятия решений о разработке государственных программ Новосибирской области, а также формирования и реализации указанных программ, утвержденного постановлением Правительства Новосибирской области от 28.03.2014 N 125-п (далее - Порядок).</w:t>
      </w:r>
    </w:p>
    <w:p w:rsidR="00240A05" w:rsidRDefault="00240A05">
      <w:pPr>
        <w:pStyle w:val="ConsPlusNormal"/>
        <w:spacing w:before="220"/>
        <w:ind w:firstLine="540"/>
        <w:jc w:val="both"/>
      </w:pPr>
      <w:r>
        <w:t>4. Разработка государственных программ осуществляется исходя из следующих принципов:</w:t>
      </w:r>
    </w:p>
    <w:p w:rsidR="00240A05" w:rsidRDefault="00240A05">
      <w:pPr>
        <w:pStyle w:val="ConsPlusNormal"/>
        <w:spacing w:before="220"/>
        <w:ind w:firstLine="540"/>
        <w:jc w:val="both"/>
      </w:pPr>
      <w:r>
        <w:t>1) соответствия долгосрочным целям социально-экономического развития Новосибирской области и показателям (индикаторам) их достижения, определенным в Стратегии социально-экономического развития Новосибирской области, с учетом положений бюджетного прогноза Новосибирской области на долгосрочный период, на основе федеральных законов и законов Новосибирской области, посланий и Указов Президента Российской Федерации, решений Президента Российской Федерации и Правительства Российской Федерации, Губернатора Новосибирской области и Правительства Новосибирской области, с учетом предложений органов государственной власти Новосибирской области;</w:t>
      </w:r>
    </w:p>
    <w:p w:rsidR="00240A05" w:rsidRDefault="00240A05">
      <w:pPr>
        <w:pStyle w:val="ConsPlusNormal"/>
        <w:spacing w:before="220"/>
        <w:ind w:firstLine="540"/>
        <w:jc w:val="both"/>
      </w:pPr>
      <w:r>
        <w:t>2) приоритетности наказов избирателей депутатам Законодательного Собрания Новосибирской области;</w:t>
      </w:r>
    </w:p>
    <w:p w:rsidR="00240A05" w:rsidRDefault="00240A05">
      <w:pPr>
        <w:pStyle w:val="ConsPlusNormal"/>
        <w:spacing w:before="220"/>
        <w:ind w:firstLine="540"/>
        <w:jc w:val="both"/>
      </w:pPr>
      <w:r>
        <w:t>3) наиболее полного охвата сфер социально-экономического развития Новосибирской области и бюджетных ассигнований областного бюджета Новосибирской области;</w:t>
      </w:r>
    </w:p>
    <w:p w:rsidR="00240A05" w:rsidRDefault="00240A05">
      <w:pPr>
        <w:pStyle w:val="ConsPlusNormal"/>
        <w:spacing w:before="220"/>
        <w:ind w:firstLine="540"/>
        <w:jc w:val="both"/>
      </w:pPr>
      <w:r>
        <w:t>4) результативности и эффективности, установления измеримых результатов реализации (конечных и непосредственных результатов);</w:t>
      </w:r>
    </w:p>
    <w:p w:rsidR="00240A05" w:rsidRDefault="00240A05">
      <w:pPr>
        <w:pStyle w:val="ConsPlusNormal"/>
        <w:spacing w:before="220"/>
        <w:ind w:firstLine="540"/>
        <w:jc w:val="both"/>
      </w:pPr>
      <w:r>
        <w:t xml:space="preserve">5) интеграции государственных регулятивных (правоустанавливающих, </w:t>
      </w:r>
      <w:r>
        <w:lastRenderedPageBreak/>
        <w:t>правоприменительных и контрольных) и финансовых (бюджетных, налоговых, тарифных, кредитных и иных) мер;</w:t>
      </w:r>
    </w:p>
    <w:p w:rsidR="00240A05" w:rsidRDefault="00240A05">
      <w:pPr>
        <w:pStyle w:val="ConsPlusNormal"/>
        <w:spacing w:before="220"/>
        <w:ind w:firstLine="540"/>
        <w:jc w:val="both"/>
      </w:pPr>
      <w:r>
        <w:t>6) разграничения полномочий и ответственности по контролю за реализацией государственной программы Новосибирской области, за реализацию государственной программы, достижение конечных результатов;</w:t>
      </w:r>
    </w:p>
    <w:p w:rsidR="00240A05" w:rsidRDefault="00240A05">
      <w:pPr>
        <w:pStyle w:val="ConsPlusNormal"/>
        <w:spacing w:before="220"/>
        <w:ind w:firstLine="540"/>
        <w:jc w:val="both"/>
      </w:pPr>
      <w:r>
        <w:t>7) ресурсной обеспеченности.</w:t>
      </w:r>
    </w:p>
    <w:p w:rsidR="00240A05" w:rsidRDefault="00240A05">
      <w:pPr>
        <w:pStyle w:val="ConsPlusNormal"/>
        <w:spacing w:before="220"/>
        <w:ind w:firstLine="540"/>
        <w:jc w:val="both"/>
      </w:pPr>
      <w:r>
        <w:t>5. Разработка государственных программ осуществляется на основании перечня государственных программ, утвержденного распоряжением Правительства Новосибирской области.</w:t>
      </w:r>
    </w:p>
    <w:p w:rsidR="00240A05" w:rsidRDefault="00240A05">
      <w:pPr>
        <w:pStyle w:val="ConsPlusNormal"/>
        <w:spacing w:before="220"/>
        <w:ind w:firstLine="540"/>
        <w:jc w:val="both"/>
      </w:pPr>
      <w:r>
        <w:t xml:space="preserve">Подготовка проекта перечня государственных программ, проекта изменений в перечень государственных программ осуществляется в соответствии с </w:t>
      </w:r>
      <w:hyperlink r:id="rId56">
        <w:r>
          <w:rPr>
            <w:color w:val="0000FF"/>
          </w:rPr>
          <w:t>пунктом 18</w:t>
        </w:r>
      </w:hyperlink>
      <w:r>
        <w:t xml:space="preserve"> Порядка.</w:t>
      </w:r>
    </w:p>
    <w:p w:rsidR="00240A05" w:rsidRDefault="00240A05">
      <w:pPr>
        <w:pStyle w:val="ConsPlusNormal"/>
        <w:spacing w:before="220"/>
        <w:ind w:firstLine="540"/>
        <w:jc w:val="both"/>
      </w:pPr>
      <w:r>
        <w:t>Предложения областных исполнительных органов государственной власти Новосибирской области по перечню государственных программ после согласования их с заместителем Губернатора Новосибирской области, заместителем Председателя Правительства Новосибирской области, курирующим деятельность областного исполнительного органа государственной власти Новосибирской области, направляются в министерство экономического развития Новосибирской области.</w:t>
      </w:r>
    </w:p>
    <w:p w:rsidR="00240A05" w:rsidRDefault="00240A05">
      <w:pPr>
        <w:pStyle w:val="ConsPlusNormal"/>
        <w:spacing w:before="220"/>
        <w:ind w:firstLine="540"/>
        <w:jc w:val="both"/>
      </w:pPr>
      <w:r>
        <w:t>Предложения областных исполнительных органов государственной власти Новосибирской области, влекущие за собой внесение изменений в ранее утвержденные государственные программы, до направления в министерство экономического развития Новосибирской области должны быть согласованы с заказчиками (заказчиками-координаторами) государственных программ, подлежащих изменению.</w:t>
      </w:r>
    </w:p>
    <w:p w:rsidR="00240A05" w:rsidRDefault="00240A05">
      <w:pPr>
        <w:pStyle w:val="ConsPlusNormal"/>
        <w:spacing w:before="220"/>
        <w:ind w:firstLine="540"/>
        <w:jc w:val="both"/>
      </w:pPr>
      <w:bookmarkStart w:id="2" w:name="P128"/>
      <w:bookmarkEnd w:id="2"/>
      <w:r>
        <w:t>6. Государственная программа разрабатывается на период 3 года и более. При этом, в целях эффективного планирования достижения целей, решения задач и администрирования реализации государственной программы, рекомендуется разрабатывать государственную программу на период 6 лет и более во всех случаях за исключением следующих:</w:t>
      </w:r>
    </w:p>
    <w:p w:rsidR="00240A05" w:rsidRDefault="00240A05">
      <w:pPr>
        <w:pStyle w:val="ConsPlusNormal"/>
        <w:spacing w:before="220"/>
        <w:ind w:firstLine="540"/>
        <w:jc w:val="both"/>
      </w:pPr>
      <w:r>
        <w:t>государственная программа разрабатывается в соответствии с требованиями государственной программы Российской Федерации, срок реализации которой менее 6 лет;</w:t>
      </w:r>
    </w:p>
    <w:p w:rsidR="00240A05" w:rsidRDefault="00240A05">
      <w:pPr>
        <w:pStyle w:val="ConsPlusNormal"/>
        <w:spacing w:before="220"/>
        <w:ind w:firstLine="540"/>
        <w:jc w:val="both"/>
      </w:pPr>
      <w:r>
        <w:t>цель государственной программы (в соответствии с задачами, поставленными Президентом Российской Федерации, Губернатором Новосибирской области, Правительством Новосибирской области) необходимо достичь за период менее 6 лет.</w:t>
      </w:r>
    </w:p>
    <w:p w:rsidR="00240A05" w:rsidRDefault="00240A05">
      <w:pPr>
        <w:pStyle w:val="ConsPlusNormal"/>
        <w:spacing w:before="220"/>
        <w:ind w:firstLine="540"/>
        <w:jc w:val="both"/>
      </w:pPr>
      <w:r>
        <w:t>При необходимости государственный заказчик (заказчик-координатор) вносит в министерство экономического развития Новосибирской области предложения о продлении срока реализации государственной программы не позднее 1 июня года, предшествующего году окончания реализации государственной программы в редакции государственной программы, действующей на дату направления предложений, с приложением соответствующего обоснования.</w:t>
      </w:r>
    </w:p>
    <w:p w:rsidR="00240A05" w:rsidRDefault="00240A05">
      <w:pPr>
        <w:pStyle w:val="ConsPlusNormal"/>
        <w:jc w:val="both"/>
      </w:pPr>
      <w:r>
        <w:t xml:space="preserve">(абзац введен </w:t>
      </w:r>
      <w:hyperlink r:id="rId57">
        <w:r>
          <w:rPr>
            <w:color w:val="0000FF"/>
          </w:rPr>
          <w:t>приказом</w:t>
        </w:r>
      </w:hyperlink>
      <w:r>
        <w:t xml:space="preserve"> Минэкономразвития Новосибирской области от 10.07.2019 N 76)</w:t>
      </w:r>
    </w:p>
    <w:p w:rsidR="00240A05" w:rsidRDefault="00240A05">
      <w:pPr>
        <w:pStyle w:val="ConsPlusNormal"/>
        <w:spacing w:before="220"/>
        <w:ind w:firstLine="540"/>
        <w:jc w:val="both"/>
      </w:pPr>
      <w:r>
        <w:t>При этом рекомендуется ограничить допустимый срок реализации государственной программы при осуществлении продления до периода, не превышающего период реализации действующей Стратегии социально-экономического развития Новосибирской области.</w:t>
      </w:r>
    </w:p>
    <w:p w:rsidR="00240A05" w:rsidRDefault="00240A05">
      <w:pPr>
        <w:pStyle w:val="ConsPlusNormal"/>
        <w:jc w:val="both"/>
      </w:pPr>
      <w:r>
        <w:t xml:space="preserve">(абзац введен </w:t>
      </w:r>
      <w:hyperlink r:id="rId58">
        <w:r>
          <w:rPr>
            <w:color w:val="0000FF"/>
          </w:rPr>
          <w:t>приказом</w:t>
        </w:r>
      </w:hyperlink>
      <w:r>
        <w:t xml:space="preserve"> Минэкономразвития Новосибирской области от 10.07.2019 N 76; в ред. </w:t>
      </w:r>
      <w:hyperlink r:id="rId59">
        <w:r>
          <w:rPr>
            <w:color w:val="0000FF"/>
          </w:rPr>
          <w:t>приказа</w:t>
        </w:r>
      </w:hyperlink>
      <w:r>
        <w:t xml:space="preserve"> Минэкономразвития Новосибирской области от 30.12.2019 N 149)</w:t>
      </w:r>
    </w:p>
    <w:p w:rsidR="00240A05" w:rsidRDefault="00240A05">
      <w:pPr>
        <w:pStyle w:val="ConsPlusNormal"/>
        <w:spacing w:before="220"/>
        <w:ind w:firstLine="540"/>
        <w:jc w:val="both"/>
      </w:pPr>
      <w:r>
        <w:t xml:space="preserve">Обоснование продления срока реализации государственной программы должно включать в себя анализ причин, по которым государственная программа, отдельные подпрограммы и (или) </w:t>
      </w:r>
      <w:r>
        <w:lastRenderedPageBreak/>
        <w:t>мероприятия не были реализованы в установленный срок, либо подтверждение актуальности проблем, на решение которых направлена государственная программа, и информацию об источниках и объемах финансирования реализации государственной программы на период, предлагаемый к продлению.</w:t>
      </w:r>
    </w:p>
    <w:p w:rsidR="00240A05" w:rsidRDefault="00240A05">
      <w:pPr>
        <w:pStyle w:val="ConsPlusNormal"/>
        <w:jc w:val="both"/>
      </w:pPr>
      <w:r>
        <w:t xml:space="preserve">(абзац введен </w:t>
      </w:r>
      <w:hyperlink r:id="rId60">
        <w:r>
          <w:rPr>
            <w:color w:val="0000FF"/>
          </w:rPr>
          <w:t>приказом</w:t>
        </w:r>
      </w:hyperlink>
      <w:r>
        <w:t xml:space="preserve"> Минэкономразвития Новосибирской области от 10.07.2019 N 76)</w:t>
      </w:r>
    </w:p>
    <w:p w:rsidR="00240A05" w:rsidRDefault="00240A05">
      <w:pPr>
        <w:pStyle w:val="ConsPlusNormal"/>
        <w:spacing w:before="220"/>
        <w:ind w:firstLine="540"/>
        <w:jc w:val="both"/>
      </w:pPr>
      <w:r>
        <w:t>Предложения по продлению сроков реализации государственных программ должны быть согласованы с заместителем Губернатора Новосибирской области, заместителем Председателя Правительства Новосибирской области, курирующим деятельность областного исполнительного органа государственной власти Новосибирской области, до направления в министерство экономического развития Новосибирской области.</w:t>
      </w:r>
    </w:p>
    <w:p w:rsidR="00240A05" w:rsidRDefault="00240A05">
      <w:pPr>
        <w:pStyle w:val="ConsPlusNormal"/>
        <w:jc w:val="both"/>
      </w:pPr>
      <w:r>
        <w:t xml:space="preserve">(абзац введен </w:t>
      </w:r>
      <w:hyperlink r:id="rId61">
        <w:r>
          <w:rPr>
            <w:color w:val="0000FF"/>
          </w:rPr>
          <w:t>приказом</w:t>
        </w:r>
      </w:hyperlink>
      <w:r>
        <w:t xml:space="preserve"> Минэкономразвития Новосибирской области от 10.07.2019 N 76)</w:t>
      </w:r>
    </w:p>
    <w:p w:rsidR="00240A05" w:rsidRDefault="00240A05">
      <w:pPr>
        <w:pStyle w:val="ConsPlusNormal"/>
        <w:spacing w:before="220"/>
        <w:ind w:firstLine="540"/>
        <w:jc w:val="both"/>
      </w:pPr>
      <w:r>
        <w:t>Продление сроков реализации государственных программ осуществляется посредством уточнения перечня государственных программ, утверждаемого распоряжением Правительства Новосибирской области.</w:t>
      </w:r>
    </w:p>
    <w:p w:rsidR="00240A05" w:rsidRDefault="00240A05">
      <w:pPr>
        <w:pStyle w:val="ConsPlusNormal"/>
        <w:jc w:val="both"/>
      </w:pPr>
      <w:r>
        <w:t xml:space="preserve">(абзац введен </w:t>
      </w:r>
      <w:hyperlink r:id="rId62">
        <w:r>
          <w:rPr>
            <w:color w:val="0000FF"/>
          </w:rPr>
          <w:t>приказом</w:t>
        </w:r>
      </w:hyperlink>
      <w:r>
        <w:t xml:space="preserve"> Минэкономразвития Новосибирской области от 10.07.2019 N 76)</w:t>
      </w:r>
    </w:p>
    <w:p w:rsidR="00240A05" w:rsidRDefault="00240A05">
      <w:pPr>
        <w:pStyle w:val="ConsPlusNormal"/>
        <w:spacing w:before="220"/>
        <w:ind w:firstLine="540"/>
        <w:jc w:val="both"/>
      </w:pPr>
      <w:r>
        <w:t>7. Разработка государственной программы осуществляется заказчиком (заказчиком-координатором).</w:t>
      </w:r>
    </w:p>
    <w:p w:rsidR="00240A05" w:rsidRDefault="00240A05">
      <w:pPr>
        <w:pStyle w:val="ConsPlusNormal"/>
        <w:spacing w:before="220"/>
        <w:ind w:firstLine="540"/>
        <w:jc w:val="both"/>
      </w:pPr>
      <w:r>
        <w:t>8. При разработке государственной программы заказчик (заказчик-координатор) создает рабочие группы. Состав рабочей группы утверждается приказом заказчика (заказчика-координатора) государственной программы.</w:t>
      </w:r>
    </w:p>
    <w:p w:rsidR="00240A05" w:rsidRDefault="00240A05">
      <w:pPr>
        <w:pStyle w:val="ConsPlusNormal"/>
        <w:spacing w:before="220"/>
        <w:ind w:firstLine="540"/>
        <w:jc w:val="both"/>
      </w:pPr>
      <w:r>
        <w:t>В обязательном порядке в состав рабочих групп включаются представители областных исполнительных органов государственной власти Новосибирской области, к полномочиям которых отнесены вопросы, подлежащие регулированию предлагаемой для разработки государственной программой, депутаты профильного комитета Законодательного Собрания Новосибирской области.</w:t>
      </w:r>
    </w:p>
    <w:p w:rsidR="00240A05" w:rsidRDefault="00240A05">
      <w:pPr>
        <w:pStyle w:val="ConsPlusNormal"/>
        <w:spacing w:before="220"/>
        <w:ind w:firstLine="540"/>
        <w:jc w:val="both"/>
      </w:pPr>
      <w:r>
        <w:t>Депутаты профильного комитета Законодательного Собрания Новосибирской области включаются в состав рабочих групп по согласованию с ними.</w:t>
      </w:r>
    </w:p>
    <w:p w:rsidR="00240A05" w:rsidRDefault="00240A05">
      <w:pPr>
        <w:pStyle w:val="ConsPlusNormal"/>
        <w:spacing w:before="220"/>
        <w:ind w:firstLine="540"/>
        <w:jc w:val="both"/>
      </w:pPr>
      <w:r>
        <w:t>Заказчик (заказчик-координатор) вправе включать в состав рабочих групп специалистов научного и экспертного сообщества (далее - консультанты), специалистов сторонних организаций, а также представителей органов местного самоуправления муниципальных образований в Новосибирской области и по согласованию представителей Контрольно-счетной палаты Новосибирской области.</w:t>
      </w:r>
    </w:p>
    <w:p w:rsidR="00240A05" w:rsidRDefault="00240A05">
      <w:pPr>
        <w:pStyle w:val="ConsPlusNormal"/>
        <w:jc w:val="both"/>
      </w:pPr>
      <w:r>
        <w:t xml:space="preserve">(в ред. </w:t>
      </w:r>
      <w:hyperlink r:id="rId63">
        <w:r>
          <w:rPr>
            <w:color w:val="0000FF"/>
          </w:rPr>
          <w:t>приказа</w:t>
        </w:r>
      </w:hyperlink>
      <w:r>
        <w:t xml:space="preserve"> Минэкономразвития Новосибирской области от 19.02.2018 N 26)</w:t>
      </w:r>
    </w:p>
    <w:p w:rsidR="00240A05" w:rsidRDefault="00240A05">
      <w:pPr>
        <w:pStyle w:val="ConsPlusNormal"/>
        <w:spacing w:before="220"/>
        <w:ind w:firstLine="540"/>
        <w:jc w:val="both"/>
      </w:pPr>
      <w:r>
        <w:t>Привлечение консультантов и специалистов сторонних организаций на платной основе осуществляется в соответствии с законодательством Российской Федерации, Новосибирской области.</w:t>
      </w:r>
    </w:p>
    <w:p w:rsidR="00240A05" w:rsidRDefault="00240A05">
      <w:pPr>
        <w:pStyle w:val="ConsPlusNormal"/>
        <w:spacing w:before="220"/>
        <w:ind w:firstLine="540"/>
        <w:jc w:val="both"/>
      </w:pPr>
      <w:r>
        <w:t xml:space="preserve">9. Согласование проекта государственной программы осуществляется в соответствии с </w:t>
      </w:r>
      <w:hyperlink r:id="rId64">
        <w:r>
          <w:rPr>
            <w:color w:val="0000FF"/>
          </w:rPr>
          <w:t>разделом III</w:t>
        </w:r>
      </w:hyperlink>
      <w:r>
        <w:t xml:space="preserve"> Порядка.</w:t>
      </w:r>
    </w:p>
    <w:p w:rsidR="00240A05" w:rsidRDefault="00240A05">
      <w:pPr>
        <w:pStyle w:val="ConsPlusNormal"/>
        <w:jc w:val="both"/>
      </w:pPr>
      <w:r>
        <w:t xml:space="preserve">(п. 9 в ред. </w:t>
      </w:r>
      <w:hyperlink r:id="rId65">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 xml:space="preserve">10. Государственная программа (изменения в государственную программу) утверждается постановлением Правительства Новосибирской области, разработанным в соответствии с порядком, установленным в </w:t>
      </w:r>
      <w:hyperlink r:id="rId66">
        <w:r>
          <w:rPr>
            <w:color w:val="0000FF"/>
          </w:rPr>
          <w:t>Инструкции</w:t>
        </w:r>
      </w:hyperlink>
      <w:r>
        <w:t xml:space="preserve"> по документационному обеспечению Губернатора Новосибирской области и Правительства Новосибирской области, утвержденной постановлением Губернатора Новосибирской области от 01.11.2010 N 345 (далее - Инструкция по документационному обеспечению).</w:t>
      </w:r>
    </w:p>
    <w:p w:rsidR="00240A05" w:rsidRDefault="00240A05">
      <w:pPr>
        <w:pStyle w:val="ConsPlusNormal"/>
        <w:spacing w:before="220"/>
        <w:ind w:firstLine="540"/>
        <w:jc w:val="both"/>
      </w:pPr>
      <w:r>
        <w:lastRenderedPageBreak/>
        <w:t>По решению министра экономического развития Новосибирской области срок проведения министерством экономического развития Новосибирской области оценки проекта постановления Правительства Новосибирской области об утверждении государственной программы (о внесении изменений в постановление Правительства Новосибирской области об утверждении государственной программы) может быть продлен, но не более чем на 15 рабочих дней со дня поступления на оценку, в случае если такой проект:</w:t>
      </w:r>
    </w:p>
    <w:p w:rsidR="00240A05" w:rsidRDefault="00240A05">
      <w:pPr>
        <w:pStyle w:val="ConsPlusNormal"/>
        <w:spacing w:before="220"/>
        <w:ind w:firstLine="540"/>
        <w:jc w:val="both"/>
      </w:pPr>
      <w:r>
        <w:t>1) является наиболее объемным и сложным;</w:t>
      </w:r>
    </w:p>
    <w:p w:rsidR="00240A05" w:rsidRDefault="00240A05">
      <w:pPr>
        <w:pStyle w:val="ConsPlusNormal"/>
        <w:spacing w:before="220"/>
        <w:ind w:firstLine="540"/>
        <w:jc w:val="both"/>
      </w:pPr>
      <w:r>
        <w:t>2) поступил ранее либо одновременно с проектом постановления Правительства Новосибирской области об утверждении государственной программы, проектом постановления Правительства Новосибирской области о внесении изменений в постановление Правительства Новосибирской области об утверждении государственной программы, требующим приоритетного рассмотрения в связи с необходимостью заключения соглашения на получение средств федерального бюджета.</w:t>
      </w:r>
    </w:p>
    <w:p w:rsidR="00240A05" w:rsidRDefault="00240A05">
      <w:pPr>
        <w:pStyle w:val="ConsPlusNormal"/>
        <w:spacing w:before="220"/>
        <w:ind w:firstLine="540"/>
        <w:jc w:val="both"/>
      </w:pPr>
      <w:r>
        <w:t>Для целей настоящих Методических указаний под наиболее объемными и сложными понимаются проекты государственных программ (проекты изменений в государственные программы), включая дополнительные материалы, представляемые с соответствующими проектами:</w:t>
      </w:r>
    </w:p>
    <w:p w:rsidR="00240A05" w:rsidRDefault="00240A05">
      <w:pPr>
        <w:pStyle w:val="ConsPlusNormal"/>
        <w:spacing w:before="220"/>
        <w:ind w:firstLine="540"/>
        <w:jc w:val="both"/>
      </w:pPr>
      <w:r>
        <w:t>1) с общим объемом свыше 100 листов;</w:t>
      </w:r>
    </w:p>
    <w:p w:rsidR="00240A05" w:rsidRDefault="00240A05">
      <w:pPr>
        <w:pStyle w:val="ConsPlusNormal"/>
        <w:spacing w:before="220"/>
        <w:ind w:firstLine="540"/>
        <w:jc w:val="both"/>
      </w:pPr>
      <w:r>
        <w:t>2) сложными по структуре (предусматривающими три и более подпрограмм);</w:t>
      </w:r>
    </w:p>
    <w:p w:rsidR="00240A05" w:rsidRDefault="00240A05">
      <w:pPr>
        <w:pStyle w:val="ConsPlusNormal"/>
        <w:spacing w:before="220"/>
        <w:ind w:firstLine="540"/>
        <w:jc w:val="both"/>
      </w:pPr>
      <w:r>
        <w:t>3) имеющими более 50 целевых индикаторов;</w:t>
      </w:r>
    </w:p>
    <w:p w:rsidR="00240A05" w:rsidRDefault="00240A05">
      <w:pPr>
        <w:pStyle w:val="ConsPlusNormal"/>
        <w:spacing w:before="220"/>
        <w:ind w:firstLine="540"/>
        <w:jc w:val="both"/>
      </w:pPr>
      <w:r>
        <w:t>4) затрагивающие параметры двух финансовых периодов, касающихся приведения в соответствие с областным бюджетом Новосибирской области прошедшего и текущего финансовых периодов;</w:t>
      </w:r>
    </w:p>
    <w:p w:rsidR="00240A05" w:rsidRDefault="00240A05">
      <w:pPr>
        <w:pStyle w:val="ConsPlusNormal"/>
        <w:spacing w:before="220"/>
        <w:ind w:firstLine="540"/>
        <w:jc w:val="both"/>
      </w:pPr>
      <w:r>
        <w:t>5) сформированные путем изложения в новой редакции государственной программы или приложений к ней, плана ее реализации.</w:t>
      </w:r>
    </w:p>
    <w:p w:rsidR="00240A05" w:rsidRDefault="00240A05">
      <w:pPr>
        <w:pStyle w:val="ConsPlusNormal"/>
        <w:jc w:val="both"/>
      </w:pPr>
      <w:r>
        <w:t xml:space="preserve">(п. 10 в ред. </w:t>
      </w:r>
      <w:hyperlink r:id="rId67">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11. Постановлением Правительства Новосибирской области об утверждении государственной программы (при наличии в государственной программе соответствующих расходов) устанавливаются:</w:t>
      </w:r>
    </w:p>
    <w:p w:rsidR="00240A05" w:rsidRDefault="00240A05">
      <w:pPr>
        <w:pStyle w:val="ConsPlusNormal"/>
        <w:spacing w:before="220"/>
        <w:ind w:firstLine="540"/>
        <w:jc w:val="both"/>
      </w:pPr>
      <w:r>
        <w:t xml:space="preserve">абзац исключен. - </w:t>
      </w:r>
      <w:hyperlink r:id="rId68">
        <w:r>
          <w:rPr>
            <w:color w:val="0000FF"/>
          </w:rPr>
          <w:t>Приказ</w:t>
        </w:r>
      </w:hyperlink>
      <w:r>
        <w:t xml:space="preserve"> Минэкономразвития Новосибирской области от 30.06.2020 N 70;</w:t>
      </w:r>
    </w:p>
    <w:p w:rsidR="00240A05" w:rsidRDefault="00240A05">
      <w:pPr>
        <w:pStyle w:val="ConsPlusNormal"/>
        <w:spacing w:before="220"/>
        <w:ind w:firstLine="540"/>
        <w:jc w:val="both"/>
      </w:pPr>
      <w:r>
        <w:t>порядки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w:t>
      </w:r>
    </w:p>
    <w:p w:rsidR="00240A05" w:rsidRDefault="00240A05">
      <w:pPr>
        <w:pStyle w:val="ConsPlusNormal"/>
        <w:spacing w:before="220"/>
        <w:ind w:firstLine="540"/>
        <w:jc w:val="both"/>
      </w:pPr>
      <w:r>
        <w:t>порядки предоставления субсидий некоммерческим организациям, не являющимся государственными (муниципальными) учреждениями;</w:t>
      </w:r>
    </w:p>
    <w:p w:rsidR="00240A05" w:rsidRDefault="00240A05">
      <w:pPr>
        <w:pStyle w:val="ConsPlusNormal"/>
        <w:spacing w:before="220"/>
        <w:ind w:firstLine="540"/>
        <w:jc w:val="both"/>
      </w:pPr>
      <w:r>
        <w:t>порядки финансирования мероприятий, предусмотренных государственными программами.</w:t>
      </w:r>
    </w:p>
    <w:p w:rsidR="00240A05" w:rsidRDefault="00240A05">
      <w:pPr>
        <w:pStyle w:val="ConsPlusNormal"/>
        <w:ind w:firstLine="540"/>
        <w:jc w:val="both"/>
      </w:pPr>
    </w:p>
    <w:p w:rsidR="00240A05" w:rsidRDefault="00240A05">
      <w:pPr>
        <w:pStyle w:val="ConsPlusTitle"/>
        <w:jc w:val="center"/>
        <w:outlineLvl w:val="1"/>
      </w:pPr>
      <w:r>
        <w:t>III. Требования к содержанию и форме разделов</w:t>
      </w:r>
    </w:p>
    <w:p w:rsidR="00240A05" w:rsidRDefault="00240A05">
      <w:pPr>
        <w:pStyle w:val="ConsPlusTitle"/>
        <w:jc w:val="center"/>
      </w:pPr>
      <w:r>
        <w:t>при разработке проекта 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bookmarkStart w:id="3" w:name="P170"/>
      <w:bookmarkEnd w:id="3"/>
      <w:r>
        <w:t>12. Государственная программа имеет следующую структуру:</w:t>
      </w:r>
    </w:p>
    <w:p w:rsidR="00240A05" w:rsidRDefault="00240A05">
      <w:pPr>
        <w:pStyle w:val="ConsPlusNormal"/>
        <w:spacing w:before="220"/>
        <w:ind w:firstLine="540"/>
        <w:jc w:val="both"/>
      </w:pPr>
      <w:r>
        <w:t>1) паспорт государственной программы;</w:t>
      </w:r>
    </w:p>
    <w:p w:rsidR="00240A05" w:rsidRDefault="00240A05">
      <w:pPr>
        <w:pStyle w:val="ConsPlusNormal"/>
        <w:spacing w:before="220"/>
        <w:ind w:firstLine="540"/>
        <w:jc w:val="both"/>
      </w:pPr>
      <w:r>
        <w:lastRenderedPageBreak/>
        <w:t>2) текстовая часть государственной программы;</w:t>
      </w:r>
    </w:p>
    <w:p w:rsidR="00240A05" w:rsidRDefault="00240A05">
      <w:pPr>
        <w:pStyle w:val="ConsPlusNormal"/>
        <w:spacing w:before="220"/>
        <w:ind w:firstLine="540"/>
        <w:jc w:val="both"/>
      </w:pPr>
      <w:r>
        <w:t>3) приложения к текстовой части государственной программы.</w:t>
      </w:r>
    </w:p>
    <w:p w:rsidR="00240A05" w:rsidRDefault="00240A05">
      <w:pPr>
        <w:pStyle w:val="ConsPlusNormal"/>
        <w:spacing w:before="220"/>
        <w:ind w:firstLine="540"/>
        <w:jc w:val="both"/>
      </w:pPr>
      <w:r>
        <w:t xml:space="preserve">13. Утратил силу. - </w:t>
      </w:r>
      <w:hyperlink r:id="rId69">
        <w:r>
          <w:rPr>
            <w:color w:val="0000FF"/>
          </w:rPr>
          <w:t>Приказ</w:t>
        </w:r>
      </w:hyperlink>
      <w:r>
        <w:t xml:space="preserve"> Минэкономразвития Новосибирской области от 28.12.2023 N 198.</w:t>
      </w:r>
    </w:p>
    <w:p w:rsidR="00240A05" w:rsidRDefault="00240A05">
      <w:pPr>
        <w:pStyle w:val="ConsPlusNormal"/>
        <w:spacing w:before="220"/>
        <w:ind w:firstLine="540"/>
        <w:jc w:val="both"/>
      </w:pPr>
      <w:r>
        <w:t>14. К обязательным приложениям к государственной программе относятся следующие:</w:t>
      </w:r>
    </w:p>
    <w:p w:rsidR="00240A05" w:rsidRDefault="00240A05">
      <w:pPr>
        <w:pStyle w:val="ConsPlusNormal"/>
        <w:spacing w:before="220"/>
        <w:ind w:firstLine="540"/>
        <w:jc w:val="both"/>
      </w:pPr>
      <w:bookmarkStart w:id="4" w:name="P176"/>
      <w:bookmarkEnd w:id="4"/>
      <w:r>
        <w:t>1) цели, задачи и целевые индикаторы государственной программы Новосибирской области;</w:t>
      </w:r>
    </w:p>
    <w:p w:rsidR="00240A05" w:rsidRDefault="00240A05">
      <w:pPr>
        <w:pStyle w:val="ConsPlusNormal"/>
        <w:spacing w:before="220"/>
        <w:ind w:firstLine="540"/>
        <w:jc w:val="both"/>
      </w:pPr>
      <w:r>
        <w:t>2) основные мероприятия государственной программы Новосибирской области;</w:t>
      </w:r>
    </w:p>
    <w:p w:rsidR="00240A05" w:rsidRDefault="00240A05">
      <w:pPr>
        <w:pStyle w:val="ConsPlusNormal"/>
        <w:spacing w:before="220"/>
        <w:ind w:firstLine="540"/>
        <w:jc w:val="both"/>
      </w:pPr>
      <w:r>
        <w:t>3) сводные финансовые затраты и налоговые расходы государственной программы Новосибирской области;</w:t>
      </w:r>
    </w:p>
    <w:p w:rsidR="00240A05" w:rsidRDefault="00240A05">
      <w:pPr>
        <w:pStyle w:val="ConsPlusNormal"/>
        <w:spacing w:before="220"/>
        <w:ind w:firstLine="540"/>
        <w:jc w:val="both"/>
      </w:pPr>
      <w:bookmarkStart w:id="5" w:name="P179"/>
      <w:bookmarkEnd w:id="5"/>
      <w:r>
        <w:t>4) подпрограммы (при наличии оснований для разработки);</w:t>
      </w:r>
    </w:p>
    <w:p w:rsidR="00240A05" w:rsidRDefault="00240A05">
      <w:pPr>
        <w:pStyle w:val="ConsPlusNormal"/>
        <w:spacing w:before="220"/>
        <w:ind w:firstLine="540"/>
        <w:jc w:val="both"/>
      </w:pPr>
      <w:r>
        <w:t>5) порядки предоставления и распределения субсидий местным бюджетам (при включении таких средств в состав государственной программы);</w:t>
      </w:r>
    </w:p>
    <w:p w:rsidR="00240A05" w:rsidRDefault="00240A05">
      <w:pPr>
        <w:pStyle w:val="ConsPlusNormal"/>
        <w:jc w:val="both"/>
      </w:pPr>
      <w:r>
        <w:t xml:space="preserve">(в ред. </w:t>
      </w:r>
      <w:hyperlink r:id="rId70">
        <w:r>
          <w:rPr>
            <w:color w:val="0000FF"/>
          </w:rPr>
          <w:t>приказа</w:t>
        </w:r>
      </w:hyperlink>
      <w:r>
        <w:t xml:space="preserve"> Минэкономразвития Новосибирской области от 24.02.2022 N 20)</w:t>
      </w:r>
    </w:p>
    <w:p w:rsidR="00240A05" w:rsidRDefault="00240A05">
      <w:pPr>
        <w:pStyle w:val="ConsPlusNormal"/>
        <w:spacing w:before="220"/>
        <w:ind w:firstLine="540"/>
        <w:jc w:val="both"/>
      </w:pPr>
      <w:r>
        <w:t>6) методики распределения иных межбюджетных трансфертов и правила их предоставления местным бюджетам (при включении таких средств в состав государственной программы).</w:t>
      </w:r>
    </w:p>
    <w:p w:rsidR="00240A05" w:rsidRDefault="00240A05">
      <w:pPr>
        <w:pStyle w:val="ConsPlusNormal"/>
        <w:jc w:val="both"/>
      </w:pPr>
      <w:r>
        <w:t xml:space="preserve">(в ред. </w:t>
      </w:r>
      <w:hyperlink r:id="rId71">
        <w:r>
          <w:rPr>
            <w:color w:val="0000FF"/>
          </w:rPr>
          <w:t>приказа</w:t>
        </w:r>
      </w:hyperlink>
      <w:r>
        <w:t xml:space="preserve"> Минэкономразвития Новосибирской области от 24.02.2022 N 20)</w:t>
      </w:r>
    </w:p>
    <w:p w:rsidR="00240A05" w:rsidRDefault="00240A05">
      <w:pPr>
        <w:pStyle w:val="ConsPlusNormal"/>
        <w:spacing w:before="220"/>
        <w:ind w:firstLine="540"/>
        <w:jc w:val="both"/>
      </w:pPr>
      <w:r>
        <w:t xml:space="preserve">Требования к оформлению приложений, отраженных в </w:t>
      </w:r>
      <w:hyperlink w:anchor="P176">
        <w:r>
          <w:rPr>
            <w:color w:val="0000FF"/>
          </w:rPr>
          <w:t>подпунктах 1</w:t>
        </w:r>
      </w:hyperlink>
      <w:r>
        <w:t xml:space="preserve"> - </w:t>
      </w:r>
      <w:hyperlink w:anchor="P179">
        <w:r>
          <w:rPr>
            <w:color w:val="0000FF"/>
          </w:rPr>
          <w:t>4</w:t>
        </w:r>
      </w:hyperlink>
      <w:r>
        <w:t xml:space="preserve"> настоящего пункта, отражены в </w:t>
      </w:r>
      <w:hyperlink w:anchor="P645">
        <w:r>
          <w:rPr>
            <w:color w:val="0000FF"/>
          </w:rPr>
          <w:t>приложениях N 2</w:t>
        </w:r>
      </w:hyperlink>
      <w:r>
        <w:t xml:space="preserve"> и </w:t>
      </w:r>
      <w:hyperlink w:anchor="P1442">
        <w:r>
          <w:rPr>
            <w:color w:val="0000FF"/>
          </w:rPr>
          <w:t>N 3</w:t>
        </w:r>
      </w:hyperlink>
      <w:r>
        <w:t xml:space="preserve"> к Методическим указаниям соответственно.</w:t>
      </w:r>
    </w:p>
    <w:p w:rsidR="00240A05" w:rsidRDefault="00240A05">
      <w:pPr>
        <w:pStyle w:val="ConsPlusNormal"/>
        <w:jc w:val="both"/>
      </w:pPr>
      <w:r>
        <w:t xml:space="preserve">(п. 14 в ред. </w:t>
      </w:r>
      <w:hyperlink r:id="rId72">
        <w:r>
          <w:rPr>
            <w:color w:val="0000FF"/>
          </w:rPr>
          <w:t>приказа</w:t>
        </w:r>
      </w:hyperlink>
      <w:r>
        <w:t xml:space="preserve"> Минэкономразвития Новосибирской области от 30.06.2020 N 70)</w:t>
      </w:r>
    </w:p>
    <w:p w:rsidR="00240A05" w:rsidRDefault="00240A05">
      <w:pPr>
        <w:pStyle w:val="ConsPlusNormal"/>
        <w:spacing w:before="220"/>
        <w:ind w:firstLine="540"/>
        <w:jc w:val="both"/>
      </w:pPr>
      <w:r>
        <w:t>15. Основаниями для разработки подпрограмм являются:</w:t>
      </w:r>
    </w:p>
    <w:p w:rsidR="00240A05" w:rsidRDefault="00240A05">
      <w:pPr>
        <w:pStyle w:val="ConsPlusNormal"/>
        <w:spacing w:before="220"/>
        <w:ind w:firstLine="540"/>
        <w:jc w:val="both"/>
      </w:pPr>
      <w:r>
        <w:t>требования, установленные уполномоченными федеральными органами исполнительной власти в рамках реализации соответствующих государственных программ Российской Федерации, федеральных целевых программ и иных программ федерального уровня;</w:t>
      </w:r>
    </w:p>
    <w:p w:rsidR="00240A05" w:rsidRDefault="00240A05">
      <w:pPr>
        <w:pStyle w:val="ConsPlusNormal"/>
        <w:spacing w:before="220"/>
        <w:ind w:firstLine="540"/>
        <w:jc w:val="both"/>
      </w:pPr>
      <w:r>
        <w:t>обеспечение эффективного администрирования решения масштабных задач государственных программ (например, необходимость поручить реализацию масштабного проекта, осуществляемого в рамках госпрограммы, определенному исполнителю (группе исполнителей).</w:t>
      </w:r>
    </w:p>
    <w:p w:rsidR="00240A05" w:rsidRDefault="00240A05">
      <w:pPr>
        <w:pStyle w:val="ConsPlusNormal"/>
        <w:spacing w:before="220"/>
        <w:ind w:firstLine="540"/>
        <w:jc w:val="both"/>
      </w:pPr>
      <w:r>
        <w:t>16. Допускается включение в состав государственной программы иных разделов и приложений, если это требуется для наиболее полной характеристики положений государственной программы.</w:t>
      </w:r>
    </w:p>
    <w:p w:rsidR="00240A05" w:rsidRDefault="00240A05">
      <w:pPr>
        <w:pStyle w:val="ConsPlusNormal"/>
        <w:jc w:val="both"/>
      </w:pPr>
      <w:r>
        <w:t xml:space="preserve">(п. 16 в ред. </w:t>
      </w:r>
      <w:hyperlink r:id="rId73">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 xml:space="preserve">17. Не допускается включение в государственную программу, за исключением случаев, предусмотренных </w:t>
      </w:r>
      <w:hyperlink w:anchor="P200">
        <w:r>
          <w:rPr>
            <w:color w:val="0000FF"/>
          </w:rPr>
          <w:t>пунктом 19</w:t>
        </w:r>
      </w:hyperlink>
      <w:r>
        <w:t xml:space="preserve"> Методических указаний:</w:t>
      </w:r>
    </w:p>
    <w:p w:rsidR="00240A05" w:rsidRDefault="00240A05">
      <w:pPr>
        <w:pStyle w:val="ConsPlusNormal"/>
        <w:jc w:val="both"/>
      </w:pPr>
      <w:r>
        <w:t xml:space="preserve">(в ред. </w:t>
      </w:r>
      <w:hyperlink r:id="rId74">
        <w:r>
          <w:rPr>
            <w:color w:val="0000FF"/>
          </w:rPr>
          <w:t>приказа</w:t>
        </w:r>
      </w:hyperlink>
      <w:r>
        <w:t xml:space="preserve"> Минэкономразвития Новосибирской области от 19.02.2018 N 26)</w:t>
      </w:r>
    </w:p>
    <w:p w:rsidR="00240A05" w:rsidRDefault="00240A05">
      <w:pPr>
        <w:pStyle w:val="ConsPlusNormal"/>
        <w:spacing w:before="220"/>
        <w:ind w:firstLine="540"/>
        <w:jc w:val="both"/>
      </w:pPr>
      <w:r>
        <w:t>ведомственных целевых программ, а также их частей;</w:t>
      </w:r>
    </w:p>
    <w:p w:rsidR="00240A05" w:rsidRDefault="00240A05">
      <w:pPr>
        <w:pStyle w:val="ConsPlusNormal"/>
        <w:spacing w:before="220"/>
        <w:ind w:firstLine="540"/>
        <w:jc w:val="both"/>
      </w:pPr>
      <w:r>
        <w:t>менее двух подпрограмм;</w:t>
      </w:r>
    </w:p>
    <w:p w:rsidR="00240A05" w:rsidRDefault="00240A05">
      <w:pPr>
        <w:pStyle w:val="ConsPlusNormal"/>
        <w:spacing w:before="220"/>
        <w:ind w:firstLine="540"/>
        <w:jc w:val="both"/>
      </w:pPr>
      <w:r>
        <w:t>одновременно подпрограмм и основных мероприятий государственной программы, не включенных в подпрограммы;</w:t>
      </w:r>
    </w:p>
    <w:p w:rsidR="00240A05" w:rsidRDefault="00240A05">
      <w:pPr>
        <w:pStyle w:val="ConsPlusNormal"/>
        <w:spacing w:before="220"/>
        <w:ind w:firstLine="540"/>
        <w:jc w:val="both"/>
      </w:pPr>
      <w:r>
        <w:t xml:space="preserve">общепрограммных мероприятий государственной программы, предусматривающих расходы </w:t>
      </w:r>
      <w:r>
        <w:lastRenderedPageBreak/>
        <w:t>на содержание центрального аппарата заказчика (заказчика-координатора), территориальных органов областных исполнительных органов государственной власти в целях реализации государственной программы, в случае если заказчик (заказчик-координатор) является одновременно либо заказчиком-координатором, либо заказчиком в иных государственных программах.</w:t>
      </w:r>
    </w:p>
    <w:p w:rsidR="00240A05" w:rsidRDefault="00240A05">
      <w:pPr>
        <w:pStyle w:val="ConsPlusNormal"/>
        <w:jc w:val="both"/>
      </w:pPr>
      <w:r>
        <w:t xml:space="preserve">(в ред. </w:t>
      </w:r>
      <w:hyperlink r:id="rId75">
        <w:r>
          <w:rPr>
            <w:color w:val="0000FF"/>
          </w:rPr>
          <w:t>приказа</w:t>
        </w:r>
      </w:hyperlink>
      <w:r>
        <w:t xml:space="preserve"> Минэкономразвития Новосибирской области от 24.01.2019 N 10)</w:t>
      </w:r>
    </w:p>
    <w:p w:rsidR="00240A05" w:rsidRDefault="00240A05">
      <w:pPr>
        <w:pStyle w:val="ConsPlusNormal"/>
        <w:spacing w:before="220"/>
        <w:ind w:firstLine="540"/>
        <w:jc w:val="both"/>
      </w:pPr>
      <w:bookmarkStart w:id="6" w:name="P198"/>
      <w:bookmarkEnd w:id="6"/>
      <w:r>
        <w:t>18. Иные программные документы, реализуемые в соответствующей сфере социально-экономического развития (например, региональные программы), могут включаться в государственную программу справочно.</w:t>
      </w:r>
    </w:p>
    <w:p w:rsidR="00240A05" w:rsidRDefault="00240A05">
      <w:pPr>
        <w:pStyle w:val="ConsPlusNormal"/>
        <w:jc w:val="both"/>
      </w:pPr>
      <w:r>
        <w:t xml:space="preserve">(в ред. </w:t>
      </w:r>
      <w:hyperlink r:id="rId76">
        <w:r>
          <w:rPr>
            <w:color w:val="0000FF"/>
          </w:rPr>
          <w:t>приказа</w:t>
        </w:r>
      </w:hyperlink>
      <w:r>
        <w:t xml:space="preserve"> Минэкономразвития Новосибирской области от 19.02.2018 N 26)</w:t>
      </w:r>
    </w:p>
    <w:p w:rsidR="00240A05" w:rsidRDefault="00240A05">
      <w:pPr>
        <w:pStyle w:val="ConsPlusNormal"/>
        <w:spacing w:before="220"/>
        <w:ind w:firstLine="540"/>
        <w:jc w:val="both"/>
      </w:pPr>
      <w:bookmarkStart w:id="7" w:name="P200"/>
      <w:bookmarkEnd w:id="7"/>
      <w:r>
        <w:t xml:space="preserve">19. В случае разработки государственных программ в соответствии с требованиями, установленными уполномоченными федеральными органами исполнительной власти в рамках реализации государственных программ Российской Федерации, федеральных целевых программ и иных программ, утвержденных Президентом Российской Федерации, Правительством Российской Федерации или иными федеральными органами исполнительной власти (далее - федеральные требования), требования </w:t>
      </w:r>
      <w:hyperlink w:anchor="P128">
        <w:r>
          <w:rPr>
            <w:color w:val="0000FF"/>
          </w:rPr>
          <w:t>пунктов 6</w:t>
        </w:r>
      </w:hyperlink>
      <w:r>
        <w:t xml:space="preserve">, </w:t>
      </w:r>
      <w:hyperlink w:anchor="P170">
        <w:r>
          <w:rPr>
            <w:color w:val="0000FF"/>
          </w:rPr>
          <w:t>12</w:t>
        </w:r>
      </w:hyperlink>
      <w:r>
        <w:t xml:space="preserve"> - </w:t>
      </w:r>
      <w:hyperlink w:anchor="P198">
        <w:r>
          <w:rPr>
            <w:color w:val="0000FF"/>
          </w:rPr>
          <w:t>18</w:t>
        </w:r>
      </w:hyperlink>
      <w:r>
        <w:t xml:space="preserve"> Методических указаний применяются с учетом федеральных требований.</w:t>
      </w:r>
    </w:p>
    <w:p w:rsidR="00240A05" w:rsidRDefault="00240A05">
      <w:pPr>
        <w:pStyle w:val="ConsPlusNormal"/>
        <w:jc w:val="both"/>
      </w:pPr>
      <w:r>
        <w:t xml:space="preserve">(в ред. приказов Минэкономразвития Новосибирской области от 19.02.2018 </w:t>
      </w:r>
      <w:hyperlink r:id="rId77">
        <w:r>
          <w:rPr>
            <w:color w:val="0000FF"/>
          </w:rPr>
          <w:t>N 26</w:t>
        </w:r>
      </w:hyperlink>
      <w:r>
        <w:t xml:space="preserve">, от 10.07.2019 </w:t>
      </w:r>
      <w:hyperlink r:id="rId78">
        <w:r>
          <w:rPr>
            <w:color w:val="0000FF"/>
          </w:rPr>
          <w:t>N 76</w:t>
        </w:r>
      </w:hyperlink>
      <w:r>
        <w:t>)</w:t>
      </w:r>
    </w:p>
    <w:p w:rsidR="00240A05" w:rsidRDefault="00240A05">
      <w:pPr>
        <w:pStyle w:val="ConsPlusNormal"/>
        <w:spacing w:before="220"/>
        <w:ind w:firstLine="540"/>
        <w:jc w:val="both"/>
      </w:pPr>
      <w:r>
        <w:t>В случае, если для получения софинансирования из федерального бюджета федеральными требованиями предусмотрено включение в состав государственной программы отдельных ведомственных целевых программ, цель которых взаимосвязана с целями и (или) задачами государственной программы, то ведомственная целевая программа включается в состав государственной программы в качестве основного программного мероприятия государственной программы.</w:t>
      </w:r>
    </w:p>
    <w:p w:rsidR="00240A05" w:rsidRDefault="00240A05">
      <w:pPr>
        <w:pStyle w:val="ConsPlusNormal"/>
        <w:ind w:firstLine="540"/>
        <w:jc w:val="both"/>
      </w:pPr>
    </w:p>
    <w:p w:rsidR="00240A05" w:rsidRDefault="00240A05">
      <w:pPr>
        <w:pStyle w:val="ConsPlusTitle"/>
        <w:jc w:val="center"/>
        <w:outlineLvl w:val="1"/>
      </w:pPr>
      <w:r>
        <w:t>IV. Дополнительные материалы, представляемые</w:t>
      </w:r>
    </w:p>
    <w:p w:rsidR="00240A05" w:rsidRDefault="00240A05">
      <w:pPr>
        <w:pStyle w:val="ConsPlusTitle"/>
        <w:jc w:val="center"/>
      </w:pPr>
      <w:r>
        <w:t>с проектом 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r>
        <w:t>20. Состав дополнительных материалов, представляемых одновременно заказчиком (заказчиком-координатором) на согласование с проектом государственной программы, включает:</w:t>
      </w:r>
    </w:p>
    <w:p w:rsidR="00240A05" w:rsidRDefault="00240A05">
      <w:pPr>
        <w:pStyle w:val="ConsPlusNormal"/>
        <w:spacing w:before="220"/>
        <w:ind w:firstLine="540"/>
        <w:jc w:val="both"/>
      </w:pPr>
      <w:r>
        <w:t xml:space="preserve">1) проект постановления Правительства Новосибирской области об утверждении государственной программы, разработанный в соответствии с порядком подготовки проектов правовых актов Губернатора Новосибирской области и Правительства Новосибирской области, установленным в </w:t>
      </w:r>
      <w:hyperlink r:id="rId79">
        <w:r>
          <w:rPr>
            <w:color w:val="0000FF"/>
          </w:rPr>
          <w:t>Инструкции</w:t>
        </w:r>
      </w:hyperlink>
      <w:r>
        <w:t xml:space="preserve"> по документационному обеспечению.</w:t>
      </w:r>
    </w:p>
    <w:p w:rsidR="00240A05" w:rsidRDefault="00240A05">
      <w:pPr>
        <w:pStyle w:val="ConsPlusNormal"/>
        <w:spacing w:before="220"/>
        <w:ind w:firstLine="540"/>
        <w:jc w:val="both"/>
      </w:pPr>
      <w:r>
        <w:t xml:space="preserve">Информация о согласовании проекта постановления Правительства Новосибирской области об утверждении государственной программы отражается в соответствии с порядком, установленным в </w:t>
      </w:r>
      <w:hyperlink r:id="rId80">
        <w:r>
          <w:rPr>
            <w:color w:val="0000FF"/>
          </w:rPr>
          <w:t>Инструкции</w:t>
        </w:r>
      </w:hyperlink>
      <w:r>
        <w:t xml:space="preserve"> по документационному обеспечению;</w:t>
      </w:r>
    </w:p>
    <w:p w:rsidR="00240A05" w:rsidRDefault="00240A05">
      <w:pPr>
        <w:pStyle w:val="ConsPlusNormal"/>
        <w:spacing w:before="220"/>
        <w:ind w:firstLine="540"/>
        <w:jc w:val="both"/>
      </w:pPr>
      <w:r>
        <w:t>2) проект порядка финансирования мероприятий государственной программы (является приложением к постановлению Правительства Новосибирской области об утверждении государственной программы);</w:t>
      </w:r>
    </w:p>
    <w:p w:rsidR="00240A05" w:rsidRDefault="00240A05">
      <w:pPr>
        <w:pStyle w:val="ConsPlusNormal"/>
        <w:spacing w:before="220"/>
        <w:ind w:firstLine="540"/>
        <w:jc w:val="both"/>
      </w:pPr>
      <w:r>
        <w:t>3) проект порядка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 некоммерческим организациям, не являющимся государственными (муниципальными) учреждениями (являются приложениями к проекту постановления Правительства Новосибирской области об утверждении государственной программы при их включении в состав государственной программы);</w:t>
      </w:r>
    </w:p>
    <w:p w:rsidR="00240A05" w:rsidRDefault="00240A05">
      <w:pPr>
        <w:pStyle w:val="ConsPlusNormal"/>
        <w:jc w:val="both"/>
      </w:pPr>
      <w:r>
        <w:t xml:space="preserve">(в ред. приказов Минэкономразвития Новосибирской области от 19.02.2018 </w:t>
      </w:r>
      <w:hyperlink r:id="rId81">
        <w:r>
          <w:rPr>
            <w:color w:val="0000FF"/>
          </w:rPr>
          <w:t>N 26</w:t>
        </w:r>
      </w:hyperlink>
      <w:r>
        <w:t xml:space="preserve">, от 30.06.2020 </w:t>
      </w:r>
      <w:hyperlink r:id="rId82">
        <w:r>
          <w:rPr>
            <w:color w:val="0000FF"/>
          </w:rPr>
          <w:t xml:space="preserve">N </w:t>
        </w:r>
        <w:r>
          <w:rPr>
            <w:color w:val="0000FF"/>
          </w:rPr>
          <w:lastRenderedPageBreak/>
          <w:t>70</w:t>
        </w:r>
      </w:hyperlink>
      <w:r>
        <w:t>)</w:t>
      </w:r>
    </w:p>
    <w:p w:rsidR="00240A05" w:rsidRDefault="00240A05">
      <w:pPr>
        <w:pStyle w:val="ConsPlusNormal"/>
        <w:spacing w:before="220"/>
        <w:ind w:firstLine="540"/>
        <w:jc w:val="both"/>
      </w:pPr>
      <w:r>
        <w:t xml:space="preserve">4) утратил силу. - </w:t>
      </w:r>
      <w:hyperlink r:id="rId83">
        <w:r>
          <w:rPr>
            <w:color w:val="0000FF"/>
          </w:rPr>
          <w:t>Приказ</w:t>
        </w:r>
      </w:hyperlink>
      <w:r>
        <w:t xml:space="preserve"> Минэкономразвития Новосибирской области от 30.12.2019 N 149;</w:t>
      </w:r>
    </w:p>
    <w:p w:rsidR="00240A05" w:rsidRDefault="00240A05">
      <w:pPr>
        <w:pStyle w:val="ConsPlusNormal"/>
        <w:spacing w:before="220"/>
        <w:ind w:firstLine="540"/>
        <w:jc w:val="both"/>
      </w:pPr>
      <w:r>
        <w:t xml:space="preserve">5) проект приказа заказчика (заказчика-координатора) об утверждении плана реализации государственной программы (с учетом требований </w:t>
      </w:r>
      <w:hyperlink w:anchor="P215">
        <w:r>
          <w:rPr>
            <w:color w:val="0000FF"/>
          </w:rPr>
          <w:t>подпунктов 6</w:t>
        </w:r>
      </w:hyperlink>
      <w:r>
        <w:t xml:space="preserve"> и </w:t>
      </w:r>
      <w:hyperlink w:anchor="P216">
        <w:r>
          <w:rPr>
            <w:color w:val="0000FF"/>
          </w:rPr>
          <w:t>7</w:t>
        </w:r>
      </w:hyperlink>
      <w:r>
        <w:t xml:space="preserve"> настоящего пункта) с приложениями, предусмотренными в </w:t>
      </w:r>
      <w:hyperlink w:anchor="P1510">
        <w:r>
          <w:rPr>
            <w:color w:val="0000FF"/>
          </w:rPr>
          <w:t>приложении N 5</w:t>
        </w:r>
      </w:hyperlink>
      <w:r>
        <w:t xml:space="preserve"> к Методическим указаниям;</w:t>
      </w:r>
    </w:p>
    <w:p w:rsidR="00240A05" w:rsidRDefault="00240A05">
      <w:pPr>
        <w:pStyle w:val="ConsPlusNormal"/>
        <w:spacing w:before="220"/>
        <w:ind w:firstLine="540"/>
        <w:jc w:val="both"/>
      </w:pPr>
      <w:bookmarkStart w:id="8" w:name="P215"/>
      <w:bookmarkEnd w:id="8"/>
      <w:r>
        <w:t>6) копию правового акта (с реквизитами) или письма соответствующего федерального органа исполнительной власти, которым федеральные требования доведены до заказчика (заказчика-координатора) государственной программы, в случае разработки проекта государственной программы в соответствии с федеральными требованиями;</w:t>
      </w:r>
    </w:p>
    <w:p w:rsidR="00240A05" w:rsidRDefault="00240A05">
      <w:pPr>
        <w:pStyle w:val="ConsPlusNormal"/>
        <w:spacing w:before="220"/>
        <w:ind w:firstLine="540"/>
        <w:jc w:val="both"/>
      </w:pPr>
      <w:bookmarkStart w:id="9" w:name="P216"/>
      <w:bookmarkEnd w:id="9"/>
      <w:r>
        <w:t>7) информацию об официально подтвержденных намерениях участия в реализации мероприятий государственной программы органов местного самоуправления муниципальных образований Новосибирской области, в случае если проектом предусмотрен поименованный перечень муниципальных образований с указанием объемов финансирования за счет их бюджетов. Информация может быть представлена в виде пояснительной записки, подписанной руководителем государственной программы;</w:t>
      </w:r>
    </w:p>
    <w:p w:rsidR="00240A05" w:rsidRDefault="00240A05">
      <w:pPr>
        <w:pStyle w:val="ConsPlusNormal"/>
        <w:spacing w:before="220"/>
        <w:ind w:firstLine="540"/>
        <w:jc w:val="both"/>
      </w:pPr>
      <w:r>
        <w:t>8) информацию об официально подтвержденных намерениях участия в реализации мероприятий государственной программы региональных институтов развития (агентств и фондов), иных некоммерческих организаций, ассоциаций (союзов) в случае, если проектом государственной программы предусмотрен перечень таких организаций, ассоциаций (союзов). Информация может быть представлена в виде пояснительной записки, подписанной руководителем государственной программы;</w:t>
      </w:r>
    </w:p>
    <w:p w:rsidR="00240A05" w:rsidRDefault="00240A05">
      <w:pPr>
        <w:pStyle w:val="ConsPlusNormal"/>
        <w:jc w:val="both"/>
      </w:pPr>
      <w:r>
        <w:t xml:space="preserve">(в ред. </w:t>
      </w:r>
      <w:hyperlink r:id="rId84">
        <w:r>
          <w:rPr>
            <w:color w:val="0000FF"/>
          </w:rPr>
          <w:t>приказа</w:t>
        </w:r>
      </w:hyperlink>
      <w:r>
        <w:t xml:space="preserve"> Минэкономразвития Новосибирской области от 30.06.2020 N 70)</w:t>
      </w:r>
    </w:p>
    <w:p w:rsidR="00240A05" w:rsidRDefault="00240A05">
      <w:pPr>
        <w:pStyle w:val="ConsPlusNormal"/>
        <w:spacing w:before="220"/>
        <w:ind w:firstLine="540"/>
        <w:jc w:val="both"/>
      </w:pPr>
      <w:r>
        <w:t>9) приказ об утверждении рабочей группы, участвующей в разработке проекта государственной программы, и информация о проведении заседаний рабочих групп;</w:t>
      </w:r>
    </w:p>
    <w:p w:rsidR="00240A05" w:rsidRDefault="00240A05">
      <w:pPr>
        <w:pStyle w:val="ConsPlusNormal"/>
        <w:spacing w:before="220"/>
        <w:ind w:firstLine="540"/>
        <w:jc w:val="both"/>
      </w:pPr>
      <w:r>
        <w:t>10) финансово-экономическое обоснование планируемых объемов финансовых ресурсов на реализацию государственной программы, завизированное специалистом финансовой службы заказчика (заказчика-координатора) и подписанное руководителем государственной программы;</w:t>
      </w:r>
    </w:p>
    <w:p w:rsidR="00240A05" w:rsidRDefault="00240A05">
      <w:pPr>
        <w:pStyle w:val="ConsPlusNormal"/>
        <w:spacing w:before="220"/>
        <w:ind w:firstLine="540"/>
        <w:jc w:val="both"/>
      </w:pPr>
      <w:r>
        <w:t>11) пояснительную записку, подписанную руководителем государственной программы.</w:t>
      </w:r>
    </w:p>
    <w:p w:rsidR="00240A05" w:rsidRDefault="00240A05">
      <w:pPr>
        <w:pStyle w:val="ConsPlusNormal"/>
        <w:spacing w:before="220"/>
        <w:ind w:firstLine="540"/>
        <w:jc w:val="both"/>
      </w:pPr>
      <w:r>
        <w:t xml:space="preserve">В случае если отдельным приложением к проекту постановления Правительства Новосибирской области об утверждении государственной программы устанавливаются порядки предоставления субсидий юридическим лицам и (или) индивидуальным предпринимателям, в пояснительной записке указывается на необходимость (обоснование отсутствия необходимости) проведения оценки регулирующего воздействия проекта постановления Правительства Новосибирской области об утверждении государственной программы, исходя из положений, определенных в </w:t>
      </w:r>
      <w:hyperlink r:id="rId85">
        <w:r>
          <w:rPr>
            <w:color w:val="0000FF"/>
          </w:rPr>
          <w:t>части 1 статьи 7.1</w:t>
        </w:r>
      </w:hyperlink>
      <w:r>
        <w:t xml:space="preserve"> Закона Новосибирской области от 25.12.2006 N 80-ОЗ "О нормативных правовых актах Новосибирской области" (далее - Закон от 25.12.2006 N 80-ОЗ).</w:t>
      </w:r>
    </w:p>
    <w:p w:rsidR="00240A05" w:rsidRDefault="00240A05">
      <w:pPr>
        <w:pStyle w:val="ConsPlusNormal"/>
        <w:ind w:firstLine="540"/>
        <w:jc w:val="both"/>
      </w:pPr>
    </w:p>
    <w:p w:rsidR="00240A05" w:rsidRDefault="00240A05">
      <w:pPr>
        <w:pStyle w:val="ConsPlusTitle"/>
        <w:jc w:val="center"/>
        <w:outlineLvl w:val="1"/>
      </w:pPr>
      <w:r>
        <w:t>V. Внесение изменений в государственную программу</w:t>
      </w:r>
    </w:p>
    <w:p w:rsidR="00240A05" w:rsidRDefault="00240A05">
      <w:pPr>
        <w:pStyle w:val="ConsPlusNormal"/>
        <w:ind w:firstLine="540"/>
        <w:jc w:val="both"/>
      </w:pPr>
    </w:p>
    <w:p w:rsidR="00240A05" w:rsidRDefault="00240A05">
      <w:pPr>
        <w:pStyle w:val="ConsPlusNormal"/>
        <w:ind w:firstLine="540"/>
        <w:jc w:val="both"/>
      </w:pPr>
      <w:r>
        <w:t>21. Изменения в государственную программу разрабатываются, согласовываются и утверждаются в порядке, установленном для разработки, согласования и утверждения проекта государственной программы.</w:t>
      </w:r>
    </w:p>
    <w:p w:rsidR="00240A05" w:rsidRDefault="00240A05">
      <w:pPr>
        <w:pStyle w:val="ConsPlusNormal"/>
        <w:spacing w:before="220"/>
        <w:ind w:firstLine="540"/>
        <w:jc w:val="both"/>
      </w:pPr>
      <w:r>
        <w:t>Необходимость создания рабочей группы при разработке предложений о внесении изменений в государственную программу определяется заказчиком (заказчиком-координатором).</w:t>
      </w:r>
    </w:p>
    <w:p w:rsidR="00240A05" w:rsidRDefault="00240A05">
      <w:pPr>
        <w:pStyle w:val="ConsPlusNormal"/>
        <w:spacing w:before="220"/>
        <w:ind w:firstLine="540"/>
        <w:jc w:val="both"/>
      </w:pPr>
      <w:r>
        <w:t xml:space="preserve">Абзацы третий - одиннадцатый утратили силу. - </w:t>
      </w:r>
      <w:hyperlink r:id="rId86">
        <w:r>
          <w:rPr>
            <w:color w:val="0000FF"/>
          </w:rPr>
          <w:t>Приказ</w:t>
        </w:r>
      </w:hyperlink>
      <w:r>
        <w:t xml:space="preserve"> Минэкономразвития Новосибирской </w:t>
      </w:r>
      <w:r>
        <w:lastRenderedPageBreak/>
        <w:t>области от 29.12.2022 N 210.</w:t>
      </w:r>
    </w:p>
    <w:p w:rsidR="00240A05" w:rsidRDefault="00240A05">
      <w:pPr>
        <w:pStyle w:val="ConsPlusNormal"/>
        <w:spacing w:before="220"/>
        <w:ind w:firstLine="540"/>
        <w:jc w:val="both"/>
      </w:pPr>
      <w:r>
        <w:t xml:space="preserve">Сроки внесения изменений в государственную программу определены </w:t>
      </w:r>
      <w:hyperlink w:anchor="P309">
        <w:r>
          <w:rPr>
            <w:color w:val="0000FF"/>
          </w:rPr>
          <w:t>пунктом 32</w:t>
        </w:r>
      </w:hyperlink>
      <w:r>
        <w:t xml:space="preserve"> Порядка.</w:t>
      </w:r>
    </w:p>
    <w:p w:rsidR="00240A05" w:rsidRDefault="00240A05">
      <w:pPr>
        <w:pStyle w:val="ConsPlusNormal"/>
        <w:spacing w:before="220"/>
        <w:ind w:firstLine="540"/>
        <w:jc w:val="both"/>
      </w:pPr>
      <w:r>
        <w:t>Проекты государственных программ, предлагаемые к финансированию начиная с очередного финансового года или в текущем финансовом году, проекты изменений государственных программ, связанные с изменением объемов их финансирования с очередного финансового года или в текущем финансовом году, должны быть размещены на официальных сайтах Правительства Новосибирской области и (или) областных исполнительных органов государственной власти Новосибирской области в информационно-телекоммуникационной сети "Интернет" (далее - сеть Интернет) до дня внесения проекта закона об областном бюджете Новосибирской области либо проекта закона о внесении изменений в закон об областном бюджете Новосибирской области в Законодательное Собрание Новосибирской области.</w:t>
      </w:r>
    </w:p>
    <w:p w:rsidR="00240A05" w:rsidRDefault="00240A05">
      <w:pPr>
        <w:pStyle w:val="ConsPlusNormal"/>
        <w:spacing w:before="220"/>
        <w:ind w:firstLine="540"/>
        <w:jc w:val="both"/>
      </w:pPr>
      <w:r>
        <w:t>Заказчик (заказчик-координатор) обеспечивает в обязательном порядке внесение изменений в государственную программу, связанных с приведением ее параметров в соответствие с законами об областном бюджете Новосибирской области:</w:t>
      </w:r>
    </w:p>
    <w:p w:rsidR="00240A05" w:rsidRDefault="00240A05">
      <w:pPr>
        <w:pStyle w:val="ConsPlusNormal"/>
        <w:spacing w:before="220"/>
        <w:ind w:firstLine="540"/>
        <w:jc w:val="both"/>
      </w:pPr>
      <w:r>
        <w:t>в отношении текущего финансового года и планового периода в соответствии с актуальной редакцией закона об областном бюджете Новосибирской области, действующего по состоянию на 1 января текущего финансового года (в соответствии с первоначальной редакцией закона об областном бюджете Новосибирской области текущего финансового года),</w:t>
      </w:r>
    </w:p>
    <w:p w:rsidR="00240A05" w:rsidRDefault="00240A05">
      <w:pPr>
        <w:pStyle w:val="ConsPlusNormal"/>
        <w:spacing w:before="220"/>
        <w:ind w:firstLine="540"/>
        <w:jc w:val="both"/>
      </w:pPr>
      <w:r>
        <w:t>в отношении отчетного финансового года в соответствии с актуальной редакцией закона об областном бюджете Новосибирской области, действующего по состоянию на 31 декабря отчетного финансового года (в соответствии с последней редакцией закона об областном бюджете Новосибирской области отчетного финансового года). В случае если объемы бюджетных ассигнований в актуальной редакции закона об областном бюджете Новосибирской области, действующего по состоянию на 31 декабря отчетного финансового года, отличаются от объемов бюджетных ассигнований в уточненной бюджетной росписи по состоянию на 31 декабря отчетного финансового года, то заказчик (заказчик-координатор) не позднее 31 марта текущего финансового года, если иное не предусмотрено нормативным правовым актом Новосибирской области или нормативным правовым актом федерального уровня, обеспечивает внесение изменений в государственную программу, связанных с приведением ее параметров в соответствие с параметрами уточненной бюджетной росписи по состоянию на 31 декабря отчетного финансового года.</w:t>
      </w:r>
    </w:p>
    <w:p w:rsidR="00240A05" w:rsidRDefault="00240A05">
      <w:pPr>
        <w:pStyle w:val="ConsPlusNormal"/>
        <w:jc w:val="both"/>
      </w:pPr>
      <w:r>
        <w:t xml:space="preserve">(в ред. </w:t>
      </w:r>
      <w:hyperlink r:id="rId87">
        <w:r>
          <w:rPr>
            <w:color w:val="0000FF"/>
          </w:rPr>
          <w:t>приказа</w:t>
        </w:r>
      </w:hyperlink>
      <w:r>
        <w:t xml:space="preserve"> Минэкономразвития Новосибирской области от 24.02.2022 N 20)</w:t>
      </w:r>
    </w:p>
    <w:p w:rsidR="00240A05" w:rsidRDefault="00240A05">
      <w:pPr>
        <w:pStyle w:val="ConsPlusNormal"/>
        <w:spacing w:before="220"/>
        <w:ind w:firstLine="540"/>
        <w:jc w:val="both"/>
      </w:pPr>
      <w:r>
        <w:t>В остальных случаях заказчику (заказчику-координатору) дается право вносить изменения в государственную программу с той периодичностью, которая необходима для своевременной и эффективной реализации государственной программы, привлечения софинансирования из федерального бюджета.</w:t>
      </w:r>
    </w:p>
    <w:p w:rsidR="00240A05" w:rsidRDefault="00240A05">
      <w:pPr>
        <w:pStyle w:val="ConsPlusNormal"/>
        <w:spacing w:before="220"/>
        <w:ind w:firstLine="540"/>
        <w:jc w:val="both"/>
      </w:pPr>
      <w:r>
        <w:t>В целях выявления необходимости внесения изменений в государственную программу заказчик (заказчик-координатор) в течение 5 рабочих дней со дня внесения изменений в закон об областном бюджете Новосибирской области проводит мониторинг на предмет соответствия бюджетных ассигнований, заложенных в государственной программе, бюджетным ассигнованиям, установленным в законе об областном бюджете Новосибирской области.</w:t>
      </w:r>
    </w:p>
    <w:p w:rsidR="00240A05" w:rsidRDefault="00240A05">
      <w:pPr>
        <w:pStyle w:val="ConsPlusNormal"/>
        <w:spacing w:before="220"/>
        <w:ind w:firstLine="540"/>
        <w:jc w:val="both"/>
      </w:pPr>
      <w:r>
        <w:t>При определении необходимости приведения государственной программы в соответствие с законом об областном бюджете Новосибирской области заказчику (заказчику-координатору) рекомендуется руководствоваться следующими критериями:</w:t>
      </w:r>
    </w:p>
    <w:p w:rsidR="00240A05" w:rsidRDefault="00240A05">
      <w:pPr>
        <w:pStyle w:val="ConsPlusNormal"/>
        <w:spacing w:before="220"/>
        <w:ind w:firstLine="540"/>
        <w:jc w:val="both"/>
      </w:pPr>
      <w:r>
        <w:t xml:space="preserve">при изменении в течение финансового года объема бюджетных ассигнований в законе об областном бюджете Новосибирской области, предусмотренных на реализацию государственной </w:t>
      </w:r>
      <w:r>
        <w:lastRenderedPageBreak/>
        <w:t>программы, более чем на 20 процентов от запланированного в действующей редакции;</w:t>
      </w:r>
    </w:p>
    <w:p w:rsidR="00240A05" w:rsidRDefault="00240A05">
      <w:pPr>
        <w:pStyle w:val="ConsPlusNormal"/>
        <w:spacing w:before="220"/>
        <w:ind w:firstLine="540"/>
        <w:jc w:val="both"/>
      </w:pPr>
      <w:r>
        <w:t>в случае выявления отклонения бюджетных ассигнований, заложенных в государственной программе от бюджетных ассигнований, установленных законом об областном бюджете Новосибирской области, действующим по состоянию на 1 июля текущего финансового года;</w:t>
      </w:r>
    </w:p>
    <w:p w:rsidR="00240A05" w:rsidRDefault="00240A05">
      <w:pPr>
        <w:pStyle w:val="ConsPlusNormal"/>
        <w:spacing w:before="220"/>
        <w:ind w:firstLine="540"/>
        <w:jc w:val="both"/>
      </w:pPr>
      <w:r>
        <w:t>при изменении в течение финансового года объема бюджетных ассигнований, предусмотренных на реализацию государственной программы, оказывающих влияние на основные параметры государственной программы (целевые индикаторы, конечные результаты, состав основных мероприятий);</w:t>
      </w:r>
    </w:p>
    <w:p w:rsidR="00240A05" w:rsidRDefault="00240A05">
      <w:pPr>
        <w:pStyle w:val="ConsPlusNormal"/>
        <w:spacing w:before="220"/>
        <w:ind w:firstLine="540"/>
        <w:jc w:val="both"/>
      </w:pPr>
      <w:r>
        <w:t>если изменения объема бюджетных ассигнований обуславливают введение новых основных мероприятий, и (или) проектов (подпрограмм), и (или) показателей (индикаторов) государственной программы (подпрограммы) либо прекращение реализации отдельных основных мероприятий и (или) проектов (программ).</w:t>
      </w:r>
    </w:p>
    <w:p w:rsidR="00240A05" w:rsidRDefault="00240A05">
      <w:pPr>
        <w:pStyle w:val="ConsPlusNormal"/>
        <w:spacing w:before="220"/>
        <w:ind w:firstLine="540"/>
        <w:jc w:val="both"/>
      </w:pPr>
      <w:r>
        <w:t>При выявлении в течение финансового года необходимости приведения государственной программы в соответствие с законом об областном бюджете Новосибирской области, изменения в государственную программу рекомендуется вносить в срок не позднее трех месяцев со дня внесения изменений в закон об областном бюджете Новосибирской области.</w:t>
      </w:r>
    </w:p>
    <w:p w:rsidR="00240A05" w:rsidRDefault="00240A05">
      <w:pPr>
        <w:pStyle w:val="ConsPlusNormal"/>
        <w:spacing w:before="220"/>
        <w:ind w:firstLine="540"/>
        <w:jc w:val="both"/>
      </w:pPr>
      <w:r>
        <w:t>При выявлении отсутствия необходимости приведения государственной программы в соответствие с законом об областном бюджете Новосибирской области, в течение 7 рабочих дней со дня внесения изменений в закон об областном бюджете Новосибирской области заказчик (заказчик-координатор) направляет в министерство экономического развития Новосибирской области соответствующую информацию.</w:t>
      </w:r>
    </w:p>
    <w:p w:rsidR="00240A05" w:rsidRDefault="00240A05">
      <w:pPr>
        <w:pStyle w:val="ConsPlusNormal"/>
        <w:jc w:val="both"/>
      </w:pPr>
      <w:r>
        <w:t xml:space="preserve">(п. 21 в ред. </w:t>
      </w:r>
      <w:hyperlink r:id="rId88">
        <w:r>
          <w:rPr>
            <w:color w:val="0000FF"/>
          </w:rPr>
          <w:t>приказа</w:t>
        </w:r>
      </w:hyperlink>
      <w:r>
        <w:t xml:space="preserve"> Минэкономразвития Новосибирской области от 30.12.2019 N 149)</w:t>
      </w:r>
    </w:p>
    <w:p w:rsidR="00240A05" w:rsidRDefault="00240A05">
      <w:pPr>
        <w:pStyle w:val="ConsPlusNormal"/>
        <w:spacing w:before="220"/>
        <w:ind w:firstLine="540"/>
        <w:jc w:val="both"/>
      </w:pPr>
      <w:r>
        <w:t xml:space="preserve">22. При подготовке проекта изменений в государственную программу заказчику (заказчику-координатору) необходимо руководствоваться </w:t>
      </w:r>
      <w:hyperlink r:id="rId89">
        <w:r>
          <w:rPr>
            <w:color w:val="0000FF"/>
          </w:rPr>
          <w:t>статьей 23</w:t>
        </w:r>
      </w:hyperlink>
      <w:r>
        <w:t xml:space="preserve"> Закона от 25.12.2006 N 80-ОЗ.</w:t>
      </w:r>
    </w:p>
    <w:p w:rsidR="00240A05" w:rsidRDefault="00240A05">
      <w:pPr>
        <w:pStyle w:val="ConsPlusNormal"/>
        <w:spacing w:before="220"/>
        <w:ind w:firstLine="540"/>
        <w:jc w:val="both"/>
      </w:pPr>
      <w:r>
        <w:t>Внесение изменений в виде изложения государственной программы, приложений к ней, а также документов, утверждаемых постановлением Правительства Новосибирской области об утверждении государственной программы, в новой редакции не допускается, кроме случаев, когда объем вносимых изменений в них составляет соответственно более половины объема указанных документов.</w:t>
      </w:r>
    </w:p>
    <w:p w:rsidR="00240A05" w:rsidRDefault="00240A05">
      <w:pPr>
        <w:pStyle w:val="ConsPlusNormal"/>
        <w:spacing w:before="220"/>
        <w:ind w:firstLine="540"/>
        <w:jc w:val="both"/>
      </w:pPr>
      <w:r>
        <w:t>Изложение постановления Правительства Новосибирской области об утверждении государственной программы и приложений к нему, а также государственной программы в новой редакции допускается в случаях, если необходимо внести изменения:</w:t>
      </w:r>
    </w:p>
    <w:p w:rsidR="00240A05" w:rsidRDefault="00240A05">
      <w:pPr>
        <w:pStyle w:val="ConsPlusNormal"/>
        <w:spacing w:before="220"/>
        <w:ind w:firstLine="540"/>
        <w:jc w:val="both"/>
      </w:pPr>
      <w:r>
        <w:t>1) требующие переработки постановления Правительства Новосибирской области об утверждении государственной программы и приложений к нему, а также государственной программы по существу и не позволяющие ограничиться новой редакцией его отдельных структурных единиц;</w:t>
      </w:r>
    </w:p>
    <w:p w:rsidR="00240A05" w:rsidRDefault="00240A05">
      <w:pPr>
        <w:pStyle w:val="ConsPlusNormal"/>
        <w:spacing w:before="220"/>
        <w:ind w:firstLine="540"/>
        <w:jc w:val="both"/>
      </w:pPr>
      <w:r>
        <w:t>2) в постановление Правительства Новосибирской области об утверждении государственной программы и приложения к нему, а также государственную программу, затрагивающие почти все его структурные единицы.</w:t>
      </w:r>
    </w:p>
    <w:p w:rsidR="00240A05" w:rsidRDefault="00240A05">
      <w:pPr>
        <w:pStyle w:val="ConsPlusNormal"/>
        <w:spacing w:before="220"/>
        <w:ind w:firstLine="540"/>
        <w:jc w:val="both"/>
      </w:pPr>
      <w:r>
        <w:t>Структурная единица излагается в новой редакции в случаях, если:</w:t>
      </w:r>
    </w:p>
    <w:p w:rsidR="00240A05" w:rsidRDefault="00240A05">
      <w:pPr>
        <w:pStyle w:val="ConsPlusNormal"/>
        <w:spacing w:before="220"/>
        <w:ind w:firstLine="540"/>
        <w:jc w:val="both"/>
      </w:pPr>
      <w:r>
        <w:t>1) необходимо внести существенные изменения в данную структурную единицу;</w:t>
      </w:r>
    </w:p>
    <w:p w:rsidR="00240A05" w:rsidRDefault="00240A05">
      <w:pPr>
        <w:pStyle w:val="ConsPlusNormal"/>
        <w:spacing w:before="220"/>
        <w:ind w:firstLine="540"/>
        <w:jc w:val="both"/>
      </w:pPr>
      <w:r>
        <w:t>2) неоднократно вносились изменения в текст структурной единицы.</w:t>
      </w:r>
    </w:p>
    <w:p w:rsidR="00240A05" w:rsidRDefault="00240A05">
      <w:pPr>
        <w:pStyle w:val="ConsPlusNormal"/>
        <w:spacing w:before="220"/>
        <w:ind w:firstLine="540"/>
        <w:jc w:val="both"/>
      </w:pPr>
      <w:r>
        <w:lastRenderedPageBreak/>
        <w:t>Допускаются следующие случаи изложения структурной единицы постановления Правительства Новосибирской области об утверждении государственной программы и приложений к нему, а также государственной программы в новой редакции:</w:t>
      </w:r>
    </w:p>
    <w:p w:rsidR="00240A05" w:rsidRDefault="00240A05">
      <w:pPr>
        <w:pStyle w:val="ConsPlusNormal"/>
        <w:spacing w:before="220"/>
        <w:ind w:firstLine="540"/>
        <w:jc w:val="both"/>
      </w:pPr>
      <w:r>
        <w:t>1) по признаку неоднократности, то есть при наличии трех и более ранее внесенных изменений;</w:t>
      </w:r>
    </w:p>
    <w:p w:rsidR="00240A05" w:rsidRDefault="00240A05">
      <w:pPr>
        <w:pStyle w:val="ConsPlusNormal"/>
        <w:spacing w:before="220"/>
        <w:ind w:firstLine="540"/>
        <w:jc w:val="both"/>
      </w:pPr>
      <w:r>
        <w:t>2) при наличии существенных изменений:</w:t>
      </w:r>
    </w:p>
    <w:p w:rsidR="00240A05" w:rsidRDefault="00240A05">
      <w:pPr>
        <w:pStyle w:val="ConsPlusNormal"/>
        <w:spacing w:before="220"/>
        <w:ind w:firstLine="540"/>
        <w:jc w:val="both"/>
      </w:pPr>
      <w:r>
        <w:t>а) если в первичный структурный элемент (то есть такой, который сам не состоит из иных структурных элементов) одновременно вносится 3 и более изменений;</w:t>
      </w:r>
    </w:p>
    <w:p w:rsidR="00240A05" w:rsidRDefault="00240A05">
      <w:pPr>
        <w:pStyle w:val="ConsPlusNormal"/>
        <w:spacing w:before="220"/>
        <w:ind w:firstLine="540"/>
        <w:jc w:val="both"/>
      </w:pPr>
      <w:r>
        <w:t>б) если в составном структурном элементе количество вложенных структурных элементов, подлежащих изложению в новой редакции, составляет более 50% от их общего количества;</w:t>
      </w:r>
    </w:p>
    <w:p w:rsidR="00240A05" w:rsidRDefault="00240A05">
      <w:pPr>
        <w:pStyle w:val="ConsPlusNormal"/>
        <w:spacing w:before="220"/>
        <w:ind w:firstLine="540"/>
        <w:jc w:val="both"/>
      </w:pPr>
      <w:r>
        <w:t>в) если объем текста, подлежащего изменению, составляет более 50% объема всего текста изменяемого структурного элемента;</w:t>
      </w:r>
    </w:p>
    <w:p w:rsidR="00240A05" w:rsidRDefault="00240A05">
      <w:pPr>
        <w:pStyle w:val="ConsPlusNormal"/>
        <w:spacing w:before="220"/>
        <w:ind w:firstLine="540"/>
        <w:jc w:val="both"/>
      </w:pPr>
      <w:r>
        <w:t>г) если объем измененного текста (то есть текста в новой редакции) по сумме изменений составляет более 50% объема всего текста изменяемого структурного элемента в новой редакции;</w:t>
      </w:r>
    </w:p>
    <w:p w:rsidR="00240A05" w:rsidRDefault="00240A05">
      <w:pPr>
        <w:pStyle w:val="ConsPlusNormal"/>
        <w:spacing w:before="220"/>
        <w:ind w:firstLine="540"/>
        <w:jc w:val="both"/>
      </w:pPr>
      <w:r>
        <w:t>3) если структурный элемент выполнен так, что изменение по частям невозможно (например, в сложно структурированной таблице, в которой подлежит изменению часть, не выделяемая как структурный элемент).</w:t>
      </w:r>
    </w:p>
    <w:p w:rsidR="00240A05" w:rsidRDefault="00240A05">
      <w:pPr>
        <w:pStyle w:val="ConsPlusNormal"/>
        <w:spacing w:before="220"/>
        <w:ind w:firstLine="540"/>
        <w:jc w:val="both"/>
      </w:pPr>
      <w:r>
        <w:t xml:space="preserve">23. Абзац утратил силу. - </w:t>
      </w:r>
      <w:hyperlink r:id="rId90">
        <w:r>
          <w:rPr>
            <w:color w:val="0000FF"/>
          </w:rPr>
          <w:t>Приказ</w:t>
        </w:r>
      </w:hyperlink>
      <w:r>
        <w:t xml:space="preserve"> Минэкономразвития Новосибирской области от 29.12.2022 N 210.</w:t>
      </w:r>
    </w:p>
    <w:p w:rsidR="00240A05" w:rsidRDefault="00240A05">
      <w:pPr>
        <w:pStyle w:val="ConsPlusNormal"/>
        <w:spacing w:before="220"/>
        <w:ind w:firstLine="540"/>
        <w:jc w:val="both"/>
      </w:pPr>
      <w:r>
        <w:t>При внесении изменений в государственную программу заказчику (заказчику-координатору) рекомендуется обеспечить внесение изменений в государственную программу, касающихся текущего финансового года, в срок до 1 октября текущего финансового года, если иное не предусмотрено нормативными правовыми актами Новосибирской области, правовыми актами Новосибирской области, нормативными правовыми актами федерального уровня, поручениями Губернатора Новосибирской области, первого заместителя Губернатора Новосибирской области, заместителей Губернатора Новосибирской области, первого заместителя Председателя Правительства Новосибирской области, заместителей Председателя Правительства Новосибирской области, рекомендациями уполномоченных федеральных органов исполнительной власти.</w:t>
      </w:r>
    </w:p>
    <w:p w:rsidR="00240A05" w:rsidRDefault="00240A05">
      <w:pPr>
        <w:pStyle w:val="ConsPlusNormal"/>
        <w:spacing w:before="220"/>
        <w:ind w:firstLine="540"/>
        <w:jc w:val="both"/>
      </w:pPr>
      <w:r>
        <w:t xml:space="preserve">24. Утратил силу. - </w:t>
      </w:r>
      <w:hyperlink r:id="rId91">
        <w:r>
          <w:rPr>
            <w:color w:val="0000FF"/>
          </w:rPr>
          <w:t>Приказ</w:t>
        </w:r>
      </w:hyperlink>
      <w:r>
        <w:t xml:space="preserve"> Минэкономразвития Новосибирской области от 05.02.2021 N 17.</w:t>
      </w:r>
    </w:p>
    <w:p w:rsidR="00240A05" w:rsidRDefault="00240A05">
      <w:pPr>
        <w:pStyle w:val="ConsPlusNormal"/>
        <w:spacing w:before="220"/>
        <w:ind w:firstLine="540"/>
        <w:jc w:val="both"/>
      </w:pPr>
      <w:r>
        <w:t>25. Не рекомендуется внесение в течение финансового года изменений в наименование государственной программы (наименование подпрограмм), если иное не предусмотрено:</w:t>
      </w:r>
    </w:p>
    <w:p w:rsidR="00240A05" w:rsidRDefault="00240A05">
      <w:pPr>
        <w:pStyle w:val="ConsPlusNormal"/>
        <w:jc w:val="both"/>
      </w:pPr>
      <w:r>
        <w:t xml:space="preserve">(в ред. </w:t>
      </w:r>
      <w:hyperlink r:id="rId92">
        <w:r>
          <w:rPr>
            <w:color w:val="0000FF"/>
          </w:rPr>
          <w:t>приказа</w:t>
        </w:r>
      </w:hyperlink>
      <w:r>
        <w:t xml:space="preserve"> Минэкономразвития Новосибирской области от 30.12.2019 N 149)</w:t>
      </w:r>
    </w:p>
    <w:p w:rsidR="00240A05" w:rsidRDefault="00240A05">
      <w:pPr>
        <w:pStyle w:val="ConsPlusNormal"/>
        <w:spacing w:before="220"/>
        <w:ind w:firstLine="540"/>
        <w:jc w:val="both"/>
      </w:pPr>
      <w:r>
        <w:t>1) требованиями либо рекомендациями уполномоченных федеральных органов исполнительной власти;</w:t>
      </w:r>
    </w:p>
    <w:p w:rsidR="00240A05" w:rsidRDefault="00240A05">
      <w:pPr>
        <w:pStyle w:val="ConsPlusNormal"/>
        <w:spacing w:before="220"/>
        <w:ind w:firstLine="540"/>
        <w:jc w:val="both"/>
      </w:pPr>
      <w:r>
        <w:t>2) нормативными правовыми актами Новосибирской области, поручениями Губернатора Новосибирской области, первого заместителя Губернатора Новосибирской области, заместителей Губернатора Новосибирской области, первого заместителя Председателя Правительства Новосибирской области, заместителей Председателя Правительства Новосибирской области.</w:t>
      </w:r>
    </w:p>
    <w:p w:rsidR="00240A05" w:rsidRDefault="00240A05">
      <w:pPr>
        <w:pStyle w:val="ConsPlusNormal"/>
        <w:spacing w:before="220"/>
        <w:ind w:firstLine="540"/>
        <w:jc w:val="both"/>
      </w:pPr>
      <w:r>
        <w:t>Вступление в силу изменений, предусматривающих корректировку наименования утвержденной государственной программы, возможно предусматривать с 1 января очередного финансового года.</w:t>
      </w:r>
    </w:p>
    <w:p w:rsidR="00240A05" w:rsidRDefault="00240A05">
      <w:pPr>
        <w:pStyle w:val="ConsPlusNormal"/>
        <w:spacing w:before="220"/>
        <w:ind w:firstLine="540"/>
        <w:jc w:val="both"/>
      </w:pPr>
      <w:r>
        <w:lastRenderedPageBreak/>
        <w:t>До направления в министерство финансов и налоговой политики Новосибирской области предложений по внесению в проект закона об областном бюджете Новосибирской области на очередной финансовый год и плановый период, в закон об областном бюджете Новосибирской области на текущий финансовый год и плановый период:</w:t>
      </w:r>
    </w:p>
    <w:p w:rsidR="00240A05" w:rsidRDefault="00240A05">
      <w:pPr>
        <w:pStyle w:val="ConsPlusNormal"/>
        <w:jc w:val="both"/>
      </w:pPr>
      <w:r>
        <w:t xml:space="preserve">(в ред. </w:t>
      </w:r>
      <w:hyperlink r:id="rId93">
        <w:r>
          <w:rPr>
            <w:color w:val="0000FF"/>
          </w:rPr>
          <w:t>приказа</w:t>
        </w:r>
      </w:hyperlink>
      <w:r>
        <w:t xml:space="preserve"> Минэкономразвития Новосибирской области от 10.07.2019 N 76)</w:t>
      </w:r>
    </w:p>
    <w:p w:rsidR="00240A05" w:rsidRDefault="00240A05">
      <w:pPr>
        <w:pStyle w:val="ConsPlusNormal"/>
        <w:spacing w:before="220"/>
        <w:ind w:firstLine="540"/>
        <w:jc w:val="both"/>
      </w:pPr>
      <w:r>
        <w:t>1) о перечне основных (общепрограммных) мероприятий по вновь разрабатываемым государственным программам, началом реализации которых является очередной финансовый год;</w:t>
      </w:r>
    </w:p>
    <w:p w:rsidR="00240A05" w:rsidRDefault="00240A05">
      <w:pPr>
        <w:pStyle w:val="ConsPlusNormal"/>
        <w:jc w:val="both"/>
      </w:pPr>
      <w:r>
        <w:t xml:space="preserve">(пп. 1 в ред. </w:t>
      </w:r>
      <w:hyperlink r:id="rId94">
        <w:r>
          <w:rPr>
            <w:color w:val="0000FF"/>
          </w:rPr>
          <w:t>приказа</w:t>
        </w:r>
      </w:hyperlink>
      <w:r>
        <w:t xml:space="preserve"> Минэкономразвития Новосибирской области от 10.07.2019 N 76)</w:t>
      </w:r>
    </w:p>
    <w:p w:rsidR="00240A05" w:rsidRDefault="00240A05">
      <w:pPr>
        <w:pStyle w:val="ConsPlusNormal"/>
        <w:spacing w:before="220"/>
        <w:ind w:firstLine="540"/>
        <w:jc w:val="both"/>
      </w:pPr>
      <w:r>
        <w:t>2) об изменении наименования государственной программы (наименований подпрограмм), формулировок основных (общепрограммных) мероприятий государственных программ (подпрограмм);</w:t>
      </w:r>
    </w:p>
    <w:p w:rsidR="00240A05" w:rsidRDefault="00240A05">
      <w:pPr>
        <w:pStyle w:val="ConsPlusNormal"/>
        <w:jc w:val="both"/>
      </w:pPr>
      <w:r>
        <w:t xml:space="preserve">(пп. 2 в ред. </w:t>
      </w:r>
      <w:hyperlink r:id="rId95">
        <w:r>
          <w:rPr>
            <w:color w:val="0000FF"/>
          </w:rPr>
          <w:t>приказа</w:t>
        </w:r>
      </w:hyperlink>
      <w:r>
        <w:t xml:space="preserve"> Минэкономразвития Новосибирской области от 10.07.2019 N 76)</w:t>
      </w:r>
    </w:p>
    <w:p w:rsidR="00240A05" w:rsidRDefault="00240A05">
      <w:pPr>
        <w:pStyle w:val="ConsPlusNormal"/>
        <w:spacing w:before="220"/>
        <w:ind w:firstLine="540"/>
        <w:jc w:val="both"/>
      </w:pPr>
      <w:r>
        <w:t>3) о включении в государственную программу новых подпрограмм, основных (общепрограммных) мероприятий</w:t>
      </w:r>
    </w:p>
    <w:p w:rsidR="00240A05" w:rsidRDefault="00240A05">
      <w:pPr>
        <w:pStyle w:val="ConsPlusNormal"/>
        <w:jc w:val="both"/>
      </w:pPr>
      <w:r>
        <w:t xml:space="preserve">(пп. 3 в ред. </w:t>
      </w:r>
      <w:hyperlink r:id="rId96">
        <w:r>
          <w:rPr>
            <w:color w:val="0000FF"/>
          </w:rPr>
          <w:t>приказа</w:t>
        </w:r>
      </w:hyperlink>
      <w:r>
        <w:t xml:space="preserve"> Минэкономразвития Новосибирской области от 10.07.2019 N 76)</w:t>
      </w:r>
    </w:p>
    <w:p w:rsidR="00240A05" w:rsidRDefault="00240A05">
      <w:pPr>
        <w:pStyle w:val="ConsPlusNormal"/>
        <w:spacing w:before="220"/>
        <w:ind w:firstLine="540"/>
        <w:jc w:val="both"/>
      </w:pPr>
      <w:r>
        <w:t>государственный заказчик (заказчик-координатор) должен согласовать их с министерством экономического развития Новосибирской области.</w:t>
      </w:r>
    </w:p>
    <w:p w:rsidR="00240A05" w:rsidRDefault="00240A05">
      <w:pPr>
        <w:pStyle w:val="ConsPlusNormal"/>
        <w:jc w:val="both"/>
      </w:pPr>
      <w:r>
        <w:t xml:space="preserve">(в ред. </w:t>
      </w:r>
      <w:hyperlink r:id="rId97">
        <w:r>
          <w:rPr>
            <w:color w:val="0000FF"/>
          </w:rPr>
          <w:t>приказа</w:t>
        </w:r>
      </w:hyperlink>
      <w:r>
        <w:t xml:space="preserve"> Минэкономразвития Новосибирской области от 10.07.2019 N 76)</w:t>
      </w:r>
    </w:p>
    <w:p w:rsidR="00240A05" w:rsidRDefault="00240A05">
      <w:pPr>
        <w:pStyle w:val="ConsPlusNormal"/>
        <w:spacing w:before="220"/>
        <w:ind w:firstLine="540"/>
        <w:jc w:val="both"/>
      </w:pPr>
      <w:r>
        <w:t>26. Проект постановления Правительства Новосибирской области о внесении изменений в постановление Правительства Новосибирской области об утверждении государственной программы (в приложения к нему) подлежит согласованию с министерством экономического развития Новосибирской области и министерством финансов и налоговой политики Новосибирской области. Согласование осуществляется в сроки, установленные для согласования проекта государственной программы.</w:t>
      </w:r>
    </w:p>
    <w:p w:rsidR="00240A05" w:rsidRDefault="00240A05">
      <w:pPr>
        <w:pStyle w:val="ConsPlusNormal"/>
        <w:ind w:firstLine="540"/>
        <w:jc w:val="both"/>
      </w:pPr>
    </w:p>
    <w:p w:rsidR="00240A05" w:rsidRDefault="00240A05">
      <w:pPr>
        <w:pStyle w:val="ConsPlusTitle"/>
        <w:jc w:val="center"/>
        <w:outlineLvl w:val="1"/>
      </w:pPr>
      <w:r>
        <w:t>VI. Дополнительные материалы, представляемые с проектом</w:t>
      </w:r>
    </w:p>
    <w:p w:rsidR="00240A05" w:rsidRDefault="00240A05">
      <w:pPr>
        <w:pStyle w:val="ConsPlusTitle"/>
        <w:jc w:val="center"/>
      </w:pPr>
      <w:r>
        <w:t>изменений в государственную программу</w:t>
      </w:r>
    </w:p>
    <w:p w:rsidR="00240A05" w:rsidRDefault="00240A05">
      <w:pPr>
        <w:pStyle w:val="ConsPlusNormal"/>
        <w:ind w:firstLine="540"/>
        <w:jc w:val="both"/>
      </w:pPr>
    </w:p>
    <w:p w:rsidR="00240A05" w:rsidRDefault="00240A05">
      <w:pPr>
        <w:pStyle w:val="ConsPlusNormal"/>
        <w:ind w:firstLine="540"/>
        <w:jc w:val="both"/>
      </w:pPr>
      <w:r>
        <w:t>27. Состав дополнительных материалов, предоставляемых заказчиком (заказчиком-координатором) на согласование одновременно с проектом изменений в государственную программу, включает:</w:t>
      </w:r>
    </w:p>
    <w:p w:rsidR="00240A05" w:rsidRDefault="00240A05">
      <w:pPr>
        <w:pStyle w:val="ConsPlusNormal"/>
        <w:spacing w:before="220"/>
        <w:ind w:firstLine="540"/>
        <w:jc w:val="both"/>
      </w:pPr>
      <w:r>
        <w:t xml:space="preserve">1) проект постановления Правительства Новосибирской области о внесении изменений в постановление Правительства Новосибирской области об утверждении государственной программы, разработанный в соответствии с порядком подготовки проектов правовых актов Губернатора Новосибирской области и Правительства Новосибирской области, установленном в </w:t>
      </w:r>
      <w:hyperlink r:id="rId98">
        <w:r>
          <w:rPr>
            <w:color w:val="0000FF"/>
          </w:rPr>
          <w:t>Инструкции</w:t>
        </w:r>
      </w:hyperlink>
      <w:r>
        <w:t xml:space="preserve"> по документационному обеспечению.</w:t>
      </w:r>
    </w:p>
    <w:p w:rsidR="00240A05" w:rsidRDefault="00240A05">
      <w:pPr>
        <w:pStyle w:val="ConsPlusNormal"/>
        <w:spacing w:before="220"/>
        <w:ind w:firstLine="540"/>
        <w:jc w:val="both"/>
      </w:pPr>
      <w:r>
        <w:t xml:space="preserve">Информация о согласовании проекта постановления Правительства Новосибирской области о внесении изменений в проект постановления Правительства Новосибирской области об утверждении государственной программы отражается в соответствии с порядком, установленным в </w:t>
      </w:r>
      <w:hyperlink r:id="rId99">
        <w:r>
          <w:rPr>
            <w:color w:val="0000FF"/>
          </w:rPr>
          <w:t>Инструкции</w:t>
        </w:r>
      </w:hyperlink>
      <w:r>
        <w:t xml:space="preserve"> по документационному обеспечению;</w:t>
      </w:r>
    </w:p>
    <w:p w:rsidR="00240A05" w:rsidRDefault="00240A05">
      <w:pPr>
        <w:pStyle w:val="ConsPlusNormal"/>
        <w:spacing w:before="220"/>
        <w:ind w:firstLine="540"/>
        <w:jc w:val="both"/>
      </w:pPr>
      <w:r>
        <w:t>2) финансово-экономическое обоснование планируемых объемов ресурсов на реализацию государственной программы в соответствии с вносимыми изменениями, завизированное специалистом финансовой службы заказчика (заказчика-координатора) и подписанное руководителем государственной программы;</w:t>
      </w:r>
    </w:p>
    <w:p w:rsidR="00240A05" w:rsidRDefault="00240A05">
      <w:pPr>
        <w:pStyle w:val="ConsPlusNormal"/>
        <w:spacing w:before="220"/>
        <w:ind w:firstLine="540"/>
        <w:jc w:val="both"/>
      </w:pPr>
      <w:r>
        <w:t>3) пояснительную записку, подписанную руководителем государственной программы, обосновывающую причины (необходимость) вносимых изменений.</w:t>
      </w:r>
    </w:p>
    <w:p w:rsidR="00240A05" w:rsidRDefault="00240A05">
      <w:pPr>
        <w:pStyle w:val="ConsPlusNormal"/>
        <w:spacing w:before="220"/>
        <w:ind w:firstLine="540"/>
        <w:jc w:val="both"/>
      </w:pPr>
      <w:r>
        <w:lastRenderedPageBreak/>
        <w:t xml:space="preserve">В случаях, когда проект постановления Правительства Новосибирской области о внесении изменений в проект постановления Правительства Новосибирской области об утверждении государственной программы затрагивает вопросы осуществления предпринимательской и инвестиционной деятельности, за исключением случаев, установленных </w:t>
      </w:r>
      <w:hyperlink r:id="rId100">
        <w:r>
          <w:rPr>
            <w:color w:val="0000FF"/>
          </w:rPr>
          <w:t>пунктами 1</w:t>
        </w:r>
      </w:hyperlink>
      <w:r>
        <w:t xml:space="preserve"> и </w:t>
      </w:r>
      <w:hyperlink r:id="rId101">
        <w:r>
          <w:rPr>
            <w:color w:val="0000FF"/>
          </w:rPr>
          <w:t>2 части 1 статьи 7.1</w:t>
        </w:r>
      </w:hyperlink>
      <w:r>
        <w:t xml:space="preserve"> Закона от 25.12.2006 N 80-ОЗ, пояснительная записка должна содержать указание на необходимость (обоснование отсутствия необходимости) проведения оценки регулирующего воздействия проекта постановления Правительства Новосибирской области о внесении изменений в государственную программу;</w:t>
      </w:r>
    </w:p>
    <w:p w:rsidR="00240A05" w:rsidRDefault="00240A05">
      <w:pPr>
        <w:pStyle w:val="ConsPlusNormal"/>
        <w:spacing w:before="220"/>
        <w:ind w:firstLine="540"/>
        <w:jc w:val="both"/>
      </w:pPr>
      <w:r>
        <w:t>4) в случае, если вносимые изменения предусматривают корректировку положений, связанных с параметрами утвержденного плана реализации государственной программы, в состав одновременно представляемых материалов включается проект приказа заказчика (заказчика-координатора) о внесении изменений в план реализации с приложениями, а также пояснительная записка, обосновывающая причины (необходимость) вносимых изменений в план реализации;</w:t>
      </w:r>
    </w:p>
    <w:p w:rsidR="00240A05" w:rsidRDefault="00240A05">
      <w:pPr>
        <w:pStyle w:val="ConsPlusNormal"/>
        <w:spacing w:before="220"/>
        <w:ind w:firstLine="540"/>
        <w:jc w:val="both"/>
      </w:pPr>
      <w:r>
        <w:t>5) в случае, если изменения в государственную программу вносятся в связи с разработкой проекта бюджета на очередной финансовый год и плановый период, в состав одновременно представляемых материалов включается проект приказа заказчика (заказчика-координатора) об утверждении плана реализации государственной программы на очередной финансовый год и плановый период с приложениями и пояснительной запиской;</w:t>
      </w:r>
    </w:p>
    <w:p w:rsidR="00240A05" w:rsidRDefault="00240A05">
      <w:pPr>
        <w:pStyle w:val="ConsPlusNormal"/>
        <w:spacing w:before="220"/>
        <w:ind w:firstLine="540"/>
        <w:jc w:val="both"/>
      </w:pPr>
      <w:r>
        <w:t>6) в случае, если при внесении изменений предполагается включить в государственную программу поименованный перечень муниципальных образований и объемы финансирования за счет их бюджетов, представляется информация об официально подтвержденных намерениях участия в реализации мероприятий государственной программы органов местного самоуправления муниципальных образований Новосибирской области. Информация может быть представлена в виде пояснительной записки, подписанной руководителем государственной программы. Либо приводится информация о заключенных соглашениях (в данном случае согласование не требуется);</w:t>
      </w:r>
    </w:p>
    <w:p w:rsidR="00240A05" w:rsidRDefault="00240A05">
      <w:pPr>
        <w:pStyle w:val="ConsPlusNormal"/>
        <w:spacing w:before="220"/>
        <w:ind w:firstLine="540"/>
        <w:jc w:val="both"/>
      </w:pPr>
      <w:r>
        <w:t>7) в случае, если при внесении изменений предполагается включить ранее не входящие в состав исполнителей государственной программы региональные институты развития (агентства и фонды), иные некоммерческие организации, ассоциации (союзы) в случае, если проектом государственной программы предусмотрен перечень таких организаций, ассоциаций (союзов), представляется информация об официально подтвержденных намерениях их участия в реализации мероприятий государственной программы. Информация может быть представлена в виде пояснительной записки, подписанной руководителем государственной программы.</w:t>
      </w:r>
    </w:p>
    <w:p w:rsidR="00240A05" w:rsidRDefault="00240A05">
      <w:pPr>
        <w:pStyle w:val="ConsPlusNormal"/>
        <w:jc w:val="both"/>
      </w:pPr>
      <w:r>
        <w:t xml:space="preserve">(в ред. </w:t>
      </w:r>
      <w:hyperlink r:id="rId102">
        <w:r>
          <w:rPr>
            <w:color w:val="0000FF"/>
          </w:rPr>
          <w:t>приказа</w:t>
        </w:r>
      </w:hyperlink>
      <w:r>
        <w:t xml:space="preserve"> Минэкономразвития Новосибирской области от 30.06.2020 N 70)</w:t>
      </w:r>
    </w:p>
    <w:p w:rsidR="00240A05" w:rsidRDefault="00240A05">
      <w:pPr>
        <w:pStyle w:val="ConsPlusNormal"/>
        <w:ind w:firstLine="540"/>
        <w:jc w:val="both"/>
      </w:pPr>
    </w:p>
    <w:p w:rsidR="00240A05" w:rsidRDefault="00240A05">
      <w:pPr>
        <w:pStyle w:val="ConsPlusTitle"/>
        <w:jc w:val="center"/>
        <w:outlineLvl w:val="1"/>
      </w:pPr>
      <w:r>
        <w:t>VII. Разработка плана реализации 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r>
        <w:t>28. В целях реализации государственной программы осуществляется разработка плана реализации на очередной финансовый год.</w:t>
      </w:r>
    </w:p>
    <w:p w:rsidR="00240A05" w:rsidRDefault="00240A05">
      <w:pPr>
        <w:pStyle w:val="ConsPlusNormal"/>
        <w:jc w:val="both"/>
      </w:pPr>
      <w:r>
        <w:t xml:space="preserve">(в ред. </w:t>
      </w:r>
      <w:hyperlink r:id="rId103">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29. Проект плана реализации разрабатывается заказчиком (заказчиком-координатором) на первый год реализации программы (очередной финансовый год).</w:t>
      </w:r>
    </w:p>
    <w:p w:rsidR="00240A05" w:rsidRDefault="00240A05">
      <w:pPr>
        <w:pStyle w:val="ConsPlusNormal"/>
        <w:jc w:val="both"/>
      </w:pPr>
      <w:r>
        <w:t xml:space="preserve">(в ред. </w:t>
      </w:r>
      <w:hyperlink r:id="rId104">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30. Проект плана реализации формируется в виде таблиц, по форме, приведенной в приложении N 5 к Методическим указаниям (</w:t>
      </w:r>
      <w:hyperlink w:anchor="P1603">
        <w:r>
          <w:rPr>
            <w:color w:val="0000FF"/>
          </w:rPr>
          <w:t>таблицы NN 1</w:t>
        </w:r>
      </w:hyperlink>
      <w:r>
        <w:t xml:space="preserve"> - </w:t>
      </w:r>
      <w:hyperlink w:anchor="P2632">
        <w:r>
          <w:rPr>
            <w:color w:val="0000FF"/>
          </w:rPr>
          <w:t>4</w:t>
        </w:r>
      </w:hyperlink>
      <w:r>
        <w:t>).</w:t>
      </w:r>
    </w:p>
    <w:p w:rsidR="00240A05" w:rsidRDefault="00240A05">
      <w:pPr>
        <w:pStyle w:val="ConsPlusNormal"/>
        <w:spacing w:before="220"/>
        <w:ind w:firstLine="540"/>
        <w:jc w:val="both"/>
      </w:pPr>
      <w:r>
        <w:t>Заказчик (заказчик-координатор) обеспечивает:</w:t>
      </w:r>
    </w:p>
    <w:p w:rsidR="00240A05" w:rsidRDefault="00240A05">
      <w:pPr>
        <w:pStyle w:val="ConsPlusNormal"/>
        <w:spacing w:before="220"/>
        <w:ind w:firstLine="540"/>
        <w:jc w:val="both"/>
      </w:pPr>
      <w:r>
        <w:t xml:space="preserve">1) соответствие предусмотренных планом реализации мероприятий полномочиям </w:t>
      </w:r>
      <w:r>
        <w:lastRenderedPageBreak/>
        <w:t>соответствующих органов власти;</w:t>
      </w:r>
    </w:p>
    <w:p w:rsidR="00240A05" w:rsidRDefault="00240A05">
      <w:pPr>
        <w:pStyle w:val="ConsPlusNormal"/>
        <w:spacing w:before="220"/>
        <w:ind w:firstLine="540"/>
        <w:jc w:val="both"/>
      </w:pPr>
      <w:r>
        <w:t>2) корректность заполнения таблиц плана реализации;</w:t>
      </w:r>
    </w:p>
    <w:p w:rsidR="00240A05" w:rsidRDefault="00240A05">
      <w:pPr>
        <w:pStyle w:val="ConsPlusNormal"/>
        <w:spacing w:before="220"/>
        <w:ind w:firstLine="540"/>
        <w:jc w:val="both"/>
      </w:pPr>
      <w:r>
        <w:t>3) достаточность предусмотренных мероприятий для решения поставленных целей и задач государственной программы;</w:t>
      </w:r>
    </w:p>
    <w:p w:rsidR="00240A05" w:rsidRDefault="00240A05">
      <w:pPr>
        <w:pStyle w:val="ConsPlusNormal"/>
        <w:spacing w:before="220"/>
        <w:ind w:firstLine="540"/>
        <w:jc w:val="both"/>
      </w:pPr>
      <w:r>
        <w:t>4) своевременное внесение изменений в план реализации.</w:t>
      </w:r>
    </w:p>
    <w:p w:rsidR="00240A05" w:rsidRDefault="00240A05">
      <w:pPr>
        <w:pStyle w:val="ConsPlusNormal"/>
        <w:spacing w:before="220"/>
        <w:ind w:firstLine="540"/>
        <w:jc w:val="both"/>
      </w:pPr>
      <w:r>
        <w:t>31. План реализации утверждается приказом заказчика (заказчика-координатора) государственной программы либо по решению заказчика-координатора - совместным приказом заказчика-координатора и заказчиков государственной программы (далее - Приказ об утверждении плана реализации).</w:t>
      </w:r>
    </w:p>
    <w:p w:rsidR="00240A05" w:rsidRDefault="00240A05">
      <w:pPr>
        <w:pStyle w:val="ConsPlusNormal"/>
        <w:spacing w:before="220"/>
        <w:ind w:firstLine="540"/>
        <w:jc w:val="both"/>
      </w:pPr>
      <w:bookmarkStart w:id="10" w:name="P309"/>
      <w:bookmarkEnd w:id="10"/>
      <w:r>
        <w:t xml:space="preserve">32. Приказом об утверждении плана реализации утверждаются справочные документы, формируемые по форме, приведенной в приложении N 5 к Методическим указаниям </w:t>
      </w:r>
      <w:hyperlink w:anchor="P2743">
        <w:r>
          <w:rPr>
            <w:color w:val="0000FF"/>
          </w:rPr>
          <w:t>(таблица N 5)</w:t>
        </w:r>
      </w:hyperlink>
      <w:r>
        <w:t>.</w:t>
      </w:r>
    </w:p>
    <w:p w:rsidR="00240A05" w:rsidRDefault="00240A05">
      <w:pPr>
        <w:pStyle w:val="ConsPlusNormal"/>
        <w:spacing w:before="220"/>
        <w:ind w:firstLine="540"/>
        <w:jc w:val="both"/>
      </w:pPr>
      <w:r>
        <w:t>33. Проект плана реализации формируется:</w:t>
      </w:r>
    </w:p>
    <w:p w:rsidR="00240A05" w:rsidRDefault="00240A05">
      <w:pPr>
        <w:pStyle w:val="ConsPlusNormal"/>
        <w:spacing w:before="220"/>
        <w:ind w:firstLine="540"/>
        <w:jc w:val="both"/>
      </w:pPr>
      <w:r>
        <w:t>1) одновременно с проектом государственной программы на первый год реализации государственной программы;</w:t>
      </w:r>
    </w:p>
    <w:p w:rsidR="00240A05" w:rsidRDefault="00240A05">
      <w:pPr>
        <w:pStyle w:val="ConsPlusNormal"/>
        <w:jc w:val="both"/>
      </w:pPr>
      <w:r>
        <w:t xml:space="preserve">(в ред. </w:t>
      </w:r>
      <w:hyperlink r:id="rId105">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2) ежегодно на очередной финансовый год.</w:t>
      </w:r>
    </w:p>
    <w:p w:rsidR="00240A05" w:rsidRDefault="00240A05">
      <w:pPr>
        <w:pStyle w:val="ConsPlusNormal"/>
        <w:jc w:val="both"/>
      </w:pPr>
      <w:r>
        <w:t xml:space="preserve">(в ред. </w:t>
      </w:r>
      <w:hyperlink r:id="rId106">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34. При формировании одновременно с проектом государственной программы проект плана реализации разрабатывается без поквартальной разбивки первого года реализации государственной программы. В случае разработки государственной программы в год начала ее реализации проект плана реализации разрабатывается с поквартальной разбивкой первого года реализации государственной программы.</w:t>
      </w:r>
    </w:p>
    <w:p w:rsidR="00240A05" w:rsidRDefault="00240A05">
      <w:pPr>
        <w:pStyle w:val="ConsPlusNormal"/>
        <w:spacing w:before="220"/>
        <w:ind w:firstLine="540"/>
        <w:jc w:val="both"/>
      </w:pPr>
      <w:r>
        <w:t>35. Проект ежегодного плана реализации на очередной финансовый год (далее - проект ежегодного плана реализации) разрабатывается:</w:t>
      </w:r>
    </w:p>
    <w:p w:rsidR="00240A05" w:rsidRDefault="00240A05">
      <w:pPr>
        <w:pStyle w:val="ConsPlusNormal"/>
        <w:jc w:val="both"/>
      </w:pPr>
      <w:r>
        <w:t xml:space="preserve">(в ред. </w:t>
      </w:r>
      <w:hyperlink r:id="rId107">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1) на основании утвержденной государственной программы, если параметры государственной программы на очередной финансовый год и плановый период не подлежат корректировке, в связи с принятием закона Новосибирской области об областном бюджете Новосибирской области на очередной финансовый год и плановый период;</w:t>
      </w:r>
    </w:p>
    <w:p w:rsidR="00240A05" w:rsidRDefault="00240A05">
      <w:pPr>
        <w:pStyle w:val="ConsPlusNormal"/>
        <w:spacing w:before="220"/>
        <w:ind w:firstLine="540"/>
        <w:jc w:val="both"/>
      </w:pPr>
      <w:r>
        <w:t>2) на основании проекта изменений в государственную программу - при необходимости внесения изменений в параметры государственной программы на очередной финансовый год и плановый период, в связи с принятием закона Новосибирской области об областном бюджете Новосибирской области на очередной финансовый год и плановый период.</w:t>
      </w:r>
    </w:p>
    <w:p w:rsidR="00240A05" w:rsidRDefault="00240A05">
      <w:pPr>
        <w:pStyle w:val="ConsPlusNormal"/>
        <w:spacing w:before="220"/>
        <w:ind w:firstLine="540"/>
        <w:jc w:val="both"/>
      </w:pPr>
      <w:r>
        <w:t>36. Проект изменений в план реализации разрабатывается в порядке, установленном для разработки и утверждения проекта плана реализации:</w:t>
      </w:r>
    </w:p>
    <w:p w:rsidR="00240A05" w:rsidRDefault="00240A05">
      <w:pPr>
        <w:pStyle w:val="ConsPlusNormal"/>
        <w:spacing w:before="220"/>
        <w:ind w:firstLine="540"/>
        <w:jc w:val="both"/>
      </w:pPr>
      <w:r>
        <w:t>1) в связи с подготовкой проекта изменений в государственную программу;</w:t>
      </w:r>
    </w:p>
    <w:p w:rsidR="00240A05" w:rsidRDefault="00240A05">
      <w:pPr>
        <w:pStyle w:val="ConsPlusNormal"/>
        <w:jc w:val="both"/>
      </w:pPr>
      <w:r>
        <w:t xml:space="preserve">(в ред. </w:t>
      </w:r>
      <w:hyperlink r:id="rId108">
        <w:r>
          <w:rPr>
            <w:color w:val="0000FF"/>
          </w:rPr>
          <w:t>приказа</w:t>
        </w:r>
      </w:hyperlink>
      <w:r>
        <w:t xml:space="preserve"> Минэкономразвития Новосибирской области от 30.12.2019 N 149)</w:t>
      </w:r>
    </w:p>
    <w:p w:rsidR="00240A05" w:rsidRDefault="00240A05">
      <w:pPr>
        <w:pStyle w:val="ConsPlusNormal"/>
        <w:spacing w:before="220"/>
        <w:ind w:firstLine="540"/>
        <w:jc w:val="both"/>
      </w:pPr>
      <w:r>
        <w:t>2) в связи с необходимостью внесения изменений в план реализации, не затрагивающих параметры государственной программы и не оказывающих влияния на эти параметры;</w:t>
      </w:r>
    </w:p>
    <w:p w:rsidR="00240A05" w:rsidRDefault="00240A05">
      <w:pPr>
        <w:pStyle w:val="ConsPlusNormal"/>
        <w:spacing w:before="220"/>
        <w:ind w:firstLine="540"/>
        <w:jc w:val="both"/>
      </w:pPr>
      <w:r>
        <w:t xml:space="preserve">3) в связи с необходимостью устранения технических ошибок, не влияющих на параметры </w:t>
      </w:r>
      <w:r>
        <w:lastRenderedPageBreak/>
        <w:t>государственной программы, и в целях перераспределения объемов финансирования по кварталам текущего финансового года.</w:t>
      </w:r>
    </w:p>
    <w:p w:rsidR="00240A05" w:rsidRDefault="00240A05">
      <w:pPr>
        <w:pStyle w:val="ConsPlusNormal"/>
        <w:spacing w:before="220"/>
        <w:ind w:firstLine="540"/>
        <w:jc w:val="both"/>
      </w:pPr>
      <w:r>
        <w:t>Изменения, касающиеся корректировки плана реализации в части текущего финансового года, утверждаются приказом заказчика (заказчика-координатора):</w:t>
      </w:r>
    </w:p>
    <w:p w:rsidR="00240A05" w:rsidRDefault="00240A05">
      <w:pPr>
        <w:pStyle w:val="ConsPlusNormal"/>
        <w:jc w:val="both"/>
      </w:pPr>
      <w:r>
        <w:t xml:space="preserve">(абзац введен </w:t>
      </w:r>
      <w:hyperlink r:id="rId109">
        <w:r>
          <w:rPr>
            <w:color w:val="0000FF"/>
          </w:rPr>
          <w:t>приказом</w:t>
        </w:r>
      </w:hyperlink>
      <w:r>
        <w:t xml:space="preserve"> Минэкономразвития Новосибирской области от 10.07.2019 N 76)</w:t>
      </w:r>
    </w:p>
    <w:p w:rsidR="00240A05" w:rsidRDefault="00240A05">
      <w:pPr>
        <w:pStyle w:val="ConsPlusNormal"/>
        <w:spacing w:before="220"/>
        <w:ind w:firstLine="540"/>
        <w:jc w:val="both"/>
      </w:pPr>
      <w:r>
        <w:t>не позднее 31 декабря текущего финансового года - если приведение положений государственной программы в соответствие с законом об областном бюджете Новосибирской области на текущий финансовый год и плановый период не требуется;</w:t>
      </w:r>
    </w:p>
    <w:p w:rsidR="00240A05" w:rsidRDefault="00240A05">
      <w:pPr>
        <w:pStyle w:val="ConsPlusNormal"/>
        <w:jc w:val="both"/>
      </w:pPr>
      <w:r>
        <w:t xml:space="preserve">(абзац введен </w:t>
      </w:r>
      <w:hyperlink r:id="rId110">
        <w:r>
          <w:rPr>
            <w:color w:val="0000FF"/>
          </w:rPr>
          <w:t>приказом</w:t>
        </w:r>
      </w:hyperlink>
      <w:r>
        <w:t xml:space="preserve"> Минэкономразвития Новосибирской области от 10.07.2019 N 76)</w:t>
      </w:r>
    </w:p>
    <w:p w:rsidR="00240A05" w:rsidRDefault="00240A05">
      <w:pPr>
        <w:pStyle w:val="ConsPlusNormal"/>
        <w:spacing w:before="220"/>
        <w:ind w:firstLine="540"/>
        <w:jc w:val="both"/>
      </w:pPr>
      <w:r>
        <w:t>по истечении текущего финансового года, но не позднее даты принятия плана реализации на очередной финансовый год и плановый период, если такие изменения не требуют приведения положений государственной программы в соответствие с законом об областном бюджете Новосибирской области на текущий финансовый год и плановый период, но необходимы для заключения соглашений на получение средств федерального бюджета;</w:t>
      </w:r>
    </w:p>
    <w:p w:rsidR="00240A05" w:rsidRDefault="00240A05">
      <w:pPr>
        <w:pStyle w:val="ConsPlusNormal"/>
        <w:jc w:val="both"/>
      </w:pPr>
      <w:r>
        <w:t xml:space="preserve">(абзац введен </w:t>
      </w:r>
      <w:hyperlink r:id="rId111">
        <w:r>
          <w:rPr>
            <w:color w:val="0000FF"/>
          </w:rPr>
          <w:t>приказом</w:t>
        </w:r>
      </w:hyperlink>
      <w:r>
        <w:t xml:space="preserve"> Минэкономразвития Новосибирской области от 10.07.2019 N 76)</w:t>
      </w:r>
    </w:p>
    <w:p w:rsidR="00240A05" w:rsidRDefault="00240A05">
      <w:pPr>
        <w:pStyle w:val="ConsPlusNormal"/>
        <w:spacing w:before="220"/>
        <w:ind w:firstLine="540"/>
        <w:jc w:val="both"/>
      </w:pPr>
      <w:r>
        <w:t>в течение 10 рабочих дней после утверждения изменений в государственную программу, связанных с приведением ее положений в соответствие с законом об областном бюджете Новосибирской области на текущий финансовый год и плановый период.</w:t>
      </w:r>
    </w:p>
    <w:p w:rsidR="00240A05" w:rsidRDefault="00240A05">
      <w:pPr>
        <w:pStyle w:val="ConsPlusNormal"/>
        <w:jc w:val="both"/>
      </w:pPr>
      <w:r>
        <w:t xml:space="preserve">(абзац введен </w:t>
      </w:r>
      <w:hyperlink r:id="rId112">
        <w:r>
          <w:rPr>
            <w:color w:val="0000FF"/>
          </w:rPr>
          <w:t>приказом</w:t>
        </w:r>
      </w:hyperlink>
      <w:r>
        <w:t xml:space="preserve"> Минэкономразвития Новосибирской области от 10.07.2019 N 76)</w:t>
      </w:r>
    </w:p>
    <w:p w:rsidR="00240A05" w:rsidRDefault="00240A05">
      <w:pPr>
        <w:pStyle w:val="ConsPlusNormal"/>
        <w:spacing w:before="220"/>
        <w:ind w:firstLine="540"/>
        <w:jc w:val="both"/>
      </w:pPr>
      <w:r>
        <w:t xml:space="preserve">В случае если корректировка плана реализации влечет за собой необходимость внесения изменений в государственную программу, заказчик (заказчик-координатор) первоначально обеспечивает своевременное внесение и утверждение изменений в государственную программу в соответствии с требованиями </w:t>
      </w:r>
      <w:hyperlink r:id="rId113">
        <w:r>
          <w:rPr>
            <w:color w:val="0000FF"/>
          </w:rPr>
          <w:t>пункта 32</w:t>
        </w:r>
      </w:hyperlink>
      <w:r>
        <w:t xml:space="preserve"> Порядка.</w:t>
      </w:r>
    </w:p>
    <w:p w:rsidR="00240A05" w:rsidRDefault="00240A05">
      <w:pPr>
        <w:pStyle w:val="ConsPlusNormal"/>
        <w:jc w:val="both"/>
      </w:pPr>
      <w:r>
        <w:t xml:space="preserve">(абзац введен </w:t>
      </w:r>
      <w:hyperlink r:id="rId114">
        <w:r>
          <w:rPr>
            <w:color w:val="0000FF"/>
          </w:rPr>
          <w:t>приказом</w:t>
        </w:r>
      </w:hyperlink>
      <w:r>
        <w:t xml:space="preserve"> Минэкономразвития Новосибирской области от 10.07.2019 N 76)</w:t>
      </w:r>
    </w:p>
    <w:p w:rsidR="00240A05" w:rsidRDefault="00240A05">
      <w:pPr>
        <w:pStyle w:val="ConsPlusNormal"/>
        <w:spacing w:before="220"/>
        <w:ind w:firstLine="540"/>
        <w:jc w:val="both"/>
      </w:pPr>
      <w:r>
        <w:t xml:space="preserve">Абзацы пятый - седьмой исключены. - </w:t>
      </w:r>
      <w:hyperlink r:id="rId115">
        <w:r>
          <w:rPr>
            <w:color w:val="0000FF"/>
          </w:rPr>
          <w:t>Приказ</w:t>
        </w:r>
      </w:hyperlink>
      <w:r>
        <w:t xml:space="preserve"> Минэкономразвития Новосибирской области от 10.07.2019 N 76.</w:t>
      </w:r>
    </w:p>
    <w:p w:rsidR="00240A05" w:rsidRDefault="00240A05">
      <w:pPr>
        <w:pStyle w:val="ConsPlusNormal"/>
        <w:spacing w:before="220"/>
        <w:ind w:firstLine="540"/>
        <w:jc w:val="both"/>
      </w:pPr>
      <w:r>
        <w:t xml:space="preserve">Абзац утратил силу. - </w:t>
      </w:r>
      <w:hyperlink r:id="rId116">
        <w:r>
          <w:rPr>
            <w:color w:val="0000FF"/>
          </w:rPr>
          <w:t>Приказ</w:t>
        </w:r>
      </w:hyperlink>
      <w:r>
        <w:t xml:space="preserve"> Минэкономразвития Новосибирской области от 29.12.2022 N 210.</w:t>
      </w:r>
    </w:p>
    <w:p w:rsidR="00240A05" w:rsidRDefault="00240A05">
      <w:pPr>
        <w:pStyle w:val="ConsPlusNormal"/>
        <w:spacing w:before="220"/>
        <w:ind w:firstLine="540"/>
        <w:jc w:val="both"/>
      </w:pPr>
      <w:r>
        <w:t xml:space="preserve">37. При внесении изменений в план реализации государственной программы заказчику (заказчику-координатору) необходимо руководствоваться </w:t>
      </w:r>
      <w:hyperlink r:id="rId117">
        <w:r>
          <w:rPr>
            <w:color w:val="0000FF"/>
          </w:rPr>
          <w:t>статьей 23</w:t>
        </w:r>
      </w:hyperlink>
      <w:r>
        <w:t xml:space="preserve"> Закона Новосибирской области от 25.12.2006 N 80-ОЗ.</w:t>
      </w:r>
    </w:p>
    <w:p w:rsidR="00240A05" w:rsidRDefault="00240A05">
      <w:pPr>
        <w:pStyle w:val="ConsPlusNormal"/>
        <w:spacing w:before="220"/>
        <w:ind w:firstLine="540"/>
        <w:jc w:val="both"/>
      </w:pPr>
      <w:r>
        <w:t xml:space="preserve">38. Проект плана реализации (проект изменений в него) подлежит согласованию с министерством экономического развития Новосибирской области и министерством финансов и налоговой политики Новосибирской области, за исключением случаев, предусмотренных </w:t>
      </w:r>
      <w:hyperlink w:anchor="P353">
        <w:r>
          <w:rPr>
            <w:color w:val="0000FF"/>
          </w:rPr>
          <w:t>пунктом 44</w:t>
        </w:r>
      </w:hyperlink>
      <w:r>
        <w:t xml:space="preserve"> Методических указаний.</w:t>
      </w:r>
    </w:p>
    <w:p w:rsidR="00240A05" w:rsidRDefault="00240A05">
      <w:pPr>
        <w:pStyle w:val="ConsPlusNormal"/>
        <w:spacing w:before="220"/>
        <w:ind w:firstLine="540"/>
        <w:jc w:val="both"/>
      </w:pPr>
      <w:r>
        <w:t>Проект плана реализации (проект изменений в него) до его направления в министерство экономического развития Новосибирской области и министерство финансов и налоговой политики Новосибирской области подлежит согласованию с планово-экономической (финансовой) и юридической службами заказчика (заказчика-координатора).</w:t>
      </w:r>
    </w:p>
    <w:p w:rsidR="00240A05" w:rsidRDefault="00240A05">
      <w:pPr>
        <w:pStyle w:val="ConsPlusNormal"/>
        <w:spacing w:before="220"/>
        <w:ind w:firstLine="540"/>
        <w:jc w:val="both"/>
      </w:pPr>
      <w:r>
        <w:t xml:space="preserve">Информация о согласовании проекта приказа об утверждении плана реализации (изменений в него) отражается в соответствии с порядком, установленным в </w:t>
      </w:r>
      <w:hyperlink r:id="rId118">
        <w:r>
          <w:rPr>
            <w:color w:val="0000FF"/>
          </w:rPr>
          <w:t>Инструкции</w:t>
        </w:r>
      </w:hyperlink>
      <w:r>
        <w:t xml:space="preserve"> по документационному обеспечению.</w:t>
      </w:r>
    </w:p>
    <w:p w:rsidR="00240A05" w:rsidRDefault="00240A05">
      <w:pPr>
        <w:pStyle w:val="ConsPlusNormal"/>
        <w:spacing w:before="220"/>
        <w:ind w:firstLine="540"/>
        <w:jc w:val="both"/>
      </w:pPr>
      <w:r>
        <w:t xml:space="preserve">39. Проект изменений в план реализации представляется на согласование с обязательным приложением пояснительной записки, объясняющей необходимость внесения представленных </w:t>
      </w:r>
      <w:r>
        <w:lastRenderedPageBreak/>
        <w:t>изменений в план реализации.</w:t>
      </w:r>
    </w:p>
    <w:p w:rsidR="00240A05" w:rsidRDefault="00240A05">
      <w:pPr>
        <w:pStyle w:val="ConsPlusNormal"/>
        <w:spacing w:before="220"/>
        <w:ind w:firstLine="540"/>
        <w:jc w:val="both"/>
      </w:pPr>
      <w:r>
        <w:t>40. Проект плана реализации, сформированный на основании проекта государственной программы, проходит процедуру согласования с министерством экономического развития Новосибирской области и министерством финансов и налоговой политики Новосибирской области одновременно с проектом государственной программы и утверждается в течение 10 рабочих дней после утверждения государственной программы.</w:t>
      </w:r>
    </w:p>
    <w:p w:rsidR="00240A05" w:rsidRDefault="00240A05">
      <w:pPr>
        <w:pStyle w:val="ConsPlusNormal"/>
        <w:jc w:val="both"/>
      </w:pPr>
      <w:r>
        <w:t xml:space="preserve">(в ред. </w:t>
      </w:r>
      <w:hyperlink r:id="rId119">
        <w:r>
          <w:rPr>
            <w:color w:val="0000FF"/>
          </w:rPr>
          <w:t>приказа</w:t>
        </w:r>
      </w:hyperlink>
      <w:r>
        <w:t xml:space="preserve"> Минэкономразвития Новосибирской области от 19.02.2018 N 26)</w:t>
      </w:r>
    </w:p>
    <w:p w:rsidR="00240A05" w:rsidRDefault="00240A05">
      <w:pPr>
        <w:pStyle w:val="ConsPlusNormal"/>
        <w:spacing w:before="220"/>
        <w:ind w:firstLine="540"/>
        <w:jc w:val="both"/>
      </w:pPr>
      <w:r>
        <w:t xml:space="preserve">41. Утратил силу. - </w:t>
      </w:r>
      <w:hyperlink r:id="rId120">
        <w:r>
          <w:rPr>
            <w:color w:val="0000FF"/>
          </w:rPr>
          <w:t>Приказ</w:t>
        </w:r>
      </w:hyperlink>
      <w:r>
        <w:t xml:space="preserve"> Минэкономразвития Новосибирской области от 10.07.2019 N 76.</w:t>
      </w:r>
    </w:p>
    <w:p w:rsidR="00240A05" w:rsidRDefault="00240A05">
      <w:pPr>
        <w:pStyle w:val="ConsPlusNormal"/>
        <w:spacing w:before="220"/>
        <w:ind w:firstLine="540"/>
        <w:jc w:val="both"/>
      </w:pPr>
      <w:r>
        <w:t>42. В случае, если проект ежегодного плана реализации разрабатывается на основании проекта изменений в государственную программу, то проект ежегодного плана реализации утверждается в течение 10 рабочих дней со дня утверждения соответствующих изменений в государственную программу.</w:t>
      </w:r>
    </w:p>
    <w:p w:rsidR="00240A05" w:rsidRDefault="00240A05">
      <w:pPr>
        <w:pStyle w:val="ConsPlusNormal"/>
        <w:jc w:val="both"/>
      </w:pPr>
      <w:r>
        <w:t xml:space="preserve">(в ред. </w:t>
      </w:r>
      <w:hyperlink r:id="rId121">
        <w:r>
          <w:rPr>
            <w:color w:val="0000FF"/>
          </w:rPr>
          <w:t>приказа</w:t>
        </w:r>
      </w:hyperlink>
      <w:r>
        <w:t xml:space="preserve"> Минэкономразвития Новосибирской области от 10.07.2019 N 76)</w:t>
      </w:r>
    </w:p>
    <w:p w:rsidR="00240A05" w:rsidRDefault="00240A05">
      <w:pPr>
        <w:pStyle w:val="ConsPlusNormal"/>
        <w:spacing w:before="220"/>
        <w:ind w:firstLine="540"/>
        <w:jc w:val="both"/>
      </w:pPr>
      <w:r>
        <w:t xml:space="preserve">Абзац исключен. - </w:t>
      </w:r>
      <w:hyperlink r:id="rId122">
        <w:r>
          <w:rPr>
            <w:color w:val="0000FF"/>
          </w:rPr>
          <w:t>Приказ</w:t>
        </w:r>
      </w:hyperlink>
      <w:r>
        <w:t xml:space="preserve"> Минэкономразвития Новосибирской области от 10.07.2019 N 76.</w:t>
      </w:r>
    </w:p>
    <w:p w:rsidR="00240A05" w:rsidRDefault="00240A05">
      <w:pPr>
        <w:pStyle w:val="ConsPlusNormal"/>
        <w:spacing w:before="220"/>
        <w:ind w:firstLine="540"/>
        <w:jc w:val="both"/>
      </w:pPr>
      <w:r>
        <w:t>43. Министерство экономического развития Новосибирской области в течение 10 рабочих дней со дня поступления проводит оценку проекта плана реализации (проекта изменений в него) на соответствие системе целей и задач, целевых индикаторов, перечню основных мероприятий, срокам реализации программных мероприятий, установленных в государственной программе, и на полноту их отражения.</w:t>
      </w:r>
    </w:p>
    <w:p w:rsidR="00240A05" w:rsidRDefault="00240A05">
      <w:pPr>
        <w:pStyle w:val="ConsPlusNormal"/>
        <w:spacing w:before="220"/>
        <w:ind w:firstLine="540"/>
        <w:jc w:val="both"/>
      </w:pPr>
      <w:r>
        <w:t>Министерство финансов и налоговой политики Новосибирской области в течение 10 рабочих дней со дня поступления проводит оценку проекта плана на соответствие объемам бюджетных ассигнований, предусмотренным в областном бюджете Новосибирской области, корректности отражения кодов бюджетной классификации.</w:t>
      </w:r>
    </w:p>
    <w:p w:rsidR="00240A05" w:rsidRDefault="00240A05">
      <w:pPr>
        <w:pStyle w:val="ConsPlusNormal"/>
        <w:jc w:val="both"/>
      </w:pPr>
      <w:r>
        <w:t xml:space="preserve">(в ред. </w:t>
      </w:r>
      <w:hyperlink r:id="rId123">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При наличии предложений и (или) замечаний министерства экономического развития Новосибирской области и (или) министерства финансов и налоговой политики Новосибирской области по проекту плана реализации (проекту изменений в план реализации), изложенных в заключении, разработчик осуществляет доработку проекта плана реализации (проекта изменений в план реализации) в течение 10 и 5 рабочих дней со дня получения заключения соответственно. Доработанный проект плана реализации (проекта изменений в план реализации) повторно направляется заказчиком (заказчиком-координатором) для согласования в министерство экономического развития Новосибирской области и министерство финансов и налоговой политики Новосибирской области.</w:t>
      </w:r>
    </w:p>
    <w:p w:rsidR="00240A05" w:rsidRDefault="00240A05">
      <w:pPr>
        <w:pStyle w:val="ConsPlusNormal"/>
        <w:spacing w:before="220"/>
        <w:ind w:firstLine="540"/>
        <w:jc w:val="both"/>
      </w:pPr>
      <w:r>
        <w:t>Неурегулированные разногласия по проекту плана реализации, сохранившиеся по повторно представленному проекту плана реализации (проекту изменений в план реализации), разрешаются заказчиком (заказчиком-координатором) в течение 10 рабочих дней со дня получения соответствующего заключения в соответствии с порядком подготовки, принятия, опубликования и вступления в силу нормативных правовых актов Губернатора Новосибирской области, Правительства Новосибирской области, областных исполнительных органов государственной власти Новосибирской области.</w:t>
      </w:r>
    </w:p>
    <w:p w:rsidR="00240A05" w:rsidRDefault="00240A05">
      <w:pPr>
        <w:pStyle w:val="ConsPlusNormal"/>
        <w:spacing w:before="220"/>
        <w:ind w:firstLine="540"/>
        <w:jc w:val="both"/>
      </w:pPr>
      <w:bookmarkStart w:id="11" w:name="P353"/>
      <w:bookmarkEnd w:id="11"/>
      <w:r>
        <w:t>44. Внесение изменений в план реализации допускается до 1 декабря текущего финансового года без согласования:</w:t>
      </w:r>
    </w:p>
    <w:p w:rsidR="00240A05" w:rsidRDefault="00240A05">
      <w:pPr>
        <w:pStyle w:val="ConsPlusNormal"/>
        <w:jc w:val="both"/>
      </w:pPr>
      <w:r>
        <w:t xml:space="preserve">(в ред. </w:t>
      </w:r>
      <w:hyperlink r:id="rId124">
        <w:r>
          <w:rPr>
            <w:color w:val="0000FF"/>
          </w:rPr>
          <w:t>приказа</w:t>
        </w:r>
      </w:hyperlink>
      <w:r>
        <w:t xml:space="preserve"> Минэкономразвития Новосибирской области от 10.07.2019 N 76)</w:t>
      </w:r>
    </w:p>
    <w:p w:rsidR="00240A05" w:rsidRDefault="00240A05">
      <w:pPr>
        <w:pStyle w:val="ConsPlusNormal"/>
        <w:spacing w:before="220"/>
        <w:ind w:firstLine="540"/>
        <w:jc w:val="both"/>
      </w:pPr>
      <w:r>
        <w:t xml:space="preserve">1) с министерством экономического развития Новосибирской области и министерством финансов и налоговой политики Новосибирской области в случае необходимости устранения технических ошибок, не влияющих на параметры государственной программы, и (или) </w:t>
      </w:r>
      <w:r>
        <w:lastRenderedPageBreak/>
        <w:t>перераспределения объемов финансирования по кварталам текущего финансового года;</w:t>
      </w:r>
    </w:p>
    <w:p w:rsidR="00240A05" w:rsidRDefault="00240A05">
      <w:pPr>
        <w:pStyle w:val="ConsPlusNormal"/>
        <w:jc w:val="both"/>
      </w:pPr>
      <w:r>
        <w:t xml:space="preserve">(пп. 1 в ред. </w:t>
      </w:r>
      <w:hyperlink r:id="rId125">
        <w:r>
          <w:rPr>
            <w:color w:val="0000FF"/>
          </w:rPr>
          <w:t>приказа</w:t>
        </w:r>
      </w:hyperlink>
      <w:r>
        <w:t xml:space="preserve"> Минэкономразвития Новосибирской области от 10.07.2019 N 76)</w:t>
      </w:r>
    </w:p>
    <w:p w:rsidR="00240A05" w:rsidRDefault="00240A05">
      <w:pPr>
        <w:pStyle w:val="ConsPlusNormal"/>
        <w:spacing w:before="220"/>
        <w:ind w:firstLine="540"/>
        <w:jc w:val="both"/>
      </w:pPr>
      <w:r>
        <w:t>2) с министерством финансов и налоговой политики Новосибирской области в случае, если корректировки предусматривают только перераспределение расходов между детализированными мероприятиями в пределах основного мероприятия, не влияющих на показатели областного бюджета Новосибирской области (в пределах одного кода целевой статьи расходов).</w:t>
      </w:r>
    </w:p>
    <w:p w:rsidR="00240A05" w:rsidRDefault="00240A05">
      <w:pPr>
        <w:pStyle w:val="ConsPlusNormal"/>
        <w:jc w:val="both"/>
      </w:pPr>
      <w:r>
        <w:t xml:space="preserve">(пп. 2 в ред. </w:t>
      </w:r>
      <w:hyperlink r:id="rId126">
        <w:r>
          <w:rPr>
            <w:color w:val="0000FF"/>
          </w:rPr>
          <w:t>приказа</w:t>
        </w:r>
      </w:hyperlink>
      <w:r>
        <w:t xml:space="preserve"> Минэкономразвития Новосибирской области от 10.07.2019 N 76)</w:t>
      </w:r>
    </w:p>
    <w:p w:rsidR="00240A05" w:rsidRDefault="00240A05">
      <w:pPr>
        <w:pStyle w:val="ConsPlusNormal"/>
        <w:spacing w:before="220"/>
        <w:ind w:firstLine="540"/>
        <w:jc w:val="both"/>
      </w:pPr>
      <w:r>
        <w:t>В этих случаях заказчик (заказчик-координатор) информирует министерство экономического развития Новосибирской области и министерство финансов и налоговой политики Новосибирской области об утверждении соответствующих изменений с приложением пояснительной записки, объясняющей причины вносимых изменений, а также с указанием реквизитов нормативного правового акта, которым утверждены изменения, и адреса в сети Интернет, по которому размещен план реализации с учетом внесенных изменений.</w:t>
      </w:r>
    </w:p>
    <w:p w:rsidR="00240A05" w:rsidRDefault="00240A05">
      <w:pPr>
        <w:pStyle w:val="ConsPlusNormal"/>
        <w:jc w:val="both"/>
      </w:pPr>
      <w:r>
        <w:t xml:space="preserve">(в ред. </w:t>
      </w:r>
      <w:hyperlink r:id="rId127">
        <w:r>
          <w:rPr>
            <w:color w:val="0000FF"/>
          </w:rPr>
          <w:t>приказа</w:t>
        </w:r>
      </w:hyperlink>
      <w:r>
        <w:t xml:space="preserve"> Минэкономразвития Новосибирской области от 30.12.2019 N 149)</w:t>
      </w:r>
    </w:p>
    <w:p w:rsidR="00240A05" w:rsidRDefault="00240A05">
      <w:pPr>
        <w:pStyle w:val="ConsPlusNormal"/>
        <w:spacing w:before="220"/>
        <w:ind w:firstLine="540"/>
        <w:jc w:val="both"/>
      </w:pPr>
      <w:r>
        <w:t>Министерство экономического развития Новосибирской области и министерство финансов и налоговой политики Новосибирской области в течение 10 рабочих дней со дня получения приказа об утверждении соответствующих изменений (с приложениями к нему) при выявлении влияния вносимых изменений в план реализации на параметры государственной программы направляют заказчику (заказчику-координатору) заключение.</w:t>
      </w:r>
    </w:p>
    <w:p w:rsidR="00240A05" w:rsidRDefault="00240A05">
      <w:pPr>
        <w:pStyle w:val="ConsPlusNormal"/>
        <w:ind w:firstLine="540"/>
        <w:jc w:val="both"/>
      </w:pPr>
    </w:p>
    <w:p w:rsidR="00240A05" w:rsidRDefault="00240A05">
      <w:pPr>
        <w:pStyle w:val="ConsPlusTitle"/>
        <w:jc w:val="center"/>
        <w:outlineLvl w:val="1"/>
      </w:pPr>
      <w:r>
        <w:t>VIII. Информационное обеспечение разработки и реализации</w:t>
      </w:r>
    </w:p>
    <w:p w:rsidR="00240A05" w:rsidRDefault="00240A05">
      <w:pPr>
        <w:pStyle w:val="ConsPlusTitle"/>
        <w:jc w:val="center"/>
      </w:pPr>
      <w:r>
        <w:t>государственной программы и плана ее реализации</w:t>
      </w:r>
    </w:p>
    <w:p w:rsidR="00240A05" w:rsidRDefault="00240A05">
      <w:pPr>
        <w:pStyle w:val="ConsPlusNormal"/>
        <w:ind w:firstLine="540"/>
        <w:jc w:val="both"/>
      </w:pPr>
    </w:p>
    <w:p w:rsidR="00240A05" w:rsidRDefault="00240A05">
      <w:pPr>
        <w:pStyle w:val="ConsPlusNormal"/>
        <w:ind w:firstLine="540"/>
        <w:jc w:val="both"/>
      </w:pPr>
      <w:r>
        <w:t>45. Заказчик (заказчик-координатор) размещает на своем официальном сайте в сети Интернет следующую информацию:</w:t>
      </w:r>
    </w:p>
    <w:p w:rsidR="00240A05" w:rsidRDefault="00240A05">
      <w:pPr>
        <w:pStyle w:val="ConsPlusNormal"/>
        <w:spacing w:before="220"/>
        <w:ind w:firstLine="540"/>
        <w:jc w:val="both"/>
      </w:pPr>
      <w:r>
        <w:t>1) проект государственной программы (проект изменений в государственную программу) - до направления на процедуру согласования;</w:t>
      </w:r>
    </w:p>
    <w:p w:rsidR="00240A05" w:rsidRDefault="00240A05">
      <w:pPr>
        <w:pStyle w:val="ConsPlusNormal"/>
        <w:spacing w:before="220"/>
        <w:ind w:firstLine="540"/>
        <w:jc w:val="both"/>
      </w:pPr>
      <w:r>
        <w:t>2) проект изменений в государственную программу, связанный с изменением объемов ее финансирования с очередного финансового года или в текущем финансовом году, - до дня внесения проекта закона об областном бюджете Новосибирской области либо проекта закона Новосибирской области о внесении изменений в закон об областном бюджете Новосибирской области в Законодательное Собрание Новосибирской области;</w:t>
      </w:r>
    </w:p>
    <w:p w:rsidR="00240A05" w:rsidRDefault="00240A05">
      <w:pPr>
        <w:pStyle w:val="ConsPlusNormal"/>
        <w:spacing w:before="220"/>
        <w:ind w:firstLine="540"/>
        <w:jc w:val="both"/>
      </w:pPr>
      <w:r>
        <w:t>3) актуальную редакцию государственной программы (с учетом утвержденных изменений, при их наличии) - в течение 10 рабочих дней со дня утверждения (внесения изменений);</w:t>
      </w:r>
    </w:p>
    <w:p w:rsidR="00240A05" w:rsidRDefault="00240A05">
      <w:pPr>
        <w:pStyle w:val="ConsPlusNormal"/>
        <w:spacing w:before="220"/>
        <w:ind w:firstLine="540"/>
        <w:jc w:val="both"/>
      </w:pPr>
      <w:r>
        <w:t>4) проект плана реализации государственной программы (проект изменений в план реализации) - до направления на процедуру согласования;</w:t>
      </w:r>
    </w:p>
    <w:p w:rsidR="00240A05" w:rsidRDefault="00240A05">
      <w:pPr>
        <w:pStyle w:val="ConsPlusNormal"/>
        <w:spacing w:before="220"/>
        <w:ind w:firstLine="540"/>
        <w:jc w:val="both"/>
      </w:pPr>
      <w:r>
        <w:t>5) актуальную редакцию плана реализации (с учетом утвержденных изменений, при их наличии) - в течение 10 рабочих дней со дня утверждения (внесения изменений);</w:t>
      </w:r>
    </w:p>
    <w:p w:rsidR="00240A05" w:rsidRDefault="00240A05">
      <w:pPr>
        <w:pStyle w:val="ConsPlusNormal"/>
        <w:spacing w:before="220"/>
        <w:ind w:firstLine="540"/>
        <w:jc w:val="both"/>
      </w:pPr>
      <w:r>
        <w:t>6) постановления Правительства об утверждении государственной программы (постановления Правительства Новосибирской области о внесении изменений в постановления Правительства об утверждении государственной программы), приказы заказчика (заказчика-координатора) об утверждении плана реализации (о внесении изменений в приказы об утверждении плана реализации), об утверждении составов рабочих групп (о внесении изменений в приказы об утверждении составов рабочих групп) - в течение 5 рабочих дней со дня утверждения.</w:t>
      </w:r>
    </w:p>
    <w:p w:rsidR="00240A05" w:rsidRDefault="00240A05">
      <w:pPr>
        <w:pStyle w:val="ConsPlusNormal"/>
        <w:spacing w:before="220"/>
        <w:ind w:firstLine="540"/>
        <w:jc w:val="both"/>
      </w:pPr>
      <w:r>
        <w:t xml:space="preserve">46. Размещение информации о государственных программах рекомендуется осуществлять на сайте заказчика (заказчика-координатора) в подразделе "Государственные программы" раздела </w:t>
      </w:r>
      <w:r>
        <w:lastRenderedPageBreak/>
        <w:t>"Деятельность".</w:t>
      </w:r>
    </w:p>
    <w:p w:rsidR="00240A05" w:rsidRDefault="00240A05">
      <w:pPr>
        <w:pStyle w:val="ConsPlusNormal"/>
        <w:spacing w:before="220"/>
        <w:ind w:firstLine="540"/>
        <w:jc w:val="both"/>
      </w:pPr>
      <w:r>
        <w:t>Заказчик (заказчик-координатор) обеспечивает размещение по адресу, указанному в паспорте государственной программы.</w:t>
      </w:r>
    </w:p>
    <w:p w:rsidR="00240A05" w:rsidRDefault="00240A05">
      <w:pPr>
        <w:pStyle w:val="ConsPlusNormal"/>
        <w:spacing w:before="220"/>
        <w:ind w:firstLine="540"/>
        <w:jc w:val="both"/>
      </w:pPr>
      <w:r>
        <w:t>47. В целях проведения независимой антикоррупционной экспертизы заказчик (заказчик-координатор) размещает в государственной информационной системе "Электронная демократия Новосибирской области" (www.dem.nso.ru) проект постановления Правительства Новосибирской области об утверждении государственной программы (проект постановления Правительства Новосибирской области о внесении изменений в проект постановления Правительства Новосибирской области об утверждении государственной программы).</w:t>
      </w:r>
    </w:p>
    <w:p w:rsidR="00240A05" w:rsidRDefault="00240A05">
      <w:pPr>
        <w:pStyle w:val="ConsPlusNormal"/>
        <w:spacing w:before="220"/>
        <w:ind w:firstLine="540"/>
        <w:jc w:val="both"/>
      </w:pPr>
      <w:r>
        <w:t xml:space="preserve">48. В случаях, когда проект постановления Правительства Новосибирской области об утверждении государственной программы (проект постановления Правительства Новосибирской области о внесении изменений в проект постановления Правительства Новосибирской области об утверждении государственной программы) подлежит в соответствии с </w:t>
      </w:r>
      <w:hyperlink r:id="rId128">
        <w:r>
          <w:rPr>
            <w:color w:val="0000FF"/>
          </w:rPr>
          <w:t>Законом</w:t>
        </w:r>
      </w:hyperlink>
      <w:r>
        <w:t xml:space="preserve"> Новосибирской области от 25.12.2006 N 80-ОЗ оценке регулирующего воздействия, то он подлежит размещению в порядке и сроки, установленные </w:t>
      </w:r>
      <w:hyperlink r:id="rId129">
        <w:r>
          <w:rPr>
            <w:color w:val="0000FF"/>
          </w:rPr>
          <w:t>постановлением</w:t>
        </w:r>
      </w:hyperlink>
      <w:r>
        <w:t xml:space="preserve"> Губернатора Новосибирской области от 17.01.2017 N 2 "О Порядке проведения оценки регулирующего воздействия проектов нормативных правовых актов Новосибирской области".</w:t>
      </w:r>
    </w:p>
    <w:p w:rsidR="00240A05" w:rsidRDefault="00240A05">
      <w:pPr>
        <w:pStyle w:val="ConsPlusNormal"/>
        <w:spacing w:before="220"/>
        <w:ind w:firstLine="540"/>
        <w:jc w:val="both"/>
      </w:pPr>
      <w:r>
        <w:t xml:space="preserve">49. Постановление Правительства Новосибирской области об утверждении государственной программы, о внесении изменений в постановление Правительства Новосибирской области об утверждении государственной программы подлежит опубликованию в соответствии с </w:t>
      </w:r>
      <w:hyperlink r:id="rId130">
        <w:r>
          <w:rPr>
            <w:color w:val="0000FF"/>
          </w:rPr>
          <w:t>постановлением</w:t>
        </w:r>
      </w:hyperlink>
      <w:r>
        <w:t xml:space="preserve"> Губернатора Новосибирской области от 16.05.2017 N 103 "Об утверждении Порядка опубликования нормативных правовых актов Губернатора Новосибирской области, Правительства Новосибирской области, областных исполнительных органов государственной власти Новосибирской области, иной официальной информации в сетевом издании "Официальный интернет-портал правовой информации Новосибирской области" (www.nsopravo.ru)".</w:t>
      </w:r>
    </w:p>
    <w:p w:rsidR="00240A05" w:rsidRDefault="00240A05">
      <w:pPr>
        <w:pStyle w:val="ConsPlusNormal"/>
        <w:spacing w:before="220"/>
        <w:ind w:firstLine="540"/>
        <w:jc w:val="both"/>
      </w:pPr>
      <w:r>
        <w:t>50. В целях обеспечения доступа к информации о реализации государственных программ заказчик (заказчик-координатор) размещает на своем официальном сайте в сети Интернет годовые отчеты о ходе реализации государственной программы - не позднее 15 апреля года, следующего за отчетным годом.</w:t>
      </w:r>
    </w:p>
    <w:p w:rsidR="00240A05" w:rsidRDefault="00240A05">
      <w:pPr>
        <w:pStyle w:val="ConsPlusNormal"/>
        <w:jc w:val="both"/>
      </w:pPr>
      <w:r>
        <w:t xml:space="preserve">(в ред. </w:t>
      </w:r>
      <w:hyperlink r:id="rId131">
        <w:r>
          <w:rPr>
            <w:color w:val="0000FF"/>
          </w:rPr>
          <w:t>приказа</w:t>
        </w:r>
      </w:hyperlink>
      <w:r>
        <w:t xml:space="preserve"> Минэкономразвития Новосибирской области от 10.07.2019 N 76)</w:t>
      </w:r>
    </w:p>
    <w:p w:rsidR="00240A05" w:rsidRDefault="00240A05">
      <w:pPr>
        <w:pStyle w:val="ConsPlusNormal"/>
        <w:spacing w:before="220"/>
        <w:ind w:firstLine="540"/>
        <w:jc w:val="both"/>
      </w:pPr>
      <w:r>
        <w:t>Информация об отчетах размещается на официальном сайте заказчика (заказчика-координатора) по адресу, указанному в паспорте государственной программы.</w:t>
      </w:r>
    </w:p>
    <w:p w:rsidR="00240A05" w:rsidRDefault="00240A05">
      <w:pPr>
        <w:pStyle w:val="ConsPlusNormal"/>
        <w:spacing w:before="220"/>
        <w:ind w:firstLine="540"/>
        <w:jc w:val="both"/>
      </w:pPr>
      <w:r>
        <w:t xml:space="preserve">Абзацы третий - пятый исключены. - </w:t>
      </w:r>
      <w:hyperlink r:id="rId132">
        <w:r>
          <w:rPr>
            <w:color w:val="0000FF"/>
          </w:rPr>
          <w:t>Приказ</w:t>
        </w:r>
      </w:hyperlink>
      <w:r>
        <w:t xml:space="preserve"> Минэкономразвития Новосибирской области от 19.02.2018 N 26.</w:t>
      </w:r>
    </w:p>
    <w:p w:rsidR="00240A05" w:rsidRDefault="00240A05">
      <w:pPr>
        <w:pStyle w:val="ConsPlusNormal"/>
        <w:spacing w:before="220"/>
        <w:ind w:firstLine="540"/>
        <w:jc w:val="both"/>
      </w:pPr>
      <w:r>
        <w:t xml:space="preserve">51. Заказчик (заказчик-координатор) обеспечивает внесение данных об утвержденных государственных программах (изменениях в них), утвержденных планах реализации государственных программ (изменениях в них) в государственную информационную систему "Программно-целевое управление в Новосибирской области" (далее - Система) в порядке и сроки, установленные совместным </w:t>
      </w:r>
      <w:hyperlink r:id="rId133">
        <w:r>
          <w:rPr>
            <w:color w:val="0000FF"/>
          </w:rPr>
          <w:t>приказом</w:t>
        </w:r>
      </w:hyperlink>
      <w:r>
        <w:t xml:space="preserve"> министерства экономического развития Новосибирской области и департамента информатизации и развития телекоммуникационных технологий Новосибирской области от 06.05.2014 N 81/73-Д "Об утверждении порядка работы пользователей областных исполнительных органов государственной власти Новосибирской области и государственных органов Новосибирской области в государственной информационной системе "Программно-целевое управление в Новосибирской области" (далее - приказ от 06.05.2014 N 81/73-Д).</w:t>
      </w:r>
    </w:p>
    <w:p w:rsidR="00240A05" w:rsidRDefault="00240A05">
      <w:pPr>
        <w:pStyle w:val="ConsPlusNormal"/>
        <w:spacing w:before="220"/>
        <w:ind w:firstLine="540"/>
        <w:jc w:val="both"/>
      </w:pPr>
      <w:r>
        <w:t xml:space="preserve">Заказчик (заказчик-координатор) обеспечивает соответствие внесенных данных в Систему </w:t>
      </w:r>
      <w:r>
        <w:lastRenderedPageBreak/>
        <w:t>данным государственной программы, планов реализации в актуальной редакции.</w:t>
      </w:r>
    </w:p>
    <w:p w:rsidR="00240A05" w:rsidRDefault="00240A05">
      <w:pPr>
        <w:pStyle w:val="ConsPlusNormal"/>
        <w:spacing w:before="220"/>
        <w:ind w:firstLine="540"/>
        <w:jc w:val="both"/>
      </w:pPr>
      <w:r>
        <w:t xml:space="preserve">52. Заказчик (заказчик-координатор) обеспечивает в порядке и сроки, установленные </w:t>
      </w:r>
      <w:hyperlink r:id="rId134">
        <w:r>
          <w:rPr>
            <w:color w:val="0000FF"/>
          </w:rPr>
          <w:t>Постановлением</w:t>
        </w:r>
      </w:hyperlink>
      <w:r>
        <w:t xml:space="preserve"> Правительства Российской Федерации от 25.06.2015 N 631 "О порядке государственной регистрации документов стратегического планирования и ведения федерального государственного реестра документов стратегического планирования", </w:t>
      </w:r>
      <w:hyperlink r:id="rId135">
        <w:r>
          <w:rPr>
            <w:color w:val="0000FF"/>
          </w:rPr>
          <w:t>постановлением</w:t>
        </w:r>
      </w:hyperlink>
      <w:r>
        <w:t xml:space="preserve"> Правительства Новосибирской области 16.04.2019 N 155-п "Об обеспечении регистрации документов стратегического планирования и мониторинга их реализации", представление в Министерство экономического развития Российской Федерации документов и сведений, необходимых для государственной регистрации государственных программ Новосибирской области в государственном реестре документов стратегического планирования.</w:t>
      </w:r>
    </w:p>
    <w:p w:rsidR="00240A05" w:rsidRDefault="00240A05">
      <w:pPr>
        <w:pStyle w:val="ConsPlusNormal"/>
        <w:jc w:val="both"/>
      </w:pPr>
      <w:r>
        <w:t xml:space="preserve">(в ред. </w:t>
      </w:r>
      <w:hyperlink r:id="rId136">
        <w:r>
          <w:rPr>
            <w:color w:val="0000FF"/>
          </w:rPr>
          <w:t>приказа</w:t>
        </w:r>
      </w:hyperlink>
      <w:r>
        <w:t xml:space="preserve"> Минэкономразвития Новосибирской области от 10.07.2019 N 76)</w:t>
      </w:r>
    </w:p>
    <w:p w:rsidR="00240A05" w:rsidRDefault="00240A05">
      <w:pPr>
        <w:pStyle w:val="ConsPlusNormal"/>
        <w:ind w:firstLine="540"/>
        <w:jc w:val="both"/>
      </w:pPr>
    </w:p>
    <w:p w:rsidR="00240A05" w:rsidRDefault="00240A05">
      <w:pPr>
        <w:pStyle w:val="ConsPlusTitle"/>
        <w:jc w:val="center"/>
        <w:outlineLvl w:val="1"/>
      </w:pPr>
      <w:r>
        <w:t>X. Мониторинг реализации и оценка эффективности</w:t>
      </w:r>
    </w:p>
    <w:p w:rsidR="00240A05" w:rsidRDefault="00240A05">
      <w:pPr>
        <w:pStyle w:val="ConsPlusTitle"/>
        <w:jc w:val="center"/>
      </w:pPr>
      <w:r>
        <w:t>государственных программ</w:t>
      </w:r>
    </w:p>
    <w:p w:rsidR="00240A05" w:rsidRDefault="00240A05">
      <w:pPr>
        <w:pStyle w:val="ConsPlusNormal"/>
        <w:ind w:firstLine="540"/>
        <w:jc w:val="both"/>
      </w:pPr>
    </w:p>
    <w:p w:rsidR="00240A05" w:rsidRDefault="00240A05">
      <w:pPr>
        <w:pStyle w:val="ConsPlusNormal"/>
        <w:ind w:firstLine="540"/>
        <w:jc w:val="both"/>
      </w:pPr>
      <w:r>
        <w:t>53. Мониторинг реализации государственных программ осуществляется министерством экономического развития Новосибирской в целях контроля их реализации и ориентирован на предупреждение нарушения сроков реализации государственных программ и повышение эффективности их реализации.</w:t>
      </w:r>
    </w:p>
    <w:p w:rsidR="00240A05" w:rsidRDefault="00240A05">
      <w:pPr>
        <w:pStyle w:val="ConsPlusNormal"/>
        <w:spacing w:before="220"/>
        <w:ind w:firstLine="540"/>
        <w:jc w:val="both"/>
      </w:pPr>
      <w:r>
        <w:t>Мониторинг проводится в обязательном порядке по истечении отчетного года. Мониторинг может быть проведен в течение отчетного года по поручению министра экономического развития Новосибирской области либо заместителя министра экономического развития Новосибирской области, осуществляющего координацию и контроль деятельности управления анализа и сводного планирования социально-экономического развития министерства экономического развития Новосибирской области (далее - заместитель министра экономического развития Новосибирской области).</w:t>
      </w:r>
    </w:p>
    <w:p w:rsidR="00240A05" w:rsidRDefault="00240A05">
      <w:pPr>
        <w:pStyle w:val="ConsPlusNormal"/>
        <w:jc w:val="both"/>
      </w:pPr>
      <w:r>
        <w:t xml:space="preserve">(в ред. </w:t>
      </w:r>
      <w:hyperlink r:id="rId137">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Объектом мониторинга являются значения целевых индикаторов государственных программ (подпрограмм), ход реализации мероприятий государственных программ, уровень финансирования и степень освоения выделенных бюджетных средств.</w:t>
      </w:r>
    </w:p>
    <w:p w:rsidR="00240A05" w:rsidRDefault="00240A05">
      <w:pPr>
        <w:pStyle w:val="ConsPlusNormal"/>
        <w:spacing w:before="220"/>
        <w:ind w:firstLine="540"/>
        <w:jc w:val="both"/>
      </w:pPr>
      <w:r>
        <w:t>54. Ежегодный мониторинг реализации государственных программ осуществляется на основе:</w:t>
      </w:r>
    </w:p>
    <w:p w:rsidR="00240A05" w:rsidRDefault="00240A05">
      <w:pPr>
        <w:pStyle w:val="ConsPlusNormal"/>
        <w:jc w:val="both"/>
      </w:pPr>
      <w:r>
        <w:t xml:space="preserve">(в ред. </w:t>
      </w:r>
      <w:hyperlink r:id="rId138">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отчетов заказчиков (заказчиков-координаторов) о выполнении плана реализации государственных программ (далее - отчетов о выполнении плана);</w:t>
      </w:r>
    </w:p>
    <w:p w:rsidR="00240A05" w:rsidRDefault="00240A05">
      <w:pPr>
        <w:pStyle w:val="ConsPlusNormal"/>
        <w:jc w:val="both"/>
      </w:pPr>
      <w:r>
        <w:t xml:space="preserve">(в ред. </w:t>
      </w:r>
      <w:hyperlink r:id="rId139">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годовых отчетов заказчиков (заказчиков-координаторов) о ходе и результатах реализации государственных программ (далее - годовой отчет);</w:t>
      </w:r>
    </w:p>
    <w:p w:rsidR="00240A05" w:rsidRDefault="00240A05">
      <w:pPr>
        <w:pStyle w:val="ConsPlusNormal"/>
        <w:spacing w:before="220"/>
        <w:ind w:firstLine="540"/>
        <w:jc w:val="both"/>
      </w:pPr>
      <w:r>
        <w:t>результатов оценки заказчиками (заказчиками-координаторами) эффективности реализации государственных программ;</w:t>
      </w:r>
    </w:p>
    <w:p w:rsidR="00240A05" w:rsidRDefault="00240A05">
      <w:pPr>
        <w:pStyle w:val="ConsPlusNormal"/>
        <w:spacing w:before="220"/>
        <w:ind w:firstLine="540"/>
        <w:jc w:val="both"/>
      </w:pPr>
      <w:r>
        <w:t>информации о кассовых расходах областного бюджета Новосибирской области на реализацию государственных программ и предложений по корректировке государственных программ, связанных с совершенствованием процедур бюджетного планирования и исполнения областного бюджета Новосибирской области, представляемых министерством финансов и налоговой политики по запросу министерства экономического развития Новосибирской области;</w:t>
      </w:r>
    </w:p>
    <w:p w:rsidR="00240A05" w:rsidRDefault="00240A05">
      <w:pPr>
        <w:pStyle w:val="ConsPlusNormal"/>
        <w:spacing w:before="220"/>
        <w:ind w:firstLine="540"/>
        <w:jc w:val="both"/>
      </w:pPr>
      <w:r>
        <w:t xml:space="preserve">сведений, представляемых заказчиками (заказчиками-координаторами) по запросам </w:t>
      </w:r>
      <w:r>
        <w:lastRenderedPageBreak/>
        <w:t>министерства экономического развития Новосибирской области.</w:t>
      </w:r>
    </w:p>
    <w:p w:rsidR="00240A05" w:rsidRDefault="00240A05">
      <w:pPr>
        <w:pStyle w:val="ConsPlusNormal"/>
        <w:spacing w:before="220"/>
        <w:ind w:firstLine="540"/>
        <w:jc w:val="both"/>
      </w:pPr>
      <w:r>
        <w:t>Мониторинг по поручению министра экономического развития Новосибирской области, заместителя министра экономического развития Новосибирской области проводится по итогам реализации государственных программ за 3 и 9 месяцев отчетного года на основании информации о кассовых расходах областного бюджета Новосибирской области, представляемых министерством финансов и налоговой политики Новосибирской области.</w:t>
      </w:r>
    </w:p>
    <w:p w:rsidR="00240A05" w:rsidRDefault="00240A05">
      <w:pPr>
        <w:pStyle w:val="ConsPlusNormal"/>
        <w:jc w:val="both"/>
      </w:pPr>
      <w:r>
        <w:t xml:space="preserve">(абзац введен </w:t>
      </w:r>
      <w:hyperlink r:id="rId140">
        <w:r>
          <w:rPr>
            <w:color w:val="0000FF"/>
          </w:rPr>
          <w:t>приказом</w:t>
        </w:r>
      </w:hyperlink>
      <w:r>
        <w:t xml:space="preserve"> Минэкономразвития Новосибирской области от 29.12.2022 N 210)</w:t>
      </w:r>
    </w:p>
    <w:p w:rsidR="00240A05" w:rsidRDefault="00240A05">
      <w:pPr>
        <w:pStyle w:val="ConsPlusNormal"/>
        <w:spacing w:before="220"/>
        <w:ind w:firstLine="540"/>
        <w:jc w:val="both"/>
      </w:pPr>
      <w:r>
        <w:t>В рамках указанного мониторинга министерство экономического развития Новосибирской области вправе запрашивать дополнительную информацию у заказчиков (заказчиков-координаторов).</w:t>
      </w:r>
    </w:p>
    <w:p w:rsidR="00240A05" w:rsidRDefault="00240A05">
      <w:pPr>
        <w:pStyle w:val="ConsPlusNormal"/>
        <w:jc w:val="both"/>
      </w:pPr>
      <w:r>
        <w:t xml:space="preserve">(абзац введен </w:t>
      </w:r>
      <w:hyperlink r:id="rId141">
        <w:r>
          <w:rPr>
            <w:color w:val="0000FF"/>
          </w:rPr>
          <w:t>приказом</w:t>
        </w:r>
      </w:hyperlink>
      <w:r>
        <w:t xml:space="preserve"> Минэкономразвития Новосибирской области от 29.12.2022 N 210)</w:t>
      </w:r>
    </w:p>
    <w:p w:rsidR="00240A05" w:rsidRDefault="00240A05">
      <w:pPr>
        <w:pStyle w:val="ConsPlusNormal"/>
        <w:spacing w:before="220"/>
        <w:ind w:firstLine="540"/>
        <w:jc w:val="both"/>
      </w:pPr>
      <w:r>
        <w:t xml:space="preserve">55. Формирование отчетов о выполнении плана и годовых отчетов осуществляется заказчиком (заказчиком-координатором) с применением государственной информационной системы "Программно-целевое управление в Новосибирской области" в порядке, утвержденном совместным </w:t>
      </w:r>
      <w:hyperlink r:id="rId142">
        <w:r>
          <w:rPr>
            <w:color w:val="0000FF"/>
          </w:rPr>
          <w:t>приказом</w:t>
        </w:r>
      </w:hyperlink>
      <w:r>
        <w:t xml:space="preserve"> министерства экономического развития Новосибирской области и департамента информатизации и развития телекоммуникационных технологий Новосибирской области от 06.05.2014 N 81/73-Д.</w:t>
      </w:r>
    </w:p>
    <w:p w:rsidR="00240A05" w:rsidRDefault="00240A05">
      <w:pPr>
        <w:pStyle w:val="ConsPlusNormal"/>
        <w:jc w:val="both"/>
      </w:pPr>
      <w:r>
        <w:t xml:space="preserve">(в ред. </w:t>
      </w:r>
      <w:hyperlink r:id="rId143">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 xml:space="preserve">56. Требования по формированию отчетов о выполнении плана и годового отчетов изложены в </w:t>
      </w:r>
      <w:hyperlink w:anchor="P2861">
        <w:r>
          <w:rPr>
            <w:color w:val="0000FF"/>
          </w:rPr>
          <w:t>приложениях N 6</w:t>
        </w:r>
      </w:hyperlink>
      <w:r>
        <w:t xml:space="preserve"> и </w:t>
      </w:r>
      <w:hyperlink w:anchor="P4115">
        <w:r>
          <w:rPr>
            <w:color w:val="0000FF"/>
          </w:rPr>
          <w:t>N 7</w:t>
        </w:r>
      </w:hyperlink>
      <w:r>
        <w:t xml:space="preserve"> к Методическим указаниям соответственно.</w:t>
      </w:r>
    </w:p>
    <w:p w:rsidR="00240A05" w:rsidRDefault="00240A05">
      <w:pPr>
        <w:pStyle w:val="ConsPlusNormal"/>
        <w:jc w:val="both"/>
      </w:pPr>
      <w:r>
        <w:t xml:space="preserve">(в ред. </w:t>
      </w:r>
      <w:hyperlink r:id="rId144">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57. Отчет о выполнении плана (за 6, 12 месяцев) представляется заказчиком (заказчиком-координатором) не позднее 30 числа месяца, следующего за отчетным периодом, в министерство экономического развития Новосибирской области и министерство финансов и налоговой политики Новосибирской области, заместителю Губернатора Новосибирской области, заместителю Председателя Правительства Новосибирской области, осуществляющему контроль за реализацией государственной программы, с приложением аналитической записки, содержащей качественные и количественные результаты выполнения мероприятий.</w:t>
      </w:r>
    </w:p>
    <w:p w:rsidR="00240A05" w:rsidRDefault="00240A05">
      <w:pPr>
        <w:pStyle w:val="ConsPlusNormal"/>
        <w:jc w:val="both"/>
      </w:pPr>
      <w:r>
        <w:t xml:space="preserve">(в ред. приказов Минэкономразвития Новосибирской области от 10.07.2019 </w:t>
      </w:r>
      <w:hyperlink r:id="rId145">
        <w:r>
          <w:rPr>
            <w:color w:val="0000FF"/>
          </w:rPr>
          <w:t>N 76</w:t>
        </w:r>
      </w:hyperlink>
      <w:r>
        <w:t xml:space="preserve">, от 29.12.2022 </w:t>
      </w:r>
      <w:hyperlink r:id="rId146">
        <w:r>
          <w:rPr>
            <w:color w:val="0000FF"/>
          </w:rPr>
          <w:t>N 210</w:t>
        </w:r>
      </w:hyperlink>
      <w:r>
        <w:t>)</w:t>
      </w:r>
    </w:p>
    <w:p w:rsidR="00240A05" w:rsidRDefault="00240A05">
      <w:pPr>
        <w:pStyle w:val="ConsPlusNormal"/>
        <w:spacing w:before="220"/>
        <w:ind w:firstLine="540"/>
        <w:jc w:val="both"/>
      </w:pPr>
      <w:bookmarkStart w:id="12" w:name="P412"/>
      <w:bookmarkEnd w:id="12"/>
      <w:r>
        <w:t>58. Годовой отчет с приложением аналитической записки представляется заказчиком (заказчиком-координатором) не позднее 31 марта года, следующего за отчетным годом, в министерство экономического развития Новосибирской области. Заказчик (заказчик-координатор) обеспечивает формирование годовых отчетов в соответствии с предъявляемыми требованиями и соответствие годового отчета годовой бюджетной отчетности.</w:t>
      </w:r>
    </w:p>
    <w:p w:rsidR="00240A05" w:rsidRDefault="00240A05">
      <w:pPr>
        <w:pStyle w:val="ConsPlusNormal"/>
        <w:jc w:val="both"/>
      </w:pPr>
      <w:r>
        <w:t xml:space="preserve">(в ред. приказов Минэкономразвития Новосибирской области от 19.02.2018 </w:t>
      </w:r>
      <w:hyperlink r:id="rId147">
        <w:r>
          <w:rPr>
            <w:color w:val="0000FF"/>
          </w:rPr>
          <w:t>N 26</w:t>
        </w:r>
      </w:hyperlink>
      <w:r>
        <w:t xml:space="preserve">, от 10.07.2019 </w:t>
      </w:r>
      <w:hyperlink r:id="rId148">
        <w:r>
          <w:rPr>
            <w:color w:val="0000FF"/>
          </w:rPr>
          <w:t>N 76</w:t>
        </w:r>
      </w:hyperlink>
      <w:r>
        <w:t>)</w:t>
      </w:r>
    </w:p>
    <w:p w:rsidR="00240A05" w:rsidRDefault="00240A05">
      <w:pPr>
        <w:pStyle w:val="ConsPlusNormal"/>
        <w:spacing w:before="220"/>
        <w:ind w:firstLine="540"/>
        <w:jc w:val="both"/>
      </w:pPr>
      <w:r>
        <w:t xml:space="preserve">Абзац утратил силу. - </w:t>
      </w:r>
      <w:hyperlink r:id="rId149">
        <w:r>
          <w:rPr>
            <w:color w:val="0000FF"/>
          </w:rPr>
          <w:t>Приказ</w:t>
        </w:r>
      </w:hyperlink>
      <w:r>
        <w:t xml:space="preserve"> Минэкономразвития Новосибирской области от 29.12.2022 N 210.</w:t>
      </w:r>
    </w:p>
    <w:p w:rsidR="00240A05" w:rsidRDefault="00240A05">
      <w:pPr>
        <w:pStyle w:val="ConsPlusNormal"/>
        <w:spacing w:before="220"/>
        <w:ind w:firstLine="540"/>
        <w:jc w:val="both"/>
      </w:pPr>
      <w:bookmarkStart w:id="13" w:name="P415"/>
      <w:bookmarkEnd w:id="13"/>
      <w:r>
        <w:t>59. Годовой отчет с приложением аналитической записки представляется не позднее:</w:t>
      </w:r>
    </w:p>
    <w:p w:rsidR="00240A05" w:rsidRDefault="00240A05">
      <w:pPr>
        <w:pStyle w:val="ConsPlusNormal"/>
        <w:spacing w:before="220"/>
        <w:ind w:firstLine="540"/>
        <w:jc w:val="both"/>
      </w:pPr>
      <w:r>
        <w:t>5 апреля года, следующего за отчетным, в министерство финансов и налоговой политики Новосибирской области, заместителю Губернатора Новосибирской области и заместителю Председателя Правительства Новосибирской области, осуществляющему контроль за реализацией государственной программы;</w:t>
      </w:r>
    </w:p>
    <w:p w:rsidR="00240A05" w:rsidRDefault="00240A05">
      <w:pPr>
        <w:pStyle w:val="ConsPlusNormal"/>
        <w:spacing w:before="220"/>
        <w:ind w:firstLine="540"/>
        <w:jc w:val="both"/>
      </w:pPr>
      <w:r>
        <w:t>15 апреля года, следующего за отчетным, в Контрольно-счетную палату Новосибирской области и Законодательное Собрание Новосибирской области.</w:t>
      </w:r>
    </w:p>
    <w:p w:rsidR="00240A05" w:rsidRDefault="00240A05">
      <w:pPr>
        <w:pStyle w:val="ConsPlusNormal"/>
        <w:jc w:val="both"/>
      </w:pPr>
      <w:r>
        <w:lastRenderedPageBreak/>
        <w:t xml:space="preserve">(п. 59 в ред. </w:t>
      </w:r>
      <w:hyperlink r:id="rId150">
        <w:r>
          <w:rPr>
            <w:color w:val="0000FF"/>
          </w:rPr>
          <w:t>приказа</w:t>
        </w:r>
      </w:hyperlink>
      <w:r>
        <w:t xml:space="preserve"> Минэкономразвития Новосибирской области от 10.07.2019 N 76)</w:t>
      </w:r>
    </w:p>
    <w:p w:rsidR="00240A05" w:rsidRDefault="00240A05">
      <w:pPr>
        <w:pStyle w:val="ConsPlusNormal"/>
        <w:spacing w:before="220"/>
        <w:ind w:firstLine="540"/>
        <w:jc w:val="both"/>
      </w:pPr>
      <w:r>
        <w:t>60. Отчет о выполнении плана и годовой отчет визируются ответственными специалистами планово-экономической (финансовой) заказчика (заказчика-координатора).</w:t>
      </w:r>
    </w:p>
    <w:p w:rsidR="00240A05" w:rsidRDefault="00240A05">
      <w:pPr>
        <w:pStyle w:val="ConsPlusNormal"/>
        <w:jc w:val="both"/>
      </w:pPr>
      <w:r>
        <w:t xml:space="preserve">(в ред. </w:t>
      </w:r>
      <w:hyperlink r:id="rId151">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При обнаружении заказчиком (заказчиком-координатором) в представленных им отчетах о выполнении плана и (или) годовом отчете ошибочной информации либо в случае необходимости уточнения сведений о ходе реализации государственной программы, фактических значений целевых индикаторов, в том числе при корректировке статистических данных, заказчик (заказчик-координатор) вносит необходимые изменения в данные отчеты и представляет их повторно в министерство экономического развития Новосибирской области с приложением пояснительной записки, обосновывающей причины вносимых изменений.</w:t>
      </w:r>
    </w:p>
    <w:p w:rsidR="00240A05" w:rsidRDefault="00240A05">
      <w:pPr>
        <w:pStyle w:val="ConsPlusNormal"/>
        <w:jc w:val="both"/>
      </w:pPr>
      <w:r>
        <w:t xml:space="preserve">(в ред. </w:t>
      </w:r>
      <w:hyperlink r:id="rId152">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 xml:space="preserve">61. Оценка эффективности реализации государственной программы проводится ежегодно по каждой государственной программе. Порядок, сроки и критерии такой оценки определены </w:t>
      </w:r>
      <w:hyperlink r:id="rId153">
        <w:r>
          <w:rPr>
            <w:color w:val="0000FF"/>
          </w:rPr>
          <w:t>Порядком</w:t>
        </w:r>
      </w:hyperlink>
      <w:r>
        <w:t xml:space="preserve"> принятия решений о разработке государственных программ Новосибирской области, а также формирования и реализации указанных программ, установленным постановлением Правительства Новосибирской области от 28.03.2014 N 125-п.</w:t>
      </w:r>
    </w:p>
    <w:p w:rsidR="00240A05" w:rsidRDefault="00240A05">
      <w:pPr>
        <w:pStyle w:val="ConsPlusNormal"/>
        <w:spacing w:before="220"/>
        <w:ind w:firstLine="540"/>
        <w:jc w:val="both"/>
      </w:pPr>
      <w:hyperlink w:anchor="P4874">
        <w:r>
          <w:rPr>
            <w:color w:val="0000FF"/>
          </w:rPr>
          <w:t>Методика</w:t>
        </w:r>
      </w:hyperlink>
      <w:r>
        <w:t xml:space="preserve"> расчета интегральной оценки эффективности реализации государственной программы и формы представления ее результатов изложены в приложении N 8 к Методическим указаниям.</w:t>
      </w:r>
    </w:p>
    <w:p w:rsidR="00240A05" w:rsidRDefault="00240A05">
      <w:pPr>
        <w:pStyle w:val="ConsPlusNormal"/>
        <w:spacing w:before="220"/>
        <w:ind w:firstLine="540"/>
        <w:jc w:val="both"/>
      </w:pPr>
      <w:r>
        <w:t xml:space="preserve">62. Результаты оценки эффективности реализации программы, оформленные в форме таблиц </w:t>
      </w:r>
      <w:hyperlink w:anchor="P4874">
        <w:r>
          <w:rPr>
            <w:color w:val="0000FF"/>
          </w:rPr>
          <w:t>приложения N 8</w:t>
        </w:r>
      </w:hyperlink>
      <w:r>
        <w:t xml:space="preserve"> к Методическим указаниям, с приложением пояснительной записки, объясняющей особенности проведения оценки эффективности реализации государственной программы, направляются заказчиком (заказчиком-координатором) в министерство экономического развития Новосибирской области не позднее 5 апреля года, следующего за отчетным годом.</w:t>
      </w:r>
    </w:p>
    <w:p w:rsidR="00240A05" w:rsidRDefault="00240A05">
      <w:pPr>
        <w:pStyle w:val="ConsPlusNormal"/>
        <w:jc w:val="both"/>
      </w:pPr>
      <w:r>
        <w:t xml:space="preserve">(в ред. приказов Минэкономразвития Новосибирской области от 10.07.2019 </w:t>
      </w:r>
      <w:hyperlink r:id="rId154">
        <w:r>
          <w:rPr>
            <w:color w:val="0000FF"/>
          </w:rPr>
          <w:t>N 76</w:t>
        </w:r>
      </w:hyperlink>
      <w:r>
        <w:t xml:space="preserve">, от 29.12.2022 </w:t>
      </w:r>
      <w:hyperlink r:id="rId155">
        <w:r>
          <w:rPr>
            <w:color w:val="0000FF"/>
          </w:rPr>
          <w:t>N 210</w:t>
        </w:r>
      </w:hyperlink>
      <w:r>
        <w:t>)</w:t>
      </w:r>
    </w:p>
    <w:p w:rsidR="00240A05" w:rsidRDefault="00240A05">
      <w:pPr>
        <w:pStyle w:val="ConsPlusNormal"/>
        <w:spacing w:before="220"/>
        <w:ind w:firstLine="540"/>
        <w:jc w:val="both"/>
      </w:pPr>
      <w:r>
        <w:t>63. Результаты мониторинга реализации государственных программ за отчетный год формируются в виде сводного годового доклада о ходе реализации и об оценке эффективности государственных программ (далее - сводный годовой доклад), а мониторинга, проведенного по поручению министра экономического развития Новосибирской области, заместителя министра экономического развития Новосибирской области, - в виде аналитических записок и таблиц.</w:t>
      </w:r>
    </w:p>
    <w:p w:rsidR="00240A05" w:rsidRDefault="00240A05">
      <w:pPr>
        <w:pStyle w:val="ConsPlusNormal"/>
        <w:jc w:val="both"/>
      </w:pPr>
      <w:r>
        <w:t xml:space="preserve">(в ред. </w:t>
      </w:r>
      <w:hyperlink r:id="rId156">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Сводный годовой доклад представляется на рассмотрение Правительства Новосибирской области и подлежит размещению на официальном сайте министерства экономического развития Новосибирской области в сети Интернет.</w:t>
      </w:r>
    </w:p>
    <w:p w:rsidR="00240A05" w:rsidRDefault="00240A05">
      <w:pPr>
        <w:pStyle w:val="ConsPlusNormal"/>
        <w:spacing w:before="220"/>
        <w:ind w:firstLine="540"/>
        <w:jc w:val="both"/>
      </w:pPr>
      <w:r>
        <w:t>Сводный годовой доклад о ходе реализации и об оценке эффективности государственных программ представляется Губернатором Новосибирской области в Законодательное Собрание Новосибирской области не позднее 1 июня года, следующего за отчетным.</w:t>
      </w:r>
    </w:p>
    <w:p w:rsidR="00240A05" w:rsidRDefault="00240A05">
      <w:pPr>
        <w:pStyle w:val="ConsPlusNormal"/>
        <w:jc w:val="both"/>
      </w:pPr>
      <w:r>
        <w:t xml:space="preserve">(п. 63 в ред. </w:t>
      </w:r>
      <w:hyperlink r:id="rId157">
        <w:r>
          <w:rPr>
            <w:color w:val="0000FF"/>
          </w:rPr>
          <w:t>приказа</w:t>
        </w:r>
      </w:hyperlink>
      <w:r>
        <w:t xml:space="preserve"> Минэкономразвития Новосибирской области от 30.12.2019 N 149)</w:t>
      </w: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1"/>
      </w:pPr>
      <w:r>
        <w:t>Приложение N 1</w:t>
      </w:r>
    </w:p>
    <w:p w:rsidR="00240A05" w:rsidRDefault="00240A05">
      <w:pPr>
        <w:pStyle w:val="ConsPlusNormal"/>
        <w:jc w:val="right"/>
      </w:pPr>
      <w:r>
        <w:t>к Методическим указаниям</w:t>
      </w:r>
    </w:p>
    <w:p w:rsidR="00240A05" w:rsidRDefault="00240A05">
      <w:pPr>
        <w:pStyle w:val="ConsPlusNormal"/>
        <w:ind w:firstLine="540"/>
        <w:jc w:val="both"/>
      </w:pPr>
    </w:p>
    <w:p w:rsidR="00240A05" w:rsidRDefault="00240A05">
      <w:pPr>
        <w:pStyle w:val="ConsPlusTitle"/>
        <w:jc w:val="center"/>
      </w:pPr>
      <w:r>
        <w:t>Требования</w:t>
      </w:r>
    </w:p>
    <w:p w:rsidR="00240A05" w:rsidRDefault="00240A05">
      <w:pPr>
        <w:pStyle w:val="ConsPlusTitle"/>
        <w:jc w:val="center"/>
      </w:pPr>
      <w:r>
        <w:t>к составу, содержанию государственной</w:t>
      </w:r>
    </w:p>
    <w:p w:rsidR="00240A05" w:rsidRDefault="00240A05">
      <w:pPr>
        <w:pStyle w:val="ConsPlusTitle"/>
        <w:jc w:val="center"/>
      </w:pPr>
      <w:r>
        <w:t>программы, форме ее разделов</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 xml:space="preserve">(в ред. </w:t>
            </w:r>
            <w:hyperlink r:id="rId158">
              <w:r>
                <w:rPr>
                  <w:color w:val="0000FF"/>
                </w:rPr>
                <w:t>приказа</w:t>
              </w:r>
            </w:hyperlink>
            <w:r>
              <w:rPr>
                <w:color w:val="392C69"/>
              </w:rPr>
              <w:t xml:space="preserve"> Минэкономразвития Новосибирской области</w:t>
            </w:r>
          </w:p>
          <w:p w:rsidR="00240A05" w:rsidRDefault="00240A05">
            <w:pPr>
              <w:pStyle w:val="ConsPlusNormal"/>
              <w:jc w:val="center"/>
            </w:pPr>
            <w:r>
              <w:rPr>
                <w:color w:val="392C69"/>
              </w:rPr>
              <w:t>от 29.12.2022 N 210)</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Title"/>
        <w:jc w:val="center"/>
        <w:outlineLvl w:val="2"/>
      </w:pPr>
      <w:r>
        <w:t>Требования к содержанию паспорта 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r>
        <w:t>1. Паспорт государственной программы оформляется по форме таблицы N 1.</w:t>
      </w:r>
    </w:p>
    <w:p w:rsidR="00240A05" w:rsidRDefault="00240A05">
      <w:pPr>
        <w:pStyle w:val="ConsPlusNormal"/>
        <w:ind w:firstLine="540"/>
        <w:jc w:val="both"/>
      </w:pPr>
    </w:p>
    <w:p w:rsidR="00240A05" w:rsidRDefault="00240A05">
      <w:pPr>
        <w:pStyle w:val="ConsPlusNormal"/>
        <w:jc w:val="right"/>
      </w:pPr>
      <w:r>
        <w:t>Таблица N 1</w:t>
      </w:r>
    </w:p>
    <w:p w:rsidR="00240A05" w:rsidRDefault="00240A05">
      <w:pPr>
        <w:pStyle w:val="ConsPlusNormal"/>
        <w:ind w:firstLine="540"/>
        <w:jc w:val="both"/>
      </w:pPr>
    </w:p>
    <w:p w:rsidR="00240A05" w:rsidRDefault="00240A05">
      <w:pPr>
        <w:pStyle w:val="ConsPlusNormal"/>
        <w:jc w:val="center"/>
      </w:pPr>
      <w:r>
        <w:t>Паспорт</w:t>
      </w:r>
    </w:p>
    <w:p w:rsidR="00240A05" w:rsidRDefault="00240A05">
      <w:pPr>
        <w:pStyle w:val="ConsPlusNormal"/>
        <w:jc w:val="center"/>
      </w:pPr>
      <w:r>
        <w:t>государственной программы Новосибирской области</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705"/>
        <w:gridCol w:w="4365"/>
      </w:tblGrid>
      <w:tr w:rsidR="00240A05">
        <w:tc>
          <w:tcPr>
            <w:tcW w:w="4705" w:type="dxa"/>
          </w:tcPr>
          <w:p w:rsidR="00240A05" w:rsidRDefault="00240A05">
            <w:pPr>
              <w:pStyle w:val="ConsPlusNormal"/>
              <w:jc w:val="both"/>
            </w:pPr>
            <w:r>
              <w:t>Наименование государственной программы</w:t>
            </w:r>
          </w:p>
        </w:tc>
        <w:tc>
          <w:tcPr>
            <w:tcW w:w="4365" w:type="dxa"/>
          </w:tcPr>
          <w:p w:rsidR="00240A05" w:rsidRDefault="00240A05">
            <w:pPr>
              <w:pStyle w:val="ConsPlusNormal"/>
            </w:pPr>
          </w:p>
        </w:tc>
      </w:tr>
      <w:tr w:rsidR="00240A05">
        <w:tc>
          <w:tcPr>
            <w:tcW w:w="4705" w:type="dxa"/>
          </w:tcPr>
          <w:p w:rsidR="00240A05" w:rsidRDefault="00240A05">
            <w:pPr>
              <w:pStyle w:val="ConsPlusNormal"/>
              <w:jc w:val="both"/>
            </w:pPr>
            <w:r>
              <w:t>Разработчики государственной программы</w:t>
            </w:r>
          </w:p>
        </w:tc>
        <w:tc>
          <w:tcPr>
            <w:tcW w:w="4365" w:type="dxa"/>
          </w:tcPr>
          <w:p w:rsidR="00240A05" w:rsidRDefault="00240A05">
            <w:pPr>
              <w:pStyle w:val="ConsPlusNormal"/>
            </w:pPr>
          </w:p>
        </w:tc>
      </w:tr>
      <w:tr w:rsidR="00240A05">
        <w:tc>
          <w:tcPr>
            <w:tcW w:w="4705" w:type="dxa"/>
          </w:tcPr>
          <w:p w:rsidR="00240A05" w:rsidRDefault="00240A05">
            <w:pPr>
              <w:pStyle w:val="ConsPlusNormal"/>
              <w:jc w:val="both"/>
            </w:pPr>
            <w:r>
              <w:t>Государственный заказчик (государственный заказчик-координатор) государственной программы</w:t>
            </w:r>
          </w:p>
        </w:tc>
        <w:tc>
          <w:tcPr>
            <w:tcW w:w="4365" w:type="dxa"/>
          </w:tcPr>
          <w:p w:rsidR="00240A05" w:rsidRDefault="00240A05">
            <w:pPr>
              <w:pStyle w:val="ConsPlusNormal"/>
            </w:pPr>
          </w:p>
        </w:tc>
      </w:tr>
      <w:tr w:rsidR="00240A05">
        <w:tc>
          <w:tcPr>
            <w:tcW w:w="4705" w:type="dxa"/>
          </w:tcPr>
          <w:p w:rsidR="00240A05" w:rsidRDefault="00240A05">
            <w:pPr>
              <w:pStyle w:val="ConsPlusNormal"/>
              <w:jc w:val="both"/>
            </w:pPr>
            <w:r>
              <w:t>Руководитель государственной программы</w:t>
            </w:r>
          </w:p>
        </w:tc>
        <w:tc>
          <w:tcPr>
            <w:tcW w:w="4365" w:type="dxa"/>
          </w:tcPr>
          <w:p w:rsidR="00240A05" w:rsidRDefault="00240A05">
            <w:pPr>
              <w:pStyle w:val="ConsPlusNormal"/>
            </w:pPr>
          </w:p>
        </w:tc>
      </w:tr>
      <w:tr w:rsidR="00240A05">
        <w:tc>
          <w:tcPr>
            <w:tcW w:w="4705" w:type="dxa"/>
          </w:tcPr>
          <w:p w:rsidR="00240A05" w:rsidRDefault="00240A05">
            <w:pPr>
              <w:pStyle w:val="ConsPlusNormal"/>
              <w:jc w:val="both"/>
            </w:pPr>
            <w:r>
              <w:t>Исполнители подпрограмм государственной программы, мероприятий государственной программы</w:t>
            </w:r>
          </w:p>
        </w:tc>
        <w:tc>
          <w:tcPr>
            <w:tcW w:w="4365" w:type="dxa"/>
          </w:tcPr>
          <w:p w:rsidR="00240A05" w:rsidRDefault="00240A05">
            <w:pPr>
              <w:pStyle w:val="ConsPlusNormal"/>
            </w:pPr>
          </w:p>
        </w:tc>
      </w:tr>
      <w:tr w:rsidR="00240A05">
        <w:tc>
          <w:tcPr>
            <w:tcW w:w="4705" w:type="dxa"/>
          </w:tcPr>
          <w:p w:rsidR="00240A05" w:rsidRDefault="00240A05">
            <w:pPr>
              <w:pStyle w:val="ConsPlusNormal"/>
              <w:jc w:val="both"/>
            </w:pPr>
            <w:r>
              <w:t>Цели и задачи государственной программы</w:t>
            </w:r>
          </w:p>
        </w:tc>
        <w:tc>
          <w:tcPr>
            <w:tcW w:w="4365" w:type="dxa"/>
          </w:tcPr>
          <w:p w:rsidR="00240A05" w:rsidRDefault="00240A05">
            <w:pPr>
              <w:pStyle w:val="ConsPlusNormal"/>
            </w:pPr>
          </w:p>
        </w:tc>
      </w:tr>
      <w:tr w:rsidR="00240A05">
        <w:tc>
          <w:tcPr>
            <w:tcW w:w="4705" w:type="dxa"/>
          </w:tcPr>
          <w:p w:rsidR="00240A05" w:rsidRDefault="00240A05">
            <w:pPr>
              <w:pStyle w:val="ConsPlusNormal"/>
              <w:jc w:val="both"/>
            </w:pPr>
            <w:r>
              <w:t>Перечень подпрограмм государственной программы</w:t>
            </w:r>
          </w:p>
        </w:tc>
        <w:tc>
          <w:tcPr>
            <w:tcW w:w="4365" w:type="dxa"/>
          </w:tcPr>
          <w:p w:rsidR="00240A05" w:rsidRDefault="00240A05">
            <w:pPr>
              <w:pStyle w:val="ConsPlusNormal"/>
            </w:pPr>
          </w:p>
        </w:tc>
      </w:tr>
      <w:tr w:rsidR="00240A05">
        <w:tc>
          <w:tcPr>
            <w:tcW w:w="4705" w:type="dxa"/>
          </w:tcPr>
          <w:p w:rsidR="00240A05" w:rsidRDefault="00240A05">
            <w:pPr>
              <w:pStyle w:val="ConsPlusNormal"/>
              <w:jc w:val="both"/>
            </w:pPr>
            <w:r>
              <w:t>Сроки (этапы) реализации государственной программы</w:t>
            </w:r>
          </w:p>
        </w:tc>
        <w:tc>
          <w:tcPr>
            <w:tcW w:w="4365" w:type="dxa"/>
          </w:tcPr>
          <w:p w:rsidR="00240A05" w:rsidRDefault="00240A05">
            <w:pPr>
              <w:pStyle w:val="ConsPlusNormal"/>
            </w:pPr>
          </w:p>
        </w:tc>
      </w:tr>
      <w:tr w:rsidR="00240A05">
        <w:tc>
          <w:tcPr>
            <w:tcW w:w="4705" w:type="dxa"/>
          </w:tcPr>
          <w:p w:rsidR="00240A05" w:rsidRDefault="00240A05">
            <w:pPr>
              <w:pStyle w:val="ConsPlusNormal"/>
              <w:jc w:val="both"/>
            </w:pPr>
            <w:r>
              <w:t>Объемы финансирования государственной программы</w:t>
            </w:r>
          </w:p>
        </w:tc>
        <w:tc>
          <w:tcPr>
            <w:tcW w:w="4365" w:type="dxa"/>
          </w:tcPr>
          <w:p w:rsidR="00240A05" w:rsidRDefault="00240A05">
            <w:pPr>
              <w:pStyle w:val="ConsPlusNormal"/>
            </w:pPr>
          </w:p>
        </w:tc>
      </w:tr>
      <w:tr w:rsidR="00240A05">
        <w:tc>
          <w:tcPr>
            <w:tcW w:w="4705" w:type="dxa"/>
          </w:tcPr>
          <w:p w:rsidR="00240A05" w:rsidRDefault="00240A05">
            <w:pPr>
              <w:pStyle w:val="ConsPlusNormal"/>
              <w:jc w:val="both"/>
            </w:pPr>
            <w:r>
              <w:t>Объемы налоговых расходов в рамках государственной программы</w:t>
            </w:r>
          </w:p>
        </w:tc>
        <w:tc>
          <w:tcPr>
            <w:tcW w:w="4365" w:type="dxa"/>
          </w:tcPr>
          <w:p w:rsidR="00240A05" w:rsidRDefault="00240A05">
            <w:pPr>
              <w:pStyle w:val="ConsPlusNormal"/>
            </w:pPr>
          </w:p>
        </w:tc>
      </w:tr>
      <w:tr w:rsidR="00240A05">
        <w:tc>
          <w:tcPr>
            <w:tcW w:w="4705" w:type="dxa"/>
          </w:tcPr>
          <w:p w:rsidR="00240A05" w:rsidRDefault="00240A05">
            <w:pPr>
              <w:pStyle w:val="ConsPlusNormal"/>
              <w:jc w:val="both"/>
            </w:pPr>
            <w:r>
              <w:t>Основные целевые индикаторы государственной программы</w:t>
            </w:r>
          </w:p>
        </w:tc>
        <w:tc>
          <w:tcPr>
            <w:tcW w:w="4365" w:type="dxa"/>
          </w:tcPr>
          <w:p w:rsidR="00240A05" w:rsidRDefault="00240A05">
            <w:pPr>
              <w:pStyle w:val="ConsPlusNormal"/>
            </w:pPr>
          </w:p>
        </w:tc>
      </w:tr>
      <w:tr w:rsidR="00240A05">
        <w:tc>
          <w:tcPr>
            <w:tcW w:w="4705" w:type="dxa"/>
          </w:tcPr>
          <w:p w:rsidR="00240A05" w:rsidRDefault="00240A05">
            <w:pPr>
              <w:pStyle w:val="ConsPlusNormal"/>
              <w:jc w:val="both"/>
            </w:pPr>
            <w:r>
              <w:t>Ожидаемые результаты реализации государственной программы, выраженные в количественно измеримых показателях</w:t>
            </w:r>
          </w:p>
        </w:tc>
        <w:tc>
          <w:tcPr>
            <w:tcW w:w="4365" w:type="dxa"/>
          </w:tcPr>
          <w:p w:rsidR="00240A05" w:rsidRDefault="00240A05">
            <w:pPr>
              <w:pStyle w:val="ConsPlusNormal"/>
            </w:pPr>
          </w:p>
        </w:tc>
      </w:tr>
      <w:tr w:rsidR="00240A05">
        <w:tc>
          <w:tcPr>
            <w:tcW w:w="4705" w:type="dxa"/>
          </w:tcPr>
          <w:p w:rsidR="00240A05" w:rsidRDefault="00240A05">
            <w:pPr>
              <w:pStyle w:val="ConsPlusNormal"/>
              <w:jc w:val="both"/>
            </w:pPr>
            <w:r>
              <w:t>Электронный адрес размещения государственной программы в сети Интернет</w:t>
            </w:r>
          </w:p>
        </w:tc>
        <w:tc>
          <w:tcPr>
            <w:tcW w:w="4365"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ind w:firstLine="540"/>
        <w:jc w:val="both"/>
      </w:pPr>
      <w:r>
        <w:t>2. В разделе "Разработчики государственной программы" указываются областные исполнительные органы государственной власти Новосибирской области (далее - ОИОГВ), принимающие участие в разработке государственной программы, реквизиты правового акта о создании рабочей группы.</w:t>
      </w:r>
    </w:p>
    <w:p w:rsidR="00240A05" w:rsidRDefault="00240A05">
      <w:pPr>
        <w:pStyle w:val="ConsPlusNormal"/>
        <w:spacing w:before="220"/>
        <w:ind w:firstLine="540"/>
        <w:jc w:val="both"/>
      </w:pPr>
      <w:r>
        <w:t>3. В разделе "Руководитель государственной программы" указывается должностное лицо, ответственное за реализацию государственной программы.</w:t>
      </w:r>
    </w:p>
    <w:p w:rsidR="00240A05" w:rsidRDefault="00240A05">
      <w:pPr>
        <w:pStyle w:val="ConsPlusNormal"/>
        <w:spacing w:before="220"/>
        <w:ind w:firstLine="540"/>
        <w:jc w:val="both"/>
      </w:pPr>
      <w:r>
        <w:t>4. В разделе "Государственный заказчик (государственный заказчик-координатор) государственной программы" указывается наименование государственного заказчика (заказчика-координатора).</w:t>
      </w:r>
    </w:p>
    <w:p w:rsidR="00240A05" w:rsidRDefault="00240A05">
      <w:pPr>
        <w:pStyle w:val="ConsPlusNormal"/>
        <w:spacing w:before="220"/>
        <w:ind w:firstLine="540"/>
        <w:jc w:val="both"/>
      </w:pPr>
      <w:r>
        <w:t>5. В разделе "Исполнители подпрограмм государственной программы, отдельных мероприятий государственной программы" указываются все ОИОГВ, федеральные органы власти, территориальные органы власти, фонды, бюджетные и внебюджетные учреждения и организации и иные участники, являющиеся исполнителями подпрограмм либо отдельных мероприятий государственной программы.</w:t>
      </w:r>
    </w:p>
    <w:p w:rsidR="00240A05" w:rsidRDefault="00240A05">
      <w:pPr>
        <w:pStyle w:val="ConsPlusNormal"/>
        <w:spacing w:before="220"/>
        <w:ind w:firstLine="540"/>
        <w:jc w:val="both"/>
      </w:pPr>
      <w:r>
        <w:t>6. В разделе "Цели и задачи государственной программы" отражаются цели и задачи государственной программы.</w:t>
      </w:r>
    </w:p>
    <w:p w:rsidR="00240A05" w:rsidRDefault="00240A05">
      <w:pPr>
        <w:pStyle w:val="ConsPlusNormal"/>
        <w:spacing w:before="220"/>
        <w:ind w:firstLine="540"/>
        <w:jc w:val="both"/>
      </w:pPr>
      <w:r>
        <w:t>Приводится выстроенная на основании выявленных проблем с учетом приоритетов государственной политики система целей и задач государственной программы во взаимоувязке с целями и задачами включенных в нее подпрограмм (при наличии).</w:t>
      </w:r>
    </w:p>
    <w:p w:rsidR="00240A05" w:rsidRDefault="00240A05">
      <w:pPr>
        <w:pStyle w:val="ConsPlusNormal"/>
        <w:spacing w:before="220"/>
        <w:ind w:firstLine="540"/>
        <w:jc w:val="both"/>
      </w:pPr>
      <w:r>
        <w:t>Система задач формируется на основе вычленения проблем социально-экономического развития, препятствующих достижению поставленной цели. Важной предпосылкой успешного решения задач является их четкая постановка, то есть из формулировки задачи должно следовать понимание содержания конкретного действия. Система целей и задач государственной программы должна давать ясное представление о направлениях и результатах деятельности исполнителей в рамках государственной программы и непосредственно относиться к существующим проблемам, отраженным в разделе "Обоснование необходимости реализации государственной программы" государственной программы.</w:t>
      </w:r>
    </w:p>
    <w:p w:rsidR="00240A05" w:rsidRDefault="00240A05">
      <w:pPr>
        <w:pStyle w:val="ConsPlusNormal"/>
        <w:spacing w:before="220"/>
        <w:ind w:firstLine="540"/>
        <w:jc w:val="both"/>
      </w:pPr>
      <w:r>
        <w:t>Цели государственной программы должны отвечать следующим требованиям:</w:t>
      </w:r>
    </w:p>
    <w:p w:rsidR="00240A05" w:rsidRDefault="00240A05">
      <w:pPr>
        <w:pStyle w:val="ConsPlusNormal"/>
        <w:spacing w:before="220"/>
        <w:ind w:firstLine="540"/>
        <w:jc w:val="both"/>
      </w:pPr>
      <w:r>
        <w:t>1) соответствие приоритетам социально-экономического развития Новосибирской области, определенным Стратегией социально-экономического развития Новосибирской области и иными документами стратегического планирования Новосибирской области и Российской Федерации;</w:t>
      </w:r>
    </w:p>
    <w:p w:rsidR="00240A05" w:rsidRDefault="00240A05">
      <w:pPr>
        <w:pStyle w:val="ConsPlusNormal"/>
        <w:spacing w:before="220"/>
        <w:ind w:firstLine="540"/>
        <w:jc w:val="both"/>
      </w:pPr>
      <w:r>
        <w:t>2) соответствие полномочиям и сферам ответственности заказчиков программы;</w:t>
      </w:r>
    </w:p>
    <w:p w:rsidR="00240A05" w:rsidRDefault="00240A05">
      <w:pPr>
        <w:pStyle w:val="ConsPlusNormal"/>
        <w:spacing w:before="220"/>
        <w:ind w:firstLine="540"/>
        <w:jc w:val="both"/>
      </w:pPr>
      <w:r>
        <w:t>3) конкретность (не допускаются формулировки, имеющие произвольное или неоднозначное толкование);</w:t>
      </w:r>
    </w:p>
    <w:p w:rsidR="00240A05" w:rsidRDefault="00240A05">
      <w:pPr>
        <w:pStyle w:val="ConsPlusNormal"/>
        <w:spacing w:before="220"/>
        <w:ind w:firstLine="540"/>
        <w:jc w:val="both"/>
      </w:pPr>
      <w:r>
        <w:t>4) достижимость (цели должны быть потенциально достижимы);</w:t>
      </w:r>
    </w:p>
    <w:p w:rsidR="00240A05" w:rsidRDefault="00240A05">
      <w:pPr>
        <w:pStyle w:val="ConsPlusNormal"/>
        <w:spacing w:before="220"/>
        <w:ind w:firstLine="540"/>
        <w:jc w:val="both"/>
      </w:pPr>
      <w:r>
        <w:t>5) измеримость в конкретных количественных показателях.</w:t>
      </w:r>
    </w:p>
    <w:p w:rsidR="00240A05" w:rsidRDefault="00240A05">
      <w:pPr>
        <w:pStyle w:val="ConsPlusNormal"/>
        <w:spacing w:before="220"/>
        <w:ind w:firstLine="540"/>
        <w:jc w:val="both"/>
      </w:pPr>
      <w:r>
        <w:t>При формулировке целей необходимо руководствоваться следующими принципами:</w:t>
      </w:r>
    </w:p>
    <w:p w:rsidR="00240A05" w:rsidRDefault="00240A05">
      <w:pPr>
        <w:pStyle w:val="ConsPlusNormal"/>
        <w:spacing w:before="220"/>
        <w:ind w:firstLine="540"/>
        <w:jc w:val="both"/>
      </w:pPr>
      <w:r>
        <w:t xml:space="preserve">формулировка цели должна быть краткой и четкой, не должна содержать специальных терминов, указаний на иные цели, задачи или результаты, которые являются следствиями достижения самой цели, а также описания путей, средств и методов достижения цели (например, не должно быть формулировок "Развитие здравоохранения путем совершенствования системы </w:t>
      </w:r>
      <w:r>
        <w:lastRenderedPageBreak/>
        <w:t>здравоохранения");</w:t>
      </w:r>
    </w:p>
    <w:p w:rsidR="00240A05" w:rsidRDefault="00240A05">
      <w:pPr>
        <w:pStyle w:val="ConsPlusNormal"/>
        <w:spacing w:before="220"/>
        <w:ind w:firstLine="540"/>
        <w:jc w:val="both"/>
      </w:pPr>
      <w:r>
        <w:t>необходимо избегать формулировок целей, характеризующих процесс, текущую деятельность (например, не должно быть формулировок "решение задач", "осуществление функций" и подобных им);</w:t>
      </w:r>
    </w:p>
    <w:p w:rsidR="00240A05" w:rsidRDefault="00240A05">
      <w:pPr>
        <w:pStyle w:val="ConsPlusNormal"/>
        <w:spacing w:before="220"/>
        <w:ind w:firstLine="540"/>
        <w:jc w:val="both"/>
      </w:pPr>
      <w:r>
        <w:t>в формулировке цели недопустимо использовать значения показателей (индикаторов) государственной программы, конечные результаты ее реализации;</w:t>
      </w:r>
    </w:p>
    <w:p w:rsidR="00240A05" w:rsidRDefault="00240A05">
      <w:pPr>
        <w:pStyle w:val="ConsPlusNormal"/>
        <w:spacing w:before="220"/>
        <w:ind w:firstLine="540"/>
        <w:jc w:val="both"/>
      </w:pPr>
      <w:r>
        <w:t>формулировка цели не может быть уже смысловой нагрузки, предусмотренной формулировками поставленных задач;</w:t>
      </w:r>
    </w:p>
    <w:p w:rsidR="00240A05" w:rsidRDefault="00240A05">
      <w:pPr>
        <w:pStyle w:val="ConsPlusNormal"/>
        <w:spacing w:before="220"/>
        <w:ind w:firstLine="540"/>
        <w:jc w:val="both"/>
      </w:pPr>
      <w:r>
        <w:t>формулировка цели не должна быть идентичной по содержанию с формулировками задач, направленными на ее достижение.</w:t>
      </w:r>
    </w:p>
    <w:p w:rsidR="00240A05" w:rsidRDefault="00240A05">
      <w:pPr>
        <w:pStyle w:val="ConsPlusNormal"/>
        <w:spacing w:before="220"/>
        <w:ind w:firstLine="540"/>
        <w:jc w:val="both"/>
      </w:pPr>
      <w:r>
        <w:t>Задачи государственной программы должны отвечать следующим требованиям:</w:t>
      </w:r>
    </w:p>
    <w:p w:rsidR="00240A05" w:rsidRDefault="00240A05">
      <w:pPr>
        <w:pStyle w:val="ConsPlusNormal"/>
        <w:spacing w:before="220"/>
        <w:ind w:firstLine="540"/>
        <w:jc w:val="both"/>
      </w:pPr>
      <w:r>
        <w:t>1) соответствие и упорядоченность по отношению к цели;</w:t>
      </w:r>
    </w:p>
    <w:p w:rsidR="00240A05" w:rsidRDefault="00240A05">
      <w:pPr>
        <w:pStyle w:val="ConsPlusNormal"/>
        <w:spacing w:before="220"/>
        <w:ind w:firstLine="540"/>
        <w:jc w:val="both"/>
      </w:pPr>
      <w:r>
        <w:t>2) решение задач должно приводить к достижению цели;</w:t>
      </w:r>
    </w:p>
    <w:p w:rsidR="00240A05" w:rsidRDefault="00240A05">
      <w:pPr>
        <w:pStyle w:val="ConsPlusNormal"/>
        <w:spacing w:before="220"/>
        <w:ind w:firstLine="540"/>
        <w:jc w:val="both"/>
      </w:pPr>
      <w:r>
        <w:t>3) измеримость в конкретных количественных показателях;</w:t>
      </w:r>
    </w:p>
    <w:p w:rsidR="00240A05" w:rsidRDefault="00240A05">
      <w:pPr>
        <w:pStyle w:val="ConsPlusNormal"/>
        <w:spacing w:before="220"/>
        <w:ind w:firstLine="540"/>
        <w:jc w:val="both"/>
      </w:pPr>
      <w:r>
        <w:t>4) определенность по срокам решения.</w:t>
      </w:r>
    </w:p>
    <w:p w:rsidR="00240A05" w:rsidRDefault="00240A05">
      <w:pPr>
        <w:pStyle w:val="ConsPlusNormal"/>
        <w:spacing w:before="220"/>
        <w:ind w:firstLine="540"/>
        <w:jc w:val="both"/>
      </w:pPr>
      <w:r>
        <w:t>При формулировке задач необходимо руководствоваться следующими принципами:</w:t>
      </w:r>
    </w:p>
    <w:p w:rsidR="00240A05" w:rsidRDefault="00240A05">
      <w:pPr>
        <w:pStyle w:val="ConsPlusNormal"/>
        <w:spacing w:before="220"/>
        <w:ind w:firstLine="540"/>
        <w:jc w:val="both"/>
      </w:pPr>
      <w:r>
        <w:t>не допускается дублирование (идентичные формулировки) цели и задач государственной программы;</w:t>
      </w:r>
    </w:p>
    <w:p w:rsidR="00240A05" w:rsidRDefault="00240A05">
      <w:pPr>
        <w:pStyle w:val="ConsPlusNormal"/>
        <w:spacing w:before="220"/>
        <w:ind w:firstLine="540"/>
        <w:jc w:val="both"/>
      </w:pPr>
      <w:r>
        <w:t>к формулировкам задач предъявляются требования, аналогичные требованиям к цели государственной программы.</w:t>
      </w:r>
    </w:p>
    <w:p w:rsidR="00240A05" w:rsidRDefault="00240A05">
      <w:pPr>
        <w:pStyle w:val="ConsPlusNormal"/>
        <w:spacing w:before="220"/>
        <w:ind w:firstLine="540"/>
        <w:jc w:val="both"/>
      </w:pPr>
      <w:r>
        <w:t>В целях обеспечения взаимоувязки, цели подпрограмм государственной программы могут быть задачами государственной программы или составными частями задач государственной программы.</w:t>
      </w:r>
    </w:p>
    <w:p w:rsidR="00240A05" w:rsidRDefault="00240A05">
      <w:pPr>
        <w:pStyle w:val="ConsPlusNormal"/>
        <w:spacing w:before="220"/>
        <w:ind w:firstLine="540"/>
        <w:jc w:val="both"/>
      </w:pPr>
      <w:r>
        <w:t>7. В разделе "Сроки (этапы) реализации государственной программы" отражаются этапы (при наличии) и сроки реализации государственной программы.</w:t>
      </w:r>
    </w:p>
    <w:p w:rsidR="00240A05" w:rsidRDefault="00240A05">
      <w:pPr>
        <w:pStyle w:val="ConsPlusNormal"/>
        <w:spacing w:before="220"/>
        <w:ind w:firstLine="540"/>
        <w:jc w:val="both"/>
      </w:pPr>
      <w:r>
        <w:t>8. В разделе "Перечень подпрограмм государственной программы" приводится перечень подпрограмм, включенных в государственную программу. При отсутствии в структуре государственной программы элемента "подпрограмма" в данном разделе проставляется отметка "подпрограммы не выделяются".</w:t>
      </w:r>
    </w:p>
    <w:p w:rsidR="00240A05" w:rsidRDefault="00240A05">
      <w:pPr>
        <w:pStyle w:val="ConsPlusNormal"/>
        <w:spacing w:before="220"/>
        <w:ind w:firstLine="540"/>
        <w:jc w:val="both"/>
      </w:pPr>
      <w:r>
        <w:t>9. Раздел "Объемы финансирования государственной программы" заполняется с расшифровкой по годам реализации государственной программы: указывается общий объем финансирования в целом по программе на весь период реализации за счет всех источников и в разрезе по годам (например: общий объем финансирования 100 000,0 тыс. руб., в том числе за 2022 год - 50 000 тыс. руб., за 2023 год - 50 000 тыс. руб.). Объемы финансирования указываются в тысячах рублей с точностью до одного знака после запятой.</w:t>
      </w:r>
    </w:p>
    <w:p w:rsidR="00240A05" w:rsidRDefault="00240A05">
      <w:pPr>
        <w:pStyle w:val="ConsPlusNormal"/>
        <w:spacing w:before="220"/>
        <w:ind w:firstLine="540"/>
        <w:jc w:val="both"/>
      </w:pPr>
      <w:r>
        <w:t>Далее в разделе приводится ссылка на приложение к государственной программе "Сводные финансовые затраты и налоговые расходы".</w:t>
      </w:r>
    </w:p>
    <w:p w:rsidR="00240A05" w:rsidRDefault="00240A05">
      <w:pPr>
        <w:pStyle w:val="ConsPlusNormal"/>
        <w:spacing w:before="220"/>
        <w:ind w:firstLine="540"/>
        <w:jc w:val="both"/>
      </w:pPr>
      <w:r>
        <w:t xml:space="preserve">Ссылку рекомендуется оформлять следующим образом: "Подробная информация по источникам финансирования (федеральный, областной, местный бюджет и внебюджетные </w:t>
      </w:r>
      <w:r>
        <w:lastRenderedPageBreak/>
        <w:t>источники), в разрезе главных распорядителей бюджетных средств по годам реализации программы приведена в приложении к государственной программе "Сводные финансовые затраты и налоговые расходы".</w:t>
      </w:r>
    </w:p>
    <w:p w:rsidR="00240A05" w:rsidRDefault="00240A05">
      <w:pPr>
        <w:pStyle w:val="ConsPlusNormal"/>
        <w:spacing w:before="220"/>
        <w:ind w:firstLine="540"/>
        <w:jc w:val="both"/>
      </w:pPr>
      <w:r>
        <w:t>Объем расходов на реализацию государственной программы при ее формировании определяется с учетом положений бюджетного прогноза Новосибирской области на долгосрочный период, исходя из объема расходов на мероприятия государственной программы с учетом направления на их финансовое обеспечение всех финансовых источников и требования минимизации финансового обеспечения мероприятий программы за счет средств областного бюджета Новосибирской области.</w:t>
      </w:r>
    </w:p>
    <w:p w:rsidR="00240A05" w:rsidRDefault="00240A05">
      <w:pPr>
        <w:pStyle w:val="ConsPlusNormal"/>
        <w:spacing w:before="220"/>
        <w:ind w:firstLine="540"/>
        <w:jc w:val="both"/>
      </w:pPr>
      <w:r>
        <w:t>Расходы областного бюджета на содержание центральных аппаратов, территориальных органов областных исполнительных органов государственной власти, подведомственных казенных учреждений, участвующих в реализации нескольких подпрограмм одной государственной программы, и иные средства, направленные на реализацию нескольких подпрограмм одной государственной программы, могут отражаться в государственной программе в качестве отдельной подпрограммы, которая направлена на обеспечение создания условий для реализации государственной программы.</w:t>
      </w:r>
    </w:p>
    <w:p w:rsidR="00240A05" w:rsidRDefault="00240A05">
      <w:pPr>
        <w:pStyle w:val="ConsPlusNormal"/>
        <w:spacing w:before="220"/>
        <w:ind w:firstLine="540"/>
        <w:jc w:val="both"/>
      </w:pPr>
      <w:r>
        <w:t>В качестве финансового обеспечения мероприятий государственной программы могут быть предусмотрены:</w:t>
      </w:r>
    </w:p>
    <w:p w:rsidR="00240A05" w:rsidRDefault="00240A05">
      <w:pPr>
        <w:pStyle w:val="ConsPlusNormal"/>
        <w:spacing w:before="220"/>
        <w:ind w:firstLine="540"/>
        <w:jc w:val="both"/>
      </w:pPr>
      <w:r>
        <w:t>1) средства областного бюджета Новосибирской области, в том числе субсидии, субвенции или дотации (межбюджетные трансферты), предусмотренные в областном бюджете местным бюджетам муниципальных образований Новосибирской области (при участии муниципальных образований в реализации мероприятий программы);</w:t>
      </w:r>
    </w:p>
    <w:p w:rsidR="00240A05" w:rsidRDefault="00240A05">
      <w:pPr>
        <w:pStyle w:val="ConsPlusNormal"/>
        <w:spacing w:before="220"/>
        <w:ind w:firstLine="540"/>
        <w:jc w:val="both"/>
      </w:pPr>
      <w:r>
        <w:t>2) средства федерального бюджета, в том числе субсидии или субвенции (межбюджетные трансферты), предусмотренные в федеральном бюджете бюджету Новосибирской области;</w:t>
      </w:r>
    </w:p>
    <w:p w:rsidR="00240A05" w:rsidRDefault="00240A05">
      <w:pPr>
        <w:pStyle w:val="ConsPlusNormal"/>
        <w:spacing w:before="220"/>
        <w:ind w:firstLine="540"/>
        <w:jc w:val="both"/>
      </w:pPr>
      <w:r>
        <w:t>3) средства местных бюджетов Новосибирской области;</w:t>
      </w:r>
    </w:p>
    <w:p w:rsidR="00240A05" w:rsidRDefault="00240A05">
      <w:pPr>
        <w:pStyle w:val="ConsPlusNormal"/>
        <w:spacing w:before="220"/>
        <w:ind w:firstLine="540"/>
        <w:jc w:val="both"/>
      </w:pPr>
      <w:r>
        <w:t>4) внебюджетные источники. Если в реализации государственной программы участвуют государственные унитарные предприятия Новосибирской области, акционерные общества с участием Новосибирской области, общественные, научные и иные организации, то в государственной программе должна содержаться прогнозная (справочная) информация об объемах данных средств, представленная в соответствии с официально подтвержденными намерениями об их участии в реализации мероприятий программы.</w:t>
      </w:r>
    </w:p>
    <w:p w:rsidR="00240A05" w:rsidRDefault="00240A05">
      <w:pPr>
        <w:pStyle w:val="ConsPlusNormal"/>
        <w:spacing w:before="220"/>
        <w:ind w:firstLine="540"/>
        <w:jc w:val="both"/>
      </w:pPr>
      <w:r>
        <w:t>Если предполагается использование средств федерального бюджета, местных бюджетов (при участии в мероприятиях программы муниципальных образований Новосибирской области), то в государственной программе также приводится прогнозная (справочная) информация об объемах данных средств.</w:t>
      </w:r>
    </w:p>
    <w:p w:rsidR="00240A05" w:rsidRDefault="00240A05">
      <w:pPr>
        <w:pStyle w:val="ConsPlusNormal"/>
        <w:spacing w:before="220"/>
        <w:ind w:firstLine="540"/>
        <w:jc w:val="both"/>
      </w:pPr>
      <w:r>
        <w:t>10. Раздел "Объемы налоговых расходов в рамках государственной программы" заполняется с расшифровкой по годам реализации государственной программы, начиная с 2020 года. Объемы налоговых расходов указываются в тысячах рублей с точностью до одного знака после запятой.</w:t>
      </w:r>
    </w:p>
    <w:p w:rsidR="00240A05" w:rsidRDefault="00240A05">
      <w:pPr>
        <w:pStyle w:val="ConsPlusNormal"/>
        <w:spacing w:before="220"/>
        <w:ind w:firstLine="540"/>
        <w:jc w:val="both"/>
      </w:pPr>
      <w:r>
        <w:t>11. В разделе "Основные целевые индикаторы государственной программы" приводятся наименования основных целевых индикаторов государственной программы (без указания их плановых значений). Количество основных целевых индикаторов не должно превышать 10 единиц.</w:t>
      </w:r>
    </w:p>
    <w:p w:rsidR="00240A05" w:rsidRDefault="00240A05">
      <w:pPr>
        <w:pStyle w:val="ConsPlusNormal"/>
        <w:spacing w:before="220"/>
        <w:ind w:firstLine="540"/>
        <w:jc w:val="both"/>
      </w:pPr>
      <w:r>
        <w:t>При наличии в системе целевых индикаторов более 10 единиц рекомендуется приводить ссылку на приложение к государственной программе "Цели, задачи и целевые индикаторы".</w:t>
      </w:r>
    </w:p>
    <w:p w:rsidR="00240A05" w:rsidRDefault="00240A05">
      <w:pPr>
        <w:pStyle w:val="ConsPlusNormal"/>
        <w:spacing w:before="220"/>
        <w:ind w:firstLine="540"/>
        <w:jc w:val="both"/>
      </w:pPr>
      <w:r>
        <w:t xml:space="preserve">Ссылку рекомендуется оформлять следующим образом: "Подробный перечень целевых </w:t>
      </w:r>
      <w:r>
        <w:lastRenderedPageBreak/>
        <w:t>индикаторов с указанием плановых значений в разбивке по годам приведен в приложении к государственной программе "Цели, задачи и целевые индикаторы".</w:t>
      </w:r>
    </w:p>
    <w:p w:rsidR="00240A05" w:rsidRDefault="00240A05">
      <w:pPr>
        <w:pStyle w:val="ConsPlusNormal"/>
        <w:spacing w:before="220"/>
        <w:ind w:firstLine="540"/>
        <w:jc w:val="both"/>
      </w:pPr>
      <w:r>
        <w:t>В обязательном порядке в систему целевых индикаторов государственной программы включаются:</w:t>
      </w:r>
    </w:p>
    <w:p w:rsidR="00240A05" w:rsidRDefault="00240A05">
      <w:pPr>
        <w:pStyle w:val="ConsPlusNormal"/>
        <w:spacing w:before="220"/>
        <w:ind w:firstLine="540"/>
        <w:jc w:val="both"/>
      </w:pPr>
      <w:r>
        <w:t>1) показатели, установленные в Указах Президента Российской Федерации, отнесенные к сфере действия государственной программы (при наличии таковых);</w:t>
      </w:r>
    </w:p>
    <w:p w:rsidR="00240A05" w:rsidRDefault="00240A05">
      <w:pPr>
        <w:pStyle w:val="ConsPlusNormal"/>
        <w:spacing w:before="220"/>
        <w:ind w:firstLine="540"/>
        <w:jc w:val="both"/>
      </w:pPr>
      <w:r>
        <w:t>2) отдельные показатели, характеризующие задачи, направления, отдельные мероприятия, установленные государственными программами Российской Федерации, в развитие которых разрабатываются государственные программы;</w:t>
      </w:r>
    </w:p>
    <w:p w:rsidR="00240A05" w:rsidRDefault="00240A05">
      <w:pPr>
        <w:pStyle w:val="ConsPlusNormal"/>
        <w:spacing w:before="220"/>
        <w:ind w:firstLine="540"/>
        <w:jc w:val="both"/>
      </w:pPr>
      <w:r>
        <w:t>3) показатели, установленные государственными программами Российской Федерации, в случае, если такие показатели устанавливаются в разрезе субъектов Российской Федерации, в перечень которых входят показатели, установленные для Новосибирской области;</w:t>
      </w:r>
    </w:p>
    <w:p w:rsidR="00240A05" w:rsidRDefault="00240A05">
      <w:pPr>
        <w:pStyle w:val="ConsPlusNormal"/>
        <w:spacing w:before="220"/>
        <w:ind w:firstLine="540"/>
        <w:jc w:val="both"/>
      </w:pPr>
      <w:r>
        <w:t>4) показатели региональных проектов с присвоенным в региональном проекте типом показателя "основной" (в случае, если значение целевого индикатора достигается за счет средств, предусмотренных на реализацию государственной программы), за исключением показателей, которые рассчитываются среди субъектов Российской Федерации (например, доля субъектов Российской Федерации, обеспечивших деятельность центров непрерывного повышения профессионального мастерства педагогических работников и центров оценки профессионального мастерства и квалификаций педагогов);</w:t>
      </w:r>
    </w:p>
    <w:p w:rsidR="00240A05" w:rsidRDefault="00240A05">
      <w:pPr>
        <w:pStyle w:val="ConsPlusNormal"/>
        <w:spacing w:before="220"/>
        <w:ind w:firstLine="540"/>
        <w:jc w:val="both"/>
      </w:pPr>
      <w:r>
        <w:t>5) показатели, характеризующие результативность налоговых расходов, предусмотренных государственной программой. В качестве критерия результативности налоговых расходов определяется как минимум один показатель (индикатор) достижения целей государственной программы либо иной показатель (индикатор), на значение которого оказывают влияние налоговые расходы.</w:t>
      </w:r>
    </w:p>
    <w:p w:rsidR="00240A05" w:rsidRDefault="00240A05">
      <w:pPr>
        <w:pStyle w:val="ConsPlusNormal"/>
        <w:spacing w:before="220"/>
        <w:ind w:firstLine="540"/>
        <w:jc w:val="both"/>
      </w:pPr>
      <w:r>
        <w:t>Используемые целевые индикаторы (показатели) должны соответствовать следующим требованиям (рекомендациям):</w:t>
      </w:r>
    </w:p>
    <w:p w:rsidR="00240A05" w:rsidRDefault="00240A05">
      <w:pPr>
        <w:pStyle w:val="ConsPlusNormal"/>
        <w:spacing w:before="220"/>
        <w:ind w:firstLine="540"/>
        <w:jc w:val="both"/>
      </w:pPr>
      <w:r>
        <w:t>1) адекватность (показатель должен очевидным образом характеризовать прогресс в достижении цели или решении задачи и охватывать все существенные аспекты достижения цели или решения задачи государственной программы, а также соответствовать системе мероприятий программы);</w:t>
      </w:r>
    </w:p>
    <w:p w:rsidR="00240A05" w:rsidRDefault="00240A05">
      <w:pPr>
        <w:pStyle w:val="ConsPlusNormal"/>
        <w:spacing w:before="220"/>
        <w:ind w:firstLine="540"/>
        <w:jc w:val="both"/>
      </w:pPr>
      <w:r>
        <w:t>2) объективность (не допускается использование показателей, улучшение отчетных значений которых возможно при ухудшении реального положения дел; используемые показатели должны в наименьшей степени создавать стимулы для исполнителей государственной программы, подведомственных им организаций к искажению результатов реализации государственной программы);</w:t>
      </w:r>
    </w:p>
    <w:p w:rsidR="00240A05" w:rsidRDefault="00240A05">
      <w:pPr>
        <w:pStyle w:val="ConsPlusNormal"/>
        <w:spacing w:before="220"/>
        <w:ind w:firstLine="540"/>
        <w:jc w:val="both"/>
      </w:pPr>
      <w:r>
        <w:t>3) достоверность (способ сбора и обработки исходной информации должен допускать возможность проверки точности полученных данных в процессе независимого мониторинга и оценки государственной программы);</w:t>
      </w:r>
    </w:p>
    <w:p w:rsidR="00240A05" w:rsidRDefault="00240A05">
      <w:pPr>
        <w:pStyle w:val="ConsPlusNormal"/>
        <w:spacing w:before="220"/>
        <w:ind w:firstLine="540"/>
        <w:jc w:val="both"/>
      </w:pPr>
      <w:r>
        <w:t>4) однозначность (определение показателя должно обеспечивать одинаковое понимание существа измеряемой характеристики как специалистами, так и конечными потребителями услуг, включая индивидуальных потребителей, для чего следует избегать излишне сложных показателей и показателей, не имеющих четкого, общепринятого определения и единиц измерения);</w:t>
      </w:r>
    </w:p>
    <w:p w:rsidR="00240A05" w:rsidRDefault="00240A05">
      <w:pPr>
        <w:pStyle w:val="ConsPlusNormal"/>
        <w:spacing w:before="220"/>
        <w:ind w:firstLine="540"/>
        <w:jc w:val="both"/>
      </w:pPr>
      <w:r>
        <w:t xml:space="preserve">5) экономичность (получение отчетных данных должно проводиться с минимально возможными затратами; применяемые показатели должны в максимальной степени основываться </w:t>
      </w:r>
      <w:r>
        <w:lastRenderedPageBreak/>
        <w:t>на уже существующих процедурах сбора информации);</w:t>
      </w:r>
    </w:p>
    <w:p w:rsidR="00240A05" w:rsidRDefault="00240A05">
      <w:pPr>
        <w:pStyle w:val="ConsPlusNormal"/>
        <w:spacing w:before="220"/>
        <w:ind w:firstLine="540"/>
        <w:jc w:val="both"/>
      </w:pPr>
      <w:r>
        <w:t>6) сопоставимость (выбор показателей следует осуществлять исходя из необходимости непрерывного накопления данных и обеспечения их сопоставимости за отдельные периоды и с показателями, используемыми для оценки прогресса в реализации сходных программ);</w:t>
      </w:r>
    </w:p>
    <w:p w:rsidR="00240A05" w:rsidRDefault="00240A05">
      <w:pPr>
        <w:pStyle w:val="ConsPlusNormal"/>
        <w:spacing w:before="220"/>
        <w:ind w:firstLine="540"/>
        <w:jc w:val="both"/>
      </w:pPr>
      <w:r>
        <w:t>7) своевременность и регулярность (отчетные данные должны поступать со строго определенной периодичностью и с незначительным временным интервалом между моментом сбора информации и сроком ее использования (для использования в целях мониторинга отчетные данные должны предоставляться не реже 2 раз в год). В случаях, когда официальная статистическая информация по целевым индикаторам предоставляется органами Федеральной службы государственной статистики 1 раз в год, заказчики должны предоставлять отчетность, основанную на оценочных данных;</w:t>
      </w:r>
    </w:p>
    <w:p w:rsidR="00240A05" w:rsidRDefault="00240A05">
      <w:pPr>
        <w:pStyle w:val="ConsPlusNormal"/>
        <w:spacing w:before="220"/>
        <w:ind w:firstLine="540"/>
        <w:jc w:val="both"/>
      </w:pPr>
      <w:r>
        <w:t>8) сопоставимость и взаимоувязка с целевыми индикаторами, включенными в состав подпрограмм государственной программы;</w:t>
      </w:r>
    </w:p>
    <w:p w:rsidR="00240A05" w:rsidRDefault="00240A05">
      <w:pPr>
        <w:pStyle w:val="ConsPlusNormal"/>
        <w:spacing w:before="220"/>
        <w:ind w:firstLine="540"/>
        <w:jc w:val="both"/>
      </w:pPr>
      <w:r>
        <w:t>9) обеспечение наиболее полного охвата получаемых результатов за счет предусмотренных ресурсов.</w:t>
      </w:r>
    </w:p>
    <w:p w:rsidR="00240A05" w:rsidRDefault="00240A05">
      <w:pPr>
        <w:pStyle w:val="ConsPlusNormal"/>
        <w:spacing w:before="220"/>
        <w:ind w:firstLine="540"/>
        <w:jc w:val="both"/>
      </w:pPr>
      <w:r>
        <w:t>Целевые индикаторы (показатели) должны иметь запланированные по годам количественные значения, измеряемые или рассчитываемые, и определяться на основе данных государственного статистического или ведомственного наблюдения. Предлагаемый целевой индикатор (показатель) должен являться количественной (качественной) характеристикой наблюдаемого социально-экономического явления (процесса, объекта). В качестве наименования целевого индикатора (показателя) используется лаконичное и понятное наименование, отражающее основную суть наблюдаемого явления.</w:t>
      </w:r>
    </w:p>
    <w:p w:rsidR="00240A05" w:rsidRDefault="00240A05">
      <w:pPr>
        <w:pStyle w:val="ConsPlusNormal"/>
        <w:spacing w:before="220"/>
        <w:ind w:firstLine="540"/>
        <w:jc w:val="both"/>
      </w:pPr>
      <w:r>
        <w:t>Базовое значение целевого индикатора - значение целевого индикатора до начала реализации государственной программы (либо до начала реализации отдельных мероприятий, направленных на достижение соответствующих целевых индикаторов).</w:t>
      </w:r>
    </w:p>
    <w:p w:rsidR="00240A05" w:rsidRDefault="00240A05">
      <w:pPr>
        <w:pStyle w:val="ConsPlusNormal"/>
        <w:spacing w:before="220"/>
        <w:ind w:firstLine="540"/>
        <w:jc w:val="both"/>
      </w:pPr>
      <w:r>
        <w:t>Плановое значение целевого индикатора государственной программы (подпрограммы) - значение целевого индикатора, определяемое на основании методики расчета или статистических данных.</w:t>
      </w:r>
    </w:p>
    <w:p w:rsidR="00240A05" w:rsidRDefault="00240A05">
      <w:pPr>
        <w:pStyle w:val="ConsPlusNormal"/>
        <w:spacing w:before="220"/>
        <w:ind w:firstLine="540"/>
        <w:jc w:val="both"/>
      </w:pPr>
      <w:r>
        <w:t>Фактическое значение целевого индикатора государственной программы (подпрограммы) - значение целевого индикатора, определяемое по результатам реализации государственной программы за отчетный период, на основании методики расчета или статистических данных.</w:t>
      </w:r>
    </w:p>
    <w:p w:rsidR="00240A05" w:rsidRDefault="00240A05">
      <w:pPr>
        <w:pStyle w:val="ConsPlusNormal"/>
        <w:spacing w:before="220"/>
        <w:ind w:firstLine="540"/>
        <w:jc w:val="both"/>
      </w:pPr>
      <w:r>
        <w:t xml:space="preserve">Информацию о периодичности сбора данных (годовая, полугодовая и т.д.) и вид временной характеристики (ежегодно, нарастающим итогом, за отчетный период, на начало отчетного периода, на конец периода, на конкретную дату и т.д.) для целевого индикатора рекомендуется указывать в таблице N 2 плана реализации мероприятий государственной программы (требования, предъявляемые к плану реализации, изложены в </w:t>
      </w:r>
      <w:hyperlink w:anchor="P1510">
        <w:r>
          <w:rPr>
            <w:color w:val="0000FF"/>
          </w:rPr>
          <w:t>приложении N 5</w:t>
        </w:r>
      </w:hyperlink>
      <w:r>
        <w:t xml:space="preserve"> к Методическим указаниям).</w:t>
      </w:r>
    </w:p>
    <w:p w:rsidR="00240A05" w:rsidRDefault="00240A05">
      <w:pPr>
        <w:pStyle w:val="ConsPlusNormal"/>
        <w:spacing w:before="220"/>
        <w:ind w:firstLine="540"/>
        <w:jc w:val="both"/>
      </w:pPr>
      <w:r>
        <w:t>В случае, если показатель не является статистическим, то в обязательном порядке для него применяется методика расчета. Методику расчета плановых и фактических значений целевых индикаторов рекомендуется включать в план реализации государственной программы (</w:t>
      </w:r>
      <w:hyperlink w:anchor="P1716">
        <w:r>
          <w:rPr>
            <w:color w:val="0000FF"/>
          </w:rPr>
          <w:t>таблица N 2</w:t>
        </w:r>
      </w:hyperlink>
      <w:r>
        <w:t xml:space="preserve"> приложения N 5 к Методическим указаниям).</w:t>
      </w:r>
    </w:p>
    <w:p w:rsidR="00240A05" w:rsidRDefault="00240A05">
      <w:pPr>
        <w:pStyle w:val="ConsPlusNormal"/>
        <w:spacing w:before="220"/>
        <w:ind w:firstLine="540"/>
        <w:jc w:val="both"/>
      </w:pPr>
      <w:r>
        <w:t>Количество целевых индикаторов государственной программы (подпрограмм) формируется исходя из принципов необходимости и достаточности для характеристики достижения цели и решения задач государственной программы.</w:t>
      </w:r>
    </w:p>
    <w:p w:rsidR="00240A05" w:rsidRDefault="00240A05">
      <w:pPr>
        <w:pStyle w:val="ConsPlusNormal"/>
        <w:spacing w:before="220"/>
        <w:ind w:firstLine="540"/>
        <w:jc w:val="both"/>
      </w:pPr>
      <w:r>
        <w:t xml:space="preserve">Используемая система целевых индикаторов государственной программы (подпрограмм) </w:t>
      </w:r>
      <w:r>
        <w:lastRenderedPageBreak/>
        <w:t>должна позволять очевидным образом оценивать прогресс в достижении цели и решении всех задач государственной программы (подпрограмм) по годам реализации, а также быть взаимосвязана с мероприятиями, планируемыми к реализации.</w:t>
      </w:r>
    </w:p>
    <w:p w:rsidR="00240A05" w:rsidRDefault="00240A05">
      <w:pPr>
        <w:pStyle w:val="ConsPlusNormal"/>
        <w:spacing w:before="220"/>
        <w:ind w:firstLine="540"/>
        <w:jc w:val="both"/>
      </w:pPr>
      <w:r>
        <w:t>Целевые индикаторы государственной программы (подпрограмм) не должны дублировать друг друга.</w:t>
      </w:r>
    </w:p>
    <w:p w:rsidR="00240A05" w:rsidRDefault="00240A05">
      <w:pPr>
        <w:pStyle w:val="ConsPlusNormal"/>
        <w:spacing w:before="220"/>
        <w:ind w:firstLine="540"/>
        <w:jc w:val="both"/>
      </w:pPr>
      <w:r>
        <w:t>Значения целевых индикаторов государственной программы и подпрограмм должны формироваться с учетом параметров стратегии социально-экономического развития Новосибирской области, прогноза социально-экономического развития Новосибирской области на среднесрочный период и долгосрочный период, а также объемов финансового обеспечения государственной программы в соответствии с законом об областном бюджете и бюджетным прогнозом Новосибирской области на долгосрочный период.</w:t>
      </w:r>
    </w:p>
    <w:p w:rsidR="00240A05" w:rsidRDefault="00240A05">
      <w:pPr>
        <w:pStyle w:val="ConsPlusNormal"/>
        <w:spacing w:before="220"/>
        <w:ind w:firstLine="540"/>
        <w:jc w:val="both"/>
      </w:pPr>
      <w:r>
        <w:t>Из формулировки целевого индикатора не должна быть очевидна желаемая тенденция изменения его значений, отражающая достижение цели (например, "увеличение доли зданий..."). Желаемая тенденция должна задаваться динамикой планируемых значений целевых индикаторов.</w:t>
      </w:r>
    </w:p>
    <w:p w:rsidR="00240A05" w:rsidRDefault="00240A05">
      <w:pPr>
        <w:pStyle w:val="ConsPlusNormal"/>
        <w:spacing w:before="220"/>
        <w:ind w:firstLine="540"/>
        <w:jc w:val="both"/>
      </w:pPr>
      <w:r>
        <w:t>В качестве целевых индикаторов рекомендуется использовать относительные, а не абсолютные показатели.</w:t>
      </w:r>
    </w:p>
    <w:p w:rsidR="00240A05" w:rsidRDefault="00240A05">
      <w:pPr>
        <w:pStyle w:val="ConsPlusNormal"/>
        <w:spacing w:before="220"/>
        <w:ind w:firstLine="540"/>
        <w:jc w:val="both"/>
      </w:pPr>
      <w:r>
        <w:t>Не рекомендуется использовать показатели, отчетные данные по которым формируются со значительным временным лагом, поскольку отсутствие фактических значений в момент оценки эффективности реализации государственных программ приводит к искажению результатов оценки и снижает практическую полезность оценки эффективности реализации государственных программ для принятия управленческих решений. Перечень показателей (индикаторов) государственной программы необходимо формировать с учетом возможности получения фактических значений данных показателей (индикаторов) не позднее срока представления годового отчета о ходе реализации государственной программы.</w:t>
      </w:r>
    </w:p>
    <w:p w:rsidR="00240A05" w:rsidRDefault="00240A05">
      <w:pPr>
        <w:pStyle w:val="ConsPlusNormal"/>
        <w:spacing w:before="220"/>
        <w:ind w:firstLine="540"/>
        <w:jc w:val="both"/>
      </w:pPr>
      <w:r>
        <w:t>12. В разделе "Ожидаемые результаты реализации государственной программы, выраженные в количественно измеримых показателях" указываются ожидаемые результаты реализации государственной программы на основании основных целевых индикаторов в виде характеристики их ожидаемых (планируемых) конечных результатов с указанием сроков их достижения.</w:t>
      </w:r>
    </w:p>
    <w:p w:rsidR="00240A05" w:rsidRDefault="00240A05">
      <w:pPr>
        <w:pStyle w:val="ConsPlusNormal"/>
        <w:spacing w:before="220"/>
        <w:ind w:firstLine="540"/>
        <w:jc w:val="both"/>
      </w:pPr>
      <w:r>
        <w:t>Раздел должен содержать прогноз конечных результатов реализации государственной программы, характеризующих целевое состояние (изменение состояния) в сфере действия государственной программы, включая оценку планируемой эффективности государственной программы по следующим критериям:</w:t>
      </w:r>
    </w:p>
    <w:p w:rsidR="00240A05" w:rsidRDefault="00240A05">
      <w:pPr>
        <w:pStyle w:val="ConsPlusNormal"/>
        <w:spacing w:before="220"/>
        <w:ind w:firstLine="540"/>
        <w:jc w:val="both"/>
      </w:pPr>
      <w:r>
        <w:t>1) критерии экономической эффективности, учитывающие оценку вклада государственной программы в экономическое развитие области в целом, оценку влияния ожидаемых результатов государственной программы на различные сферы экономики области. Оценки могут включать как прямые (непосредственные) эффекты от реализации государственной программы, так и косвенные (внешние) эффекты, возникающие в сопряженных секторах экономики;</w:t>
      </w:r>
    </w:p>
    <w:p w:rsidR="00240A05" w:rsidRDefault="00240A05">
      <w:pPr>
        <w:pStyle w:val="ConsPlusNormal"/>
        <w:spacing w:before="220"/>
        <w:ind w:firstLine="540"/>
        <w:jc w:val="both"/>
      </w:pPr>
      <w:r>
        <w:t>2) критерии социальной эффективности, учитывающие ожидаемый вклад реализации государственной программы в социальное развитие, показатели которого не могут быть выражены в стоимостной оценке;</w:t>
      </w:r>
    </w:p>
    <w:p w:rsidR="00240A05" w:rsidRDefault="00240A05">
      <w:pPr>
        <w:pStyle w:val="ConsPlusNormal"/>
        <w:spacing w:before="220"/>
        <w:ind w:firstLine="540"/>
        <w:jc w:val="both"/>
      </w:pPr>
      <w:r>
        <w:t>3) прогноз результатов в части создания высокопроизводительных рабочих мест, подготовки инженерно-технических кадров, реализации мер по обучению, повышению квалификации кадров (в случае если в рамках государственной программы предусмотрена реализация соответствующих мероприятий).</w:t>
      </w:r>
    </w:p>
    <w:p w:rsidR="00240A05" w:rsidRDefault="00240A05">
      <w:pPr>
        <w:pStyle w:val="ConsPlusNormal"/>
        <w:spacing w:before="220"/>
        <w:ind w:firstLine="540"/>
        <w:jc w:val="both"/>
      </w:pPr>
      <w:r>
        <w:lastRenderedPageBreak/>
        <w:t>На основе последовательности решения задач государственной программы могут определяться этапы ее реализации. Для каждого из этапов необходимо определить промежуточные результаты реализации государственной программы.</w:t>
      </w:r>
    </w:p>
    <w:p w:rsidR="00240A05" w:rsidRDefault="00240A05">
      <w:pPr>
        <w:pStyle w:val="ConsPlusNormal"/>
        <w:spacing w:before="220"/>
        <w:ind w:firstLine="540"/>
        <w:jc w:val="both"/>
      </w:pPr>
      <w:r>
        <w:t>13. В разделе "Электронный адрес размещения государственной программы в сети Интернет" указывается подробный электронный адрес, позволяющий по одному клику перейти к электронной версии государственной программы.</w:t>
      </w:r>
    </w:p>
    <w:p w:rsidR="00240A05" w:rsidRDefault="00240A05">
      <w:pPr>
        <w:pStyle w:val="ConsPlusNormal"/>
        <w:ind w:firstLine="540"/>
        <w:jc w:val="both"/>
      </w:pPr>
    </w:p>
    <w:p w:rsidR="00240A05" w:rsidRDefault="00240A05">
      <w:pPr>
        <w:pStyle w:val="ConsPlusTitle"/>
        <w:jc w:val="center"/>
        <w:outlineLvl w:val="2"/>
      </w:pPr>
      <w:r>
        <w:t>Требования к содержанию раздела государственной</w:t>
      </w:r>
    </w:p>
    <w:p w:rsidR="00240A05" w:rsidRDefault="00240A05">
      <w:pPr>
        <w:pStyle w:val="ConsPlusTitle"/>
        <w:jc w:val="center"/>
      </w:pPr>
      <w:r>
        <w:t>программы "Обоснование необходимости реализации</w:t>
      </w:r>
    </w:p>
    <w:p w:rsidR="00240A05" w:rsidRDefault="00240A05">
      <w:pPr>
        <w:pStyle w:val="ConsPlusTitle"/>
        <w:jc w:val="center"/>
      </w:pPr>
      <w:r>
        <w:t>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r>
        <w:t>14. Раздел должен содержать:</w:t>
      </w:r>
    </w:p>
    <w:p w:rsidR="00240A05" w:rsidRDefault="00240A05">
      <w:pPr>
        <w:pStyle w:val="ConsPlusNormal"/>
        <w:spacing w:before="220"/>
        <w:ind w:firstLine="540"/>
        <w:jc w:val="both"/>
      </w:pPr>
      <w:r>
        <w:t>1) краткий анализ текущего состояния сферы действия государственной программы (на основе статистических данных и (или) экспертных оценок) либо ведомственной информации ОИОГВ;</w:t>
      </w:r>
    </w:p>
    <w:p w:rsidR="00240A05" w:rsidRDefault="00240A05">
      <w:pPr>
        <w:pStyle w:val="ConsPlusNormal"/>
        <w:spacing w:before="220"/>
        <w:ind w:firstLine="540"/>
        <w:jc w:val="both"/>
      </w:pPr>
      <w:r>
        <w:t>2) обоснование необходимости решения существующей (ожидаемой) проблемы или изменения текущего состояния сферы действия государственной программы программно-целевым методом. Обоснование должно быть подтверждено конкретными сведениями (на основе ведомственной информации ОИОГВ, статистических данных и (или) экспертных оценок), относящимися к программе;</w:t>
      </w:r>
    </w:p>
    <w:p w:rsidR="00240A05" w:rsidRDefault="00240A05">
      <w:pPr>
        <w:pStyle w:val="ConsPlusNormal"/>
        <w:spacing w:before="220"/>
        <w:ind w:firstLine="540"/>
        <w:jc w:val="both"/>
      </w:pPr>
      <w:r>
        <w:t>3) основные параметры потребности в трудовых ресурсах, необходимых для реализации государственной программы (в случае если в рамках государственной программы предполагается создание новых рабочих мест либо предусмотрены меры по обучению, повышению квалификации кадров и т.д.).</w:t>
      </w:r>
    </w:p>
    <w:p w:rsidR="00240A05" w:rsidRDefault="00240A05">
      <w:pPr>
        <w:pStyle w:val="ConsPlusNormal"/>
        <w:spacing w:before="220"/>
        <w:ind w:firstLine="540"/>
        <w:jc w:val="both"/>
      </w:pPr>
      <w:r>
        <w:t>15. Анализ текущего состояния сферы реализации государственной программы должен включать краткую характеристику итогов развития (с указанием соответствующих показателей) данной сферы, выявление потенциала развития анализируемой сферы и существующих ограничений в сфере реализации государственной программы, сопоставление существующего состояния анализируемой сферы с состоянием аналогичной сферы в среднем по России и среди субъектов Российской Федерации (при возможности такого сопоставления).</w:t>
      </w:r>
    </w:p>
    <w:p w:rsidR="00240A05" w:rsidRDefault="00240A05">
      <w:pPr>
        <w:pStyle w:val="ConsPlusNormal"/>
        <w:spacing w:before="220"/>
        <w:ind w:firstLine="540"/>
        <w:jc w:val="both"/>
      </w:pPr>
      <w:r>
        <w:t>Также в данном разделе должны быть отражены существующие проблемы, которые требуют первоочередного решения в рамках государственной программы.</w:t>
      </w:r>
    </w:p>
    <w:p w:rsidR="00240A05" w:rsidRDefault="00240A05">
      <w:pPr>
        <w:pStyle w:val="ConsPlusNormal"/>
        <w:spacing w:before="220"/>
        <w:ind w:firstLine="540"/>
        <w:jc w:val="both"/>
      </w:pPr>
      <w:r>
        <w:t>16. В разделе указываются приоритеты государственной политики в сфере реализации государственной программы исходя из стратегии социально-экономического развития Новосибирской области. Из приведенной в разделе информации должна прослеживаться связь между указанными приоритетами и обоснованием необходимости реализации государственной программы.</w:t>
      </w:r>
    </w:p>
    <w:p w:rsidR="00240A05" w:rsidRDefault="00240A05">
      <w:pPr>
        <w:pStyle w:val="ConsPlusNormal"/>
        <w:ind w:firstLine="540"/>
        <w:jc w:val="both"/>
      </w:pPr>
    </w:p>
    <w:p w:rsidR="00240A05" w:rsidRDefault="00240A05">
      <w:pPr>
        <w:pStyle w:val="ConsPlusTitle"/>
        <w:jc w:val="center"/>
        <w:outlineLvl w:val="2"/>
      </w:pPr>
      <w:r>
        <w:t>Требования к содержанию раздела государственной программы</w:t>
      </w:r>
    </w:p>
    <w:p w:rsidR="00240A05" w:rsidRDefault="00240A05">
      <w:pPr>
        <w:pStyle w:val="ConsPlusTitle"/>
        <w:jc w:val="center"/>
      </w:pPr>
      <w:r>
        <w:t>"Система основных мероприятий 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r>
        <w:t>17. Раздел должен содержать:</w:t>
      </w:r>
    </w:p>
    <w:p w:rsidR="00240A05" w:rsidRDefault="00240A05">
      <w:pPr>
        <w:pStyle w:val="ConsPlusNormal"/>
        <w:spacing w:before="220"/>
        <w:ind w:firstLine="540"/>
        <w:jc w:val="both"/>
      </w:pPr>
      <w:r>
        <w:t xml:space="preserve">1) перечень включенных в состав государственной программы подпрограмм (со ссылками на соответствующие приложения к государственной программе, в которых приводится паспорт и краткое описание подпрограммы государственной программы), основных мероприятий государственной программы (подпрограммы) с приведением их краткой характеристики (в случае, если основные мероприятия реализуются в рамках подпрограммы государственной программы, в </w:t>
      </w:r>
      <w:r>
        <w:lastRenderedPageBreak/>
        <w:t>данном разделе допускается указание ссылки на соответствующий раздел подпрограммы, в котором приведена характеристика основного мероприятия);</w:t>
      </w:r>
    </w:p>
    <w:p w:rsidR="00240A05" w:rsidRDefault="00240A05">
      <w:pPr>
        <w:pStyle w:val="ConsPlusNormal"/>
        <w:spacing w:before="220"/>
        <w:ind w:firstLine="540"/>
        <w:jc w:val="both"/>
      </w:pPr>
      <w:r>
        <w:t>2) краткая характеристика общепрограммных мероприятий государственной программы (при наличии) с указанием, на какую задачу государственной программы они оказывают влияние, а также кратким описанием ожидаемых результатов;</w:t>
      </w:r>
    </w:p>
    <w:p w:rsidR="00240A05" w:rsidRDefault="00240A05">
      <w:pPr>
        <w:pStyle w:val="ConsPlusNormal"/>
        <w:spacing w:before="220"/>
        <w:ind w:firstLine="540"/>
        <w:jc w:val="both"/>
      </w:pPr>
      <w:r>
        <w:t>3) описание мер государственного регулирования, осуществляемых в рамках реализации государственной программы. Меры государственного регулирования могут быть нормативными, правовыми, имущественными, налоговыми и неналоговыми, бюджетными;</w:t>
      </w:r>
    </w:p>
    <w:p w:rsidR="00240A05" w:rsidRDefault="00240A05">
      <w:pPr>
        <w:pStyle w:val="ConsPlusNormal"/>
        <w:spacing w:before="220"/>
        <w:ind w:firstLine="540"/>
        <w:jc w:val="both"/>
      </w:pPr>
      <w:r>
        <w:t>5) информацию об участии акционерных обществ с государственным участием, общественных, научных и иных организаций, а также целевых внебюджетных фондов в реализации государственной программы (данный пункт включается при наличии в программе указанных участников);</w:t>
      </w:r>
    </w:p>
    <w:p w:rsidR="00240A05" w:rsidRDefault="00240A05">
      <w:pPr>
        <w:pStyle w:val="ConsPlusNormal"/>
        <w:spacing w:before="220"/>
        <w:ind w:firstLine="540"/>
        <w:jc w:val="both"/>
      </w:pPr>
      <w:r>
        <w:t>6) обобщенную информацию об участии органов местного самоуправления в реализации государственной программы (данный пункт включается в случае участия органов местного самоуправления в реализации государственной программы).</w:t>
      </w:r>
    </w:p>
    <w:p w:rsidR="00240A05" w:rsidRDefault="00240A05">
      <w:pPr>
        <w:pStyle w:val="ConsPlusNormal"/>
        <w:spacing w:before="220"/>
        <w:ind w:firstLine="540"/>
        <w:jc w:val="both"/>
      </w:pPr>
      <w:r>
        <w:t>18. Перечень основных программных мероприятий формируется укрупненно, формулировка каждого отдельного мероприятия должна давать представление о направлении его реализации (например, обновление материально-технической базы подведомственных учреждений, проведение культурно-массовых мероприятий, направленных на пропаганду здорового образа жизни).</w:t>
      </w:r>
    </w:p>
    <w:p w:rsidR="00240A05" w:rsidRDefault="00240A05">
      <w:pPr>
        <w:pStyle w:val="ConsPlusNormal"/>
        <w:spacing w:before="220"/>
        <w:ind w:firstLine="540"/>
        <w:jc w:val="both"/>
      </w:pPr>
      <w:r>
        <w:t>В случае если основное программное мероприятие является ведомственной целевой программой, формулировка его наименования должна полностью соответствовать наименованию утвержденной (разрабатываемой) ведомственной целевой программы.</w:t>
      </w:r>
    </w:p>
    <w:p w:rsidR="00240A05" w:rsidRDefault="00240A05">
      <w:pPr>
        <w:pStyle w:val="ConsPlusNormal"/>
        <w:spacing w:before="220"/>
        <w:ind w:firstLine="540"/>
        <w:jc w:val="both"/>
      </w:pPr>
      <w:r>
        <w:t>В случае, если основное программное мероприятие направлено на реализацию регионального проекта, то:</w:t>
      </w:r>
    </w:p>
    <w:p w:rsidR="00240A05" w:rsidRDefault="00240A05">
      <w:pPr>
        <w:pStyle w:val="ConsPlusNormal"/>
        <w:spacing w:before="220"/>
        <w:ind w:firstLine="540"/>
        <w:jc w:val="both"/>
      </w:pPr>
      <w:r>
        <w:t>1) в его формулировку рекомендуется включать наименование соответствующего проекта;</w:t>
      </w:r>
    </w:p>
    <w:p w:rsidR="00240A05" w:rsidRDefault="00240A05">
      <w:pPr>
        <w:pStyle w:val="ConsPlusNormal"/>
        <w:spacing w:before="220"/>
        <w:ind w:firstLine="540"/>
        <w:jc w:val="both"/>
      </w:pPr>
      <w:r>
        <w:t>2) не допускается включение в его состав расходов, не связанных с его реализацией;</w:t>
      </w:r>
    </w:p>
    <w:p w:rsidR="00240A05" w:rsidRDefault="00240A05">
      <w:pPr>
        <w:pStyle w:val="ConsPlusNormal"/>
        <w:spacing w:before="220"/>
        <w:ind w:firstLine="540"/>
        <w:jc w:val="both"/>
      </w:pPr>
      <w:r>
        <w:t>3) расходы на реализацию регионального проекта отражаются обособленно в отдельных основных мероприятиях.</w:t>
      </w:r>
    </w:p>
    <w:p w:rsidR="00240A05" w:rsidRDefault="00240A05">
      <w:pPr>
        <w:pStyle w:val="ConsPlusNormal"/>
        <w:spacing w:before="220"/>
        <w:ind w:firstLine="540"/>
        <w:jc w:val="both"/>
      </w:pPr>
      <w:r>
        <w:t>Разбивку (расшифровку) основного программного мероприятия по муниципальным образованиям/объектам/видам работ/контрольным событиям (в зависимости от специфики государственной программы) рекомендуется отражать в плане реализации государственной программы (</w:t>
      </w:r>
      <w:hyperlink w:anchor="P1745">
        <w:r>
          <w:rPr>
            <w:color w:val="0000FF"/>
          </w:rPr>
          <w:t>таблица N 3</w:t>
        </w:r>
      </w:hyperlink>
      <w:r>
        <w:t xml:space="preserve"> приложения N 5 к Методическим указаниям).</w:t>
      </w:r>
    </w:p>
    <w:p w:rsidR="00240A05" w:rsidRDefault="00240A05">
      <w:pPr>
        <w:pStyle w:val="ConsPlusNormal"/>
        <w:spacing w:before="220"/>
        <w:ind w:firstLine="540"/>
        <w:jc w:val="both"/>
      </w:pPr>
      <w:r>
        <w:t>Краткая характеристика основного программного мероприятия указывается в текстовом разделе государственной программы (подпрограммы государственной программы).</w:t>
      </w:r>
    </w:p>
    <w:p w:rsidR="00240A05" w:rsidRDefault="00240A05">
      <w:pPr>
        <w:pStyle w:val="ConsPlusNormal"/>
        <w:spacing w:before="220"/>
        <w:ind w:firstLine="540"/>
        <w:jc w:val="both"/>
      </w:pPr>
      <w:r>
        <w:t>Например: "Обновление материально-технической базы подведомственных учреждений будет осуществляться по двум направлениям: проведение ремонта и приобретение технологического оборудования.</w:t>
      </w:r>
    </w:p>
    <w:p w:rsidR="00240A05" w:rsidRDefault="00240A05">
      <w:pPr>
        <w:pStyle w:val="ConsPlusNormal"/>
        <w:spacing w:before="220"/>
        <w:ind w:firstLine="540"/>
        <w:jc w:val="both"/>
      </w:pPr>
      <w:r>
        <w:t xml:space="preserve">Отбор подведомственных учреждений для проведения ремонта в текущем финансовом году будет осуществляться на основании результатов мониторинга технического состояния зданий подведомственных учреждений, проведенного специалистами специализированной организации, определенной на конкурсной основе. Перечень подведомственных учреждений, подлежащих </w:t>
      </w:r>
      <w:r>
        <w:lastRenderedPageBreak/>
        <w:t>ремонту в текущем финансовом году, формируется до 15 февраля текущего финансового года и отражается в соответствующем плане реализации государственной программы" и т.п.</w:t>
      </w:r>
    </w:p>
    <w:p w:rsidR="00240A05" w:rsidRDefault="00240A05">
      <w:pPr>
        <w:pStyle w:val="ConsPlusNormal"/>
        <w:spacing w:before="220"/>
        <w:ind w:firstLine="540"/>
        <w:jc w:val="both"/>
      </w:pPr>
      <w:r>
        <w:t>Перечень основных программных мероприятий по годам реализации государственной программы приводится в отдельных приложениях к программе:</w:t>
      </w:r>
    </w:p>
    <w:p w:rsidR="00240A05" w:rsidRDefault="00240A05">
      <w:pPr>
        <w:pStyle w:val="ConsPlusNormal"/>
        <w:spacing w:before="220"/>
        <w:ind w:firstLine="540"/>
        <w:jc w:val="both"/>
      </w:pPr>
      <w:r>
        <w:t xml:space="preserve">1) "Основные мероприятия государственной программы Новосибирской области" (по форме согласно </w:t>
      </w:r>
      <w:hyperlink w:anchor="P835">
        <w:r>
          <w:rPr>
            <w:color w:val="0000FF"/>
          </w:rPr>
          <w:t>таблице N 2</w:t>
        </w:r>
      </w:hyperlink>
      <w:r>
        <w:t xml:space="preserve"> приложения N 2 к Методическим указаниям). Применяется для основных мероприятий государственных программ, реализуемых до 2018 года включительно;</w:t>
      </w:r>
    </w:p>
    <w:p w:rsidR="00240A05" w:rsidRDefault="00240A05">
      <w:pPr>
        <w:pStyle w:val="ConsPlusNormal"/>
        <w:spacing w:before="220"/>
        <w:ind w:firstLine="540"/>
        <w:jc w:val="both"/>
      </w:pPr>
      <w:r>
        <w:t xml:space="preserve">2) "Основные мероприятия государственной программы Новосибирской области" (по форме согласно </w:t>
      </w:r>
      <w:hyperlink w:anchor="P931">
        <w:r>
          <w:rPr>
            <w:color w:val="0000FF"/>
          </w:rPr>
          <w:t>таблице N 2.1</w:t>
        </w:r>
      </w:hyperlink>
      <w:r>
        <w:t xml:space="preserve"> приложения N 2 к Методическим указаниям). Применяется для основных мероприятий государственных программ, реализуемых с 2019 года.</w:t>
      </w:r>
    </w:p>
    <w:p w:rsidR="00240A05" w:rsidRDefault="00240A05">
      <w:pPr>
        <w:pStyle w:val="ConsPlusNormal"/>
        <w:spacing w:before="220"/>
        <w:ind w:firstLine="540"/>
        <w:jc w:val="both"/>
      </w:pPr>
      <w:r>
        <w:t>По тексту раздела приводятся ссылки на данные приложения к государственной программе.</w:t>
      </w:r>
    </w:p>
    <w:p w:rsidR="00240A05" w:rsidRDefault="00240A05">
      <w:pPr>
        <w:pStyle w:val="ConsPlusNormal"/>
        <w:spacing w:before="220"/>
        <w:ind w:firstLine="540"/>
        <w:jc w:val="both"/>
      </w:pPr>
      <w:r>
        <w:t>Срок реализации основных программных мероприятий не должен превышать срок действия государственной программы и должен быть увязан со сроком решения одной или нескольких задач государственной программы. Сроки, установленные планом реализации государственной программы, должны соответствовать срокам, установленным в государственной программе для основного мероприятия.</w:t>
      </w:r>
    </w:p>
    <w:p w:rsidR="00240A05" w:rsidRDefault="00240A05">
      <w:pPr>
        <w:pStyle w:val="ConsPlusNormal"/>
        <w:spacing w:before="220"/>
        <w:ind w:firstLine="540"/>
        <w:jc w:val="both"/>
      </w:pPr>
      <w:r>
        <w:t>Основные мероприятия государственной программы не должны дублировать основные мероприятия иных реализуемых государственных программ (за исключением основных мероприятий, предусматривающих реализацию региональных проектов, финансирование которых осуществляется в рамках двух или более государственных программ Новосибирской области).</w:t>
      </w:r>
    </w:p>
    <w:p w:rsidR="00240A05" w:rsidRDefault="00240A05">
      <w:pPr>
        <w:pStyle w:val="ConsPlusNormal"/>
        <w:spacing w:before="220"/>
        <w:ind w:firstLine="540"/>
        <w:jc w:val="both"/>
      </w:pPr>
      <w:r>
        <w:t>Для решения задачи государственной программы (подпрограммы) предусматривается одно и более основное мероприятие.</w:t>
      </w:r>
    </w:p>
    <w:p w:rsidR="00240A05" w:rsidRDefault="00240A05">
      <w:pPr>
        <w:pStyle w:val="ConsPlusNormal"/>
        <w:spacing w:before="220"/>
        <w:ind w:firstLine="540"/>
        <w:jc w:val="both"/>
      </w:pPr>
      <w:r>
        <w:t>Набор основных мероприятий государственной программы (подпрограммы) должен быть необходимым и достаточным для достижения цели и решения задач государственной программы (подпрограммы) с учетом реализации мер государственного и правового регулирования, предусмотренных в государственной программе (подпрограмме).</w:t>
      </w:r>
    </w:p>
    <w:p w:rsidR="00240A05" w:rsidRDefault="00240A05">
      <w:pPr>
        <w:pStyle w:val="ConsPlusNormal"/>
        <w:spacing w:before="220"/>
        <w:ind w:firstLine="540"/>
        <w:jc w:val="both"/>
      </w:pPr>
      <w:r>
        <w:t>Формулировка основных мероприятий должна отражать способ решения задачи государственной программы (подпрограммы) (например, оказание государственных услуг (выполнение работ), проведение строительных работ, модернизация материально-технической базы).</w:t>
      </w:r>
    </w:p>
    <w:p w:rsidR="00240A05" w:rsidRDefault="00240A05">
      <w:pPr>
        <w:pStyle w:val="ConsPlusNormal"/>
        <w:spacing w:before="220"/>
        <w:ind w:firstLine="540"/>
        <w:jc w:val="both"/>
      </w:pPr>
      <w:r>
        <w:t>Наименование основного мероприятия должно быть лаконичным и четким, не должно содержать:</w:t>
      </w:r>
    </w:p>
    <w:p w:rsidR="00240A05" w:rsidRDefault="00240A05">
      <w:pPr>
        <w:pStyle w:val="ConsPlusNormal"/>
        <w:spacing w:before="220"/>
        <w:ind w:firstLine="540"/>
        <w:jc w:val="both"/>
      </w:pPr>
      <w:r>
        <w:t>указаний на цели, задачи и показатели государственной программы (подпрограмм), а также описание путей, средств и методов их достижения, поскольку их наличие приведет к дублированию информации в составе государственной программы (например, некорректной является формулировка мероприятия "Оказание государственной поддержки путем предоставления субсидий");</w:t>
      </w:r>
    </w:p>
    <w:p w:rsidR="00240A05" w:rsidRDefault="00240A05">
      <w:pPr>
        <w:pStyle w:val="ConsPlusNormal"/>
        <w:spacing w:before="220"/>
        <w:ind w:firstLine="540"/>
        <w:jc w:val="both"/>
      </w:pPr>
      <w:r>
        <w:t>указаний на конкретные финансовые операции (например, предоставление субсидий организациям, бюджетные инвестиции, расходы на софинансирование), поскольку их наличие приведет к дублированию информации в составе государственной программы.</w:t>
      </w:r>
    </w:p>
    <w:p w:rsidR="00240A05" w:rsidRDefault="00240A05">
      <w:pPr>
        <w:pStyle w:val="ConsPlusNormal"/>
        <w:spacing w:before="220"/>
        <w:ind w:firstLine="540"/>
        <w:jc w:val="both"/>
      </w:pPr>
      <w:r>
        <w:t>Не рекомендуется включение в наименование основных мероприятий:</w:t>
      </w:r>
    </w:p>
    <w:p w:rsidR="00240A05" w:rsidRDefault="00240A05">
      <w:pPr>
        <w:pStyle w:val="ConsPlusNormal"/>
        <w:spacing w:before="220"/>
        <w:ind w:firstLine="540"/>
        <w:jc w:val="both"/>
      </w:pPr>
      <w:r>
        <w:t xml:space="preserve">наименований законов, иных нормативных правовых актов, поручений Президента </w:t>
      </w:r>
      <w:r>
        <w:lastRenderedPageBreak/>
        <w:t>Российской Федерации и Правительства Российской Федерации, высшего должностного лица субъекта Российской Федерации и высшего исполнительного органа государственной власти субъекта Российской Федерации, поскольку их наличие создаст риск постоянного внесения изменений в целях поддержания актуальности информации;</w:t>
      </w:r>
    </w:p>
    <w:p w:rsidR="00240A05" w:rsidRDefault="00240A05">
      <w:pPr>
        <w:pStyle w:val="ConsPlusNormal"/>
        <w:spacing w:before="220"/>
        <w:ind w:firstLine="540"/>
        <w:jc w:val="both"/>
      </w:pPr>
      <w:r>
        <w:t>указаний на конкретные организации, предприятия, учреждения, территории (административно-территориальные единицы), объекты и их отличительные (специфические) характеристики, поскольку их наличие создаст риск постоянного внесения изменений в целях поддержания актуальности информации.</w:t>
      </w:r>
    </w:p>
    <w:p w:rsidR="00240A05" w:rsidRDefault="00240A05">
      <w:pPr>
        <w:pStyle w:val="ConsPlusNormal"/>
        <w:spacing w:before="220"/>
        <w:ind w:firstLine="540"/>
        <w:jc w:val="both"/>
      </w:pPr>
      <w:r>
        <w:t>19. Исполнителями мероприятий государственной программы могут быть:</w:t>
      </w:r>
    </w:p>
    <w:p w:rsidR="00240A05" w:rsidRDefault="00240A05">
      <w:pPr>
        <w:pStyle w:val="ConsPlusNormal"/>
        <w:spacing w:before="220"/>
        <w:ind w:firstLine="540"/>
        <w:jc w:val="both"/>
      </w:pPr>
      <w:r>
        <w:t>1) областные исполнительные органы государственной власти Новосибирской области, структурные подразделения администрации Губернатора Новосибирской области и Правительства Новосибирской области (на основании закрепленных за ними полномочий);</w:t>
      </w:r>
    </w:p>
    <w:p w:rsidR="00240A05" w:rsidRDefault="00240A05">
      <w:pPr>
        <w:pStyle w:val="ConsPlusNormal"/>
        <w:spacing w:before="220"/>
        <w:ind w:firstLine="540"/>
        <w:jc w:val="both"/>
      </w:pPr>
      <w:r>
        <w:t>2) государственные учреждения Новосибирской области (на основании закрепленных за ними полномочий);</w:t>
      </w:r>
    </w:p>
    <w:p w:rsidR="00240A05" w:rsidRDefault="00240A05">
      <w:pPr>
        <w:pStyle w:val="ConsPlusNormal"/>
        <w:spacing w:before="220"/>
        <w:ind w:firstLine="540"/>
        <w:jc w:val="both"/>
      </w:pPr>
      <w:r>
        <w:t>3) федеральные органы исполнительной власти и их территориальные органы, к полномочиям которых относится деятельность в сфере действия программы (на основании закрепленных полномочий по согласованию либо в соответствии с заключенными государственным заказчиком-координатором (государственным заказчиком) соглашениями в соответствии с действующим законодательством);</w:t>
      </w:r>
    </w:p>
    <w:p w:rsidR="00240A05" w:rsidRDefault="00240A05">
      <w:pPr>
        <w:pStyle w:val="ConsPlusNormal"/>
        <w:spacing w:before="220"/>
        <w:ind w:firstLine="540"/>
        <w:jc w:val="both"/>
      </w:pPr>
      <w:r>
        <w:t>4) региональные институты развития (агентства и фонды), иные некоммерческие организации, ассоциации (союзы) (на основании официально подтвержденных намерений об участии в реализации мероприятий программы, в случае если проектом государственной программы предусмотрен перечень таких организаций, ассоциаций (союзов));</w:t>
      </w:r>
    </w:p>
    <w:p w:rsidR="00240A05" w:rsidRDefault="00240A05">
      <w:pPr>
        <w:pStyle w:val="ConsPlusNormal"/>
        <w:spacing w:before="220"/>
        <w:ind w:firstLine="540"/>
        <w:jc w:val="both"/>
      </w:pPr>
      <w:r>
        <w:t>5) иные организации и физические лица (определяются в качестве исполнителя в соответствии с законодательством, а также иными нормативными правовыми актами Российской Федерации и Новосибирской области);</w:t>
      </w:r>
    </w:p>
    <w:p w:rsidR="00240A05" w:rsidRDefault="00240A05">
      <w:pPr>
        <w:pStyle w:val="ConsPlusNormal"/>
        <w:spacing w:before="220"/>
        <w:ind w:firstLine="540"/>
        <w:jc w:val="both"/>
      </w:pPr>
      <w:r>
        <w:t>6) органы местного самоуправления муниципальных образований Новосибирской области.</w:t>
      </w:r>
    </w:p>
    <w:p w:rsidR="00240A05" w:rsidRDefault="00240A05">
      <w:pPr>
        <w:pStyle w:val="ConsPlusNormal"/>
        <w:spacing w:before="220"/>
        <w:ind w:firstLine="540"/>
        <w:jc w:val="both"/>
      </w:pPr>
      <w:r>
        <w:t>Отбор муниципальных образований Новосибирской области для участия в государственной программе производится:</w:t>
      </w:r>
    </w:p>
    <w:p w:rsidR="00240A05" w:rsidRDefault="00240A05">
      <w:pPr>
        <w:pStyle w:val="ConsPlusNormal"/>
        <w:spacing w:before="220"/>
        <w:ind w:firstLine="540"/>
        <w:jc w:val="both"/>
      </w:pPr>
      <w:r>
        <w:t>1) на стадии разработки государственной программы, в случае если ее цели и задачи непосредственно направлены на решение проблем определенной территории;</w:t>
      </w:r>
    </w:p>
    <w:p w:rsidR="00240A05" w:rsidRDefault="00240A05">
      <w:pPr>
        <w:pStyle w:val="ConsPlusNormal"/>
        <w:spacing w:before="220"/>
        <w:ind w:firstLine="540"/>
        <w:jc w:val="both"/>
      </w:pPr>
      <w:r>
        <w:t>2) в процессе реализации государственной программы по итогам конкурсного отбора и (или) рассмотрения поданных заявок на основе условий и критериев участия, определенных порядком предоставления межбюджетных трансфертов местным бюджетам. В данном случае перечень муниципальных образований в государственной программе Новосибирской области не приводится. По решению государственного заказчика-координатора (государственного заказчика) либо в развитие отдельных нормативных правовых актов ориентировочный перечень муниципальных образований Новосибирской области может быть приведен в плане реализации государственной программы (на основании поданных заявок, отвечающих установленным критериям и требованиям).</w:t>
      </w:r>
    </w:p>
    <w:p w:rsidR="00240A05" w:rsidRDefault="00240A05">
      <w:pPr>
        <w:pStyle w:val="ConsPlusNormal"/>
        <w:spacing w:before="220"/>
        <w:ind w:firstLine="540"/>
        <w:jc w:val="both"/>
      </w:pPr>
      <w:r>
        <w:t>20. Перечень общепрограммных мероприятий формируется укрупненно.</w:t>
      </w:r>
    </w:p>
    <w:p w:rsidR="00240A05" w:rsidRDefault="00240A05">
      <w:pPr>
        <w:pStyle w:val="ConsPlusNormal"/>
        <w:spacing w:before="220"/>
        <w:ind w:firstLine="540"/>
        <w:jc w:val="both"/>
      </w:pPr>
      <w:r>
        <w:t>В случае, если общепрограммное мероприятие направлено на реализацию регионального проекта, то:</w:t>
      </w:r>
    </w:p>
    <w:p w:rsidR="00240A05" w:rsidRDefault="00240A05">
      <w:pPr>
        <w:pStyle w:val="ConsPlusNormal"/>
        <w:spacing w:before="220"/>
        <w:ind w:firstLine="540"/>
        <w:jc w:val="both"/>
      </w:pPr>
      <w:r>
        <w:lastRenderedPageBreak/>
        <w:t>1) в его формулировку рекомендуется включать наименование соответствующего проекта;</w:t>
      </w:r>
    </w:p>
    <w:p w:rsidR="00240A05" w:rsidRDefault="00240A05">
      <w:pPr>
        <w:pStyle w:val="ConsPlusNormal"/>
        <w:spacing w:before="220"/>
        <w:ind w:firstLine="540"/>
        <w:jc w:val="both"/>
      </w:pPr>
      <w:r>
        <w:t>2) не допускается включение в его состав расходов, не связанных с его реализацией;</w:t>
      </w:r>
    </w:p>
    <w:p w:rsidR="00240A05" w:rsidRDefault="00240A05">
      <w:pPr>
        <w:pStyle w:val="ConsPlusNormal"/>
        <w:spacing w:before="220"/>
        <w:ind w:firstLine="540"/>
        <w:jc w:val="both"/>
      </w:pPr>
      <w:r>
        <w:t>3) расходы на реализацию регионального проекта отражаются обособленно в отдельном общепрограммном мероприятии.</w:t>
      </w:r>
    </w:p>
    <w:p w:rsidR="00240A05" w:rsidRDefault="00240A05">
      <w:pPr>
        <w:pStyle w:val="ConsPlusNormal"/>
        <w:spacing w:before="220"/>
        <w:ind w:firstLine="540"/>
        <w:jc w:val="both"/>
      </w:pPr>
      <w:r>
        <w:t>Общепрограммное мероприятие, включающее в себя расходы на содержание центрального аппарата заказчика (заказчика-координатора), территориальных органов областных исполнительных органов государственной власти в целях реализации государственной программы, на обеспечение деятельности подведомственных казенных учреждений, для которых не установлено государственное задание, должно быть обособлено от иных общепрограммных мероприятий. Наименование такого общепрограммного мероприятия рекомендуется формулировать как общепрограммное мероприятие, направленное на обеспечение реализации государственной программы Новосибирской области, с указанием наименования государственной программы.</w:t>
      </w:r>
    </w:p>
    <w:p w:rsidR="00240A05" w:rsidRDefault="00240A05">
      <w:pPr>
        <w:pStyle w:val="ConsPlusNormal"/>
        <w:spacing w:before="220"/>
        <w:ind w:firstLine="540"/>
        <w:jc w:val="both"/>
      </w:pPr>
      <w:r>
        <w:t>Наименование общепрограммного мероприятия, включающего в себя расходы на создание и содержание организаций в рамках государственной программы, рекомендуется формулировать как создание и содержание с указанием целей.</w:t>
      </w:r>
    </w:p>
    <w:p w:rsidR="00240A05" w:rsidRDefault="00240A05">
      <w:pPr>
        <w:pStyle w:val="ConsPlusNormal"/>
        <w:spacing w:before="220"/>
        <w:ind w:firstLine="540"/>
        <w:jc w:val="both"/>
      </w:pPr>
      <w:r>
        <w:t>21. В случае если государственной программой предусматривается предоставление налоговых расходов в данном разделе приводится ссылка на соответствующие нормативные правовые акты, регламентирующие порядок их предоставления по описываемому мероприятию.</w:t>
      </w:r>
    </w:p>
    <w:p w:rsidR="00240A05" w:rsidRDefault="00240A05">
      <w:pPr>
        <w:pStyle w:val="ConsPlusNormal"/>
        <w:spacing w:before="220"/>
        <w:ind w:firstLine="540"/>
        <w:jc w:val="both"/>
      </w:pPr>
      <w:r>
        <w:t>В случае если в рамках реализации государственной программы планируется предоставление межбюджетных трансфертов местным бюджетам, в данном разделе приводится ссылка на соответствующие приложения к государственной программе, регламентирующие порядок предоставления (условия предоставления и расходования) межбюджетных субсидий местным бюджетам:</w:t>
      </w:r>
    </w:p>
    <w:p w:rsidR="00240A05" w:rsidRDefault="00240A05">
      <w:pPr>
        <w:pStyle w:val="ConsPlusNormal"/>
        <w:spacing w:before="220"/>
        <w:ind w:firstLine="540"/>
        <w:jc w:val="both"/>
      </w:pPr>
      <w:r>
        <w:t>порядки предоставления и распределения субсидий местным бюджетам;</w:t>
      </w:r>
    </w:p>
    <w:p w:rsidR="00240A05" w:rsidRDefault="00240A05">
      <w:pPr>
        <w:pStyle w:val="ConsPlusNormal"/>
        <w:spacing w:before="220"/>
        <w:ind w:firstLine="540"/>
        <w:jc w:val="both"/>
      </w:pPr>
      <w:r>
        <w:t>методики распределения иных межбюджетных трансфертов и правила их предоставления местным бюджетам по описываемому мероприятию.</w:t>
      </w:r>
    </w:p>
    <w:p w:rsidR="00240A05" w:rsidRDefault="00240A05">
      <w:pPr>
        <w:pStyle w:val="ConsPlusNormal"/>
        <w:spacing w:before="220"/>
        <w:ind w:firstLine="540"/>
        <w:jc w:val="both"/>
      </w:pPr>
      <w:r>
        <w:t xml:space="preserve">Требования к содержанию порядков предоставления и распределения субсидий местным бюджетам установлены </w:t>
      </w:r>
      <w:hyperlink r:id="rId159">
        <w:r>
          <w:rPr>
            <w:color w:val="0000FF"/>
          </w:rPr>
          <w:t>Правилами</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утвержденными постановлением Правительства Новосибирской области от 03.03.2020 N 40-п (далее - Правила N 40-п). Порядок предоставления и распределения субсидий местным бюджетам включает в себя методику расчета субсидий местным бюджетам.</w:t>
      </w:r>
    </w:p>
    <w:p w:rsidR="00240A05" w:rsidRDefault="00240A05">
      <w:pPr>
        <w:pStyle w:val="ConsPlusNormal"/>
        <w:spacing w:before="220"/>
        <w:ind w:firstLine="540"/>
        <w:jc w:val="both"/>
      </w:pPr>
      <w:r>
        <w:t xml:space="preserve">Формирование методики распределения иных межбюджетных трансфертов и правила их предоставления местным бюджетам рекомендуется осуществлять в соответствии с </w:t>
      </w:r>
      <w:hyperlink r:id="rId160">
        <w:r>
          <w:rPr>
            <w:color w:val="0000FF"/>
          </w:rPr>
          <w:t>Правилами</w:t>
        </w:r>
      </w:hyperlink>
      <w:r>
        <w:t xml:space="preserve"> N 40-п.</w:t>
      </w:r>
    </w:p>
    <w:p w:rsidR="00240A05" w:rsidRDefault="00240A05">
      <w:pPr>
        <w:pStyle w:val="ConsPlusNormal"/>
        <w:spacing w:before="220"/>
        <w:ind w:firstLine="540"/>
        <w:jc w:val="both"/>
      </w:pPr>
      <w:r>
        <w:t>При этом в порядки предоставления и распределения субсидий местным бюджетам и методики распределения иных межбюджетных трансфертов и правила их предоставления местным бюджетам необходимо включать информацию, определяющую критерии и (или) принципы отбора муниципальных образований в случае, если суммарные объемы финансирования, указанные в заявках, превышают установленные лимиты финансирования (при осуществлении отбора муниципальных образований в соответствии с заявительным принципом).</w:t>
      </w:r>
    </w:p>
    <w:p w:rsidR="00240A05" w:rsidRDefault="00240A05">
      <w:pPr>
        <w:pStyle w:val="ConsPlusNormal"/>
        <w:spacing w:before="220"/>
        <w:ind w:firstLine="540"/>
        <w:jc w:val="both"/>
      </w:pPr>
      <w:r>
        <w:t xml:space="preserve">В случае если в рамках реализации государственной программы планируется предоставление субсидий юридическим лицам (за исключением субсидий государственным (муниципальным) </w:t>
      </w:r>
      <w:r>
        <w:lastRenderedPageBreak/>
        <w:t>учреждениям), индивидуальным предпринимателям, в данном разделе приводится ссылка на соответствующие приложения к нормативному правовому акту об утверждении государственной программы, регламентирующие порядок предоставления субсидий юридическим лицам (за исключением государственных (муниципальных) учреждений), индивидуальным предпринимателям, некоммерческим организациям, не являющимся государственными (муниципальными) учреждениями.</w:t>
      </w:r>
    </w:p>
    <w:p w:rsidR="00240A05" w:rsidRDefault="00240A05">
      <w:pPr>
        <w:pStyle w:val="ConsPlusNormal"/>
        <w:spacing w:before="220"/>
        <w:ind w:firstLine="540"/>
        <w:jc w:val="both"/>
      </w:pPr>
      <w:r>
        <w:t>22. В случае, если определение исполнителей мероприятий программы возможно лишь после утверждения государственной программы (при определении исполнителя по результатам рассмотрения заявок, конкурсного отбора, аукциона, запроса котировок), в разделе указываются нормативные правовые акты, в соответствии с которыми будет осуществляться отбор исполнителей, и (или) принципы его определения (критерии отбора) либо ссылка на соответствующий раздел подпрограммы, в котором данная информация отражена.</w:t>
      </w: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1"/>
      </w:pPr>
      <w:r>
        <w:t>Приложение N 2</w:t>
      </w:r>
    </w:p>
    <w:p w:rsidR="00240A05" w:rsidRDefault="00240A05">
      <w:pPr>
        <w:pStyle w:val="ConsPlusNormal"/>
        <w:jc w:val="right"/>
      </w:pPr>
      <w:r>
        <w:t>к Методическим указаниям</w:t>
      </w:r>
    </w:p>
    <w:p w:rsidR="00240A05" w:rsidRDefault="00240A05">
      <w:pPr>
        <w:pStyle w:val="ConsPlusNormal"/>
        <w:ind w:firstLine="540"/>
        <w:jc w:val="both"/>
      </w:pPr>
    </w:p>
    <w:p w:rsidR="00240A05" w:rsidRDefault="00240A05">
      <w:pPr>
        <w:pStyle w:val="ConsPlusTitle"/>
        <w:jc w:val="center"/>
      </w:pPr>
      <w:bookmarkStart w:id="14" w:name="P645"/>
      <w:bookmarkEnd w:id="14"/>
      <w:r>
        <w:t>ТРЕБОВАНИЯ</w:t>
      </w:r>
    </w:p>
    <w:p w:rsidR="00240A05" w:rsidRDefault="00240A05">
      <w:pPr>
        <w:pStyle w:val="ConsPlusTitle"/>
        <w:jc w:val="center"/>
      </w:pPr>
      <w:r>
        <w:t>по формированию табличных приложений</w:t>
      </w:r>
    </w:p>
    <w:p w:rsidR="00240A05" w:rsidRDefault="00240A05">
      <w:pPr>
        <w:pStyle w:val="ConsPlusTitle"/>
        <w:jc w:val="center"/>
      </w:pPr>
      <w:r>
        <w:t>к государственной программе</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(в ред. приказов Минэкономразвития Новосибирской области</w:t>
            </w:r>
          </w:p>
          <w:p w:rsidR="00240A05" w:rsidRDefault="00240A05">
            <w:pPr>
              <w:pStyle w:val="ConsPlusNormal"/>
              <w:jc w:val="center"/>
            </w:pPr>
            <w:r>
              <w:rPr>
                <w:color w:val="392C69"/>
              </w:rPr>
              <w:t xml:space="preserve">от 19.02.2018 </w:t>
            </w:r>
            <w:hyperlink r:id="rId161">
              <w:r>
                <w:rPr>
                  <w:color w:val="0000FF"/>
                </w:rPr>
                <w:t>N 26</w:t>
              </w:r>
            </w:hyperlink>
            <w:r>
              <w:rPr>
                <w:color w:val="392C69"/>
              </w:rPr>
              <w:t xml:space="preserve">, от 10.07.2019 </w:t>
            </w:r>
            <w:hyperlink r:id="rId162">
              <w:r>
                <w:rPr>
                  <w:color w:val="0000FF"/>
                </w:rPr>
                <w:t>N 76</w:t>
              </w:r>
            </w:hyperlink>
            <w:r>
              <w:rPr>
                <w:color w:val="392C69"/>
              </w:rPr>
              <w:t xml:space="preserve">, от 30.12.2019 </w:t>
            </w:r>
            <w:hyperlink r:id="rId163">
              <w:r>
                <w:rPr>
                  <w:color w:val="0000FF"/>
                </w:rPr>
                <w:t>N 149</w:t>
              </w:r>
            </w:hyperlink>
            <w:r>
              <w:rPr>
                <w:color w:val="392C69"/>
              </w:rPr>
              <w:t>,</w:t>
            </w:r>
          </w:p>
          <w:p w:rsidR="00240A05" w:rsidRDefault="00240A05">
            <w:pPr>
              <w:pStyle w:val="ConsPlusNormal"/>
              <w:jc w:val="center"/>
            </w:pPr>
            <w:r>
              <w:rPr>
                <w:color w:val="392C69"/>
              </w:rPr>
              <w:t xml:space="preserve">от 29.12.2022 </w:t>
            </w:r>
            <w:hyperlink r:id="rId164">
              <w:r>
                <w:rPr>
                  <w:color w:val="0000FF"/>
                </w:rPr>
                <w:t>N 210</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ind w:firstLine="540"/>
        <w:jc w:val="both"/>
      </w:pPr>
      <w:r>
        <w:t xml:space="preserve">1. При заполнении </w:t>
      </w:r>
      <w:hyperlink w:anchor="P686">
        <w:r>
          <w:rPr>
            <w:color w:val="0000FF"/>
          </w:rPr>
          <w:t>таблицы N 1</w:t>
        </w:r>
      </w:hyperlink>
      <w:r>
        <w:t xml:space="preserve"> настоящего приложения следует учитывать:</w:t>
      </w:r>
    </w:p>
    <w:p w:rsidR="00240A05" w:rsidRDefault="00240A05">
      <w:pPr>
        <w:pStyle w:val="ConsPlusNormal"/>
        <w:spacing w:before="220"/>
        <w:ind w:firstLine="540"/>
        <w:jc w:val="both"/>
      </w:pPr>
      <w:r>
        <w:t xml:space="preserve">1) по </w:t>
      </w:r>
      <w:hyperlink w:anchor="P701">
        <w:r>
          <w:rPr>
            <w:color w:val="0000FF"/>
          </w:rPr>
          <w:t>столбцу 2</w:t>
        </w:r>
      </w:hyperlink>
      <w:r>
        <w:t xml:space="preserve"> наряду с наименованиями целевых индикаторов приводится их нумерация;</w:t>
      </w:r>
    </w:p>
    <w:p w:rsidR="00240A05" w:rsidRDefault="00240A05">
      <w:pPr>
        <w:pStyle w:val="ConsPlusNormal"/>
        <w:spacing w:before="220"/>
        <w:ind w:firstLine="540"/>
        <w:jc w:val="both"/>
      </w:pPr>
      <w:r>
        <w:t xml:space="preserve">2) по </w:t>
      </w:r>
      <w:hyperlink w:anchor="P703">
        <w:r>
          <w:rPr>
            <w:color w:val="0000FF"/>
          </w:rPr>
          <w:t>столбцу 4 таблицы N 1</w:t>
        </w:r>
      </w:hyperlink>
      <w:r>
        <w:t xml:space="preserve"> приводится базовое значение целевого индикатора: значение до начала реализации мероприятий государственной программы, направленных на его достижение. В случае если целевой индикатор введен в ходе реализации государственной программы, базовое значение приводится в году, предшествующем году начала реализации соответствующих задач (мероприятий), в рамках которых обеспечивается достижение его плановых значений;</w:t>
      </w:r>
    </w:p>
    <w:p w:rsidR="00240A05" w:rsidRDefault="00240A05">
      <w:pPr>
        <w:pStyle w:val="ConsPlusNormal"/>
        <w:spacing w:before="220"/>
        <w:ind w:firstLine="540"/>
        <w:jc w:val="both"/>
      </w:pPr>
      <w:r>
        <w:t>3) при отсутствии в структуре государственной программы подпрограмм, перечень целевых индикаторов приводится только для целей и задач государственной программы. При наличии в структуре государственной программы подпрограмм, перечень целевых индикаторов приводится как для целей и задач государственной программы, так и для целей и задач подпрограммы. Допускается отсутствие целевого индикатора под целью государственной программы (подпрограммы государственной программы) в случае, если система целевых индикаторов для задач в своей совокупности отражает степень достижения цели;</w:t>
      </w:r>
    </w:p>
    <w:p w:rsidR="00240A05" w:rsidRDefault="00240A05">
      <w:pPr>
        <w:pStyle w:val="ConsPlusNormal"/>
        <w:spacing w:before="220"/>
        <w:ind w:firstLine="540"/>
        <w:jc w:val="both"/>
      </w:pPr>
      <w:r>
        <w:t xml:space="preserve">4) в </w:t>
      </w:r>
      <w:hyperlink w:anchor="P693">
        <w:r>
          <w:rPr>
            <w:color w:val="0000FF"/>
          </w:rPr>
          <w:t>столбце</w:t>
        </w:r>
      </w:hyperlink>
      <w:r>
        <w:t xml:space="preserve"> "Примечание" таблицы N 1 приводится необходимая информация, объясняющая специфику (при ее наличии) целевого индикатора. Например, в случае исключения (дополнения) перечня целевых индикаторов в ходе реализации государственной программы, рекомендуется в столбце "Примечание" таблицы N 1 указывать информацию, с какого года целевой индикатор введен (исключен), на какой год приведено базовое значение ("Целевой индикатор введен с 2017 года, на 2016 год приведено базовое значение" или "Целевой индикатор исключен с 2015 года").</w:t>
      </w:r>
    </w:p>
    <w:p w:rsidR="00240A05" w:rsidRDefault="00240A05">
      <w:pPr>
        <w:pStyle w:val="ConsPlusNormal"/>
        <w:spacing w:before="220"/>
        <w:ind w:firstLine="540"/>
        <w:jc w:val="both"/>
      </w:pPr>
      <w:r>
        <w:lastRenderedPageBreak/>
        <w:t xml:space="preserve">В случае, если целевые индикаторы соответствуют показателям региональных проектов, по ним в </w:t>
      </w:r>
      <w:hyperlink w:anchor="P693">
        <w:r>
          <w:rPr>
            <w:color w:val="0000FF"/>
          </w:rPr>
          <w:t>столбце</w:t>
        </w:r>
      </w:hyperlink>
      <w:r>
        <w:t xml:space="preserve"> "Примечание" таблицы N 1 проставляется отметка "РП".</w:t>
      </w:r>
    </w:p>
    <w:p w:rsidR="00240A05" w:rsidRDefault="00240A05">
      <w:pPr>
        <w:pStyle w:val="ConsPlusNormal"/>
        <w:jc w:val="both"/>
      </w:pPr>
      <w:r>
        <w:t xml:space="preserve">(абзац введен </w:t>
      </w:r>
      <w:hyperlink r:id="rId165">
        <w:r>
          <w:rPr>
            <w:color w:val="0000FF"/>
          </w:rPr>
          <w:t>приказом</w:t>
        </w:r>
      </w:hyperlink>
      <w:r>
        <w:t xml:space="preserve"> Минэкономразвития Новосибирской области от 10.07.2019 N 76)</w:t>
      </w:r>
    </w:p>
    <w:p w:rsidR="00240A05" w:rsidRDefault="00240A05">
      <w:pPr>
        <w:pStyle w:val="ConsPlusNormal"/>
        <w:spacing w:before="220"/>
        <w:ind w:firstLine="540"/>
        <w:jc w:val="both"/>
      </w:pPr>
      <w:r>
        <w:t xml:space="preserve">2. При заполнении </w:t>
      </w:r>
      <w:hyperlink w:anchor="P835">
        <w:r>
          <w:rPr>
            <w:color w:val="0000FF"/>
          </w:rPr>
          <w:t>таблицы N 2</w:t>
        </w:r>
      </w:hyperlink>
      <w:r>
        <w:t xml:space="preserve"> настоящего приложения следует учитывать:</w:t>
      </w:r>
    </w:p>
    <w:p w:rsidR="00240A05" w:rsidRDefault="00240A05">
      <w:pPr>
        <w:pStyle w:val="ConsPlusNormal"/>
        <w:spacing w:before="220"/>
        <w:ind w:firstLine="540"/>
        <w:jc w:val="both"/>
      </w:pPr>
      <w:r>
        <w:t xml:space="preserve">1) </w:t>
      </w:r>
      <w:hyperlink w:anchor="P835">
        <w:r>
          <w:rPr>
            <w:color w:val="0000FF"/>
          </w:rPr>
          <w:t>таблица N 2</w:t>
        </w:r>
      </w:hyperlink>
      <w:r>
        <w:t xml:space="preserve"> применяется для подготовки проектов изменений в государственные программы, сформированные в целях приведения их в соответствие с </w:t>
      </w:r>
      <w:hyperlink r:id="rId166">
        <w:r>
          <w:rPr>
            <w:color w:val="0000FF"/>
          </w:rPr>
          <w:t>Законом</w:t>
        </w:r>
      </w:hyperlink>
      <w:r>
        <w:t xml:space="preserve"> Новосибирской области от 12.12.2017 N 234-ОЗ "Об областном бюджете Новосибирской области на 2018 год и плановый период 2019 и 2020 годов" и с предшествующими ему законами об областном бюджете Новосибирской области и законами о внесении изменений в них;</w:t>
      </w:r>
    </w:p>
    <w:p w:rsidR="00240A05" w:rsidRDefault="00240A05">
      <w:pPr>
        <w:pStyle w:val="ConsPlusNormal"/>
        <w:spacing w:before="220"/>
        <w:ind w:firstLine="540"/>
        <w:jc w:val="both"/>
      </w:pPr>
      <w:r>
        <w:t xml:space="preserve">2) по </w:t>
      </w:r>
      <w:hyperlink w:anchor="P842">
        <w:r>
          <w:rPr>
            <w:color w:val="0000FF"/>
          </w:rPr>
          <w:t>столбцу 1 таблицы 2</w:t>
        </w:r>
      </w:hyperlink>
      <w:r>
        <w:t xml:space="preserve"> приводятся общепрограммные мероприятия и основные мероприятия государственной программы (при заполнении необходимо соблюдать взаимосвязь положений таблицы с соответствующими положениями государственной программы);</w:t>
      </w:r>
    </w:p>
    <w:p w:rsidR="00240A05" w:rsidRDefault="00240A05">
      <w:pPr>
        <w:pStyle w:val="ConsPlusNormal"/>
        <w:spacing w:before="220"/>
        <w:ind w:firstLine="540"/>
        <w:jc w:val="both"/>
      </w:pPr>
      <w:r>
        <w:t xml:space="preserve">3) по </w:t>
      </w:r>
      <w:hyperlink w:anchor="P844">
        <w:r>
          <w:rPr>
            <w:color w:val="0000FF"/>
          </w:rPr>
          <w:t>столбцу 3 таблицы N 2</w:t>
        </w:r>
      </w:hyperlink>
      <w:r>
        <w:t xml:space="preserve"> приводится срок, в течение которого будет реализовано основное (общепрограммное) мероприятие государственной программы (с указанием годов реализации). Например, если мероприятие реализуется в течение всего периода действия госпрограммы, срок реализации которой 2015 - 2020 годы, то срок указывается "2015 - 2020 годы". В случае, если мероприятие планируется к реализации в отдельные годы реализации, например в 2016 и 2019 годах, то указывается "2016, 2019 годы";</w:t>
      </w:r>
    </w:p>
    <w:p w:rsidR="00240A05" w:rsidRDefault="00240A05">
      <w:pPr>
        <w:pStyle w:val="ConsPlusNormal"/>
        <w:spacing w:before="220"/>
        <w:ind w:firstLine="540"/>
        <w:jc w:val="both"/>
      </w:pPr>
      <w:r>
        <w:t xml:space="preserve">4) </w:t>
      </w:r>
      <w:hyperlink w:anchor="P845">
        <w:r>
          <w:rPr>
            <w:color w:val="0000FF"/>
          </w:rPr>
          <w:t>столбец 4 таблицы N 2</w:t>
        </w:r>
      </w:hyperlink>
      <w:r>
        <w:t xml:space="preserve"> обязателен для заполнения для всех мероприятий;</w:t>
      </w:r>
    </w:p>
    <w:p w:rsidR="00240A05" w:rsidRDefault="00240A05">
      <w:pPr>
        <w:pStyle w:val="ConsPlusNormal"/>
        <w:spacing w:before="220"/>
        <w:ind w:firstLine="540"/>
        <w:jc w:val="both"/>
      </w:pPr>
      <w:r>
        <w:t>5) общепрограммные мероприятия рекомендовано приводить под целью государственной программы;</w:t>
      </w:r>
    </w:p>
    <w:p w:rsidR="00240A05" w:rsidRDefault="00240A05">
      <w:pPr>
        <w:pStyle w:val="ConsPlusNormal"/>
        <w:spacing w:before="220"/>
        <w:ind w:firstLine="540"/>
        <w:jc w:val="both"/>
      </w:pPr>
      <w:r>
        <w:t>6) при отсутствии в структуре государственной программы подпрограмм, перечень основных мероприятий государственной программы приводится в разрезе задач государственной программы. При наличии в структуре государственной программы подпрограмм, перечень подпрограмм государственной программы рекомендуется приводить в разрезе задач государственной программы, а перечень основных мероприятий государственной программы приводится в разрезе задач подпрограмм государственной программы;</w:t>
      </w:r>
    </w:p>
    <w:p w:rsidR="00240A05" w:rsidRDefault="00240A05">
      <w:pPr>
        <w:pStyle w:val="ConsPlusNormal"/>
        <w:spacing w:before="220"/>
        <w:ind w:firstLine="540"/>
        <w:jc w:val="both"/>
      </w:pPr>
      <w:r>
        <w:t>7) перечень основных программных мероприятий формируется укрупненно, формулировка каждого отдельного мероприятия должна давать представление о направлении его реализации (например, обновление материально-технической базы подведомственных учреждений, без разбивки по подведомственным учреждениям).</w:t>
      </w:r>
    </w:p>
    <w:p w:rsidR="00240A05" w:rsidRDefault="00240A05">
      <w:pPr>
        <w:pStyle w:val="ConsPlusNormal"/>
        <w:jc w:val="both"/>
      </w:pPr>
      <w:r>
        <w:t xml:space="preserve">(п. 2 в ред. </w:t>
      </w:r>
      <w:hyperlink r:id="rId167">
        <w:r>
          <w:rPr>
            <w:color w:val="0000FF"/>
          </w:rPr>
          <w:t>приказа</w:t>
        </w:r>
      </w:hyperlink>
      <w:r>
        <w:t xml:space="preserve"> Минэкономразвития Новосибирской области от 19.02.2018 N 26)</w:t>
      </w:r>
    </w:p>
    <w:p w:rsidR="00240A05" w:rsidRDefault="00240A05">
      <w:pPr>
        <w:pStyle w:val="ConsPlusNormal"/>
        <w:spacing w:before="220"/>
        <w:ind w:firstLine="540"/>
        <w:jc w:val="both"/>
      </w:pPr>
      <w:r>
        <w:t xml:space="preserve">3. При заполнении </w:t>
      </w:r>
      <w:hyperlink w:anchor="P931">
        <w:r>
          <w:rPr>
            <w:color w:val="0000FF"/>
          </w:rPr>
          <w:t>таблицы N 2.1</w:t>
        </w:r>
      </w:hyperlink>
      <w:r>
        <w:t xml:space="preserve"> настоящего приложения следует учитывать:</w:t>
      </w:r>
    </w:p>
    <w:p w:rsidR="00240A05" w:rsidRDefault="00240A05">
      <w:pPr>
        <w:pStyle w:val="ConsPlusNormal"/>
        <w:spacing w:before="220"/>
        <w:ind w:firstLine="540"/>
        <w:jc w:val="both"/>
      </w:pPr>
      <w:r>
        <w:t xml:space="preserve">1) </w:t>
      </w:r>
      <w:hyperlink w:anchor="P931">
        <w:r>
          <w:rPr>
            <w:color w:val="0000FF"/>
          </w:rPr>
          <w:t>таблица N 2.1</w:t>
        </w:r>
      </w:hyperlink>
      <w:r>
        <w:t xml:space="preserve"> применяется к проектам государственных программ (проектам изменений в государственные программы), сформированных в целях приведения в соответствие с </w:t>
      </w:r>
      <w:hyperlink r:id="rId168">
        <w:r>
          <w:rPr>
            <w:color w:val="0000FF"/>
          </w:rPr>
          <w:t>Законом</w:t>
        </w:r>
      </w:hyperlink>
      <w:r>
        <w:t xml:space="preserve"> Новосибирской области от 25.12.2018 N 332-ОЗ "Об областном бюджете Новосибирской области на 2019 год и плановый период 2020 и 2021 годов" и с последующими законами об областном бюджете Новосибирской области и законами о внесении изменений в них;</w:t>
      </w:r>
    </w:p>
    <w:p w:rsidR="00240A05" w:rsidRDefault="00240A05">
      <w:pPr>
        <w:pStyle w:val="ConsPlusNormal"/>
        <w:jc w:val="both"/>
      </w:pPr>
      <w:r>
        <w:t xml:space="preserve">(в ред. </w:t>
      </w:r>
      <w:hyperlink r:id="rId169">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 xml:space="preserve">2) по </w:t>
      </w:r>
      <w:hyperlink w:anchor="P948">
        <w:r>
          <w:rPr>
            <w:color w:val="0000FF"/>
          </w:rPr>
          <w:t>столбцу 1 таблицы 2.1</w:t>
        </w:r>
      </w:hyperlink>
      <w:r>
        <w:t xml:space="preserve"> приводятся общепрограммные мероприятия и основные мероприятия государственной программы (при заполнении необходимо соблюдать взаимосвязь положений таблицы с соответствующими положениями государственной программы);</w:t>
      </w:r>
    </w:p>
    <w:p w:rsidR="00240A05" w:rsidRDefault="00240A05">
      <w:pPr>
        <w:pStyle w:val="ConsPlusNormal"/>
        <w:spacing w:before="220"/>
        <w:ind w:firstLine="540"/>
        <w:jc w:val="both"/>
      </w:pPr>
      <w:r>
        <w:t xml:space="preserve">3) </w:t>
      </w:r>
      <w:hyperlink w:anchor="P958">
        <w:r>
          <w:rPr>
            <w:color w:val="0000FF"/>
          </w:rPr>
          <w:t>столбец 11 таблицы N 2.1</w:t>
        </w:r>
      </w:hyperlink>
      <w:r>
        <w:t xml:space="preserve"> обязателен для заполнения для всех мероприятий;</w:t>
      </w:r>
    </w:p>
    <w:p w:rsidR="00240A05" w:rsidRDefault="00240A05">
      <w:pPr>
        <w:pStyle w:val="ConsPlusNormal"/>
        <w:jc w:val="both"/>
      </w:pPr>
      <w:r>
        <w:t xml:space="preserve">(п. 3 введен </w:t>
      </w:r>
      <w:hyperlink r:id="rId170">
        <w:r>
          <w:rPr>
            <w:color w:val="0000FF"/>
          </w:rPr>
          <w:t>приказом</w:t>
        </w:r>
      </w:hyperlink>
      <w:r>
        <w:t xml:space="preserve"> Минэкономразвития Новосибирской области от 19.02.2018 N 26)</w:t>
      </w:r>
    </w:p>
    <w:p w:rsidR="00240A05" w:rsidRDefault="00240A05">
      <w:pPr>
        <w:pStyle w:val="ConsPlusNormal"/>
        <w:spacing w:before="220"/>
        <w:ind w:firstLine="540"/>
        <w:jc w:val="both"/>
      </w:pPr>
      <w:r>
        <w:lastRenderedPageBreak/>
        <w:t>4) указываются основные мероприятия государственной программы, не имеющие обособленного источника финансирования в областном бюджете Новосибирской области, финансирование которых осуществляется за счет общепрограммных мероприятий государственной программы и (или) отнесенных на непрограммные направления в областном бюджете Новосибирской области, на содержание центрального аппарата государственного заказчика (заказчика-координатора), территориальных органов областных исполнительных органов государственной власти Новосибирской области и обеспечение деятельности подведомственных казенных учреждений, для которых установлено государственное задание, реализация которых направлена на достижение целей и задач государственной программы.</w:t>
      </w:r>
    </w:p>
    <w:p w:rsidR="00240A05" w:rsidRDefault="00240A05">
      <w:pPr>
        <w:pStyle w:val="ConsPlusNormal"/>
        <w:spacing w:before="220"/>
        <w:ind w:firstLine="540"/>
        <w:jc w:val="both"/>
      </w:pPr>
      <w:r>
        <w:t>В указанном случае рекомендуется в графах с описанием финансовых затрат (без разделения по годам) отражать информацию о том, в пределах каких средств осуществляется обеспечение основного мероприятия (например, "Финансовое обеспечение основного мероприятия осуществляется в пределах ассигнований общепрограммного мероприятия");</w:t>
      </w:r>
    </w:p>
    <w:p w:rsidR="00240A05" w:rsidRDefault="00240A05">
      <w:pPr>
        <w:pStyle w:val="ConsPlusNormal"/>
        <w:jc w:val="both"/>
      </w:pPr>
      <w:r>
        <w:t xml:space="preserve">(пп. 4 введен </w:t>
      </w:r>
      <w:hyperlink r:id="rId171">
        <w:r>
          <w:rPr>
            <w:color w:val="0000FF"/>
          </w:rPr>
          <w:t>приказом</w:t>
        </w:r>
      </w:hyperlink>
      <w:r>
        <w:t xml:space="preserve"> Минэкономразвития Новосибирской области от 10.07.2019 N 76)</w:t>
      </w:r>
    </w:p>
    <w:p w:rsidR="00240A05" w:rsidRDefault="00240A05">
      <w:pPr>
        <w:pStyle w:val="ConsPlusNormal"/>
        <w:spacing w:before="220"/>
        <w:ind w:firstLine="540"/>
        <w:jc w:val="both"/>
      </w:pPr>
      <w:r>
        <w:t>5) указываются основные мероприятия государственной программы, по какой-либо причине не включенные в состав областного бюджета Новосибирской области на очередной финансовый год и плановый период, при этом их включение необходимо для привлечения средств федерального бюджета, внебюджетных источников (например, оказание государственной поддержки в виде субсидий, строительство (реконструкция, ремонт) каких-либо объектов).</w:t>
      </w:r>
    </w:p>
    <w:p w:rsidR="00240A05" w:rsidRDefault="00240A05">
      <w:pPr>
        <w:pStyle w:val="ConsPlusNormal"/>
        <w:spacing w:before="220"/>
        <w:ind w:firstLine="540"/>
        <w:jc w:val="both"/>
      </w:pPr>
      <w:r>
        <w:t>По данным мероприятиям рекомендуется:</w:t>
      </w:r>
    </w:p>
    <w:p w:rsidR="00240A05" w:rsidRDefault="00240A05">
      <w:pPr>
        <w:pStyle w:val="ConsPlusNormal"/>
        <w:spacing w:before="220"/>
        <w:ind w:firstLine="540"/>
        <w:jc w:val="both"/>
      </w:pPr>
      <w:r>
        <w:t>в ожидаемых результатах указывать планируемый срок начала реализации и условия, при которых оно будет реализовано (например, реализацию мероприятия планируется осуществить при выделении средств федерального бюджета);</w:t>
      </w:r>
    </w:p>
    <w:p w:rsidR="00240A05" w:rsidRDefault="00240A05">
      <w:pPr>
        <w:pStyle w:val="ConsPlusNormal"/>
        <w:spacing w:before="220"/>
        <w:ind w:firstLine="540"/>
        <w:jc w:val="both"/>
      </w:pPr>
      <w:r>
        <w:t>в плане реализации государственной программы в год, предшествующий началу их реализации, включать организационные мероприятия, направленные на получение средств (например, подача заявок, участие в конкурсе, при формировании областного бюджета Новосибирской области на очередной финансовый год и плановый период и так далее).</w:t>
      </w:r>
    </w:p>
    <w:p w:rsidR="00240A05" w:rsidRDefault="00240A05">
      <w:pPr>
        <w:pStyle w:val="ConsPlusNormal"/>
        <w:jc w:val="both"/>
      </w:pPr>
      <w:r>
        <w:t xml:space="preserve">(пп. 5 введен </w:t>
      </w:r>
      <w:hyperlink r:id="rId172">
        <w:r>
          <w:rPr>
            <w:color w:val="0000FF"/>
          </w:rPr>
          <w:t>приказом</w:t>
        </w:r>
      </w:hyperlink>
      <w:r>
        <w:t xml:space="preserve"> Минэкономразвития Новосибирской области от 10.07.2019 N 76)</w:t>
      </w:r>
    </w:p>
    <w:p w:rsidR="00240A05" w:rsidRDefault="00240A05">
      <w:pPr>
        <w:pStyle w:val="ConsPlusNormal"/>
        <w:ind w:firstLine="540"/>
        <w:jc w:val="both"/>
      </w:pPr>
    </w:p>
    <w:p w:rsidR="00240A05" w:rsidRDefault="00240A05">
      <w:pPr>
        <w:pStyle w:val="ConsPlusNormal"/>
        <w:jc w:val="right"/>
        <w:outlineLvl w:val="2"/>
      </w:pPr>
      <w:r>
        <w:t>Таблица N 1</w:t>
      </w:r>
    </w:p>
    <w:p w:rsidR="00240A05" w:rsidRDefault="00240A05">
      <w:pPr>
        <w:pStyle w:val="ConsPlusNormal"/>
        <w:ind w:firstLine="540"/>
        <w:jc w:val="both"/>
      </w:pPr>
    </w:p>
    <w:p w:rsidR="00240A05" w:rsidRDefault="00240A05">
      <w:pPr>
        <w:pStyle w:val="ConsPlusNormal"/>
        <w:jc w:val="center"/>
      </w:pPr>
      <w:bookmarkStart w:id="15" w:name="P686"/>
      <w:bookmarkEnd w:id="15"/>
      <w:r>
        <w:t>ЦЕЛИ, ЗАДАЧИ И ЦЕЛЕВЫЕ ИНДИКАТОРЫ</w:t>
      </w:r>
    </w:p>
    <w:p w:rsidR="00240A05" w:rsidRDefault="00240A05">
      <w:pPr>
        <w:pStyle w:val="ConsPlusNormal"/>
        <w:jc w:val="center"/>
      </w:pPr>
      <w:r>
        <w:t>государственной программы Новосибирской области</w:t>
      </w:r>
    </w:p>
    <w:p w:rsidR="00240A05" w:rsidRDefault="00240A05">
      <w:pPr>
        <w:pStyle w:val="ConsPlusNormal"/>
        <w:ind w:firstLine="540"/>
        <w:jc w:val="both"/>
      </w:pPr>
    </w:p>
    <w:p w:rsidR="00240A05" w:rsidRDefault="00240A05">
      <w:pPr>
        <w:pStyle w:val="ConsPlusNormal"/>
        <w:sectPr w:rsidR="00240A05" w:rsidSect="00FC43C4">
          <w:pgSz w:w="11906" w:h="16838"/>
          <w:pgMar w:top="1134" w:right="850" w:bottom="1134" w:left="1701"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139"/>
        <w:gridCol w:w="2551"/>
        <w:gridCol w:w="1247"/>
        <w:gridCol w:w="964"/>
        <w:gridCol w:w="964"/>
        <w:gridCol w:w="964"/>
        <w:gridCol w:w="963"/>
        <w:gridCol w:w="964"/>
        <w:gridCol w:w="850"/>
      </w:tblGrid>
      <w:tr w:rsidR="00240A05">
        <w:tc>
          <w:tcPr>
            <w:tcW w:w="4139" w:type="dxa"/>
            <w:vMerge w:val="restart"/>
          </w:tcPr>
          <w:p w:rsidR="00240A05" w:rsidRDefault="00240A05">
            <w:pPr>
              <w:pStyle w:val="ConsPlusNormal"/>
              <w:jc w:val="center"/>
            </w:pPr>
            <w:r>
              <w:lastRenderedPageBreak/>
              <w:t>Цель/задачи, требующие решения для достижения цели</w:t>
            </w:r>
          </w:p>
        </w:tc>
        <w:tc>
          <w:tcPr>
            <w:tcW w:w="2551" w:type="dxa"/>
            <w:vMerge w:val="restart"/>
          </w:tcPr>
          <w:p w:rsidR="00240A05" w:rsidRDefault="00240A05">
            <w:pPr>
              <w:pStyle w:val="ConsPlusNormal"/>
              <w:jc w:val="center"/>
            </w:pPr>
            <w:r>
              <w:t>Наименование целевого индикатора</w:t>
            </w:r>
          </w:p>
        </w:tc>
        <w:tc>
          <w:tcPr>
            <w:tcW w:w="1247" w:type="dxa"/>
            <w:vMerge w:val="restart"/>
          </w:tcPr>
          <w:p w:rsidR="00240A05" w:rsidRDefault="00240A05">
            <w:pPr>
              <w:pStyle w:val="ConsPlusNormal"/>
              <w:jc w:val="center"/>
            </w:pPr>
            <w:r>
              <w:t>Ед. измерения</w:t>
            </w:r>
          </w:p>
        </w:tc>
        <w:tc>
          <w:tcPr>
            <w:tcW w:w="4819" w:type="dxa"/>
            <w:gridSpan w:val="5"/>
          </w:tcPr>
          <w:p w:rsidR="00240A05" w:rsidRDefault="00240A05">
            <w:pPr>
              <w:pStyle w:val="ConsPlusNormal"/>
              <w:jc w:val="center"/>
            </w:pPr>
            <w:r>
              <w:t>Значение целевого индикатора</w:t>
            </w:r>
          </w:p>
        </w:tc>
        <w:tc>
          <w:tcPr>
            <w:tcW w:w="850" w:type="dxa"/>
            <w:vMerge w:val="restart"/>
          </w:tcPr>
          <w:p w:rsidR="00240A05" w:rsidRDefault="00240A05">
            <w:pPr>
              <w:pStyle w:val="ConsPlusNormal"/>
              <w:jc w:val="center"/>
            </w:pPr>
            <w:bookmarkStart w:id="16" w:name="P693"/>
            <w:bookmarkEnd w:id="16"/>
            <w:r>
              <w:t>Примечание</w:t>
            </w:r>
          </w:p>
        </w:tc>
      </w:tr>
      <w:tr w:rsidR="00240A05">
        <w:tc>
          <w:tcPr>
            <w:tcW w:w="4139" w:type="dxa"/>
            <w:vMerge/>
          </w:tcPr>
          <w:p w:rsidR="00240A05" w:rsidRDefault="00240A05">
            <w:pPr>
              <w:pStyle w:val="ConsPlusNormal"/>
            </w:pPr>
          </w:p>
        </w:tc>
        <w:tc>
          <w:tcPr>
            <w:tcW w:w="2551" w:type="dxa"/>
            <w:vMerge/>
          </w:tcPr>
          <w:p w:rsidR="00240A05" w:rsidRDefault="00240A05">
            <w:pPr>
              <w:pStyle w:val="ConsPlusNormal"/>
            </w:pPr>
          </w:p>
        </w:tc>
        <w:tc>
          <w:tcPr>
            <w:tcW w:w="1247" w:type="dxa"/>
            <w:vMerge/>
          </w:tcPr>
          <w:p w:rsidR="00240A05" w:rsidRDefault="00240A05">
            <w:pPr>
              <w:pStyle w:val="ConsPlusNormal"/>
            </w:pPr>
          </w:p>
        </w:tc>
        <w:tc>
          <w:tcPr>
            <w:tcW w:w="4819" w:type="dxa"/>
            <w:gridSpan w:val="5"/>
          </w:tcPr>
          <w:p w:rsidR="00240A05" w:rsidRDefault="00240A05">
            <w:pPr>
              <w:pStyle w:val="ConsPlusNormal"/>
              <w:jc w:val="center"/>
            </w:pPr>
            <w:r>
              <w:t>в том числе по годам</w:t>
            </w:r>
          </w:p>
        </w:tc>
        <w:tc>
          <w:tcPr>
            <w:tcW w:w="850" w:type="dxa"/>
            <w:vMerge/>
          </w:tcPr>
          <w:p w:rsidR="00240A05" w:rsidRDefault="00240A05">
            <w:pPr>
              <w:pStyle w:val="ConsPlusNormal"/>
            </w:pPr>
          </w:p>
        </w:tc>
      </w:tr>
      <w:tr w:rsidR="00240A05">
        <w:tc>
          <w:tcPr>
            <w:tcW w:w="4139" w:type="dxa"/>
            <w:vMerge/>
          </w:tcPr>
          <w:p w:rsidR="00240A05" w:rsidRDefault="00240A05">
            <w:pPr>
              <w:pStyle w:val="ConsPlusNormal"/>
            </w:pPr>
          </w:p>
        </w:tc>
        <w:tc>
          <w:tcPr>
            <w:tcW w:w="2551" w:type="dxa"/>
            <w:vMerge/>
          </w:tcPr>
          <w:p w:rsidR="00240A05" w:rsidRDefault="00240A05">
            <w:pPr>
              <w:pStyle w:val="ConsPlusNormal"/>
            </w:pPr>
          </w:p>
        </w:tc>
        <w:tc>
          <w:tcPr>
            <w:tcW w:w="1247" w:type="dxa"/>
            <w:vMerge/>
          </w:tcPr>
          <w:p w:rsidR="00240A05" w:rsidRDefault="00240A05">
            <w:pPr>
              <w:pStyle w:val="ConsPlusNormal"/>
            </w:pPr>
          </w:p>
        </w:tc>
        <w:tc>
          <w:tcPr>
            <w:tcW w:w="964" w:type="dxa"/>
          </w:tcPr>
          <w:p w:rsidR="00240A05" w:rsidRDefault="00240A05">
            <w:pPr>
              <w:pStyle w:val="ConsPlusNormal"/>
              <w:jc w:val="center"/>
            </w:pPr>
            <w:r>
              <w:t>__ год</w:t>
            </w:r>
          </w:p>
        </w:tc>
        <w:tc>
          <w:tcPr>
            <w:tcW w:w="964" w:type="dxa"/>
          </w:tcPr>
          <w:p w:rsidR="00240A05" w:rsidRDefault="00240A05">
            <w:pPr>
              <w:pStyle w:val="ConsPlusNormal"/>
              <w:jc w:val="center"/>
            </w:pPr>
            <w:r>
              <w:t>__ год</w:t>
            </w:r>
          </w:p>
        </w:tc>
        <w:tc>
          <w:tcPr>
            <w:tcW w:w="964" w:type="dxa"/>
          </w:tcPr>
          <w:p w:rsidR="00240A05" w:rsidRDefault="00240A05">
            <w:pPr>
              <w:pStyle w:val="ConsPlusNormal"/>
              <w:jc w:val="center"/>
            </w:pPr>
            <w:r>
              <w:t>__ год</w:t>
            </w:r>
          </w:p>
        </w:tc>
        <w:tc>
          <w:tcPr>
            <w:tcW w:w="963" w:type="dxa"/>
          </w:tcPr>
          <w:p w:rsidR="00240A05" w:rsidRDefault="00240A05">
            <w:pPr>
              <w:pStyle w:val="ConsPlusNormal"/>
              <w:jc w:val="center"/>
            </w:pPr>
            <w:r>
              <w:t>__ год</w:t>
            </w:r>
          </w:p>
        </w:tc>
        <w:tc>
          <w:tcPr>
            <w:tcW w:w="964" w:type="dxa"/>
          </w:tcPr>
          <w:p w:rsidR="00240A05" w:rsidRDefault="00240A05">
            <w:pPr>
              <w:pStyle w:val="ConsPlusNormal"/>
              <w:jc w:val="center"/>
            </w:pPr>
            <w:r>
              <w:t>__ год</w:t>
            </w:r>
          </w:p>
        </w:tc>
        <w:tc>
          <w:tcPr>
            <w:tcW w:w="850" w:type="dxa"/>
            <w:vMerge/>
          </w:tcPr>
          <w:p w:rsidR="00240A05" w:rsidRDefault="00240A05">
            <w:pPr>
              <w:pStyle w:val="ConsPlusNormal"/>
            </w:pPr>
          </w:p>
        </w:tc>
      </w:tr>
      <w:tr w:rsidR="00240A05">
        <w:tc>
          <w:tcPr>
            <w:tcW w:w="4139" w:type="dxa"/>
          </w:tcPr>
          <w:p w:rsidR="00240A05" w:rsidRDefault="00240A05">
            <w:pPr>
              <w:pStyle w:val="ConsPlusNormal"/>
              <w:jc w:val="center"/>
            </w:pPr>
            <w:r>
              <w:t>1</w:t>
            </w:r>
          </w:p>
        </w:tc>
        <w:tc>
          <w:tcPr>
            <w:tcW w:w="2551" w:type="dxa"/>
          </w:tcPr>
          <w:p w:rsidR="00240A05" w:rsidRDefault="00240A05">
            <w:pPr>
              <w:pStyle w:val="ConsPlusNormal"/>
              <w:jc w:val="center"/>
            </w:pPr>
            <w:bookmarkStart w:id="17" w:name="P701"/>
            <w:bookmarkEnd w:id="17"/>
            <w:r>
              <w:t>2</w:t>
            </w:r>
          </w:p>
        </w:tc>
        <w:tc>
          <w:tcPr>
            <w:tcW w:w="1247" w:type="dxa"/>
          </w:tcPr>
          <w:p w:rsidR="00240A05" w:rsidRDefault="00240A05">
            <w:pPr>
              <w:pStyle w:val="ConsPlusNormal"/>
              <w:jc w:val="center"/>
            </w:pPr>
            <w:r>
              <w:t>3</w:t>
            </w:r>
          </w:p>
        </w:tc>
        <w:tc>
          <w:tcPr>
            <w:tcW w:w="964" w:type="dxa"/>
          </w:tcPr>
          <w:p w:rsidR="00240A05" w:rsidRDefault="00240A05">
            <w:pPr>
              <w:pStyle w:val="ConsPlusNormal"/>
              <w:jc w:val="center"/>
            </w:pPr>
            <w:bookmarkStart w:id="18" w:name="P703"/>
            <w:bookmarkEnd w:id="18"/>
            <w:r>
              <w:t>4</w:t>
            </w:r>
          </w:p>
        </w:tc>
        <w:tc>
          <w:tcPr>
            <w:tcW w:w="964" w:type="dxa"/>
          </w:tcPr>
          <w:p w:rsidR="00240A05" w:rsidRDefault="00240A05">
            <w:pPr>
              <w:pStyle w:val="ConsPlusNormal"/>
              <w:jc w:val="center"/>
            </w:pPr>
            <w:r>
              <w:t>5</w:t>
            </w:r>
          </w:p>
        </w:tc>
        <w:tc>
          <w:tcPr>
            <w:tcW w:w="964" w:type="dxa"/>
          </w:tcPr>
          <w:p w:rsidR="00240A05" w:rsidRDefault="00240A05">
            <w:pPr>
              <w:pStyle w:val="ConsPlusNormal"/>
              <w:jc w:val="center"/>
            </w:pPr>
            <w:r>
              <w:t>...</w:t>
            </w:r>
          </w:p>
        </w:tc>
        <w:tc>
          <w:tcPr>
            <w:tcW w:w="963" w:type="dxa"/>
          </w:tcPr>
          <w:p w:rsidR="00240A05" w:rsidRDefault="00240A05">
            <w:pPr>
              <w:pStyle w:val="ConsPlusNormal"/>
              <w:jc w:val="center"/>
            </w:pPr>
            <w:r>
              <w:t>...</w:t>
            </w:r>
          </w:p>
        </w:tc>
        <w:tc>
          <w:tcPr>
            <w:tcW w:w="964" w:type="dxa"/>
          </w:tcPr>
          <w:p w:rsidR="00240A05" w:rsidRDefault="00240A05">
            <w:pPr>
              <w:pStyle w:val="ConsPlusNormal"/>
              <w:jc w:val="center"/>
            </w:pPr>
            <w:r>
              <w:t>...</w:t>
            </w:r>
          </w:p>
        </w:tc>
        <w:tc>
          <w:tcPr>
            <w:tcW w:w="850" w:type="dxa"/>
          </w:tcPr>
          <w:p w:rsidR="00240A05" w:rsidRDefault="00240A05">
            <w:pPr>
              <w:pStyle w:val="ConsPlusNormal"/>
              <w:jc w:val="center"/>
            </w:pPr>
            <w:r>
              <w:t>...</w:t>
            </w:r>
          </w:p>
        </w:tc>
      </w:tr>
      <w:tr w:rsidR="00240A05">
        <w:tc>
          <w:tcPr>
            <w:tcW w:w="13606" w:type="dxa"/>
            <w:gridSpan w:val="9"/>
          </w:tcPr>
          <w:p w:rsidR="00240A05" w:rsidRDefault="00240A05">
            <w:pPr>
              <w:pStyle w:val="ConsPlusNormal"/>
              <w:jc w:val="center"/>
              <w:outlineLvl w:val="3"/>
            </w:pPr>
            <w:r>
              <w:t>Наименование государственной программы</w:t>
            </w:r>
          </w:p>
        </w:tc>
      </w:tr>
      <w:tr w:rsidR="00240A05">
        <w:tc>
          <w:tcPr>
            <w:tcW w:w="4139" w:type="dxa"/>
            <w:vMerge w:val="restart"/>
          </w:tcPr>
          <w:p w:rsidR="00240A05" w:rsidRDefault="00240A05">
            <w:pPr>
              <w:pStyle w:val="ConsPlusNormal"/>
            </w:pPr>
            <w:r>
              <w:t>Формулировка цели 1 государственной программы</w:t>
            </w:r>
          </w:p>
        </w:tc>
        <w:tc>
          <w:tcPr>
            <w:tcW w:w="2551" w:type="dxa"/>
          </w:tcPr>
          <w:p w:rsidR="00240A05" w:rsidRDefault="00240A05">
            <w:pPr>
              <w:pStyle w:val="ConsPlusNormal"/>
            </w:pPr>
            <w:r>
              <w:t>1. Целевой индикатор</w:t>
            </w: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4139" w:type="dxa"/>
            <w:vMerge/>
          </w:tcPr>
          <w:p w:rsidR="00240A05" w:rsidRDefault="00240A05">
            <w:pPr>
              <w:pStyle w:val="ConsPlusNormal"/>
            </w:pPr>
          </w:p>
        </w:tc>
        <w:tc>
          <w:tcPr>
            <w:tcW w:w="2551" w:type="dxa"/>
          </w:tcPr>
          <w:p w:rsidR="00240A05" w:rsidRDefault="00240A05">
            <w:pPr>
              <w:pStyle w:val="ConsPlusNormal"/>
            </w:pPr>
            <w:r>
              <w:t>2. Целевой индикатор</w:t>
            </w: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4139" w:type="dxa"/>
            <w:vMerge w:val="restart"/>
          </w:tcPr>
          <w:p w:rsidR="00240A05" w:rsidRDefault="00240A05">
            <w:pPr>
              <w:pStyle w:val="ConsPlusNormal"/>
            </w:pPr>
            <w:r>
              <w:t>Формулировка задачи 1 цели 1 государственной программы</w:t>
            </w:r>
          </w:p>
        </w:tc>
        <w:tc>
          <w:tcPr>
            <w:tcW w:w="2551" w:type="dxa"/>
          </w:tcPr>
          <w:p w:rsidR="00240A05" w:rsidRDefault="00240A05">
            <w:pPr>
              <w:pStyle w:val="ConsPlusNormal"/>
            </w:pPr>
            <w:r>
              <w:t>3. Целевой индикатор</w:t>
            </w: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4139" w:type="dxa"/>
            <w:vMerge/>
          </w:tcPr>
          <w:p w:rsidR="00240A05" w:rsidRDefault="00240A05">
            <w:pPr>
              <w:pStyle w:val="ConsPlusNormal"/>
            </w:pPr>
          </w:p>
        </w:tc>
        <w:tc>
          <w:tcPr>
            <w:tcW w:w="2551" w:type="dxa"/>
          </w:tcPr>
          <w:p w:rsidR="00240A05" w:rsidRDefault="00240A05">
            <w:pPr>
              <w:pStyle w:val="ConsPlusNormal"/>
            </w:pPr>
            <w:r>
              <w:t>4. Целевой индикатор</w:t>
            </w: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4139" w:type="dxa"/>
            <w:vMerge w:val="restart"/>
          </w:tcPr>
          <w:p w:rsidR="00240A05" w:rsidRDefault="00240A05">
            <w:pPr>
              <w:pStyle w:val="ConsPlusNormal"/>
            </w:pPr>
            <w:r>
              <w:t>Формулировка задачи 2 цели 1 государственной программы</w:t>
            </w:r>
          </w:p>
        </w:tc>
        <w:tc>
          <w:tcPr>
            <w:tcW w:w="2551" w:type="dxa"/>
          </w:tcPr>
          <w:p w:rsidR="00240A05" w:rsidRDefault="00240A05">
            <w:pPr>
              <w:pStyle w:val="ConsPlusNormal"/>
            </w:pPr>
            <w:r>
              <w:t>5. Целевой индикатор</w:t>
            </w: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4139" w:type="dxa"/>
            <w:vMerge/>
          </w:tcPr>
          <w:p w:rsidR="00240A05" w:rsidRDefault="00240A05">
            <w:pPr>
              <w:pStyle w:val="ConsPlusNormal"/>
            </w:pPr>
          </w:p>
        </w:tc>
        <w:tc>
          <w:tcPr>
            <w:tcW w:w="2551" w:type="dxa"/>
          </w:tcPr>
          <w:p w:rsidR="00240A05" w:rsidRDefault="00240A05">
            <w:pPr>
              <w:pStyle w:val="ConsPlusNormal"/>
            </w:pPr>
            <w:r>
              <w:t>6. Целевой индикатор</w:t>
            </w: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13606" w:type="dxa"/>
            <w:gridSpan w:val="9"/>
          </w:tcPr>
          <w:p w:rsidR="00240A05" w:rsidRDefault="00240A05">
            <w:pPr>
              <w:pStyle w:val="ConsPlusNormal"/>
              <w:jc w:val="center"/>
              <w:outlineLvl w:val="4"/>
            </w:pPr>
            <w:r>
              <w:t>Наименование подпрограммы 1 государственной программы</w:t>
            </w:r>
          </w:p>
        </w:tc>
      </w:tr>
      <w:tr w:rsidR="00240A05">
        <w:tc>
          <w:tcPr>
            <w:tcW w:w="4139" w:type="dxa"/>
            <w:vMerge w:val="restart"/>
          </w:tcPr>
          <w:p w:rsidR="00240A05" w:rsidRDefault="00240A05">
            <w:pPr>
              <w:pStyle w:val="ConsPlusNormal"/>
            </w:pPr>
            <w:r>
              <w:t>Формулировка цели 1 подпрограммы 1 государственной программы</w:t>
            </w:r>
          </w:p>
        </w:tc>
        <w:tc>
          <w:tcPr>
            <w:tcW w:w="2551" w:type="dxa"/>
          </w:tcPr>
          <w:p w:rsidR="00240A05" w:rsidRDefault="00240A05">
            <w:pPr>
              <w:pStyle w:val="ConsPlusNormal"/>
            </w:pPr>
            <w:r>
              <w:t>7. Целевой индикатор</w:t>
            </w: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4139" w:type="dxa"/>
            <w:vMerge/>
          </w:tcPr>
          <w:p w:rsidR="00240A05" w:rsidRDefault="00240A05">
            <w:pPr>
              <w:pStyle w:val="ConsPlusNormal"/>
            </w:pPr>
          </w:p>
        </w:tc>
        <w:tc>
          <w:tcPr>
            <w:tcW w:w="2551" w:type="dxa"/>
          </w:tcPr>
          <w:p w:rsidR="00240A05" w:rsidRDefault="00240A05">
            <w:pPr>
              <w:pStyle w:val="ConsPlusNormal"/>
            </w:pPr>
            <w:r>
              <w:t>8. Целевой индикатор</w:t>
            </w: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4139" w:type="dxa"/>
            <w:vMerge w:val="restart"/>
          </w:tcPr>
          <w:p w:rsidR="00240A05" w:rsidRDefault="00240A05">
            <w:pPr>
              <w:pStyle w:val="ConsPlusNormal"/>
            </w:pPr>
            <w:r>
              <w:t>Формулировка задачи 1 цели 1 подпрограммы 1 государственной программы</w:t>
            </w:r>
          </w:p>
        </w:tc>
        <w:tc>
          <w:tcPr>
            <w:tcW w:w="2551" w:type="dxa"/>
          </w:tcPr>
          <w:p w:rsidR="00240A05" w:rsidRDefault="00240A05">
            <w:pPr>
              <w:pStyle w:val="ConsPlusNormal"/>
            </w:pPr>
            <w:r>
              <w:t>9. Целевой индикатор</w:t>
            </w: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4139" w:type="dxa"/>
            <w:vMerge/>
          </w:tcPr>
          <w:p w:rsidR="00240A05" w:rsidRDefault="00240A05">
            <w:pPr>
              <w:pStyle w:val="ConsPlusNormal"/>
            </w:pPr>
          </w:p>
        </w:tc>
        <w:tc>
          <w:tcPr>
            <w:tcW w:w="2551" w:type="dxa"/>
          </w:tcPr>
          <w:p w:rsidR="00240A05" w:rsidRDefault="00240A05">
            <w:pPr>
              <w:pStyle w:val="ConsPlusNormal"/>
            </w:pPr>
            <w:r>
              <w:t>10. Целевой индикатор</w:t>
            </w: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4139" w:type="dxa"/>
            <w:vMerge w:val="restart"/>
          </w:tcPr>
          <w:p w:rsidR="00240A05" w:rsidRDefault="00240A05">
            <w:pPr>
              <w:pStyle w:val="ConsPlusNormal"/>
            </w:pPr>
            <w:r>
              <w:t>Формулировка задачи 2 цели 1 подпрограммы 1 государственной программы</w:t>
            </w:r>
          </w:p>
        </w:tc>
        <w:tc>
          <w:tcPr>
            <w:tcW w:w="2551" w:type="dxa"/>
          </w:tcPr>
          <w:p w:rsidR="00240A05" w:rsidRDefault="00240A05">
            <w:pPr>
              <w:pStyle w:val="ConsPlusNormal"/>
            </w:pPr>
            <w:r>
              <w:t>11. Целевой индикатор</w:t>
            </w: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4139" w:type="dxa"/>
            <w:vMerge/>
          </w:tcPr>
          <w:p w:rsidR="00240A05" w:rsidRDefault="00240A05">
            <w:pPr>
              <w:pStyle w:val="ConsPlusNormal"/>
            </w:pPr>
          </w:p>
        </w:tc>
        <w:tc>
          <w:tcPr>
            <w:tcW w:w="2551" w:type="dxa"/>
          </w:tcPr>
          <w:p w:rsidR="00240A05" w:rsidRDefault="00240A05">
            <w:pPr>
              <w:pStyle w:val="ConsPlusNormal"/>
            </w:pPr>
            <w:r>
              <w:t>12. Целевой индикатор</w:t>
            </w: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13606" w:type="dxa"/>
            <w:gridSpan w:val="9"/>
          </w:tcPr>
          <w:p w:rsidR="00240A05" w:rsidRDefault="00240A05">
            <w:pPr>
              <w:pStyle w:val="ConsPlusNormal"/>
              <w:jc w:val="center"/>
              <w:outlineLvl w:val="4"/>
            </w:pPr>
            <w:r>
              <w:t>Наименование подпрограммы 2 государственной программы</w:t>
            </w:r>
          </w:p>
        </w:tc>
      </w:tr>
      <w:tr w:rsidR="00240A05">
        <w:tc>
          <w:tcPr>
            <w:tcW w:w="4139" w:type="dxa"/>
          </w:tcPr>
          <w:p w:rsidR="00240A05" w:rsidRDefault="00240A05">
            <w:pPr>
              <w:pStyle w:val="ConsPlusNormal"/>
            </w:pPr>
            <w:r>
              <w:lastRenderedPageBreak/>
              <w:t>.....</w:t>
            </w:r>
          </w:p>
        </w:tc>
        <w:tc>
          <w:tcPr>
            <w:tcW w:w="2551" w:type="dxa"/>
          </w:tcPr>
          <w:p w:rsidR="00240A05" w:rsidRDefault="00240A05">
            <w:pPr>
              <w:pStyle w:val="ConsPlusNormal"/>
            </w:pP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r w:rsidR="00240A05">
        <w:tc>
          <w:tcPr>
            <w:tcW w:w="4139" w:type="dxa"/>
          </w:tcPr>
          <w:p w:rsidR="00240A05" w:rsidRDefault="00240A05">
            <w:pPr>
              <w:pStyle w:val="ConsPlusNormal"/>
            </w:pPr>
            <w:r>
              <w:t>......</w:t>
            </w:r>
          </w:p>
        </w:tc>
        <w:tc>
          <w:tcPr>
            <w:tcW w:w="2551" w:type="dxa"/>
          </w:tcPr>
          <w:p w:rsidR="00240A05" w:rsidRDefault="00240A05">
            <w:pPr>
              <w:pStyle w:val="ConsPlusNormal"/>
            </w:pPr>
          </w:p>
        </w:tc>
        <w:tc>
          <w:tcPr>
            <w:tcW w:w="1247"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4" w:type="dxa"/>
          </w:tcPr>
          <w:p w:rsidR="00240A05" w:rsidRDefault="00240A05">
            <w:pPr>
              <w:pStyle w:val="ConsPlusNormal"/>
              <w:jc w:val="center"/>
            </w:pPr>
          </w:p>
        </w:tc>
        <w:tc>
          <w:tcPr>
            <w:tcW w:w="963" w:type="dxa"/>
          </w:tcPr>
          <w:p w:rsidR="00240A05" w:rsidRDefault="00240A05">
            <w:pPr>
              <w:pStyle w:val="ConsPlusNormal"/>
              <w:jc w:val="center"/>
            </w:pPr>
          </w:p>
        </w:tc>
        <w:tc>
          <w:tcPr>
            <w:tcW w:w="964" w:type="dxa"/>
          </w:tcPr>
          <w:p w:rsidR="00240A05" w:rsidRDefault="00240A05">
            <w:pPr>
              <w:pStyle w:val="ConsPlusNormal"/>
              <w:jc w:val="center"/>
            </w:pPr>
          </w:p>
        </w:tc>
        <w:tc>
          <w:tcPr>
            <w:tcW w:w="850" w:type="dxa"/>
          </w:tcPr>
          <w:p w:rsidR="00240A05" w:rsidRDefault="00240A05">
            <w:pPr>
              <w:pStyle w:val="ConsPlusNormal"/>
              <w:jc w:val="center"/>
            </w:pPr>
          </w:p>
        </w:tc>
      </w:tr>
    </w:tbl>
    <w:p w:rsidR="00240A05" w:rsidRDefault="00240A05">
      <w:pPr>
        <w:pStyle w:val="ConsPlusNormal"/>
        <w:ind w:firstLine="540"/>
        <w:jc w:val="both"/>
      </w:pPr>
    </w:p>
    <w:p w:rsidR="00240A05" w:rsidRDefault="00240A05">
      <w:pPr>
        <w:pStyle w:val="ConsPlusNormal"/>
        <w:jc w:val="right"/>
        <w:outlineLvl w:val="2"/>
      </w:pPr>
      <w:r>
        <w:t>Таблица N 2</w:t>
      </w:r>
    </w:p>
    <w:p w:rsidR="00240A05" w:rsidRDefault="00240A05">
      <w:pPr>
        <w:pStyle w:val="ConsPlusNormal"/>
        <w:ind w:firstLine="540"/>
        <w:jc w:val="both"/>
      </w:pPr>
    </w:p>
    <w:p w:rsidR="00240A05" w:rsidRDefault="00240A05">
      <w:pPr>
        <w:pStyle w:val="ConsPlusNormal"/>
        <w:jc w:val="center"/>
      </w:pPr>
      <w:bookmarkStart w:id="19" w:name="P835"/>
      <w:bookmarkEnd w:id="19"/>
      <w:r>
        <w:t>ОСНОВНЫЕ МЕРОПРИЯТИЯ</w:t>
      </w:r>
    </w:p>
    <w:p w:rsidR="00240A05" w:rsidRDefault="00240A05">
      <w:pPr>
        <w:pStyle w:val="ConsPlusNormal"/>
        <w:jc w:val="center"/>
      </w:pPr>
      <w:r>
        <w:t>государственной программы Новосибирской области</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5"/>
        <w:gridCol w:w="4365"/>
        <w:gridCol w:w="1304"/>
        <w:gridCol w:w="3402"/>
      </w:tblGrid>
      <w:tr w:rsidR="00240A05">
        <w:tc>
          <w:tcPr>
            <w:tcW w:w="4535" w:type="dxa"/>
          </w:tcPr>
          <w:p w:rsidR="00240A05" w:rsidRDefault="00240A05">
            <w:pPr>
              <w:pStyle w:val="ConsPlusNormal"/>
              <w:jc w:val="center"/>
            </w:pPr>
            <w:r>
              <w:t>Наименование основного мероприятия</w:t>
            </w:r>
          </w:p>
        </w:tc>
        <w:tc>
          <w:tcPr>
            <w:tcW w:w="4365" w:type="dxa"/>
          </w:tcPr>
          <w:p w:rsidR="00240A05" w:rsidRDefault="00240A05">
            <w:pPr>
              <w:pStyle w:val="ConsPlusNormal"/>
              <w:jc w:val="center"/>
            </w:pPr>
            <w:r>
              <w:t>Государственные заказчики (ответственные за привлечение средств), исполнители программных мероприятий</w:t>
            </w:r>
          </w:p>
        </w:tc>
        <w:tc>
          <w:tcPr>
            <w:tcW w:w="1304" w:type="dxa"/>
          </w:tcPr>
          <w:p w:rsidR="00240A05" w:rsidRDefault="00240A05">
            <w:pPr>
              <w:pStyle w:val="ConsPlusNormal"/>
              <w:jc w:val="center"/>
            </w:pPr>
            <w:r>
              <w:t>Срок реализации</w:t>
            </w:r>
          </w:p>
        </w:tc>
        <w:tc>
          <w:tcPr>
            <w:tcW w:w="3402" w:type="dxa"/>
          </w:tcPr>
          <w:p w:rsidR="00240A05" w:rsidRDefault="00240A05">
            <w:pPr>
              <w:pStyle w:val="ConsPlusNormal"/>
              <w:jc w:val="center"/>
            </w:pPr>
            <w:r>
              <w:t>Ожидаемый результат (краткое описание)</w:t>
            </w:r>
          </w:p>
        </w:tc>
      </w:tr>
      <w:tr w:rsidR="00240A05">
        <w:tc>
          <w:tcPr>
            <w:tcW w:w="4535" w:type="dxa"/>
          </w:tcPr>
          <w:p w:rsidR="00240A05" w:rsidRDefault="00240A05">
            <w:pPr>
              <w:pStyle w:val="ConsPlusNormal"/>
              <w:jc w:val="center"/>
            </w:pPr>
            <w:bookmarkStart w:id="20" w:name="P842"/>
            <w:bookmarkEnd w:id="20"/>
            <w:r>
              <w:t>1</w:t>
            </w:r>
          </w:p>
        </w:tc>
        <w:tc>
          <w:tcPr>
            <w:tcW w:w="4365" w:type="dxa"/>
          </w:tcPr>
          <w:p w:rsidR="00240A05" w:rsidRDefault="00240A05">
            <w:pPr>
              <w:pStyle w:val="ConsPlusNormal"/>
              <w:jc w:val="center"/>
            </w:pPr>
            <w:r>
              <w:t>2</w:t>
            </w:r>
          </w:p>
        </w:tc>
        <w:tc>
          <w:tcPr>
            <w:tcW w:w="1304" w:type="dxa"/>
          </w:tcPr>
          <w:p w:rsidR="00240A05" w:rsidRDefault="00240A05">
            <w:pPr>
              <w:pStyle w:val="ConsPlusNormal"/>
              <w:jc w:val="center"/>
            </w:pPr>
            <w:bookmarkStart w:id="21" w:name="P844"/>
            <w:bookmarkEnd w:id="21"/>
            <w:r>
              <w:t>3</w:t>
            </w:r>
          </w:p>
        </w:tc>
        <w:tc>
          <w:tcPr>
            <w:tcW w:w="3402" w:type="dxa"/>
          </w:tcPr>
          <w:p w:rsidR="00240A05" w:rsidRDefault="00240A05">
            <w:pPr>
              <w:pStyle w:val="ConsPlusNormal"/>
              <w:jc w:val="center"/>
            </w:pPr>
            <w:bookmarkStart w:id="22" w:name="P845"/>
            <w:bookmarkEnd w:id="22"/>
            <w:r>
              <w:t>4</w:t>
            </w:r>
          </w:p>
        </w:tc>
      </w:tr>
      <w:tr w:rsidR="00240A05">
        <w:tc>
          <w:tcPr>
            <w:tcW w:w="13606" w:type="dxa"/>
            <w:gridSpan w:val="4"/>
          </w:tcPr>
          <w:p w:rsidR="00240A05" w:rsidRDefault="00240A05">
            <w:pPr>
              <w:pStyle w:val="ConsPlusNormal"/>
              <w:jc w:val="center"/>
              <w:outlineLvl w:val="3"/>
            </w:pPr>
            <w:r>
              <w:t>Наименование государственной программы</w:t>
            </w:r>
          </w:p>
        </w:tc>
      </w:tr>
      <w:tr w:rsidR="00240A05">
        <w:tc>
          <w:tcPr>
            <w:tcW w:w="13606" w:type="dxa"/>
            <w:gridSpan w:val="4"/>
          </w:tcPr>
          <w:p w:rsidR="00240A05" w:rsidRDefault="00240A05">
            <w:pPr>
              <w:pStyle w:val="ConsPlusNormal"/>
            </w:pPr>
            <w:r>
              <w:t>1. Формулировка цели 1 государственной программы</w:t>
            </w:r>
          </w:p>
        </w:tc>
      </w:tr>
      <w:tr w:rsidR="00240A05">
        <w:tc>
          <w:tcPr>
            <w:tcW w:w="13606" w:type="dxa"/>
            <w:gridSpan w:val="4"/>
          </w:tcPr>
          <w:p w:rsidR="00240A05" w:rsidRDefault="00240A05">
            <w:pPr>
              <w:pStyle w:val="ConsPlusNormal"/>
            </w:pPr>
            <w:r>
              <w:t>1.1. Формулировка задачи 1 цели 1 государственной программы</w:t>
            </w:r>
          </w:p>
        </w:tc>
      </w:tr>
      <w:tr w:rsidR="00240A05">
        <w:tc>
          <w:tcPr>
            <w:tcW w:w="13606" w:type="dxa"/>
            <w:gridSpan w:val="4"/>
          </w:tcPr>
          <w:p w:rsidR="00240A05" w:rsidRDefault="00240A05">
            <w:pPr>
              <w:pStyle w:val="ConsPlusNormal"/>
              <w:jc w:val="center"/>
              <w:outlineLvl w:val="4"/>
            </w:pPr>
            <w:r>
              <w:t>1.1.1. Наименование подпрограммы 1 государственной программы</w:t>
            </w:r>
          </w:p>
        </w:tc>
      </w:tr>
      <w:tr w:rsidR="00240A05">
        <w:tc>
          <w:tcPr>
            <w:tcW w:w="13606" w:type="dxa"/>
            <w:gridSpan w:val="4"/>
          </w:tcPr>
          <w:p w:rsidR="00240A05" w:rsidRDefault="00240A05">
            <w:pPr>
              <w:pStyle w:val="ConsPlusNormal"/>
            </w:pPr>
            <w:r>
              <w:t>1.1.1.1. Формулировка цели 1 подпрограммы 1 государственной программы</w:t>
            </w:r>
          </w:p>
        </w:tc>
      </w:tr>
      <w:tr w:rsidR="00240A05">
        <w:tc>
          <w:tcPr>
            <w:tcW w:w="13606" w:type="dxa"/>
            <w:gridSpan w:val="4"/>
          </w:tcPr>
          <w:p w:rsidR="00240A05" w:rsidRDefault="00240A05">
            <w:pPr>
              <w:pStyle w:val="ConsPlusNormal"/>
            </w:pPr>
            <w:r>
              <w:t>1.1.1.1.1. Формулировка задачи 1 цели 1 подпрограммы 1 государственной программы</w:t>
            </w:r>
          </w:p>
        </w:tc>
      </w:tr>
      <w:tr w:rsidR="00240A05">
        <w:tc>
          <w:tcPr>
            <w:tcW w:w="4535" w:type="dxa"/>
          </w:tcPr>
          <w:p w:rsidR="00240A05" w:rsidRDefault="00240A05">
            <w:pPr>
              <w:pStyle w:val="ConsPlusNormal"/>
            </w:pPr>
            <w:r>
              <w:t>1.1.1.1.1.1. Формулировка основного мероприятия 1 задачи 1 подпрограммы 1 государственной программы</w:t>
            </w:r>
          </w:p>
        </w:tc>
        <w:tc>
          <w:tcPr>
            <w:tcW w:w="4365" w:type="dxa"/>
          </w:tcPr>
          <w:p w:rsidR="00240A05" w:rsidRDefault="00240A05">
            <w:pPr>
              <w:pStyle w:val="ConsPlusNormal"/>
            </w:pPr>
            <w:r>
              <w:t>Государственный заказчик-координатор, государственный заказчик, исполнители основного мероприятия</w:t>
            </w: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4535" w:type="dxa"/>
          </w:tcPr>
          <w:p w:rsidR="00240A05" w:rsidRDefault="00240A05">
            <w:pPr>
              <w:pStyle w:val="ConsPlusNormal"/>
            </w:pPr>
            <w:r>
              <w:t>1.1.1.1.1.2. Формулировка основного мероприятия 2 задачи 1 подпрограммы 1 государственной программы</w:t>
            </w:r>
          </w:p>
        </w:tc>
        <w:tc>
          <w:tcPr>
            <w:tcW w:w="4365" w:type="dxa"/>
          </w:tcPr>
          <w:p w:rsidR="00240A05" w:rsidRDefault="00240A05">
            <w:pPr>
              <w:pStyle w:val="ConsPlusNormal"/>
            </w:pPr>
            <w:r>
              <w:t>Государственный заказчик-координатор, государственный заказчик, исполнители основного мероприятия</w:t>
            </w: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4535" w:type="dxa"/>
          </w:tcPr>
          <w:p w:rsidR="00240A05" w:rsidRDefault="00240A05">
            <w:pPr>
              <w:pStyle w:val="ConsPlusNormal"/>
            </w:pPr>
            <w:r>
              <w:lastRenderedPageBreak/>
              <w:t>.......</w:t>
            </w:r>
          </w:p>
        </w:tc>
        <w:tc>
          <w:tcPr>
            <w:tcW w:w="4365" w:type="dxa"/>
          </w:tcPr>
          <w:p w:rsidR="00240A05" w:rsidRDefault="00240A05">
            <w:pPr>
              <w:pStyle w:val="ConsPlusNormal"/>
            </w:pP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13606" w:type="dxa"/>
            <w:gridSpan w:val="4"/>
          </w:tcPr>
          <w:p w:rsidR="00240A05" w:rsidRDefault="00240A05">
            <w:pPr>
              <w:pStyle w:val="ConsPlusNormal"/>
            </w:pPr>
            <w:r>
              <w:t>1.1.1.1.2. Формулировка задачи 2 цели 1 подпрограммы 1 государственной программы</w:t>
            </w:r>
          </w:p>
        </w:tc>
      </w:tr>
      <w:tr w:rsidR="00240A05">
        <w:tc>
          <w:tcPr>
            <w:tcW w:w="4535" w:type="dxa"/>
          </w:tcPr>
          <w:p w:rsidR="00240A05" w:rsidRDefault="00240A05">
            <w:pPr>
              <w:pStyle w:val="ConsPlusNormal"/>
            </w:pPr>
            <w:r>
              <w:t>1.1.1.1.2.1. Формулировка основного мероприятия 1 задачи 2 подпрограммы 1 государственной программы</w:t>
            </w:r>
          </w:p>
        </w:tc>
        <w:tc>
          <w:tcPr>
            <w:tcW w:w="4365" w:type="dxa"/>
          </w:tcPr>
          <w:p w:rsidR="00240A05" w:rsidRDefault="00240A05">
            <w:pPr>
              <w:pStyle w:val="ConsPlusNormal"/>
            </w:pPr>
            <w:r>
              <w:t>Государственный заказчик-координатор, государственный заказчик, исполнители основного мероприятия</w:t>
            </w: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4535" w:type="dxa"/>
          </w:tcPr>
          <w:p w:rsidR="00240A05" w:rsidRDefault="00240A05">
            <w:pPr>
              <w:pStyle w:val="ConsPlusNormal"/>
            </w:pPr>
            <w:r>
              <w:t>1.1.1.1.2.2. Формулировка основного мероприятия 2 задачи 2 подпрограммы 1 государственной программы</w:t>
            </w:r>
          </w:p>
        </w:tc>
        <w:tc>
          <w:tcPr>
            <w:tcW w:w="4365" w:type="dxa"/>
          </w:tcPr>
          <w:p w:rsidR="00240A05" w:rsidRDefault="00240A05">
            <w:pPr>
              <w:pStyle w:val="ConsPlusNormal"/>
            </w:pPr>
            <w:r>
              <w:t>Государственный заказчик-координатор, государственный заказчик, исполнители основного мероприятия</w:t>
            </w: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4535" w:type="dxa"/>
          </w:tcPr>
          <w:p w:rsidR="00240A05" w:rsidRDefault="00240A05">
            <w:pPr>
              <w:pStyle w:val="ConsPlusNormal"/>
            </w:pPr>
            <w:r>
              <w:t>.......</w:t>
            </w:r>
          </w:p>
        </w:tc>
        <w:tc>
          <w:tcPr>
            <w:tcW w:w="4365" w:type="dxa"/>
          </w:tcPr>
          <w:p w:rsidR="00240A05" w:rsidRDefault="00240A05">
            <w:pPr>
              <w:pStyle w:val="ConsPlusNormal"/>
            </w:pP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13606" w:type="dxa"/>
            <w:gridSpan w:val="4"/>
          </w:tcPr>
          <w:p w:rsidR="00240A05" w:rsidRDefault="00240A05">
            <w:pPr>
              <w:pStyle w:val="ConsPlusNormal"/>
              <w:jc w:val="center"/>
              <w:outlineLvl w:val="4"/>
            </w:pPr>
            <w:r>
              <w:t>1.1.2. Наименование подпрограммы 2 государственной программы</w:t>
            </w:r>
          </w:p>
        </w:tc>
      </w:tr>
      <w:tr w:rsidR="00240A05">
        <w:tc>
          <w:tcPr>
            <w:tcW w:w="8900" w:type="dxa"/>
            <w:gridSpan w:val="2"/>
          </w:tcPr>
          <w:p w:rsidR="00240A05" w:rsidRDefault="00240A05">
            <w:pPr>
              <w:pStyle w:val="ConsPlusNormal"/>
            </w:pPr>
            <w:r>
              <w:t>1.1.2.1. Формулировка цели 1 подпрограммы 2 государственной программы</w:t>
            </w: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8900" w:type="dxa"/>
            <w:gridSpan w:val="2"/>
          </w:tcPr>
          <w:p w:rsidR="00240A05" w:rsidRDefault="00240A05">
            <w:pPr>
              <w:pStyle w:val="ConsPlusNormal"/>
            </w:pPr>
            <w:r>
              <w:t>1.1.2.1.1. Формулировка задачи 1 цели 1 подпрограммы 2 государственной программы</w:t>
            </w: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4535" w:type="dxa"/>
          </w:tcPr>
          <w:p w:rsidR="00240A05" w:rsidRDefault="00240A05">
            <w:pPr>
              <w:pStyle w:val="ConsPlusNormal"/>
            </w:pPr>
            <w:r>
              <w:t>1.1.2.1.1.1. Формулировка основного мероприятия 1 задачи 1 подпрограммы 2 государственной программы</w:t>
            </w:r>
          </w:p>
        </w:tc>
        <w:tc>
          <w:tcPr>
            <w:tcW w:w="4365" w:type="dxa"/>
          </w:tcPr>
          <w:p w:rsidR="00240A05" w:rsidRDefault="00240A05">
            <w:pPr>
              <w:pStyle w:val="ConsPlusNormal"/>
            </w:pPr>
            <w:r>
              <w:t>Государственный заказчик-координатор, государственный заказчик, исполнители основного мероприятия</w:t>
            </w: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4535" w:type="dxa"/>
          </w:tcPr>
          <w:p w:rsidR="00240A05" w:rsidRDefault="00240A05">
            <w:pPr>
              <w:pStyle w:val="ConsPlusNormal"/>
            </w:pPr>
            <w:r>
              <w:t>1.1.2.1.1.2. Формулировка основного мероприятия 2 задачи 1 подпрограммы 2 государственной программы</w:t>
            </w:r>
          </w:p>
        </w:tc>
        <w:tc>
          <w:tcPr>
            <w:tcW w:w="4365" w:type="dxa"/>
          </w:tcPr>
          <w:p w:rsidR="00240A05" w:rsidRDefault="00240A05">
            <w:pPr>
              <w:pStyle w:val="ConsPlusNormal"/>
            </w:pPr>
            <w:r>
              <w:t>Государственный заказчик-координатор, государственный заказчик, исполнители основного мероприятия</w:t>
            </w: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4535" w:type="dxa"/>
          </w:tcPr>
          <w:p w:rsidR="00240A05" w:rsidRDefault="00240A05">
            <w:pPr>
              <w:pStyle w:val="ConsPlusNormal"/>
            </w:pPr>
            <w:r>
              <w:t>.......</w:t>
            </w:r>
          </w:p>
        </w:tc>
        <w:tc>
          <w:tcPr>
            <w:tcW w:w="4365" w:type="dxa"/>
          </w:tcPr>
          <w:p w:rsidR="00240A05" w:rsidRDefault="00240A05">
            <w:pPr>
              <w:pStyle w:val="ConsPlusNormal"/>
            </w:pP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4535" w:type="dxa"/>
          </w:tcPr>
          <w:p w:rsidR="00240A05" w:rsidRDefault="00240A05">
            <w:pPr>
              <w:pStyle w:val="ConsPlusNormal"/>
            </w:pPr>
            <w:r>
              <w:t>.......</w:t>
            </w:r>
          </w:p>
        </w:tc>
        <w:tc>
          <w:tcPr>
            <w:tcW w:w="4365" w:type="dxa"/>
          </w:tcPr>
          <w:p w:rsidR="00240A05" w:rsidRDefault="00240A05">
            <w:pPr>
              <w:pStyle w:val="ConsPlusNormal"/>
            </w:pP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13606" w:type="dxa"/>
            <w:gridSpan w:val="4"/>
          </w:tcPr>
          <w:p w:rsidR="00240A05" w:rsidRDefault="00240A05">
            <w:pPr>
              <w:pStyle w:val="ConsPlusNormal"/>
            </w:pPr>
            <w:r>
              <w:t>1.2. Формулировка задачи 2 цели 1 государственной программы</w:t>
            </w:r>
          </w:p>
        </w:tc>
      </w:tr>
      <w:tr w:rsidR="00240A05">
        <w:tc>
          <w:tcPr>
            <w:tcW w:w="13606" w:type="dxa"/>
            <w:gridSpan w:val="4"/>
          </w:tcPr>
          <w:p w:rsidR="00240A05" w:rsidRDefault="00240A05">
            <w:pPr>
              <w:pStyle w:val="ConsPlusNormal"/>
              <w:jc w:val="center"/>
              <w:outlineLvl w:val="4"/>
            </w:pPr>
            <w:r>
              <w:t>1.2.3. Наименование подпрограммы 3 государственной программы</w:t>
            </w:r>
          </w:p>
        </w:tc>
      </w:tr>
      <w:tr w:rsidR="00240A05">
        <w:tc>
          <w:tcPr>
            <w:tcW w:w="8900" w:type="dxa"/>
            <w:gridSpan w:val="2"/>
          </w:tcPr>
          <w:p w:rsidR="00240A05" w:rsidRDefault="00240A05">
            <w:pPr>
              <w:pStyle w:val="ConsPlusNormal"/>
            </w:pPr>
            <w:r>
              <w:lastRenderedPageBreak/>
              <w:t>1.2.3.1. Формулировка цели 1 подпрограммы 3 государственной программы</w:t>
            </w: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8900" w:type="dxa"/>
            <w:gridSpan w:val="2"/>
          </w:tcPr>
          <w:p w:rsidR="00240A05" w:rsidRDefault="00240A05">
            <w:pPr>
              <w:pStyle w:val="ConsPlusNormal"/>
            </w:pPr>
            <w:r>
              <w:t>1.2.3.1.1. Формулировка задачи 1 цели 1 подпрограммы 3 государственной программы</w:t>
            </w: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4535" w:type="dxa"/>
          </w:tcPr>
          <w:p w:rsidR="00240A05" w:rsidRDefault="00240A05">
            <w:pPr>
              <w:pStyle w:val="ConsPlusNormal"/>
            </w:pPr>
            <w:r>
              <w:t>1.2.3.1.1.1. Формулировка основного мероприятия 1 задачи 1 подпрограммы 3 государственной программы</w:t>
            </w:r>
          </w:p>
        </w:tc>
        <w:tc>
          <w:tcPr>
            <w:tcW w:w="4365" w:type="dxa"/>
          </w:tcPr>
          <w:p w:rsidR="00240A05" w:rsidRDefault="00240A05">
            <w:pPr>
              <w:pStyle w:val="ConsPlusNormal"/>
            </w:pPr>
            <w:r>
              <w:t>Государственный заказчик-координатор, государственный заказчик, исполнители основного мероприятия</w:t>
            </w: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4535" w:type="dxa"/>
          </w:tcPr>
          <w:p w:rsidR="00240A05" w:rsidRDefault="00240A05">
            <w:pPr>
              <w:pStyle w:val="ConsPlusNormal"/>
            </w:pPr>
            <w:r>
              <w:t>1.2.3.1.1.2. Формулировка основного мероприятия 2 задачи 1 подпрограммы 3 государственной программы</w:t>
            </w:r>
          </w:p>
        </w:tc>
        <w:tc>
          <w:tcPr>
            <w:tcW w:w="4365" w:type="dxa"/>
          </w:tcPr>
          <w:p w:rsidR="00240A05" w:rsidRDefault="00240A05">
            <w:pPr>
              <w:pStyle w:val="ConsPlusNormal"/>
            </w:pPr>
            <w:r>
              <w:t>Государственный заказчик-координатор, государственный заказчик, исполнители основного мероприятия</w:t>
            </w: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4535" w:type="dxa"/>
          </w:tcPr>
          <w:p w:rsidR="00240A05" w:rsidRDefault="00240A05">
            <w:pPr>
              <w:pStyle w:val="ConsPlusNormal"/>
            </w:pPr>
            <w:r>
              <w:t>.......</w:t>
            </w:r>
          </w:p>
        </w:tc>
        <w:tc>
          <w:tcPr>
            <w:tcW w:w="4365" w:type="dxa"/>
          </w:tcPr>
          <w:p w:rsidR="00240A05" w:rsidRDefault="00240A05">
            <w:pPr>
              <w:pStyle w:val="ConsPlusNormal"/>
            </w:pP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4535" w:type="dxa"/>
          </w:tcPr>
          <w:p w:rsidR="00240A05" w:rsidRDefault="00240A05">
            <w:pPr>
              <w:pStyle w:val="ConsPlusNormal"/>
            </w:pPr>
            <w:r>
              <w:t>.......</w:t>
            </w:r>
          </w:p>
        </w:tc>
        <w:tc>
          <w:tcPr>
            <w:tcW w:w="4365" w:type="dxa"/>
          </w:tcPr>
          <w:p w:rsidR="00240A05" w:rsidRDefault="00240A05">
            <w:pPr>
              <w:pStyle w:val="ConsPlusNormal"/>
            </w:pPr>
          </w:p>
        </w:tc>
        <w:tc>
          <w:tcPr>
            <w:tcW w:w="1304" w:type="dxa"/>
          </w:tcPr>
          <w:p w:rsidR="00240A05" w:rsidRDefault="00240A05">
            <w:pPr>
              <w:pStyle w:val="ConsPlusNormal"/>
            </w:pPr>
          </w:p>
        </w:tc>
        <w:tc>
          <w:tcPr>
            <w:tcW w:w="3402" w:type="dxa"/>
          </w:tcPr>
          <w:p w:rsidR="00240A05" w:rsidRDefault="00240A05">
            <w:pPr>
              <w:pStyle w:val="ConsPlusNormal"/>
            </w:pPr>
          </w:p>
        </w:tc>
      </w:tr>
      <w:tr w:rsidR="00240A05">
        <w:tc>
          <w:tcPr>
            <w:tcW w:w="13606" w:type="dxa"/>
            <w:gridSpan w:val="4"/>
          </w:tcPr>
          <w:p w:rsidR="00240A05" w:rsidRDefault="00240A05">
            <w:pPr>
              <w:pStyle w:val="ConsPlusNormal"/>
              <w:jc w:val="center"/>
            </w:pPr>
            <w:r>
              <w:t>..........</w:t>
            </w:r>
          </w:p>
        </w:tc>
      </w:tr>
    </w:tbl>
    <w:p w:rsidR="00240A05" w:rsidRDefault="00240A05">
      <w:pPr>
        <w:pStyle w:val="ConsPlusNormal"/>
        <w:ind w:firstLine="540"/>
        <w:jc w:val="both"/>
      </w:pPr>
    </w:p>
    <w:p w:rsidR="00240A05" w:rsidRDefault="00240A05">
      <w:pPr>
        <w:pStyle w:val="ConsPlusNormal"/>
        <w:jc w:val="right"/>
        <w:outlineLvl w:val="2"/>
      </w:pPr>
      <w:r>
        <w:t>Таблица N 2.1</w:t>
      </w:r>
    </w:p>
    <w:p w:rsidR="00240A05" w:rsidRDefault="00240A05">
      <w:pPr>
        <w:pStyle w:val="ConsPlusNormal"/>
        <w:jc w:val="center"/>
      </w:pPr>
    </w:p>
    <w:p w:rsidR="00240A05" w:rsidRDefault="00240A05">
      <w:pPr>
        <w:pStyle w:val="ConsPlusNormal"/>
        <w:jc w:val="center"/>
      </w:pPr>
      <w:r>
        <w:t xml:space="preserve">(в ред. </w:t>
      </w:r>
      <w:hyperlink r:id="rId173">
        <w:r>
          <w:rPr>
            <w:color w:val="0000FF"/>
          </w:rPr>
          <w:t>приказа</w:t>
        </w:r>
      </w:hyperlink>
      <w:r>
        <w:t xml:space="preserve"> Минэкономразвития Новосибирской области</w:t>
      </w:r>
    </w:p>
    <w:p w:rsidR="00240A05" w:rsidRDefault="00240A05">
      <w:pPr>
        <w:pStyle w:val="ConsPlusNormal"/>
        <w:jc w:val="center"/>
      </w:pPr>
      <w:r>
        <w:t>от 30.12.2019 N 149)</w:t>
      </w:r>
    </w:p>
    <w:p w:rsidR="00240A05" w:rsidRDefault="00240A05">
      <w:pPr>
        <w:pStyle w:val="ConsPlusNormal"/>
        <w:ind w:firstLine="540"/>
        <w:jc w:val="both"/>
      </w:pPr>
    </w:p>
    <w:p w:rsidR="00240A05" w:rsidRDefault="00240A05">
      <w:pPr>
        <w:pStyle w:val="ConsPlusNormal"/>
        <w:jc w:val="center"/>
      </w:pPr>
      <w:bookmarkStart w:id="23" w:name="P931"/>
      <w:bookmarkEnd w:id="23"/>
      <w:r>
        <w:t>ОСНОВНЫЕ МЕРОПРИЯТИЯ</w:t>
      </w:r>
    </w:p>
    <w:p w:rsidR="00240A05" w:rsidRDefault="00240A05">
      <w:pPr>
        <w:pStyle w:val="ConsPlusNormal"/>
        <w:jc w:val="center"/>
      </w:pPr>
      <w:r>
        <w:t>государственной программы Новосибирской области</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948"/>
        <w:gridCol w:w="3118"/>
        <w:gridCol w:w="794"/>
        <w:gridCol w:w="567"/>
        <w:gridCol w:w="624"/>
        <w:gridCol w:w="567"/>
        <w:gridCol w:w="791"/>
        <w:gridCol w:w="794"/>
        <w:gridCol w:w="794"/>
        <w:gridCol w:w="1247"/>
        <w:gridCol w:w="1361"/>
      </w:tblGrid>
      <w:tr w:rsidR="00240A05">
        <w:tc>
          <w:tcPr>
            <w:tcW w:w="2948" w:type="dxa"/>
            <w:vMerge w:val="restart"/>
          </w:tcPr>
          <w:p w:rsidR="00240A05" w:rsidRDefault="00240A05">
            <w:pPr>
              <w:pStyle w:val="ConsPlusNormal"/>
              <w:jc w:val="center"/>
            </w:pPr>
            <w:r>
              <w:t>Наименование мероприятия</w:t>
            </w:r>
          </w:p>
        </w:tc>
        <w:tc>
          <w:tcPr>
            <w:tcW w:w="8049" w:type="dxa"/>
            <w:gridSpan w:val="8"/>
          </w:tcPr>
          <w:p w:rsidR="00240A05" w:rsidRDefault="00240A05">
            <w:pPr>
              <w:pStyle w:val="ConsPlusNormal"/>
              <w:jc w:val="center"/>
            </w:pPr>
            <w:r>
              <w:t>Ресурсное обеспечение</w:t>
            </w:r>
          </w:p>
        </w:tc>
        <w:tc>
          <w:tcPr>
            <w:tcW w:w="1247" w:type="dxa"/>
            <w:vMerge w:val="restart"/>
          </w:tcPr>
          <w:p w:rsidR="00240A05" w:rsidRDefault="00240A05">
            <w:pPr>
              <w:pStyle w:val="ConsPlusNormal"/>
              <w:jc w:val="center"/>
            </w:pPr>
            <w:r>
              <w:t>ГРБС (ответственный исполнитель)</w:t>
            </w:r>
          </w:p>
        </w:tc>
        <w:tc>
          <w:tcPr>
            <w:tcW w:w="1361" w:type="dxa"/>
            <w:vMerge w:val="restart"/>
          </w:tcPr>
          <w:p w:rsidR="00240A05" w:rsidRDefault="00240A05">
            <w:pPr>
              <w:pStyle w:val="ConsPlusNormal"/>
              <w:jc w:val="center"/>
            </w:pPr>
            <w:r>
              <w:t>Ожидаемый результат (краткое описание)</w:t>
            </w:r>
          </w:p>
        </w:tc>
      </w:tr>
      <w:tr w:rsidR="00240A05">
        <w:tc>
          <w:tcPr>
            <w:tcW w:w="2948" w:type="dxa"/>
            <w:vMerge/>
          </w:tcPr>
          <w:p w:rsidR="00240A05" w:rsidRDefault="00240A05">
            <w:pPr>
              <w:pStyle w:val="ConsPlusNormal"/>
            </w:pPr>
          </w:p>
        </w:tc>
        <w:tc>
          <w:tcPr>
            <w:tcW w:w="3118" w:type="dxa"/>
            <w:vMerge w:val="restart"/>
          </w:tcPr>
          <w:p w:rsidR="00240A05" w:rsidRDefault="00240A05">
            <w:pPr>
              <w:pStyle w:val="ConsPlusNormal"/>
              <w:jc w:val="center"/>
            </w:pPr>
            <w:r>
              <w:t>Источники</w:t>
            </w:r>
          </w:p>
        </w:tc>
        <w:tc>
          <w:tcPr>
            <w:tcW w:w="2552" w:type="dxa"/>
            <w:gridSpan w:val="4"/>
            <w:vAlign w:val="center"/>
          </w:tcPr>
          <w:p w:rsidR="00240A05" w:rsidRDefault="00240A05">
            <w:pPr>
              <w:pStyle w:val="ConsPlusNormal"/>
              <w:jc w:val="center"/>
            </w:pPr>
            <w:r>
              <w:t>Код бюджетной классификации</w:t>
            </w:r>
          </w:p>
        </w:tc>
        <w:tc>
          <w:tcPr>
            <w:tcW w:w="2379" w:type="dxa"/>
            <w:gridSpan w:val="3"/>
            <w:vAlign w:val="center"/>
          </w:tcPr>
          <w:p w:rsidR="00240A05" w:rsidRDefault="00240A05">
            <w:pPr>
              <w:pStyle w:val="ConsPlusNormal"/>
              <w:jc w:val="center"/>
            </w:pPr>
            <w:r>
              <w:t>По годам реализации, тыс. руб.</w:t>
            </w: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vMerge/>
          </w:tcPr>
          <w:p w:rsidR="00240A05" w:rsidRDefault="00240A05">
            <w:pPr>
              <w:pStyle w:val="ConsPlusNormal"/>
            </w:pPr>
          </w:p>
        </w:tc>
        <w:tc>
          <w:tcPr>
            <w:tcW w:w="794" w:type="dxa"/>
            <w:vAlign w:val="center"/>
          </w:tcPr>
          <w:p w:rsidR="00240A05" w:rsidRDefault="00240A05">
            <w:pPr>
              <w:pStyle w:val="ConsPlusNormal"/>
              <w:jc w:val="center"/>
            </w:pPr>
            <w:r>
              <w:t>ГРБС</w:t>
            </w:r>
          </w:p>
        </w:tc>
        <w:tc>
          <w:tcPr>
            <w:tcW w:w="567" w:type="dxa"/>
            <w:vAlign w:val="center"/>
          </w:tcPr>
          <w:p w:rsidR="00240A05" w:rsidRDefault="00240A05">
            <w:pPr>
              <w:pStyle w:val="ConsPlusNormal"/>
              <w:jc w:val="center"/>
            </w:pPr>
            <w:r>
              <w:t>ГП</w:t>
            </w:r>
          </w:p>
        </w:tc>
        <w:tc>
          <w:tcPr>
            <w:tcW w:w="624" w:type="dxa"/>
            <w:vAlign w:val="center"/>
          </w:tcPr>
          <w:p w:rsidR="00240A05" w:rsidRDefault="00240A05">
            <w:pPr>
              <w:pStyle w:val="ConsPlusNormal"/>
              <w:jc w:val="center"/>
            </w:pPr>
            <w:r>
              <w:t>пГП</w:t>
            </w:r>
          </w:p>
        </w:tc>
        <w:tc>
          <w:tcPr>
            <w:tcW w:w="567" w:type="dxa"/>
            <w:vAlign w:val="center"/>
          </w:tcPr>
          <w:p w:rsidR="00240A05" w:rsidRDefault="00240A05">
            <w:pPr>
              <w:pStyle w:val="ConsPlusNormal"/>
              <w:jc w:val="center"/>
            </w:pPr>
            <w:r>
              <w:t>ОМ</w:t>
            </w:r>
          </w:p>
        </w:tc>
        <w:tc>
          <w:tcPr>
            <w:tcW w:w="791" w:type="dxa"/>
            <w:vAlign w:val="center"/>
          </w:tcPr>
          <w:p w:rsidR="00240A05" w:rsidRDefault="00240A05">
            <w:pPr>
              <w:pStyle w:val="ConsPlusNormal"/>
              <w:jc w:val="center"/>
            </w:pPr>
            <w:r>
              <w:t>____ год</w:t>
            </w:r>
          </w:p>
        </w:tc>
        <w:tc>
          <w:tcPr>
            <w:tcW w:w="794" w:type="dxa"/>
            <w:vAlign w:val="center"/>
          </w:tcPr>
          <w:p w:rsidR="00240A05" w:rsidRDefault="00240A05">
            <w:pPr>
              <w:pStyle w:val="ConsPlusNormal"/>
              <w:jc w:val="center"/>
            </w:pPr>
            <w:r>
              <w:t>....</w:t>
            </w:r>
          </w:p>
        </w:tc>
        <w:tc>
          <w:tcPr>
            <w:tcW w:w="794" w:type="dxa"/>
            <w:vAlign w:val="center"/>
          </w:tcPr>
          <w:p w:rsidR="00240A05" w:rsidRDefault="00240A05">
            <w:pPr>
              <w:pStyle w:val="ConsPlusNormal"/>
              <w:jc w:val="center"/>
            </w:pPr>
            <w:r>
              <w:t>____ год</w:t>
            </w: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tcPr>
          <w:p w:rsidR="00240A05" w:rsidRDefault="00240A05">
            <w:pPr>
              <w:pStyle w:val="ConsPlusNormal"/>
              <w:jc w:val="center"/>
            </w:pPr>
            <w:bookmarkStart w:id="24" w:name="P948"/>
            <w:bookmarkEnd w:id="24"/>
            <w:r>
              <w:lastRenderedPageBreak/>
              <w:t>1</w:t>
            </w:r>
          </w:p>
        </w:tc>
        <w:tc>
          <w:tcPr>
            <w:tcW w:w="3118" w:type="dxa"/>
          </w:tcPr>
          <w:p w:rsidR="00240A05" w:rsidRDefault="00240A05">
            <w:pPr>
              <w:pStyle w:val="ConsPlusNormal"/>
              <w:jc w:val="center"/>
            </w:pPr>
            <w:r>
              <w:t>2</w:t>
            </w:r>
          </w:p>
        </w:tc>
        <w:tc>
          <w:tcPr>
            <w:tcW w:w="794" w:type="dxa"/>
          </w:tcPr>
          <w:p w:rsidR="00240A05" w:rsidRDefault="00240A05">
            <w:pPr>
              <w:pStyle w:val="ConsPlusNormal"/>
              <w:jc w:val="center"/>
            </w:pPr>
            <w:r>
              <w:t>3</w:t>
            </w:r>
          </w:p>
        </w:tc>
        <w:tc>
          <w:tcPr>
            <w:tcW w:w="567" w:type="dxa"/>
          </w:tcPr>
          <w:p w:rsidR="00240A05" w:rsidRDefault="00240A05">
            <w:pPr>
              <w:pStyle w:val="ConsPlusNormal"/>
              <w:jc w:val="center"/>
            </w:pPr>
            <w:r>
              <w:t>4</w:t>
            </w:r>
          </w:p>
        </w:tc>
        <w:tc>
          <w:tcPr>
            <w:tcW w:w="624" w:type="dxa"/>
          </w:tcPr>
          <w:p w:rsidR="00240A05" w:rsidRDefault="00240A05">
            <w:pPr>
              <w:pStyle w:val="ConsPlusNormal"/>
              <w:jc w:val="center"/>
            </w:pPr>
            <w:r>
              <w:t>5</w:t>
            </w:r>
          </w:p>
        </w:tc>
        <w:tc>
          <w:tcPr>
            <w:tcW w:w="567" w:type="dxa"/>
          </w:tcPr>
          <w:p w:rsidR="00240A05" w:rsidRDefault="00240A05">
            <w:pPr>
              <w:pStyle w:val="ConsPlusNormal"/>
              <w:jc w:val="center"/>
            </w:pPr>
            <w:r>
              <w:t>6</w:t>
            </w:r>
          </w:p>
        </w:tc>
        <w:tc>
          <w:tcPr>
            <w:tcW w:w="791" w:type="dxa"/>
          </w:tcPr>
          <w:p w:rsidR="00240A05" w:rsidRDefault="00240A05">
            <w:pPr>
              <w:pStyle w:val="ConsPlusNormal"/>
              <w:jc w:val="center"/>
            </w:pPr>
            <w:r>
              <w:t>7</w:t>
            </w:r>
          </w:p>
        </w:tc>
        <w:tc>
          <w:tcPr>
            <w:tcW w:w="794" w:type="dxa"/>
          </w:tcPr>
          <w:p w:rsidR="00240A05" w:rsidRDefault="00240A05">
            <w:pPr>
              <w:pStyle w:val="ConsPlusNormal"/>
              <w:jc w:val="center"/>
            </w:pPr>
            <w:r>
              <w:t>8</w:t>
            </w:r>
          </w:p>
        </w:tc>
        <w:tc>
          <w:tcPr>
            <w:tcW w:w="794" w:type="dxa"/>
          </w:tcPr>
          <w:p w:rsidR="00240A05" w:rsidRDefault="00240A05">
            <w:pPr>
              <w:pStyle w:val="ConsPlusNormal"/>
              <w:jc w:val="center"/>
            </w:pPr>
            <w:r>
              <w:t>9</w:t>
            </w:r>
          </w:p>
        </w:tc>
        <w:tc>
          <w:tcPr>
            <w:tcW w:w="1247" w:type="dxa"/>
          </w:tcPr>
          <w:p w:rsidR="00240A05" w:rsidRDefault="00240A05">
            <w:pPr>
              <w:pStyle w:val="ConsPlusNormal"/>
              <w:jc w:val="center"/>
            </w:pPr>
            <w:r>
              <w:t>10</w:t>
            </w:r>
          </w:p>
        </w:tc>
        <w:tc>
          <w:tcPr>
            <w:tcW w:w="1361" w:type="dxa"/>
          </w:tcPr>
          <w:p w:rsidR="00240A05" w:rsidRDefault="00240A05">
            <w:pPr>
              <w:pStyle w:val="ConsPlusNormal"/>
              <w:jc w:val="center"/>
            </w:pPr>
            <w:bookmarkStart w:id="25" w:name="P958"/>
            <w:bookmarkEnd w:id="25"/>
            <w:r>
              <w:t>11</w:t>
            </w:r>
          </w:p>
        </w:tc>
      </w:tr>
      <w:tr w:rsidR="00240A05">
        <w:tc>
          <w:tcPr>
            <w:tcW w:w="13605" w:type="dxa"/>
            <w:gridSpan w:val="11"/>
          </w:tcPr>
          <w:p w:rsidR="00240A05" w:rsidRDefault="00240A05">
            <w:pPr>
              <w:pStyle w:val="ConsPlusNormal"/>
              <w:outlineLvl w:val="3"/>
            </w:pPr>
            <w:r>
              <w:t>1. Формулировка цели 1</w:t>
            </w:r>
          </w:p>
        </w:tc>
      </w:tr>
      <w:tr w:rsidR="00240A05">
        <w:tc>
          <w:tcPr>
            <w:tcW w:w="2948" w:type="dxa"/>
            <w:vMerge w:val="restart"/>
          </w:tcPr>
          <w:p w:rsidR="00240A05" w:rsidRDefault="00240A05">
            <w:pPr>
              <w:pStyle w:val="ConsPlusNormal"/>
            </w:pPr>
            <w:r>
              <w:t>O1. Общепрограммное мероприятие</w:t>
            </w:r>
          </w:p>
        </w:tc>
        <w:tc>
          <w:tcPr>
            <w:tcW w:w="3118" w:type="dxa"/>
          </w:tcPr>
          <w:p w:rsidR="00240A05" w:rsidRDefault="00240A05">
            <w:pPr>
              <w:pStyle w:val="ConsPlusNormal"/>
            </w:pPr>
            <w:r>
              <w:t>областной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val="restart"/>
          </w:tcPr>
          <w:p w:rsidR="00240A05" w:rsidRDefault="00240A05">
            <w:pPr>
              <w:pStyle w:val="ConsPlusNormal"/>
            </w:pPr>
          </w:p>
        </w:tc>
        <w:tc>
          <w:tcPr>
            <w:tcW w:w="1361" w:type="dxa"/>
            <w:vMerge w:val="restart"/>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федеральный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местные бюджеты</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внебюджетные источники</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налоговые расходы</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val="restart"/>
          </w:tcPr>
          <w:p w:rsidR="00240A05" w:rsidRDefault="00240A05">
            <w:pPr>
              <w:pStyle w:val="ConsPlusNormal"/>
            </w:pPr>
            <w:r>
              <w:t>O2. Общепрограммное мероприятие</w:t>
            </w:r>
          </w:p>
        </w:tc>
        <w:tc>
          <w:tcPr>
            <w:tcW w:w="3118" w:type="dxa"/>
          </w:tcPr>
          <w:p w:rsidR="00240A05" w:rsidRDefault="00240A05">
            <w:pPr>
              <w:pStyle w:val="ConsPlusNormal"/>
            </w:pPr>
            <w:r>
              <w:t>областной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val="restart"/>
          </w:tcPr>
          <w:p w:rsidR="00240A05" w:rsidRDefault="00240A05">
            <w:pPr>
              <w:pStyle w:val="ConsPlusNormal"/>
            </w:pPr>
          </w:p>
        </w:tc>
        <w:tc>
          <w:tcPr>
            <w:tcW w:w="1361" w:type="dxa"/>
            <w:vMerge w:val="restart"/>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федеральный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местные бюджеты</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внебюджетные источники</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налоговые расходы</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13605" w:type="dxa"/>
            <w:gridSpan w:val="11"/>
          </w:tcPr>
          <w:p w:rsidR="00240A05" w:rsidRDefault="00240A05">
            <w:pPr>
              <w:pStyle w:val="ConsPlusNormal"/>
            </w:pPr>
            <w:r>
              <w:t>.....</w:t>
            </w:r>
          </w:p>
        </w:tc>
      </w:tr>
      <w:tr w:rsidR="00240A05">
        <w:tc>
          <w:tcPr>
            <w:tcW w:w="13605" w:type="dxa"/>
            <w:gridSpan w:val="11"/>
          </w:tcPr>
          <w:p w:rsidR="00240A05" w:rsidRDefault="00240A05">
            <w:pPr>
              <w:pStyle w:val="ConsPlusNormal"/>
              <w:outlineLvl w:val="4"/>
            </w:pPr>
            <w:r>
              <w:t>1.1. Формулировка задачи 1 цели 1 государственной программы</w:t>
            </w:r>
          </w:p>
        </w:tc>
      </w:tr>
      <w:tr w:rsidR="00240A05">
        <w:tc>
          <w:tcPr>
            <w:tcW w:w="13605" w:type="dxa"/>
            <w:gridSpan w:val="11"/>
          </w:tcPr>
          <w:p w:rsidR="00240A05" w:rsidRDefault="00240A05">
            <w:pPr>
              <w:pStyle w:val="ConsPlusNormal"/>
              <w:jc w:val="center"/>
              <w:outlineLvl w:val="5"/>
            </w:pPr>
            <w:r>
              <w:t>1.1.1. Наименование подпрограммы 1 государственной программы</w:t>
            </w:r>
          </w:p>
        </w:tc>
      </w:tr>
      <w:tr w:rsidR="00240A05">
        <w:tc>
          <w:tcPr>
            <w:tcW w:w="13605" w:type="dxa"/>
            <w:gridSpan w:val="11"/>
          </w:tcPr>
          <w:p w:rsidR="00240A05" w:rsidRDefault="00240A05">
            <w:pPr>
              <w:pStyle w:val="ConsPlusNormal"/>
              <w:outlineLvl w:val="6"/>
            </w:pPr>
            <w:r>
              <w:t>1.1.1.1. Формулировка цели 1 подпрограммы 1 государственной программы</w:t>
            </w:r>
          </w:p>
        </w:tc>
      </w:tr>
      <w:tr w:rsidR="00240A05">
        <w:tc>
          <w:tcPr>
            <w:tcW w:w="13605" w:type="dxa"/>
            <w:gridSpan w:val="11"/>
          </w:tcPr>
          <w:p w:rsidR="00240A05" w:rsidRDefault="00240A05">
            <w:pPr>
              <w:pStyle w:val="ConsPlusNormal"/>
              <w:outlineLvl w:val="7"/>
            </w:pPr>
            <w:r>
              <w:t>1.1.1.1.1. Формулировка задачи 1 цели 1 подпрограммы 1 государственной программы</w:t>
            </w:r>
          </w:p>
        </w:tc>
      </w:tr>
      <w:tr w:rsidR="00240A05">
        <w:tc>
          <w:tcPr>
            <w:tcW w:w="2948" w:type="dxa"/>
            <w:vMerge w:val="restart"/>
          </w:tcPr>
          <w:p w:rsidR="00240A05" w:rsidRDefault="00240A05">
            <w:pPr>
              <w:pStyle w:val="ConsPlusNormal"/>
            </w:pPr>
            <w:r>
              <w:t>1.1.1.1.1.1.</w:t>
            </w:r>
          </w:p>
          <w:p w:rsidR="00240A05" w:rsidRDefault="00240A05">
            <w:pPr>
              <w:pStyle w:val="ConsPlusNormal"/>
            </w:pPr>
            <w:r>
              <w:t xml:space="preserve">Наименование основного </w:t>
            </w:r>
            <w:r>
              <w:lastRenderedPageBreak/>
              <w:t>мероприятия 1 задачи 1 цели 1 подпрограммы 1 государственной программы</w:t>
            </w:r>
          </w:p>
        </w:tc>
        <w:tc>
          <w:tcPr>
            <w:tcW w:w="3118" w:type="dxa"/>
          </w:tcPr>
          <w:p w:rsidR="00240A05" w:rsidRDefault="00240A05">
            <w:pPr>
              <w:pStyle w:val="ConsPlusNormal"/>
            </w:pPr>
            <w:r>
              <w:lastRenderedPageBreak/>
              <w:t>областной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val="restart"/>
          </w:tcPr>
          <w:p w:rsidR="00240A05" w:rsidRDefault="00240A05">
            <w:pPr>
              <w:pStyle w:val="ConsPlusNormal"/>
            </w:pPr>
          </w:p>
        </w:tc>
        <w:tc>
          <w:tcPr>
            <w:tcW w:w="1361" w:type="dxa"/>
            <w:vMerge w:val="restart"/>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федеральный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местные бюджеты</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внебюджетные источники</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налоговые расходы</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val="restart"/>
          </w:tcPr>
          <w:p w:rsidR="00240A05" w:rsidRDefault="00240A05">
            <w:pPr>
              <w:pStyle w:val="ConsPlusNormal"/>
            </w:pPr>
            <w:r>
              <w:t>1.1.1.1.1.2.</w:t>
            </w:r>
          </w:p>
          <w:p w:rsidR="00240A05" w:rsidRDefault="00240A05">
            <w:pPr>
              <w:pStyle w:val="ConsPlusNormal"/>
            </w:pPr>
            <w:r>
              <w:t>Наименование основного мероприятия 2 задачи 1 цели 1 подпрограммы 1 государственной программы</w:t>
            </w:r>
          </w:p>
        </w:tc>
        <w:tc>
          <w:tcPr>
            <w:tcW w:w="3118" w:type="dxa"/>
          </w:tcPr>
          <w:p w:rsidR="00240A05" w:rsidRDefault="00240A05">
            <w:pPr>
              <w:pStyle w:val="ConsPlusNormal"/>
            </w:pPr>
            <w:r>
              <w:t>областной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val="restart"/>
          </w:tcPr>
          <w:p w:rsidR="00240A05" w:rsidRDefault="00240A05">
            <w:pPr>
              <w:pStyle w:val="ConsPlusNormal"/>
            </w:pPr>
          </w:p>
        </w:tc>
        <w:tc>
          <w:tcPr>
            <w:tcW w:w="1361" w:type="dxa"/>
            <w:vMerge w:val="restart"/>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федеральный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местные бюджеты</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внебюджетные источники</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налоговые расходы</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13605" w:type="dxa"/>
            <w:gridSpan w:val="11"/>
          </w:tcPr>
          <w:p w:rsidR="00240A05" w:rsidRDefault="00240A05">
            <w:pPr>
              <w:pStyle w:val="ConsPlusNormal"/>
              <w:outlineLvl w:val="7"/>
            </w:pPr>
            <w:r>
              <w:t>1.1.1.1.2. Формулировка задачи 2 цели 1 подпрограммы 1 государственной программы</w:t>
            </w:r>
          </w:p>
        </w:tc>
      </w:tr>
      <w:tr w:rsidR="00240A05">
        <w:tc>
          <w:tcPr>
            <w:tcW w:w="2948" w:type="dxa"/>
            <w:vMerge w:val="restart"/>
          </w:tcPr>
          <w:p w:rsidR="00240A05" w:rsidRDefault="00240A05">
            <w:pPr>
              <w:pStyle w:val="ConsPlusNormal"/>
            </w:pPr>
            <w:r>
              <w:t>1.1.1.1.2.1.</w:t>
            </w:r>
          </w:p>
          <w:p w:rsidR="00240A05" w:rsidRDefault="00240A05">
            <w:pPr>
              <w:pStyle w:val="ConsPlusNormal"/>
            </w:pPr>
            <w:r>
              <w:t>Наименование основного мероприятия 1 задачи 2 цели 1 подпрограммы 1 государственной программы</w:t>
            </w:r>
          </w:p>
        </w:tc>
        <w:tc>
          <w:tcPr>
            <w:tcW w:w="3118" w:type="dxa"/>
          </w:tcPr>
          <w:p w:rsidR="00240A05" w:rsidRDefault="00240A05">
            <w:pPr>
              <w:pStyle w:val="ConsPlusNormal"/>
            </w:pPr>
            <w:r>
              <w:t>областной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val="restart"/>
          </w:tcPr>
          <w:p w:rsidR="00240A05" w:rsidRDefault="00240A05">
            <w:pPr>
              <w:pStyle w:val="ConsPlusNormal"/>
            </w:pPr>
          </w:p>
        </w:tc>
        <w:tc>
          <w:tcPr>
            <w:tcW w:w="1361" w:type="dxa"/>
            <w:vMerge w:val="restart"/>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федеральный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местные бюджеты</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внебюджетные источники</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налоговые расходы</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val="restart"/>
          </w:tcPr>
          <w:p w:rsidR="00240A05" w:rsidRDefault="00240A05">
            <w:pPr>
              <w:pStyle w:val="ConsPlusNormal"/>
            </w:pPr>
            <w:r>
              <w:t>Итого по подпрограмме 1 государственной программы</w:t>
            </w:r>
          </w:p>
        </w:tc>
        <w:tc>
          <w:tcPr>
            <w:tcW w:w="3118" w:type="dxa"/>
          </w:tcPr>
          <w:p w:rsidR="00240A05" w:rsidRDefault="00240A05">
            <w:pPr>
              <w:pStyle w:val="ConsPlusNormal"/>
            </w:pPr>
            <w:r>
              <w:t>областной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val="restart"/>
            <w:vAlign w:val="center"/>
          </w:tcPr>
          <w:p w:rsidR="00240A05" w:rsidRDefault="00240A05">
            <w:pPr>
              <w:pStyle w:val="ConsPlusNormal"/>
              <w:jc w:val="center"/>
            </w:pPr>
            <w:r>
              <w:t>x</w:t>
            </w:r>
          </w:p>
        </w:tc>
        <w:tc>
          <w:tcPr>
            <w:tcW w:w="1361" w:type="dxa"/>
            <w:vMerge w:val="restart"/>
            <w:vAlign w:val="center"/>
          </w:tcPr>
          <w:p w:rsidR="00240A05" w:rsidRDefault="00240A05">
            <w:pPr>
              <w:pStyle w:val="ConsPlusNormal"/>
              <w:jc w:val="center"/>
            </w:pPr>
            <w:r>
              <w:t>x</w:t>
            </w: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федеральный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местные бюджеты</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внебюджетные источники</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налоговые расходы</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13605" w:type="dxa"/>
            <w:gridSpan w:val="11"/>
          </w:tcPr>
          <w:p w:rsidR="00240A05" w:rsidRDefault="00240A05">
            <w:pPr>
              <w:pStyle w:val="ConsPlusNormal"/>
              <w:outlineLvl w:val="4"/>
            </w:pPr>
            <w:r>
              <w:lastRenderedPageBreak/>
              <w:t>Формулировка задачи 2 цели 1 государственной программы</w:t>
            </w:r>
          </w:p>
        </w:tc>
      </w:tr>
      <w:tr w:rsidR="00240A05">
        <w:tc>
          <w:tcPr>
            <w:tcW w:w="2948" w:type="dxa"/>
          </w:tcPr>
          <w:p w:rsidR="00240A05" w:rsidRDefault="00240A05">
            <w:pPr>
              <w:pStyle w:val="ConsPlusNormal"/>
            </w:pPr>
            <w:r>
              <w:t>..........</w:t>
            </w:r>
          </w:p>
        </w:tc>
        <w:tc>
          <w:tcPr>
            <w:tcW w:w="3118" w:type="dxa"/>
          </w:tcPr>
          <w:p w:rsidR="00240A05" w:rsidRDefault="00240A05">
            <w:pPr>
              <w:pStyle w:val="ConsPlusNormal"/>
            </w:pP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tcPr>
          <w:p w:rsidR="00240A05" w:rsidRDefault="00240A05">
            <w:pPr>
              <w:pStyle w:val="ConsPlusNormal"/>
            </w:pPr>
          </w:p>
        </w:tc>
        <w:tc>
          <w:tcPr>
            <w:tcW w:w="1361" w:type="dxa"/>
          </w:tcPr>
          <w:p w:rsidR="00240A05" w:rsidRDefault="00240A05">
            <w:pPr>
              <w:pStyle w:val="ConsPlusNormal"/>
            </w:pPr>
          </w:p>
        </w:tc>
      </w:tr>
      <w:tr w:rsidR="00240A05">
        <w:tc>
          <w:tcPr>
            <w:tcW w:w="2948" w:type="dxa"/>
          </w:tcPr>
          <w:p w:rsidR="00240A05" w:rsidRDefault="00240A05">
            <w:pPr>
              <w:pStyle w:val="ConsPlusNormal"/>
            </w:pPr>
            <w:r>
              <w:t>..........</w:t>
            </w:r>
          </w:p>
        </w:tc>
        <w:tc>
          <w:tcPr>
            <w:tcW w:w="3118" w:type="dxa"/>
          </w:tcPr>
          <w:p w:rsidR="00240A05" w:rsidRDefault="00240A05">
            <w:pPr>
              <w:pStyle w:val="ConsPlusNormal"/>
            </w:pP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tcPr>
          <w:p w:rsidR="00240A05" w:rsidRDefault="00240A05">
            <w:pPr>
              <w:pStyle w:val="ConsPlusNormal"/>
            </w:pPr>
          </w:p>
        </w:tc>
        <w:tc>
          <w:tcPr>
            <w:tcW w:w="1361" w:type="dxa"/>
          </w:tcPr>
          <w:p w:rsidR="00240A05" w:rsidRDefault="00240A05">
            <w:pPr>
              <w:pStyle w:val="ConsPlusNormal"/>
            </w:pPr>
          </w:p>
        </w:tc>
      </w:tr>
      <w:tr w:rsidR="00240A05">
        <w:tc>
          <w:tcPr>
            <w:tcW w:w="2948" w:type="dxa"/>
            <w:vMerge w:val="restart"/>
          </w:tcPr>
          <w:p w:rsidR="00240A05" w:rsidRDefault="00240A05">
            <w:pPr>
              <w:pStyle w:val="ConsPlusNormal"/>
            </w:pPr>
            <w:r>
              <w:t>Итого по государственной программе</w:t>
            </w:r>
          </w:p>
        </w:tc>
        <w:tc>
          <w:tcPr>
            <w:tcW w:w="3118" w:type="dxa"/>
          </w:tcPr>
          <w:p w:rsidR="00240A05" w:rsidRDefault="00240A05">
            <w:pPr>
              <w:pStyle w:val="ConsPlusNormal"/>
            </w:pPr>
            <w:r>
              <w:t>областной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val="restart"/>
            <w:vAlign w:val="center"/>
          </w:tcPr>
          <w:p w:rsidR="00240A05" w:rsidRDefault="00240A05">
            <w:pPr>
              <w:pStyle w:val="ConsPlusNormal"/>
              <w:jc w:val="center"/>
            </w:pPr>
            <w:r>
              <w:t>x</w:t>
            </w:r>
          </w:p>
        </w:tc>
        <w:tc>
          <w:tcPr>
            <w:tcW w:w="1361" w:type="dxa"/>
            <w:vMerge w:val="restart"/>
            <w:vAlign w:val="center"/>
          </w:tcPr>
          <w:p w:rsidR="00240A05" w:rsidRDefault="00240A05">
            <w:pPr>
              <w:pStyle w:val="ConsPlusNormal"/>
              <w:jc w:val="center"/>
            </w:pPr>
            <w:r>
              <w:t>x</w:t>
            </w: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федеральный бюджет</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местные бюджеты</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внебюджетные источники</w:t>
            </w:r>
          </w:p>
        </w:tc>
        <w:tc>
          <w:tcPr>
            <w:tcW w:w="79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24"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r w:rsidR="00240A05">
        <w:tc>
          <w:tcPr>
            <w:tcW w:w="2948" w:type="dxa"/>
            <w:vMerge/>
          </w:tcPr>
          <w:p w:rsidR="00240A05" w:rsidRDefault="00240A05">
            <w:pPr>
              <w:pStyle w:val="ConsPlusNormal"/>
            </w:pPr>
          </w:p>
        </w:tc>
        <w:tc>
          <w:tcPr>
            <w:tcW w:w="3118" w:type="dxa"/>
          </w:tcPr>
          <w:p w:rsidR="00240A05" w:rsidRDefault="00240A05">
            <w:pPr>
              <w:pStyle w:val="ConsPlusNormal"/>
            </w:pPr>
            <w:r>
              <w:t>налоговые расходы</w:t>
            </w:r>
          </w:p>
        </w:tc>
        <w:tc>
          <w:tcPr>
            <w:tcW w:w="794" w:type="dxa"/>
          </w:tcPr>
          <w:p w:rsidR="00240A05" w:rsidRDefault="00240A05">
            <w:pPr>
              <w:pStyle w:val="ConsPlusNormal"/>
              <w:jc w:val="center"/>
            </w:pPr>
          </w:p>
        </w:tc>
        <w:tc>
          <w:tcPr>
            <w:tcW w:w="567" w:type="dxa"/>
          </w:tcPr>
          <w:p w:rsidR="00240A05" w:rsidRDefault="00240A05">
            <w:pPr>
              <w:pStyle w:val="ConsPlusNormal"/>
              <w:jc w:val="center"/>
            </w:pPr>
          </w:p>
        </w:tc>
        <w:tc>
          <w:tcPr>
            <w:tcW w:w="624" w:type="dxa"/>
          </w:tcPr>
          <w:p w:rsidR="00240A05" w:rsidRDefault="00240A05">
            <w:pPr>
              <w:pStyle w:val="ConsPlusNormal"/>
              <w:jc w:val="center"/>
            </w:pPr>
          </w:p>
        </w:tc>
        <w:tc>
          <w:tcPr>
            <w:tcW w:w="567" w:type="dxa"/>
          </w:tcPr>
          <w:p w:rsidR="00240A05" w:rsidRDefault="00240A05">
            <w:pPr>
              <w:pStyle w:val="ConsPlusNormal"/>
              <w:jc w:val="center"/>
            </w:pPr>
          </w:p>
        </w:tc>
        <w:tc>
          <w:tcPr>
            <w:tcW w:w="791" w:type="dxa"/>
          </w:tcPr>
          <w:p w:rsidR="00240A05" w:rsidRDefault="00240A05">
            <w:pPr>
              <w:pStyle w:val="ConsPlusNormal"/>
              <w:jc w:val="center"/>
            </w:pPr>
          </w:p>
        </w:tc>
        <w:tc>
          <w:tcPr>
            <w:tcW w:w="794" w:type="dxa"/>
          </w:tcPr>
          <w:p w:rsidR="00240A05" w:rsidRDefault="00240A05">
            <w:pPr>
              <w:pStyle w:val="ConsPlusNormal"/>
              <w:jc w:val="center"/>
            </w:pPr>
          </w:p>
        </w:tc>
        <w:tc>
          <w:tcPr>
            <w:tcW w:w="794" w:type="dxa"/>
          </w:tcPr>
          <w:p w:rsidR="00240A05" w:rsidRDefault="00240A05">
            <w:pPr>
              <w:pStyle w:val="ConsPlusNormal"/>
              <w:jc w:val="center"/>
            </w:pPr>
          </w:p>
        </w:tc>
        <w:tc>
          <w:tcPr>
            <w:tcW w:w="1247" w:type="dxa"/>
            <w:vMerge/>
          </w:tcPr>
          <w:p w:rsidR="00240A05" w:rsidRDefault="00240A05">
            <w:pPr>
              <w:pStyle w:val="ConsPlusNormal"/>
            </w:pPr>
          </w:p>
        </w:tc>
        <w:tc>
          <w:tcPr>
            <w:tcW w:w="1361" w:type="dxa"/>
            <w:vMerge/>
          </w:tcPr>
          <w:p w:rsidR="00240A05" w:rsidRDefault="00240A05">
            <w:pPr>
              <w:pStyle w:val="ConsPlusNormal"/>
            </w:pPr>
          </w:p>
        </w:tc>
      </w:tr>
    </w:tbl>
    <w:p w:rsidR="00240A05" w:rsidRDefault="00240A05">
      <w:pPr>
        <w:pStyle w:val="ConsPlusNormal"/>
        <w:sectPr w:rsidR="00240A05">
          <w:pgSz w:w="16838" w:h="11905" w:orient="landscape"/>
          <w:pgMar w:top="1701" w:right="1134" w:bottom="850" w:left="1134" w:header="0" w:footer="0" w:gutter="0"/>
          <w:cols w:space="720"/>
          <w:titlePg/>
        </w:sectPr>
      </w:pPr>
    </w:p>
    <w:p w:rsidR="00240A05" w:rsidRDefault="00240A05">
      <w:pPr>
        <w:pStyle w:val="ConsPlusNormal"/>
        <w:ind w:firstLine="540"/>
        <w:jc w:val="both"/>
      </w:pPr>
    </w:p>
    <w:p w:rsidR="00240A05" w:rsidRDefault="00240A05">
      <w:pPr>
        <w:pStyle w:val="ConsPlusNormal"/>
        <w:jc w:val="right"/>
        <w:outlineLvl w:val="2"/>
      </w:pPr>
      <w:r>
        <w:t>Таблица N 3</w:t>
      </w:r>
    </w:p>
    <w:p w:rsidR="00240A05" w:rsidRDefault="00240A05">
      <w:pPr>
        <w:pStyle w:val="ConsPlusNormal"/>
        <w:jc w:val="center"/>
      </w:pPr>
    </w:p>
    <w:p w:rsidR="00240A05" w:rsidRDefault="00240A05">
      <w:pPr>
        <w:pStyle w:val="ConsPlusNormal"/>
        <w:jc w:val="center"/>
      </w:pPr>
      <w:r>
        <w:t xml:space="preserve">(в ред. </w:t>
      </w:r>
      <w:hyperlink r:id="rId174">
        <w:r>
          <w:rPr>
            <w:color w:val="0000FF"/>
          </w:rPr>
          <w:t>приказа</w:t>
        </w:r>
      </w:hyperlink>
      <w:r>
        <w:t xml:space="preserve"> Минэкономразвития Новосибирской области</w:t>
      </w:r>
    </w:p>
    <w:p w:rsidR="00240A05" w:rsidRDefault="00240A05">
      <w:pPr>
        <w:pStyle w:val="ConsPlusNormal"/>
        <w:jc w:val="center"/>
      </w:pPr>
      <w:r>
        <w:t>от 30.12.2019 N 149)</w:t>
      </w:r>
    </w:p>
    <w:p w:rsidR="00240A05" w:rsidRDefault="00240A05">
      <w:pPr>
        <w:pStyle w:val="ConsPlusNormal"/>
        <w:ind w:firstLine="540"/>
        <w:jc w:val="both"/>
      </w:pPr>
    </w:p>
    <w:p w:rsidR="00240A05" w:rsidRDefault="00240A05">
      <w:pPr>
        <w:pStyle w:val="ConsPlusNormal"/>
        <w:jc w:val="center"/>
      </w:pPr>
      <w:r>
        <w:t>СВОДНЫЕ ФИНАНСОВЫЕ ЗАТРАТЫ И НАЛОГОВЫЕ РАСХОДЫ</w:t>
      </w:r>
    </w:p>
    <w:p w:rsidR="00240A05" w:rsidRDefault="00240A05">
      <w:pPr>
        <w:pStyle w:val="ConsPlusNormal"/>
        <w:jc w:val="center"/>
      </w:pPr>
      <w:r>
        <w:t>государственной программы Новосибирской области</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046"/>
        <w:gridCol w:w="1417"/>
        <w:gridCol w:w="1417"/>
        <w:gridCol w:w="1417"/>
        <w:gridCol w:w="1417"/>
        <w:gridCol w:w="1417"/>
        <w:gridCol w:w="1474"/>
      </w:tblGrid>
      <w:tr w:rsidR="00240A05">
        <w:tc>
          <w:tcPr>
            <w:tcW w:w="5046" w:type="dxa"/>
            <w:vMerge w:val="restart"/>
          </w:tcPr>
          <w:p w:rsidR="00240A05" w:rsidRDefault="00240A05">
            <w:pPr>
              <w:pStyle w:val="ConsPlusNormal"/>
              <w:jc w:val="center"/>
            </w:pPr>
            <w:r>
              <w:t>Источники и направления расходов в разрезе государственных заказчиков программы (главных распорядителей бюджетных средств), кураторов налоговых расходов)</w:t>
            </w:r>
          </w:p>
        </w:tc>
        <w:tc>
          <w:tcPr>
            <w:tcW w:w="7085" w:type="dxa"/>
            <w:gridSpan w:val="5"/>
          </w:tcPr>
          <w:p w:rsidR="00240A05" w:rsidRDefault="00240A05">
            <w:pPr>
              <w:pStyle w:val="ConsPlusNormal"/>
              <w:jc w:val="center"/>
            </w:pPr>
            <w:r>
              <w:t>Ресурсное обеспечение</w:t>
            </w:r>
          </w:p>
        </w:tc>
        <w:tc>
          <w:tcPr>
            <w:tcW w:w="1474" w:type="dxa"/>
            <w:vMerge w:val="restart"/>
          </w:tcPr>
          <w:p w:rsidR="00240A05" w:rsidRDefault="00240A05">
            <w:pPr>
              <w:pStyle w:val="ConsPlusNormal"/>
              <w:jc w:val="center"/>
            </w:pPr>
            <w:r>
              <w:t>Примечание</w:t>
            </w:r>
          </w:p>
        </w:tc>
      </w:tr>
      <w:tr w:rsidR="00240A05">
        <w:tc>
          <w:tcPr>
            <w:tcW w:w="5046" w:type="dxa"/>
            <w:vMerge/>
          </w:tcPr>
          <w:p w:rsidR="00240A05" w:rsidRDefault="00240A05">
            <w:pPr>
              <w:pStyle w:val="ConsPlusNormal"/>
            </w:pPr>
          </w:p>
        </w:tc>
        <w:tc>
          <w:tcPr>
            <w:tcW w:w="1417" w:type="dxa"/>
            <w:vMerge w:val="restart"/>
          </w:tcPr>
          <w:p w:rsidR="00240A05" w:rsidRDefault="00240A05">
            <w:pPr>
              <w:pStyle w:val="ConsPlusNormal"/>
              <w:jc w:val="center"/>
            </w:pPr>
            <w:r>
              <w:t>Всего</w:t>
            </w:r>
          </w:p>
        </w:tc>
        <w:tc>
          <w:tcPr>
            <w:tcW w:w="5668" w:type="dxa"/>
            <w:gridSpan w:val="4"/>
          </w:tcPr>
          <w:p w:rsidR="00240A05" w:rsidRDefault="00240A05">
            <w:pPr>
              <w:pStyle w:val="ConsPlusNormal"/>
              <w:jc w:val="center"/>
            </w:pPr>
            <w:r>
              <w:t>По годам реализации, тыс. руб.</w:t>
            </w:r>
          </w:p>
        </w:tc>
        <w:tc>
          <w:tcPr>
            <w:tcW w:w="1474" w:type="dxa"/>
            <w:vMerge/>
          </w:tcPr>
          <w:p w:rsidR="00240A05" w:rsidRDefault="00240A05">
            <w:pPr>
              <w:pStyle w:val="ConsPlusNormal"/>
            </w:pPr>
          </w:p>
        </w:tc>
      </w:tr>
      <w:tr w:rsidR="00240A05">
        <w:tc>
          <w:tcPr>
            <w:tcW w:w="5046" w:type="dxa"/>
            <w:vMerge/>
          </w:tcPr>
          <w:p w:rsidR="00240A05" w:rsidRDefault="00240A05">
            <w:pPr>
              <w:pStyle w:val="ConsPlusNormal"/>
            </w:pPr>
          </w:p>
        </w:tc>
        <w:tc>
          <w:tcPr>
            <w:tcW w:w="1417" w:type="dxa"/>
            <w:vMerge/>
          </w:tcPr>
          <w:p w:rsidR="00240A05" w:rsidRDefault="00240A05">
            <w:pPr>
              <w:pStyle w:val="ConsPlusNormal"/>
            </w:pPr>
          </w:p>
        </w:tc>
        <w:tc>
          <w:tcPr>
            <w:tcW w:w="1417" w:type="dxa"/>
          </w:tcPr>
          <w:p w:rsidR="00240A05" w:rsidRDefault="00240A05">
            <w:pPr>
              <w:pStyle w:val="ConsPlusNormal"/>
              <w:jc w:val="center"/>
            </w:pPr>
            <w:r>
              <w:t>____ год</w:t>
            </w:r>
          </w:p>
        </w:tc>
        <w:tc>
          <w:tcPr>
            <w:tcW w:w="1417" w:type="dxa"/>
          </w:tcPr>
          <w:p w:rsidR="00240A05" w:rsidRDefault="00240A05">
            <w:pPr>
              <w:pStyle w:val="ConsPlusNormal"/>
              <w:jc w:val="center"/>
            </w:pPr>
            <w:r>
              <w:t>____ год</w:t>
            </w:r>
          </w:p>
        </w:tc>
        <w:tc>
          <w:tcPr>
            <w:tcW w:w="1417" w:type="dxa"/>
          </w:tcPr>
          <w:p w:rsidR="00240A05" w:rsidRDefault="00240A05">
            <w:pPr>
              <w:pStyle w:val="ConsPlusNormal"/>
              <w:jc w:val="center"/>
            </w:pPr>
            <w:r>
              <w:t>____ год</w:t>
            </w:r>
          </w:p>
        </w:tc>
        <w:tc>
          <w:tcPr>
            <w:tcW w:w="1417" w:type="dxa"/>
          </w:tcPr>
          <w:p w:rsidR="00240A05" w:rsidRDefault="00240A05">
            <w:pPr>
              <w:pStyle w:val="ConsPlusNormal"/>
              <w:jc w:val="center"/>
            </w:pPr>
            <w:r>
              <w:t>...</w:t>
            </w:r>
          </w:p>
        </w:tc>
        <w:tc>
          <w:tcPr>
            <w:tcW w:w="1474" w:type="dxa"/>
            <w:vMerge/>
          </w:tcPr>
          <w:p w:rsidR="00240A05" w:rsidRDefault="00240A05">
            <w:pPr>
              <w:pStyle w:val="ConsPlusNormal"/>
            </w:pPr>
          </w:p>
        </w:tc>
      </w:tr>
      <w:tr w:rsidR="00240A05">
        <w:tc>
          <w:tcPr>
            <w:tcW w:w="5046" w:type="dxa"/>
          </w:tcPr>
          <w:p w:rsidR="00240A05" w:rsidRDefault="00240A05">
            <w:pPr>
              <w:pStyle w:val="ConsPlusNormal"/>
              <w:jc w:val="center"/>
            </w:pPr>
            <w:r>
              <w:t>1</w:t>
            </w:r>
          </w:p>
        </w:tc>
        <w:tc>
          <w:tcPr>
            <w:tcW w:w="1417" w:type="dxa"/>
          </w:tcPr>
          <w:p w:rsidR="00240A05" w:rsidRDefault="00240A05">
            <w:pPr>
              <w:pStyle w:val="ConsPlusNormal"/>
              <w:jc w:val="center"/>
            </w:pPr>
            <w:r>
              <w:t>2</w:t>
            </w:r>
          </w:p>
        </w:tc>
        <w:tc>
          <w:tcPr>
            <w:tcW w:w="1417" w:type="dxa"/>
          </w:tcPr>
          <w:p w:rsidR="00240A05" w:rsidRDefault="00240A05">
            <w:pPr>
              <w:pStyle w:val="ConsPlusNormal"/>
              <w:jc w:val="center"/>
            </w:pPr>
            <w:r>
              <w:t>3</w:t>
            </w:r>
          </w:p>
        </w:tc>
        <w:tc>
          <w:tcPr>
            <w:tcW w:w="1417" w:type="dxa"/>
          </w:tcPr>
          <w:p w:rsidR="00240A05" w:rsidRDefault="00240A05">
            <w:pPr>
              <w:pStyle w:val="ConsPlusNormal"/>
              <w:jc w:val="center"/>
            </w:pPr>
            <w:r>
              <w:t>4</w:t>
            </w:r>
          </w:p>
        </w:tc>
        <w:tc>
          <w:tcPr>
            <w:tcW w:w="1417" w:type="dxa"/>
          </w:tcPr>
          <w:p w:rsidR="00240A05" w:rsidRDefault="00240A05">
            <w:pPr>
              <w:pStyle w:val="ConsPlusNormal"/>
              <w:jc w:val="center"/>
            </w:pPr>
            <w:r>
              <w:t>5</w:t>
            </w:r>
          </w:p>
        </w:tc>
        <w:tc>
          <w:tcPr>
            <w:tcW w:w="1417" w:type="dxa"/>
          </w:tcPr>
          <w:p w:rsidR="00240A05" w:rsidRDefault="00240A05">
            <w:pPr>
              <w:pStyle w:val="ConsPlusNormal"/>
              <w:jc w:val="center"/>
            </w:pPr>
            <w:r>
              <w:t>...</w:t>
            </w:r>
          </w:p>
        </w:tc>
        <w:tc>
          <w:tcPr>
            <w:tcW w:w="1474" w:type="dxa"/>
          </w:tcPr>
          <w:p w:rsidR="00240A05" w:rsidRDefault="00240A05">
            <w:pPr>
              <w:pStyle w:val="ConsPlusNormal"/>
              <w:jc w:val="center"/>
            </w:pPr>
            <w:r>
              <w:t>...</w:t>
            </w:r>
          </w:p>
        </w:tc>
      </w:tr>
      <w:tr w:rsidR="00240A05">
        <w:tc>
          <w:tcPr>
            <w:tcW w:w="13605" w:type="dxa"/>
            <w:gridSpan w:val="7"/>
          </w:tcPr>
          <w:p w:rsidR="00240A05" w:rsidRDefault="00240A05">
            <w:pPr>
              <w:pStyle w:val="ConsPlusNormal"/>
              <w:outlineLvl w:val="3"/>
            </w:pPr>
            <w:r>
              <w:t>Наименование государственного заказчика главного распорядителя средств областного бюджета/ответственного исполнителя за привлечение средств за счет иных источников/кураторов налоговых расходов</w:t>
            </w:r>
          </w:p>
        </w:tc>
      </w:tr>
      <w:tr w:rsidR="00240A05">
        <w:tc>
          <w:tcPr>
            <w:tcW w:w="5046" w:type="dxa"/>
          </w:tcPr>
          <w:p w:rsidR="00240A05" w:rsidRDefault="00240A05">
            <w:pPr>
              <w:pStyle w:val="ConsPlusNormal"/>
            </w:pPr>
            <w:r>
              <w:t>Всего финансовых затрат,</w:t>
            </w:r>
          </w:p>
          <w:p w:rsidR="00240A05" w:rsidRDefault="00240A05">
            <w:pPr>
              <w:pStyle w:val="ConsPlusNormal"/>
            </w:pPr>
            <w:r>
              <w:t>в том числе из:</w:t>
            </w:r>
          </w:p>
          <w:p w:rsidR="00240A05" w:rsidRDefault="00240A05">
            <w:pPr>
              <w:pStyle w:val="ConsPlusNormal"/>
            </w:pPr>
            <w:r>
              <w:t>областного бюджета</w:t>
            </w:r>
          </w:p>
          <w:p w:rsidR="00240A05" w:rsidRDefault="00240A05">
            <w:pPr>
              <w:pStyle w:val="ConsPlusNormal"/>
            </w:pPr>
            <w:r>
              <w:t>федерального бюджета &lt;*&gt;</w:t>
            </w:r>
          </w:p>
          <w:p w:rsidR="00240A05" w:rsidRDefault="00240A05">
            <w:pPr>
              <w:pStyle w:val="ConsPlusNormal"/>
            </w:pPr>
            <w:r>
              <w:t>местных бюджетов &lt;*&gt;</w:t>
            </w:r>
          </w:p>
          <w:p w:rsidR="00240A05" w:rsidRDefault="00240A05">
            <w:pPr>
              <w:pStyle w:val="ConsPlusNormal"/>
            </w:pPr>
            <w:r>
              <w:t>внебюджетных источников &lt;*&gt;</w:t>
            </w: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74" w:type="dxa"/>
          </w:tcPr>
          <w:p w:rsidR="00240A05" w:rsidRDefault="00240A05">
            <w:pPr>
              <w:pStyle w:val="ConsPlusNormal"/>
            </w:pPr>
          </w:p>
        </w:tc>
      </w:tr>
      <w:tr w:rsidR="00240A05">
        <w:tc>
          <w:tcPr>
            <w:tcW w:w="5046" w:type="dxa"/>
          </w:tcPr>
          <w:p w:rsidR="00240A05" w:rsidRDefault="00240A05">
            <w:pPr>
              <w:pStyle w:val="ConsPlusNormal"/>
            </w:pPr>
            <w:r>
              <w:t>Капитальные вложения,</w:t>
            </w:r>
          </w:p>
          <w:p w:rsidR="00240A05" w:rsidRDefault="00240A05">
            <w:pPr>
              <w:pStyle w:val="ConsPlusNormal"/>
            </w:pPr>
            <w:r>
              <w:t>в том числе из:</w:t>
            </w:r>
          </w:p>
          <w:p w:rsidR="00240A05" w:rsidRDefault="00240A05">
            <w:pPr>
              <w:pStyle w:val="ConsPlusNormal"/>
            </w:pPr>
            <w:r>
              <w:t>областного бюджета</w:t>
            </w:r>
          </w:p>
          <w:p w:rsidR="00240A05" w:rsidRDefault="00240A05">
            <w:pPr>
              <w:pStyle w:val="ConsPlusNormal"/>
            </w:pPr>
            <w:r>
              <w:t>федерального бюджета &lt;*&gt;</w:t>
            </w:r>
          </w:p>
          <w:p w:rsidR="00240A05" w:rsidRDefault="00240A05">
            <w:pPr>
              <w:pStyle w:val="ConsPlusNormal"/>
            </w:pPr>
            <w:r>
              <w:t>местных бюджетов &lt;*&gt;</w:t>
            </w:r>
          </w:p>
          <w:p w:rsidR="00240A05" w:rsidRDefault="00240A05">
            <w:pPr>
              <w:pStyle w:val="ConsPlusNormal"/>
            </w:pPr>
            <w:r>
              <w:t>внебюджетных источников &lt;*&gt;</w:t>
            </w: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74" w:type="dxa"/>
          </w:tcPr>
          <w:p w:rsidR="00240A05" w:rsidRDefault="00240A05">
            <w:pPr>
              <w:pStyle w:val="ConsPlusNormal"/>
            </w:pPr>
          </w:p>
        </w:tc>
      </w:tr>
      <w:tr w:rsidR="00240A05">
        <w:tc>
          <w:tcPr>
            <w:tcW w:w="5046" w:type="dxa"/>
          </w:tcPr>
          <w:p w:rsidR="00240A05" w:rsidRDefault="00240A05">
            <w:pPr>
              <w:pStyle w:val="ConsPlusNormal"/>
            </w:pPr>
            <w:r>
              <w:t>НИОКР &lt;**&gt;,</w:t>
            </w:r>
          </w:p>
          <w:p w:rsidR="00240A05" w:rsidRDefault="00240A05">
            <w:pPr>
              <w:pStyle w:val="ConsPlusNormal"/>
            </w:pPr>
            <w:r>
              <w:lastRenderedPageBreak/>
              <w:t>в том числе из:</w:t>
            </w:r>
          </w:p>
          <w:p w:rsidR="00240A05" w:rsidRDefault="00240A05">
            <w:pPr>
              <w:pStyle w:val="ConsPlusNormal"/>
            </w:pPr>
            <w:r>
              <w:t>областного бюджета</w:t>
            </w:r>
          </w:p>
          <w:p w:rsidR="00240A05" w:rsidRDefault="00240A05">
            <w:pPr>
              <w:pStyle w:val="ConsPlusNormal"/>
            </w:pPr>
            <w:r>
              <w:t>федерального бюджета &lt;*&gt;</w:t>
            </w:r>
          </w:p>
          <w:p w:rsidR="00240A05" w:rsidRDefault="00240A05">
            <w:pPr>
              <w:pStyle w:val="ConsPlusNormal"/>
            </w:pPr>
            <w:r>
              <w:t>местных бюджетов &lt;*&gt;</w:t>
            </w:r>
          </w:p>
          <w:p w:rsidR="00240A05" w:rsidRDefault="00240A05">
            <w:pPr>
              <w:pStyle w:val="ConsPlusNormal"/>
            </w:pPr>
            <w:r>
              <w:t>внебюджетных источников &lt;*&gt;</w:t>
            </w: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74" w:type="dxa"/>
          </w:tcPr>
          <w:p w:rsidR="00240A05" w:rsidRDefault="00240A05">
            <w:pPr>
              <w:pStyle w:val="ConsPlusNormal"/>
            </w:pPr>
          </w:p>
        </w:tc>
      </w:tr>
      <w:tr w:rsidR="00240A05">
        <w:tc>
          <w:tcPr>
            <w:tcW w:w="5046" w:type="dxa"/>
          </w:tcPr>
          <w:p w:rsidR="00240A05" w:rsidRDefault="00240A05">
            <w:pPr>
              <w:pStyle w:val="ConsPlusNormal"/>
            </w:pPr>
            <w:r>
              <w:lastRenderedPageBreak/>
              <w:t>Прочие расходы,</w:t>
            </w:r>
          </w:p>
          <w:p w:rsidR="00240A05" w:rsidRDefault="00240A05">
            <w:pPr>
              <w:pStyle w:val="ConsPlusNormal"/>
            </w:pPr>
            <w:r>
              <w:t>в том числе из:</w:t>
            </w:r>
          </w:p>
          <w:p w:rsidR="00240A05" w:rsidRDefault="00240A05">
            <w:pPr>
              <w:pStyle w:val="ConsPlusNormal"/>
            </w:pPr>
            <w:r>
              <w:t>областного бюджета</w:t>
            </w:r>
          </w:p>
          <w:p w:rsidR="00240A05" w:rsidRDefault="00240A05">
            <w:pPr>
              <w:pStyle w:val="ConsPlusNormal"/>
            </w:pPr>
            <w:r>
              <w:t>федерального бюджета &lt;*&gt;</w:t>
            </w:r>
          </w:p>
          <w:p w:rsidR="00240A05" w:rsidRDefault="00240A05">
            <w:pPr>
              <w:pStyle w:val="ConsPlusNormal"/>
            </w:pPr>
            <w:r>
              <w:t>местных бюджетов &lt;*&gt;</w:t>
            </w:r>
          </w:p>
          <w:p w:rsidR="00240A05" w:rsidRDefault="00240A05">
            <w:pPr>
              <w:pStyle w:val="ConsPlusNormal"/>
            </w:pPr>
            <w:r>
              <w:t>внебюджетных источников &lt;*&gt;</w:t>
            </w: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74" w:type="dxa"/>
          </w:tcPr>
          <w:p w:rsidR="00240A05" w:rsidRDefault="00240A05">
            <w:pPr>
              <w:pStyle w:val="ConsPlusNormal"/>
            </w:pPr>
          </w:p>
        </w:tc>
      </w:tr>
      <w:tr w:rsidR="00240A05">
        <w:tc>
          <w:tcPr>
            <w:tcW w:w="5046" w:type="dxa"/>
          </w:tcPr>
          <w:p w:rsidR="00240A05" w:rsidRDefault="00240A05">
            <w:pPr>
              <w:pStyle w:val="ConsPlusNormal"/>
            </w:pPr>
            <w:r>
              <w:t>Всего налоговых расходов</w:t>
            </w: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74" w:type="dxa"/>
          </w:tcPr>
          <w:p w:rsidR="00240A05" w:rsidRDefault="00240A05">
            <w:pPr>
              <w:pStyle w:val="ConsPlusNormal"/>
            </w:pPr>
          </w:p>
        </w:tc>
      </w:tr>
      <w:tr w:rsidR="00240A05">
        <w:tc>
          <w:tcPr>
            <w:tcW w:w="13605" w:type="dxa"/>
            <w:gridSpan w:val="7"/>
          </w:tcPr>
          <w:p w:rsidR="00240A05" w:rsidRDefault="00240A05">
            <w:pPr>
              <w:pStyle w:val="ConsPlusNormal"/>
            </w:pPr>
            <w:r>
              <w:t>ВСЕГО ПО ПРОГРАММЕ:</w:t>
            </w:r>
          </w:p>
        </w:tc>
      </w:tr>
      <w:tr w:rsidR="00240A05">
        <w:tc>
          <w:tcPr>
            <w:tcW w:w="5046" w:type="dxa"/>
          </w:tcPr>
          <w:p w:rsidR="00240A05" w:rsidRDefault="00240A05">
            <w:pPr>
              <w:pStyle w:val="ConsPlusNormal"/>
            </w:pPr>
            <w:r>
              <w:t>Всего финансовых затрат,</w:t>
            </w:r>
          </w:p>
          <w:p w:rsidR="00240A05" w:rsidRDefault="00240A05">
            <w:pPr>
              <w:pStyle w:val="ConsPlusNormal"/>
            </w:pPr>
            <w:r>
              <w:t>в том числе из:</w:t>
            </w:r>
          </w:p>
          <w:p w:rsidR="00240A05" w:rsidRDefault="00240A05">
            <w:pPr>
              <w:pStyle w:val="ConsPlusNormal"/>
            </w:pPr>
            <w:r>
              <w:t>областного бюджета</w:t>
            </w:r>
          </w:p>
          <w:p w:rsidR="00240A05" w:rsidRDefault="00240A05">
            <w:pPr>
              <w:pStyle w:val="ConsPlusNormal"/>
            </w:pPr>
            <w:r>
              <w:t>федерального бюджета &lt;*&gt;</w:t>
            </w:r>
          </w:p>
          <w:p w:rsidR="00240A05" w:rsidRDefault="00240A05">
            <w:pPr>
              <w:pStyle w:val="ConsPlusNormal"/>
            </w:pPr>
            <w:r>
              <w:t>местных бюджетов &lt;*&gt;</w:t>
            </w:r>
          </w:p>
          <w:p w:rsidR="00240A05" w:rsidRDefault="00240A05">
            <w:pPr>
              <w:pStyle w:val="ConsPlusNormal"/>
            </w:pPr>
            <w:r>
              <w:t>внебюджетных источников &lt;*&gt;</w:t>
            </w: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74" w:type="dxa"/>
          </w:tcPr>
          <w:p w:rsidR="00240A05" w:rsidRDefault="00240A05">
            <w:pPr>
              <w:pStyle w:val="ConsPlusNormal"/>
            </w:pPr>
          </w:p>
        </w:tc>
      </w:tr>
      <w:tr w:rsidR="00240A05">
        <w:tc>
          <w:tcPr>
            <w:tcW w:w="5046" w:type="dxa"/>
          </w:tcPr>
          <w:p w:rsidR="00240A05" w:rsidRDefault="00240A05">
            <w:pPr>
              <w:pStyle w:val="ConsPlusNormal"/>
            </w:pPr>
            <w:r>
              <w:t>Капитальные вложения,</w:t>
            </w:r>
          </w:p>
          <w:p w:rsidR="00240A05" w:rsidRDefault="00240A05">
            <w:pPr>
              <w:pStyle w:val="ConsPlusNormal"/>
            </w:pPr>
            <w:r>
              <w:t>в том числе из:</w:t>
            </w:r>
          </w:p>
          <w:p w:rsidR="00240A05" w:rsidRDefault="00240A05">
            <w:pPr>
              <w:pStyle w:val="ConsPlusNormal"/>
            </w:pPr>
            <w:r>
              <w:t>областного бюджета</w:t>
            </w:r>
          </w:p>
          <w:p w:rsidR="00240A05" w:rsidRDefault="00240A05">
            <w:pPr>
              <w:pStyle w:val="ConsPlusNormal"/>
            </w:pPr>
            <w:r>
              <w:t>федерального бюджета &lt;*&gt;</w:t>
            </w:r>
          </w:p>
          <w:p w:rsidR="00240A05" w:rsidRDefault="00240A05">
            <w:pPr>
              <w:pStyle w:val="ConsPlusNormal"/>
            </w:pPr>
            <w:r>
              <w:t>местных бюджетов &lt;*&gt;</w:t>
            </w:r>
          </w:p>
          <w:p w:rsidR="00240A05" w:rsidRDefault="00240A05">
            <w:pPr>
              <w:pStyle w:val="ConsPlusNormal"/>
            </w:pPr>
            <w:r>
              <w:t>внебюджетных источников &lt;*&gt;</w:t>
            </w: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74" w:type="dxa"/>
          </w:tcPr>
          <w:p w:rsidR="00240A05" w:rsidRDefault="00240A05">
            <w:pPr>
              <w:pStyle w:val="ConsPlusNormal"/>
            </w:pPr>
          </w:p>
        </w:tc>
      </w:tr>
      <w:tr w:rsidR="00240A05">
        <w:tc>
          <w:tcPr>
            <w:tcW w:w="5046" w:type="dxa"/>
          </w:tcPr>
          <w:p w:rsidR="00240A05" w:rsidRDefault="00240A05">
            <w:pPr>
              <w:pStyle w:val="ConsPlusNormal"/>
            </w:pPr>
            <w:r>
              <w:t>НИОКР &lt;**&gt;,</w:t>
            </w:r>
          </w:p>
          <w:p w:rsidR="00240A05" w:rsidRDefault="00240A05">
            <w:pPr>
              <w:pStyle w:val="ConsPlusNormal"/>
            </w:pPr>
            <w:r>
              <w:t>в том числе из:</w:t>
            </w:r>
          </w:p>
          <w:p w:rsidR="00240A05" w:rsidRDefault="00240A05">
            <w:pPr>
              <w:pStyle w:val="ConsPlusNormal"/>
            </w:pPr>
            <w:r>
              <w:t>областного бюджета</w:t>
            </w:r>
          </w:p>
          <w:p w:rsidR="00240A05" w:rsidRDefault="00240A05">
            <w:pPr>
              <w:pStyle w:val="ConsPlusNormal"/>
            </w:pPr>
            <w:r>
              <w:t>федерального бюджета &lt;*&gt;</w:t>
            </w:r>
          </w:p>
          <w:p w:rsidR="00240A05" w:rsidRDefault="00240A05">
            <w:pPr>
              <w:pStyle w:val="ConsPlusNormal"/>
            </w:pPr>
            <w:r>
              <w:lastRenderedPageBreak/>
              <w:t>местных бюджетов &lt;*&gt;</w:t>
            </w:r>
          </w:p>
          <w:p w:rsidR="00240A05" w:rsidRDefault="00240A05">
            <w:pPr>
              <w:pStyle w:val="ConsPlusNormal"/>
            </w:pPr>
            <w:r>
              <w:t>внебюджетных источников &lt;*&gt;</w:t>
            </w: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74" w:type="dxa"/>
          </w:tcPr>
          <w:p w:rsidR="00240A05" w:rsidRDefault="00240A05">
            <w:pPr>
              <w:pStyle w:val="ConsPlusNormal"/>
            </w:pPr>
          </w:p>
        </w:tc>
      </w:tr>
      <w:tr w:rsidR="00240A05">
        <w:tc>
          <w:tcPr>
            <w:tcW w:w="5046" w:type="dxa"/>
          </w:tcPr>
          <w:p w:rsidR="00240A05" w:rsidRDefault="00240A05">
            <w:pPr>
              <w:pStyle w:val="ConsPlusNormal"/>
            </w:pPr>
            <w:r>
              <w:lastRenderedPageBreak/>
              <w:t>Прочие расходы,</w:t>
            </w:r>
          </w:p>
          <w:p w:rsidR="00240A05" w:rsidRDefault="00240A05">
            <w:pPr>
              <w:pStyle w:val="ConsPlusNormal"/>
            </w:pPr>
            <w:r>
              <w:t>в том числе из:</w:t>
            </w:r>
          </w:p>
          <w:p w:rsidR="00240A05" w:rsidRDefault="00240A05">
            <w:pPr>
              <w:pStyle w:val="ConsPlusNormal"/>
            </w:pPr>
            <w:r>
              <w:t>областного бюджета</w:t>
            </w:r>
          </w:p>
          <w:p w:rsidR="00240A05" w:rsidRDefault="00240A05">
            <w:pPr>
              <w:pStyle w:val="ConsPlusNormal"/>
            </w:pPr>
            <w:r>
              <w:t>федерального бюджета &lt;*&gt;</w:t>
            </w:r>
          </w:p>
          <w:p w:rsidR="00240A05" w:rsidRDefault="00240A05">
            <w:pPr>
              <w:pStyle w:val="ConsPlusNormal"/>
            </w:pPr>
            <w:r>
              <w:t>местных бюджетов &lt;*&gt;</w:t>
            </w:r>
          </w:p>
          <w:p w:rsidR="00240A05" w:rsidRDefault="00240A05">
            <w:pPr>
              <w:pStyle w:val="ConsPlusNormal"/>
            </w:pPr>
            <w:r>
              <w:t>внебюджетных источников &lt;*&gt;</w:t>
            </w: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74" w:type="dxa"/>
          </w:tcPr>
          <w:p w:rsidR="00240A05" w:rsidRDefault="00240A05">
            <w:pPr>
              <w:pStyle w:val="ConsPlusNormal"/>
            </w:pPr>
          </w:p>
        </w:tc>
      </w:tr>
      <w:tr w:rsidR="00240A05">
        <w:tc>
          <w:tcPr>
            <w:tcW w:w="5046" w:type="dxa"/>
          </w:tcPr>
          <w:p w:rsidR="00240A05" w:rsidRDefault="00240A05">
            <w:pPr>
              <w:pStyle w:val="ConsPlusNormal"/>
            </w:pPr>
            <w:r>
              <w:t>Всего налоговых расходов</w:t>
            </w: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74" w:type="dxa"/>
          </w:tcPr>
          <w:p w:rsidR="00240A05" w:rsidRDefault="00240A05">
            <w:pPr>
              <w:pStyle w:val="ConsPlusNormal"/>
            </w:pPr>
          </w:p>
        </w:tc>
      </w:tr>
    </w:tbl>
    <w:p w:rsidR="00240A05" w:rsidRDefault="00240A05">
      <w:pPr>
        <w:pStyle w:val="ConsPlusNormal"/>
        <w:sectPr w:rsidR="00240A05">
          <w:pgSz w:w="16838" w:h="11905" w:orient="landscape"/>
          <w:pgMar w:top="1701" w:right="1134" w:bottom="850" w:left="1134" w:header="0" w:footer="0" w:gutter="0"/>
          <w:cols w:space="720"/>
          <w:titlePg/>
        </w:sectPr>
      </w:pPr>
    </w:p>
    <w:p w:rsidR="00240A05" w:rsidRDefault="00240A05">
      <w:pPr>
        <w:pStyle w:val="ConsPlusNormal"/>
        <w:ind w:firstLine="540"/>
        <w:jc w:val="both"/>
      </w:pPr>
    </w:p>
    <w:p w:rsidR="00240A05" w:rsidRDefault="00240A05">
      <w:pPr>
        <w:pStyle w:val="ConsPlusNormal"/>
        <w:ind w:firstLine="540"/>
        <w:jc w:val="both"/>
      </w:pPr>
      <w:r>
        <w:t>--------------------------------</w:t>
      </w:r>
    </w:p>
    <w:p w:rsidR="00240A05" w:rsidRDefault="00240A05">
      <w:pPr>
        <w:pStyle w:val="ConsPlusNormal"/>
        <w:spacing w:before="220"/>
        <w:ind w:firstLine="540"/>
        <w:jc w:val="both"/>
      </w:pPr>
      <w:r>
        <w:t>&lt;*&gt; - указываются прогнозные объемы;</w:t>
      </w:r>
    </w:p>
    <w:p w:rsidR="00240A05" w:rsidRDefault="00240A05">
      <w:pPr>
        <w:pStyle w:val="ConsPlusNormal"/>
        <w:spacing w:before="220"/>
        <w:ind w:firstLine="540"/>
        <w:jc w:val="both"/>
      </w:pPr>
      <w:r>
        <w:t>&lt;**&gt; - научно-исследовательские и опытно-конструкторские работы.</w:t>
      </w: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1"/>
      </w:pPr>
      <w:r>
        <w:t>Приложение N 3</w:t>
      </w:r>
    </w:p>
    <w:p w:rsidR="00240A05" w:rsidRDefault="00240A05">
      <w:pPr>
        <w:pStyle w:val="ConsPlusNormal"/>
        <w:jc w:val="right"/>
      </w:pPr>
      <w:r>
        <w:t>к Методическим указаниям</w:t>
      </w:r>
    </w:p>
    <w:p w:rsidR="00240A05" w:rsidRDefault="00240A05">
      <w:pPr>
        <w:pStyle w:val="ConsPlusNormal"/>
        <w:ind w:firstLine="540"/>
        <w:jc w:val="both"/>
      </w:pPr>
    </w:p>
    <w:p w:rsidR="00240A05" w:rsidRDefault="00240A05">
      <w:pPr>
        <w:pStyle w:val="ConsPlusTitle"/>
        <w:jc w:val="center"/>
      </w:pPr>
      <w:bookmarkStart w:id="26" w:name="P1442"/>
      <w:bookmarkEnd w:id="26"/>
      <w:r>
        <w:t>ТРЕБОВАНИЯ</w:t>
      </w:r>
    </w:p>
    <w:p w:rsidR="00240A05" w:rsidRDefault="00240A05">
      <w:pPr>
        <w:pStyle w:val="ConsPlusTitle"/>
        <w:jc w:val="center"/>
      </w:pPr>
      <w:r>
        <w:t>к содержанию подпрограммы государственной программы</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(в ред. приказов Минэкономразвития Новосибирской области</w:t>
            </w:r>
          </w:p>
          <w:p w:rsidR="00240A05" w:rsidRDefault="00240A05">
            <w:pPr>
              <w:pStyle w:val="ConsPlusNormal"/>
              <w:jc w:val="center"/>
            </w:pPr>
            <w:r>
              <w:rPr>
                <w:color w:val="392C69"/>
              </w:rPr>
              <w:t xml:space="preserve">от 29.12.2022 </w:t>
            </w:r>
            <w:hyperlink r:id="rId175">
              <w:r>
                <w:rPr>
                  <w:color w:val="0000FF"/>
                </w:rPr>
                <w:t>N 210</w:t>
              </w:r>
            </w:hyperlink>
            <w:r>
              <w:rPr>
                <w:color w:val="392C69"/>
              </w:rPr>
              <w:t xml:space="preserve">, от 02.02.2023 </w:t>
            </w:r>
            <w:hyperlink r:id="rId176">
              <w:r>
                <w:rPr>
                  <w:color w:val="0000FF"/>
                </w:rPr>
                <w:t>N 13</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ind w:firstLine="540"/>
        <w:jc w:val="both"/>
      </w:pPr>
      <w:r>
        <w:t>1. Подпрограмма государственной программы является самостоятельным приложением к государственной программе и имеет следующую структуру:</w:t>
      </w:r>
    </w:p>
    <w:p w:rsidR="00240A05" w:rsidRDefault="00240A05">
      <w:pPr>
        <w:pStyle w:val="ConsPlusNormal"/>
        <w:spacing w:before="220"/>
        <w:ind w:firstLine="540"/>
        <w:jc w:val="both"/>
      </w:pPr>
      <w:r>
        <w:t>паспорт подпрограммы,</w:t>
      </w:r>
    </w:p>
    <w:p w:rsidR="00240A05" w:rsidRDefault="00240A05">
      <w:pPr>
        <w:pStyle w:val="ConsPlusNormal"/>
        <w:spacing w:before="220"/>
        <w:ind w:firstLine="540"/>
        <w:jc w:val="both"/>
      </w:pPr>
      <w:r>
        <w:t>текстовая часть.</w:t>
      </w:r>
    </w:p>
    <w:p w:rsidR="00240A05" w:rsidRDefault="00240A05">
      <w:pPr>
        <w:pStyle w:val="ConsPlusNormal"/>
        <w:spacing w:before="220"/>
        <w:ind w:firstLine="540"/>
        <w:jc w:val="both"/>
      </w:pPr>
      <w:r>
        <w:t>2. Паспорт подпрограммы оформляется по форме таблицы N 1 настоящего приложения.</w:t>
      </w:r>
    </w:p>
    <w:p w:rsidR="00240A05" w:rsidRDefault="00240A05">
      <w:pPr>
        <w:pStyle w:val="ConsPlusNormal"/>
        <w:ind w:firstLine="540"/>
        <w:jc w:val="both"/>
      </w:pPr>
    </w:p>
    <w:p w:rsidR="00240A05" w:rsidRDefault="00240A05">
      <w:pPr>
        <w:pStyle w:val="ConsPlusNormal"/>
        <w:jc w:val="right"/>
        <w:outlineLvl w:val="2"/>
      </w:pPr>
      <w:r>
        <w:t>Таблица N 1</w:t>
      </w:r>
    </w:p>
    <w:p w:rsidR="00240A05" w:rsidRDefault="00240A05">
      <w:pPr>
        <w:pStyle w:val="ConsPlusNormal"/>
        <w:jc w:val="center"/>
      </w:pPr>
    </w:p>
    <w:p w:rsidR="00240A05" w:rsidRDefault="00240A05">
      <w:pPr>
        <w:pStyle w:val="ConsPlusNormal"/>
        <w:jc w:val="center"/>
      </w:pPr>
      <w:r>
        <w:t xml:space="preserve">(в ред. </w:t>
      </w:r>
      <w:hyperlink r:id="rId177">
        <w:r>
          <w:rPr>
            <w:color w:val="0000FF"/>
          </w:rPr>
          <w:t>приказа</w:t>
        </w:r>
      </w:hyperlink>
      <w:r>
        <w:t xml:space="preserve"> Минэкономразвития Новосибирской области</w:t>
      </w:r>
    </w:p>
    <w:p w:rsidR="00240A05" w:rsidRDefault="00240A05">
      <w:pPr>
        <w:pStyle w:val="ConsPlusNormal"/>
        <w:jc w:val="center"/>
      </w:pPr>
      <w:r>
        <w:t>от 02.02.2023 N 13)</w:t>
      </w:r>
    </w:p>
    <w:p w:rsidR="00240A05" w:rsidRDefault="00240A05">
      <w:pPr>
        <w:pStyle w:val="ConsPlusNormal"/>
        <w:ind w:firstLine="540"/>
        <w:jc w:val="both"/>
      </w:pPr>
    </w:p>
    <w:p w:rsidR="00240A05" w:rsidRDefault="00240A05">
      <w:pPr>
        <w:pStyle w:val="ConsPlusNormal"/>
        <w:jc w:val="center"/>
      </w:pPr>
      <w:r>
        <w:t>ПАСПОРТ</w:t>
      </w:r>
    </w:p>
    <w:p w:rsidR="00240A05" w:rsidRDefault="00240A05">
      <w:pPr>
        <w:pStyle w:val="ConsPlusNormal"/>
        <w:jc w:val="center"/>
      </w:pPr>
      <w:r>
        <w:t>подпрограммы государственной программы Новосибирской области</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705"/>
        <w:gridCol w:w="4365"/>
      </w:tblGrid>
      <w:tr w:rsidR="00240A05">
        <w:tc>
          <w:tcPr>
            <w:tcW w:w="4705" w:type="dxa"/>
          </w:tcPr>
          <w:p w:rsidR="00240A05" w:rsidRDefault="00240A05">
            <w:pPr>
              <w:pStyle w:val="ConsPlusNormal"/>
              <w:jc w:val="both"/>
            </w:pPr>
            <w:r>
              <w:t>Наименование государственной программы</w:t>
            </w:r>
          </w:p>
        </w:tc>
        <w:tc>
          <w:tcPr>
            <w:tcW w:w="4365" w:type="dxa"/>
          </w:tcPr>
          <w:p w:rsidR="00240A05" w:rsidRDefault="00240A05">
            <w:pPr>
              <w:pStyle w:val="ConsPlusNormal"/>
              <w:jc w:val="both"/>
            </w:pPr>
          </w:p>
        </w:tc>
      </w:tr>
      <w:tr w:rsidR="00240A05">
        <w:tc>
          <w:tcPr>
            <w:tcW w:w="4705" w:type="dxa"/>
          </w:tcPr>
          <w:p w:rsidR="00240A05" w:rsidRDefault="00240A05">
            <w:pPr>
              <w:pStyle w:val="ConsPlusNormal"/>
              <w:jc w:val="both"/>
            </w:pPr>
            <w:r>
              <w:t>Наименование подпрограммы</w:t>
            </w:r>
          </w:p>
        </w:tc>
        <w:tc>
          <w:tcPr>
            <w:tcW w:w="4365" w:type="dxa"/>
          </w:tcPr>
          <w:p w:rsidR="00240A05" w:rsidRDefault="00240A05">
            <w:pPr>
              <w:pStyle w:val="ConsPlusNormal"/>
              <w:jc w:val="both"/>
            </w:pPr>
          </w:p>
        </w:tc>
      </w:tr>
      <w:tr w:rsidR="00240A05">
        <w:tc>
          <w:tcPr>
            <w:tcW w:w="4705" w:type="dxa"/>
          </w:tcPr>
          <w:p w:rsidR="00240A05" w:rsidRDefault="00240A05">
            <w:pPr>
              <w:pStyle w:val="ConsPlusNormal"/>
              <w:jc w:val="both"/>
            </w:pPr>
            <w:r>
              <w:t>Разработчики подпрограммы</w:t>
            </w:r>
          </w:p>
        </w:tc>
        <w:tc>
          <w:tcPr>
            <w:tcW w:w="4365" w:type="dxa"/>
          </w:tcPr>
          <w:p w:rsidR="00240A05" w:rsidRDefault="00240A05">
            <w:pPr>
              <w:pStyle w:val="ConsPlusNormal"/>
              <w:jc w:val="both"/>
            </w:pPr>
          </w:p>
        </w:tc>
      </w:tr>
      <w:tr w:rsidR="00240A05">
        <w:tc>
          <w:tcPr>
            <w:tcW w:w="4705" w:type="dxa"/>
          </w:tcPr>
          <w:p w:rsidR="00240A05" w:rsidRDefault="00240A05">
            <w:pPr>
              <w:pStyle w:val="ConsPlusNormal"/>
              <w:jc w:val="both"/>
            </w:pPr>
            <w:r>
              <w:t>Государственный заказчик (государственный заказчик-координатор) подпрограммы</w:t>
            </w:r>
          </w:p>
        </w:tc>
        <w:tc>
          <w:tcPr>
            <w:tcW w:w="4365" w:type="dxa"/>
          </w:tcPr>
          <w:p w:rsidR="00240A05" w:rsidRDefault="00240A05">
            <w:pPr>
              <w:pStyle w:val="ConsPlusNormal"/>
              <w:jc w:val="both"/>
            </w:pPr>
          </w:p>
        </w:tc>
      </w:tr>
      <w:tr w:rsidR="00240A05">
        <w:tc>
          <w:tcPr>
            <w:tcW w:w="4705" w:type="dxa"/>
          </w:tcPr>
          <w:p w:rsidR="00240A05" w:rsidRDefault="00240A05">
            <w:pPr>
              <w:pStyle w:val="ConsPlusNormal"/>
              <w:jc w:val="both"/>
            </w:pPr>
            <w:r>
              <w:t>Руководитель подпрограммы</w:t>
            </w:r>
          </w:p>
        </w:tc>
        <w:tc>
          <w:tcPr>
            <w:tcW w:w="4365" w:type="dxa"/>
          </w:tcPr>
          <w:p w:rsidR="00240A05" w:rsidRDefault="00240A05">
            <w:pPr>
              <w:pStyle w:val="ConsPlusNormal"/>
              <w:jc w:val="both"/>
            </w:pPr>
          </w:p>
        </w:tc>
      </w:tr>
      <w:tr w:rsidR="00240A05">
        <w:tc>
          <w:tcPr>
            <w:tcW w:w="4705" w:type="dxa"/>
          </w:tcPr>
          <w:p w:rsidR="00240A05" w:rsidRDefault="00240A05">
            <w:pPr>
              <w:pStyle w:val="ConsPlusNormal"/>
              <w:jc w:val="both"/>
            </w:pPr>
            <w:r>
              <w:t>Цели и задачи подпрограммы</w:t>
            </w:r>
          </w:p>
        </w:tc>
        <w:tc>
          <w:tcPr>
            <w:tcW w:w="4365" w:type="dxa"/>
          </w:tcPr>
          <w:p w:rsidR="00240A05" w:rsidRDefault="00240A05">
            <w:pPr>
              <w:pStyle w:val="ConsPlusNormal"/>
              <w:jc w:val="both"/>
            </w:pPr>
          </w:p>
        </w:tc>
      </w:tr>
      <w:tr w:rsidR="00240A05">
        <w:tc>
          <w:tcPr>
            <w:tcW w:w="4705" w:type="dxa"/>
          </w:tcPr>
          <w:p w:rsidR="00240A05" w:rsidRDefault="00240A05">
            <w:pPr>
              <w:pStyle w:val="ConsPlusNormal"/>
              <w:jc w:val="both"/>
            </w:pPr>
            <w:r>
              <w:t>Сроки (этапы) реализации подпрограммы</w:t>
            </w:r>
          </w:p>
        </w:tc>
        <w:tc>
          <w:tcPr>
            <w:tcW w:w="4365" w:type="dxa"/>
          </w:tcPr>
          <w:p w:rsidR="00240A05" w:rsidRDefault="00240A05">
            <w:pPr>
              <w:pStyle w:val="ConsPlusNormal"/>
              <w:jc w:val="both"/>
            </w:pPr>
          </w:p>
        </w:tc>
      </w:tr>
      <w:tr w:rsidR="00240A05">
        <w:tc>
          <w:tcPr>
            <w:tcW w:w="4705" w:type="dxa"/>
          </w:tcPr>
          <w:p w:rsidR="00240A05" w:rsidRDefault="00240A05">
            <w:pPr>
              <w:pStyle w:val="ConsPlusNormal"/>
              <w:jc w:val="both"/>
            </w:pPr>
            <w:r>
              <w:t>Объемы финансирования подпрограммы</w:t>
            </w:r>
          </w:p>
        </w:tc>
        <w:tc>
          <w:tcPr>
            <w:tcW w:w="4365" w:type="dxa"/>
          </w:tcPr>
          <w:p w:rsidR="00240A05" w:rsidRDefault="00240A05">
            <w:pPr>
              <w:pStyle w:val="ConsPlusNormal"/>
              <w:jc w:val="both"/>
            </w:pPr>
          </w:p>
        </w:tc>
      </w:tr>
      <w:tr w:rsidR="00240A05">
        <w:tc>
          <w:tcPr>
            <w:tcW w:w="4705" w:type="dxa"/>
          </w:tcPr>
          <w:p w:rsidR="00240A05" w:rsidRDefault="00240A05">
            <w:pPr>
              <w:pStyle w:val="ConsPlusNormal"/>
              <w:jc w:val="both"/>
            </w:pPr>
            <w:r>
              <w:lastRenderedPageBreak/>
              <w:t>Основные целевые индикаторы подпрограммы</w:t>
            </w:r>
          </w:p>
        </w:tc>
        <w:tc>
          <w:tcPr>
            <w:tcW w:w="4365" w:type="dxa"/>
          </w:tcPr>
          <w:p w:rsidR="00240A05" w:rsidRDefault="00240A05">
            <w:pPr>
              <w:pStyle w:val="ConsPlusNormal"/>
              <w:jc w:val="both"/>
            </w:pPr>
          </w:p>
        </w:tc>
      </w:tr>
      <w:tr w:rsidR="00240A05">
        <w:tc>
          <w:tcPr>
            <w:tcW w:w="4705" w:type="dxa"/>
          </w:tcPr>
          <w:p w:rsidR="00240A05" w:rsidRDefault="00240A05">
            <w:pPr>
              <w:pStyle w:val="ConsPlusNormal"/>
              <w:jc w:val="both"/>
            </w:pPr>
            <w:r>
              <w:t>Ожидаемые результаты реализации подпрограммы, выраженные в количественно измеримых показателях</w:t>
            </w:r>
          </w:p>
        </w:tc>
        <w:tc>
          <w:tcPr>
            <w:tcW w:w="4365" w:type="dxa"/>
          </w:tcPr>
          <w:p w:rsidR="00240A05" w:rsidRDefault="00240A05">
            <w:pPr>
              <w:pStyle w:val="ConsPlusNormal"/>
              <w:jc w:val="both"/>
            </w:pPr>
          </w:p>
        </w:tc>
      </w:tr>
    </w:tbl>
    <w:p w:rsidR="00240A05" w:rsidRDefault="00240A05">
      <w:pPr>
        <w:pStyle w:val="ConsPlusNormal"/>
        <w:ind w:firstLine="540"/>
        <w:jc w:val="both"/>
      </w:pPr>
    </w:p>
    <w:p w:rsidR="00240A05" w:rsidRDefault="00240A05">
      <w:pPr>
        <w:pStyle w:val="ConsPlusNormal"/>
        <w:ind w:firstLine="540"/>
        <w:jc w:val="both"/>
      </w:pPr>
      <w:r>
        <w:t>3. Структура текстовой части подпрограммы включает в себя следующие разделы:</w:t>
      </w:r>
    </w:p>
    <w:p w:rsidR="00240A05" w:rsidRDefault="00240A05">
      <w:pPr>
        <w:pStyle w:val="ConsPlusNormal"/>
        <w:spacing w:before="220"/>
        <w:ind w:firstLine="540"/>
        <w:jc w:val="both"/>
      </w:pPr>
      <w:r>
        <w:t>1) характеристика сферы действия подпрограммы;</w:t>
      </w:r>
    </w:p>
    <w:p w:rsidR="00240A05" w:rsidRDefault="00240A05">
      <w:pPr>
        <w:pStyle w:val="ConsPlusNormal"/>
        <w:spacing w:before="220"/>
        <w:ind w:firstLine="540"/>
        <w:jc w:val="both"/>
      </w:pPr>
      <w:r>
        <w:t>2) характеристика мероприятий подпрограммы.</w:t>
      </w:r>
    </w:p>
    <w:p w:rsidR="00240A05" w:rsidRDefault="00240A05">
      <w:pPr>
        <w:pStyle w:val="ConsPlusNormal"/>
        <w:spacing w:before="220"/>
        <w:ind w:firstLine="540"/>
        <w:jc w:val="both"/>
      </w:pPr>
      <w:r>
        <w:t>Допускается включение в текстовую часть подпрограммы дополнительных разделов, если это требуется для отражения наиболее полной информации о сфере действия подпрограммы и результатов, ожидаемых от ее реализации.</w:t>
      </w:r>
    </w:p>
    <w:p w:rsidR="00240A05" w:rsidRDefault="00240A05">
      <w:pPr>
        <w:pStyle w:val="ConsPlusNormal"/>
        <w:jc w:val="both"/>
      </w:pPr>
      <w:r>
        <w:t xml:space="preserve">(п. 3 в ред. </w:t>
      </w:r>
      <w:hyperlink r:id="rId178">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4. Основные требования к порядку заполнения паспорта подпрограммы, текстовой части аналогичны требованиям к оформлению паспорта и текстовой части 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1"/>
      </w:pPr>
      <w:r>
        <w:t>Приложение N 4</w:t>
      </w:r>
    </w:p>
    <w:p w:rsidR="00240A05" w:rsidRDefault="00240A05">
      <w:pPr>
        <w:pStyle w:val="ConsPlusNormal"/>
        <w:jc w:val="right"/>
      </w:pPr>
      <w:r>
        <w:t>к Методическим указаниям</w:t>
      </w:r>
    </w:p>
    <w:p w:rsidR="00240A05" w:rsidRDefault="00240A05">
      <w:pPr>
        <w:pStyle w:val="ConsPlusNormal"/>
        <w:ind w:firstLine="540"/>
        <w:jc w:val="both"/>
      </w:pPr>
    </w:p>
    <w:p w:rsidR="00240A05" w:rsidRDefault="00240A05">
      <w:pPr>
        <w:pStyle w:val="ConsPlusNormal"/>
        <w:jc w:val="center"/>
      </w:pPr>
      <w:r>
        <w:t>ПРОГНОЗ СВОДНЫХ ПОКАЗАТЕЛЕЙ ГОСУДАРСТВЕННЫХ ЗАДАНИЙ</w:t>
      </w:r>
    </w:p>
    <w:p w:rsidR="00240A05" w:rsidRDefault="00240A05">
      <w:pPr>
        <w:pStyle w:val="ConsPlusNormal"/>
        <w:jc w:val="center"/>
      </w:pPr>
      <w:r>
        <w:t>на оказание (выполнение) государственных услуг (работ)</w:t>
      </w:r>
    </w:p>
    <w:p w:rsidR="00240A05" w:rsidRDefault="00240A05">
      <w:pPr>
        <w:pStyle w:val="ConsPlusNormal"/>
        <w:jc w:val="center"/>
      </w:pPr>
      <w:r>
        <w:t>государственными учреждениями Новосибирской области</w:t>
      </w:r>
    </w:p>
    <w:p w:rsidR="00240A05" w:rsidRDefault="00240A05">
      <w:pPr>
        <w:pStyle w:val="ConsPlusNormal"/>
        <w:jc w:val="center"/>
      </w:pPr>
      <w:r>
        <w:t>по государственной программе Новосибирской области</w:t>
      </w:r>
    </w:p>
    <w:p w:rsidR="00240A05" w:rsidRDefault="00240A05">
      <w:pPr>
        <w:pStyle w:val="ConsPlusNormal"/>
        <w:ind w:firstLine="540"/>
        <w:jc w:val="both"/>
      </w:pPr>
    </w:p>
    <w:p w:rsidR="00240A05" w:rsidRDefault="00240A05">
      <w:pPr>
        <w:pStyle w:val="ConsPlusNormal"/>
        <w:ind w:firstLine="540"/>
        <w:jc w:val="both"/>
      </w:pPr>
      <w:r>
        <w:t xml:space="preserve">Утратил силу. - </w:t>
      </w:r>
      <w:hyperlink r:id="rId179">
        <w:r>
          <w:rPr>
            <w:color w:val="0000FF"/>
          </w:rPr>
          <w:t>Приказ</w:t>
        </w:r>
      </w:hyperlink>
      <w:r>
        <w:t xml:space="preserve"> Минэкономразвития Новосибирской области от 30.12.2019 N 149.</w:t>
      </w: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1"/>
      </w:pPr>
      <w:r>
        <w:t>Приложение N 5</w:t>
      </w:r>
    </w:p>
    <w:p w:rsidR="00240A05" w:rsidRDefault="00240A05">
      <w:pPr>
        <w:pStyle w:val="ConsPlusNormal"/>
        <w:jc w:val="right"/>
      </w:pPr>
      <w:r>
        <w:t>к Методическим указаниям</w:t>
      </w:r>
    </w:p>
    <w:p w:rsidR="00240A05" w:rsidRDefault="00240A05">
      <w:pPr>
        <w:pStyle w:val="ConsPlusNormal"/>
        <w:ind w:firstLine="540"/>
        <w:jc w:val="both"/>
      </w:pPr>
    </w:p>
    <w:p w:rsidR="00240A05" w:rsidRDefault="00240A05">
      <w:pPr>
        <w:pStyle w:val="ConsPlusTitle"/>
        <w:jc w:val="center"/>
      </w:pPr>
      <w:bookmarkStart w:id="27" w:name="P1510"/>
      <w:bookmarkEnd w:id="27"/>
      <w:r>
        <w:t>Требования</w:t>
      </w:r>
    </w:p>
    <w:p w:rsidR="00240A05" w:rsidRDefault="00240A05">
      <w:pPr>
        <w:pStyle w:val="ConsPlusTitle"/>
        <w:jc w:val="center"/>
      </w:pPr>
      <w:r>
        <w:t>по формированию плана реализации мероприятий государственной</w:t>
      </w:r>
    </w:p>
    <w:p w:rsidR="00240A05" w:rsidRDefault="00240A05">
      <w:pPr>
        <w:pStyle w:val="ConsPlusTitle"/>
        <w:jc w:val="center"/>
      </w:pPr>
      <w:r>
        <w:t>программы и справочным документам к нему</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(в ред. приказов Минэкономразвития Новосибирской области</w:t>
            </w:r>
          </w:p>
          <w:p w:rsidR="00240A05" w:rsidRDefault="00240A05">
            <w:pPr>
              <w:pStyle w:val="ConsPlusNormal"/>
              <w:jc w:val="center"/>
            </w:pPr>
            <w:r>
              <w:rPr>
                <w:color w:val="392C69"/>
              </w:rPr>
              <w:t xml:space="preserve">от 29.12.2022 </w:t>
            </w:r>
            <w:hyperlink r:id="rId180">
              <w:r>
                <w:rPr>
                  <w:color w:val="0000FF"/>
                </w:rPr>
                <w:t>N 210</w:t>
              </w:r>
            </w:hyperlink>
            <w:r>
              <w:rPr>
                <w:color w:val="392C69"/>
              </w:rPr>
              <w:t xml:space="preserve">, от 02.02.2023 </w:t>
            </w:r>
            <w:hyperlink r:id="rId181">
              <w:r>
                <w:rPr>
                  <w:color w:val="0000FF"/>
                </w:rPr>
                <w:t>N 13</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ind w:firstLine="540"/>
        <w:jc w:val="both"/>
      </w:pPr>
      <w:r>
        <w:t xml:space="preserve">1. </w:t>
      </w:r>
      <w:hyperlink w:anchor="P1594">
        <w:r>
          <w:rPr>
            <w:color w:val="0000FF"/>
          </w:rPr>
          <w:t>План</w:t>
        </w:r>
      </w:hyperlink>
      <w:r>
        <w:t xml:space="preserve"> реализации мероприятий государственной программы (далее - План реализации) формируется по форме, изложенной в настоящих Требованиях, при заполнении которой учитывается следующее:</w:t>
      </w:r>
    </w:p>
    <w:p w:rsidR="00240A05" w:rsidRDefault="00240A05">
      <w:pPr>
        <w:pStyle w:val="ConsPlusNormal"/>
        <w:spacing w:before="220"/>
        <w:ind w:firstLine="540"/>
        <w:jc w:val="both"/>
      </w:pPr>
      <w:r>
        <w:lastRenderedPageBreak/>
        <w:t>1) в правом верхнем углу указываются реквизиты приказа об утверждении Плана реализации, в том числе наименование областного исполнительного органа государственной власти, принявшего приказ, номер регистрации и дата принятия. При составлении актуальной редакции Плана реализации в правом верхнем углу указываются также номера и даты приказов, которыми внесены изменения в План реализации (при наличии таких изменений);</w:t>
      </w:r>
    </w:p>
    <w:p w:rsidR="00240A05" w:rsidRDefault="00240A05">
      <w:pPr>
        <w:pStyle w:val="ConsPlusNormal"/>
        <w:spacing w:before="220"/>
        <w:ind w:firstLine="540"/>
        <w:jc w:val="both"/>
      </w:pPr>
      <w:r>
        <w:t>2) в наименовании Плана реализации указываются наименование государственной программы и период, на который он разработан, в скобках указываются реквизиты постановлений Правительства Новосибирской области об утверждении государственной программы и о внесении в нее изменений, на основании которых составлен План реализации;</w:t>
      </w:r>
    </w:p>
    <w:p w:rsidR="00240A05" w:rsidRDefault="00240A05">
      <w:pPr>
        <w:pStyle w:val="ConsPlusNormal"/>
        <w:spacing w:before="220"/>
        <w:ind w:firstLine="540"/>
        <w:jc w:val="both"/>
      </w:pPr>
      <w:r>
        <w:t xml:space="preserve">3) требования к заполнению </w:t>
      </w:r>
      <w:hyperlink w:anchor="P1603">
        <w:r>
          <w:rPr>
            <w:color w:val="0000FF"/>
          </w:rPr>
          <w:t>таблицы N 1</w:t>
        </w:r>
      </w:hyperlink>
      <w:r>
        <w:t>:</w:t>
      </w:r>
    </w:p>
    <w:p w:rsidR="00240A05" w:rsidRDefault="00240A05">
      <w:pPr>
        <w:pStyle w:val="ConsPlusNormal"/>
        <w:spacing w:before="220"/>
        <w:ind w:firstLine="540"/>
        <w:jc w:val="both"/>
      </w:pPr>
      <w:r>
        <w:t xml:space="preserve">а) в </w:t>
      </w:r>
      <w:hyperlink w:anchor="P1617">
        <w:r>
          <w:rPr>
            <w:color w:val="0000FF"/>
          </w:rPr>
          <w:t>столбце 2</w:t>
        </w:r>
      </w:hyperlink>
      <w:r>
        <w:t xml:space="preserve"> указываются целевые индикаторы, включенные в приложение N 1 к государственной программе "Цели, задачи и целевые индикаторы государственной программы Новосибирской области" (далее - приложение N 1 к государственной программе), планируемые к достижению в период Плана реализации, а также детализированные целевые индикаторы (при их наличии);</w:t>
      </w:r>
    </w:p>
    <w:p w:rsidR="00240A05" w:rsidRDefault="00240A05">
      <w:pPr>
        <w:pStyle w:val="ConsPlusNormal"/>
        <w:spacing w:before="220"/>
        <w:ind w:firstLine="540"/>
        <w:jc w:val="both"/>
      </w:pPr>
      <w:r>
        <w:t>б) нумерация целевых индикаторов приводится в соответствии с нумерацией, присвоенной в приложении N 1 к государственной программе.</w:t>
      </w:r>
    </w:p>
    <w:p w:rsidR="00240A05" w:rsidRDefault="00240A05">
      <w:pPr>
        <w:pStyle w:val="ConsPlusNormal"/>
        <w:spacing w:before="220"/>
        <w:ind w:firstLine="540"/>
        <w:jc w:val="both"/>
      </w:pPr>
      <w:r>
        <w:t>Детализированным целевым индикаторам, включенным только в План реализации, нумерация присваивается по порядку от 1 до 1 + n (где n - количество детализированных целевых индикаторов, включенных в План реализации). В начале порядкового номера проставляется буква "П";</w:t>
      </w:r>
    </w:p>
    <w:p w:rsidR="00240A05" w:rsidRDefault="00240A05">
      <w:pPr>
        <w:pStyle w:val="ConsPlusNormal"/>
        <w:spacing w:before="220"/>
        <w:ind w:firstLine="540"/>
        <w:jc w:val="both"/>
      </w:pPr>
      <w:r>
        <w:t>в) в случае, если перечень основных целевых индикаторов, утвержденный в приложении N 1 к государственной программе, состоит из агрегированных (укрупненных) показателей, то рекомендуется приводить более подробную детализацию (включать детализированные целевые индикаторы). Например, если в приложении N 1 к государственной программе приведен целевой индикатор "Удельный вес подведомственных учреждений, в которых укреплена материально-техническая база", то рекомендуется приведение расшифровки: "Удельный вес подведомственных учреждений, в которых обновлены автотранспортные средства", "Удельный вес подведомственных учреждений, в которых проведен ремонт" и аналогичные;</w:t>
      </w:r>
    </w:p>
    <w:p w:rsidR="00240A05" w:rsidRDefault="00240A05">
      <w:pPr>
        <w:pStyle w:val="ConsPlusNormal"/>
        <w:spacing w:before="220"/>
        <w:ind w:firstLine="540"/>
        <w:jc w:val="both"/>
      </w:pPr>
      <w:r>
        <w:t>г) при отсутствии в структуре государственной программы подпрограмм, перечень целевых индикаторов приводится только для целей и задач государственной программы. При наличии в структуре государственной программы подпрограмм, перечень целевых индикаторов приводится как для целей и задач государственной программы, так и для целей и задач подпрограмм. Допускается отсутствие целевого индикатора под целью государственной программы (подпрограммы государственной программы) в случае, если система целевых индикаторов для задач в своей совокупности отражает степень достижения цели;</w:t>
      </w:r>
    </w:p>
    <w:p w:rsidR="00240A05" w:rsidRDefault="00240A05">
      <w:pPr>
        <w:pStyle w:val="ConsPlusNormal"/>
        <w:spacing w:before="220"/>
        <w:ind w:firstLine="540"/>
        <w:jc w:val="both"/>
      </w:pPr>
      <w:r>
        <w:t xml:space="preserve">д) при заполнении </w:t>
      </w:r>
      <w:hyperlink w:anchor="P1619">
        <w:r>
          <w:rPr>
            <w:color w:val="0000FF"/>
          </w:rPr>
          <w:t>столбца 4</w:t>
        </w:r>
      </w:hyperlink>
      <w:r>
        <w:t xml:space="preserve"> весовые коэффициенты для каждого целевого индикатора присваиваются разработчиком исходя из специфики государственной программы в зависимости от значимости целевого индикатора для оценки эффективности реализации государственной программы, а также с учетом доли финансовых затрат в общем объеме финансирования, направляемых на его достижение в рамках программы в периоде, на который разработан План реализации;</w:t>
      </w:r>
    </w:p>
    <w:p w:rsidR="00240A05" w:rsidRDefault="00240A05">
      <w:pPr>
        <w:pStyle w:val="ConsPlusNormal"/>
        <w:spacing w:before="220"/>
        <w:ind w:firstLine="540"/>
        <w:jc w:val="both"/>
      </w:pPr>
      <w:r>
        <w:t xml:space="preserve">е) весовые коэффициенты присваиваются только тем целевым индикаторам, достижение (изменение/сохранение) которых планируется в период реализации Плана реализации. Например, если План реализации разрабатывается на очередной 2023 год, то значения весовых коэффициентов целевых индикаторов устанавливаются исходя из мероприятий, планируемых к </w:t>
      </w:r>
      <w:r>
        <w:lastRenderedPageBreak/>
        <w:t>реализации в 2023 году, для тех целевых индикаторов, значения которых планируется изменить (сохранить);</w:t>
      </w:r>
    </w:p>
    <w:p w:rsidR="00240A05" w:rsidRDefault="00240A05">
      <w:pPr>
        <w:pStyle w:val="ConsPlusNormal"/>
        <w:spacing w:before="220"/>
        <w:ind w:firstLine="540"/>
        <w:jc w:val="both"/>
      </w:pPr>
      <w:r>
        <w:t>ж) сумма весовых коэффициентов по всем целевым индикаторам государственной программы и Плана реализации должна быть равна единице;</w:t>
      </w:r>
    </w:p>
    <w:p w:rsidR="00240A05" w:rsidRDefault="00240A05">
      <w:pPr>
        <w:pStyle w:val="ConsPlusNormal"/>
        <w:spacing w:before="220"/>
        <w:ind w:firstLine="540"/>
        <w:jc w:val="both"/>
      </w:pPr>
      <w:r>
        <w:t xml:space="preserve">з) в </w:t>
      </w:r>
      <w:hyperlink w:anchor="P1620">
        <w:r>
          <w:rPr>
            <w:color w:val="0000FF"/>
          </w:rPr>
          <w:t>столбцах 5</w:t>
        </w:r>
      </w:hyperlink>
      <w:r>
        <w:t xml:space="preserve"> - </w:t>
      </w:r>
      <w:hyperlink w:anchor="P1621">
        <w:r>
          <w:rPr>
            <w:color w:val="0000FF"/>
          </w:rPr>
          <w:t>6</w:t>
        </w:r>
      </w:hyperlink>
      <w:r>
        <w:t xml:space="preserve"> указываются значения целевых индикаторов в соответствии с периодичностью сбора информации и сроками проведения мероприятий. Например, в столбце 5 приводится значение, которое планируется достигнуть за 6 месяцев отчетного года, в столбце 6 приводится значение, которое планируется достигнуть за 12 месяцев отчетного года;</w:t>
      </w:r>
    </w:p>
    <w:p w:rsidR="00240A05" w:rsidRDefault="00240A05">
      <w:pPr>
        <w:pStyle w:val="ConsPlusNormal"/>
        <w:spacing w:before="220"/>
        <w:ind w:firstLine="540"/>
        <w:jc w:val="both"/>
      </w:pPr>
      <w:r>
        <w:t xml:space="preserve">4) требования к заполнению </w:t>
      </w:r>
      <w:hyperlink w:anchor="P1716">
        <w:r>
          <w:rPr>
            <w:color w:val="0000FF"/>
          </w:rPr>
          <w:t>таблицы N 2</w:t>
        </w:r>
      </w:hyperlink>
      <w:r>
        <w:t>:</w:t>
      </w:r>
    </w:p>
    <w:p w:rsidR="00240A05" w:rsidRDefault="00240A05">
      <w:pPr>
        <w:pStyle w:val="ConsPlusNormal"/>
        <w:spacing w:before="220"/>
        <w:ind w:firstLine="540"/>
        <w:jc w:val="both"/>
      </w:pPr>
      <w:r>
        <w:t xml:space="preserve">а) в </w:t>
      </w:r>
      <w:hyperlink w:anchor="P1727">
        <w:r>
          <w:rPr>
            <w:color w:val="0000FF"/>
          </w:rPr>
          <w:t>столбце 1</w:t>
        </w:r>
      </w:hyperlink>
      <w:r>
        <w:t xml:space="preserve"> приводятся все целевые индикаторы, указанные в приложении N 1 к государственной программе, детализированные целевые индикаторы, приведенные в </w:t>
      </w:r>
      <w:hyperlink w:anchor="P1603">
        <w:r>
          <w:rPr>
            <w:color w:val="0000FF"/>
          </w:rPr>
          <w:t>таблице N 1</w:t>
        </w:r>
      </w:hyperlink>
      <w:r>
        <w:t xml:space="preserve"> Плана реализации и планируемые к достижению в период, на который разрабатывается План реализации;</w:t>
      </w:r>
    </w:p>
    <w:p w:rsidR="00240A05" w:rsidRDefault="00240A05">
      <w:pPr>
        <w:pStyle w:val="ConsPlusNormal"/>
        <w:spacing w:before="220"/>
        <w:ind w:firstLine="540"/>
        <w:jc w:val="both"/>
      </w:pPr>
      <w:r>
        <w:t xml:space="preserve">б) в </w:t>
      </w:r>
      <w:hyperlink w:anchor="P1728">
        <w:r>
          <w:rPr>
            <w:color w:val="0000FF"/>
          </w:rPr>
          <w:t>столбце 2</w:t>
        </w:r>
      </w:hyperlink>
      <w:r>
        <w:t xml:space="preserve"> указывается период сбора информации для определения (расчета) плановых и фактических значений целевых индикаторов государственной программы. Как правило, периодичность сбора данных соответствует периодам предоставления отчетности о ходе реализации плана мероприятий государственной программы (полугодовая, годовая).</w:t>
      </w:r>
    </w:p>
    <w:p w:rsidR="00240A05" w:rsidRDefault="00240A05">
      <w:pPr>
        <w:pStyle w:val="ConsPlusNormal"/>
        <w:spacing w:before="220"/>
        <w:ind w:firstLine="540"/>
        <w:jc w:val="both"/>
      </w:pPr>
      <w:r>
        <w:t>Периодичность сбора данных, источником информации о которых являются статистические данные, должна соответствовать периодичности опубликования соответствующих статистических данных. При этом, в случае если периодичность представления статистической информации реже 6 месяцев, то за полугодие указывается информация на основе оценки государственного заказчика-координатора (государственного заказчика);</w:t>
      </w:r>
    </w:p>
    <w:p w:rsidR="00240A05" w:rsidRDefault="00240A05">
      <w:pPr>
        <w:pStyle w:val="ConsPlusNormal"/>
        <w:spacing w:before="220"/>
        <w:ind w:firstLine="540"/>
        <w:jc w:val="both"/>
      </w:pPr>
      <w:r>
        <w:t xml:space="preserve">в) в </w:t>
      </w:r>
      <w:hyperlink w:anchor="P1729">
        <w:r>
          <w:rPr>
            <w:color w:val="0000FF"/>
          </w:rPr>
          <w:t>столбце 3</w:t>
        </w:r>
      </w:hyperlink>
      <w:r>
        <w:t xml:space="preserve"> приводится информация о виде временной характеристики (ежегодно, нарастающим итогом, за отчетный период, на начало отчетного периода, на конец периода, на конкретную дату и т.д.), который характеризует способ расчета значения целевого индикатора. При этом указывается значение показателя, достигаемое в конкретном отчетном году (ежегодно, за отчетный период, на начало отчетного периода, на конец периода, на конкретную дату и т.д.), либо значение показателя с учетом прошлых периодов реализации государственной программы (нарастающим итогом);</w:t>
      </w:r>
    </w:p>
    <w:p w:rsidR="00240A05" w:rsidRDefault="00240A05">
      <w:pPr>
        <w:pStyle w:val="ConsPlusNormal"/>
        <w:spacing w:before="220"/>
        <w:ind w:firstLine="540"/>
        <w:jc w:val="both"/>
      </w:pPr>
      <w:r>
        <w:t xml:space="preserve">г) в </w:t>
      </w:r>
      <w:hyperlink w:anchor="P1730">
        <w:r>
          <w:rPr>
            <w:color w:val="0000FF"/>
          </w:rPr>
          <w:t>столбце 4</w:t>
        </w:r>
      </w:hyperlink>
      <w:r>
        <w:t xml:space="preserve"> приводится информация о методике расчета плановых и фактических значений целевых индикаторов (если показатель не является статистическим), указываются номера основных (детализированных) мероприятий, реализация которых оказывает влияние на достижение целевого индикатора;</w:t>
      </w:r>
    </w:p>
    <w:p w:rsidR="00240A05" w:rsidRDefault="00240A05">
      <w:pPr>
        <w:pStyle w:val="ConsPlusNormal"/>
        <w:spacing w:before="220"/>
        <w:ind w:firstLine="540"/>
        <w:jc w:val="both"/>
      </w:pPr>
      <w:r>
        <w:t xml:space="preserve">д) в </w:t>
      </w:r>
      <w:hyperlink w:anchor="P1731">
        <w:r>
          <w:rPr>
            <w:color w:val="0000FF"/>
          </w:rPr>
          <w:t>столбце 5</w:t>
        </w:r>
      </w:hyperlink>
      <w:r>
        <w:t xml:space="preserve"> указывается источник получения данных для расчета плановых и фактических значений целевых индикаторов, а также показателей, используемых при формульном расчете, указанных в методике расчета;</w:t>
      </w:r>
    </w:p>
    <w:p w:rsidR="00240A05" w:rsidRDefault="00240A05">
      <w:pPr>
        <w:pStyle w:val="ConsPlusNormal"/>
        <w:spacing w:before="220"/>
        <w:ind w:firstLine="540"/>
        <w:jc w:val="both"/>
      </w:pPr>
      <w:r>
        <w:t xml:space="preserve">5) требования к заполнению </w:t>
      </w:r>
      <w:hyperlink w:anchor="P1745">
        <w:r>
          <w:rPr>
            <w:color w:val="0000FF"/>
          </w:rPr>
          <w:t>таблицы N 3</w:t>
        </w:r>
      </w:hyperlink>
      <w:r>
        <w:t>:</w:t>
      </w:r>
    </w:p>
    <w:p w:rsidR="00240A05" w:rsidRDefault="00240A05">
      <w:pPr>
        <w:pStyle w:val="ConsPlusNormal"/>
        <w:spacing w:before="220"/>
        <w:ind w:firstLine="540"/>
        <w:jc w:val="both"/>
      </w:pPr>
      <w:r>
        <w:t xml:space="preserve">а) в </w:t>
      </w:r>
      <w:hyperlink w:anchor="P1762">
        <w:r>
          <w:rPr>
            <w:color w:val="0000FF"/>
          </w:rPr>
          <w:t>столбце 1</w:t>
        </w:r>
      </w:hyperlink>
      <w:r>
        <w:t xml:space="preserve"> нумерация основных мероприятий государственной программы приводится в соответствии с нумерацией, присвоенной в:</w:t>
      </w:r>
    </w:p>
    <w:p w:rsidR="00240A05" w:rsidRDefault="00240A05">
      <w:pPr>
        <w:pStyle w:val="ConsPlusNormal"/>
        <w:spacing w:before="220"/>
        <w:ind w:firstLine="540"/>
        <w:jc w:val="both"/>
      </w:pPr>
      <w:r>
        <w:t>приложении N 2 к государственной программе "Основные мероприятия государственной программы Новосибирской области" для основных мероприятий государственных программ, реализуемых до 2018 года включительно;</w:t>
      </w:r>
    </w:p>
    <w:p w:rsidR="00240A05" w:rsidRDefault="00240A05">
      <w:pPr>
        <w:pStyle w:val="ConsPlusNormal"/>
        <w:spacing w:before="220"/>
        <w:ind w:firstLine="540"/>
        <w:jc w:val="both"/>
      </w:pPr>
      <w:r>
        <w:t xml:space="preserve">приложении 2.1 "Основные мероприятия государственной программы Новосибирской </w:t>
      </w:r>
      <w:r>
        <w:lastRenderedPageBreak/>
        <w:t>области" для основных мероприятий государственных программ, реализуемых с 2019 года;</w:t>
      </w:r>
    </w:p>
    <w:p w:rsidR="00240A05" w:rsidRDefault="00240A05">
      <w:pPr>
        <w:pStyle w:val="ConsPlusNormal"/>
        <w:spacing w:before="220"/>
        <w:ind w:firstLine="540"/>
        <w:jc w:val="both"/>
      </w:pPr>
      <w:r>
        <w:t xml:space="preserve">б) в </w:t>
      </w:r>
      <w:hyperlink w:anchor="P1762">
        <w:r>
          <w:rPr>
            <w:color w:val="0000FF"/>
          </w:rPr>
          <w:t>столбец 1</w:t>
        </w:r>
      </w:hyperlink>
      <w:r>
        <w:t xml:space="preserve"> включаются общепрограммные, основные и детализированные мероприятия, планируемые к реализации в период реализации плана;</w:t>
      </w:r>
    </w:p>
    <w:p w:rsidR="00240A05" w:rsidRDefault="00240A05">
      <w:pPr>
        <w:pStyle w:val="ConsPlusNormal"/>
        <w:spacing w:before="220"/>
        <w:ind w:firstLine="540"/>
        <w:jc w:val="both"/>
      </w:pPr>
      <w:r>
        <w:t>в) детализированные мероприятия Плана реализации программы должны раскрывать суть укрупненных основных программных мероприятий, а также общепрограммных мероприятий, направленных на реализацию региональных проектов, отражать конкретные действия, на которые направлено расходование средств (например, приобретение автотранспорта для подведомственных учреждений), и иметь возможность быть измеримыми одним показателем.</w:t>
      </w:r>
    </w:p>
    <w:p w:rsidR="00240A05" w:rsidRDefault="00240A05">
      <w:pPr>
        <w:pStyle w:val="ConsPlusNormal"/>
        <w:spacing w:before="220"/>
        <w:ind w:firstLine="540"/>
        <w:jc w:val="both"/>
      </w:pPr>
      <w:r>
        <w:t>Определение степени детализации мероприятий Плана реализации при его формировании зависит от потребности государственного заказчика-координатора (государственного заказчика). Например, если в приложении к государственной программе "Основные мероприятия государственной программы Новосибирской области" приведено мероприятие "Укрепление материально-технической базы подведомственных учреждений", то рекомендуется включение таких детализированных мероприятий, как "приобретение автомобилей", "проведение ремонта" и аналогичных мероприятий;</w:t>
      </w:r>
    </w:p>
    <w:p w:rsidR="00240A05" w:rsidRDefault="00240A05">
      <w:pPr>
        <w:pStyle w:val="ConsPlusNormal"/>
        <w:spacing w:before="220"/>
        <w:ind w:firstLine="540"/>
        <w:jc w:val="both"/>
      </w:pPr>
      <w:r>
        <w:t>г) при наличии в текущем финансовом году кредиторской задолженности объемы финансирования на ее погашение отражаются в качестве детализированного мероприятия для соответствующего основного мероприятия. Например, если в государственной программе в рамках основного мероприятия "Укрепление материально-технической базы учреждений" имеется кредиторская задолженность, то основное мероприятие должно быть детализировано на мероприятие, характеризующее выполнение работ в текущем году, и мероприятие по погашению кредиторской задолженности;</w:t>
      </w:r>
    </w:p>
    <w:p w:rsidR="00240A05" w:rsidRDefault="00240A05">
      <w:pPr>
        <w:pStyle w:val="ConsPlusNormal"/>
        <w:spacing w:before="220"/>
        <w:ind w:firstLine="540"/>
        <w:jc w:val="both"/>
      </w:pPr>
      <w:r>
        <w:t>д) при отсутствии в структуре государственной программы подпрограмм перечень основных мероприятий государственной программы приводится в разрезе целей и задач государственной программы. При наличии в структуре государственной программы подпрограмм перечень подпрограмм государственной программы рекомендуется приводить в разрезе задач государственной программы, а перечень основных мероприятий государственной программы приводится в разрезе подпрограмм государственной программы;</w:t>
      </w:r>
    </w:p>
    <w:p w:rsidR="00240A05" w:rsidRDefault="00240A05">
      <w:pPr>
        <w:pStyle w:val="ConsPlusNormal"/>
        <w:spacing w:before="220"/>
        <w:ind w:firstLine="540"/>
        <w:jc w:val="both"/>
      </w:pPr>
      <w:r>
        <w:t xml:space="preserve">е) в </w:t>
      </w:r>
      <w:hyperlink w:anchor="P1764">
        <w:r>
          <w:rPr>
            <w:color w:val="0000FF"/>
          </w:rPr>
          <w:t>столбцах 3</w:t>
        </w:r>
      </w:hyperlink>
      <w:r>
        <w:t xml:space="preserve"> - </w:t>
      </w:r>
      <w:hyperlink w:anchor="P1768">
        <w:r>
          <w:rPr>
            <w:color w:val="0000FF"/>
          </w:rPr>
          <w:t>7</w:t>
        </w:r>
      </w:hyperlink>
      <w:r>
        <w:t xml:space="preserve"> до присвоения кода бюджетной классификации (на принимаемые расходные обязательства) указываются реквизиты нормативного правового акта Правительства Новосибирской области о выделении средств бюджета Новосибирской области на реализацию мероприятий государственной программы. После утверждения государственной программы приводятся действующие коды бюджетной классификации;</w:t>
      </w:r>
    </w:p>
    <w:p w:rsidR="00240A05" w:rsidRDefault="00240A05">
      <w:pPr>
        <w:pStyle w:val="ConsPlusNormal"/>
        <w:spacing w:before="220"/>
        <w:ind w:firstLine="540"/>
        <w:jc w:val="both"/>
      </w:pPr>
      <w:r>
        <w:t xml:space="preserve">ж) в </w:t>
      </w:r>
      <w:hyperlink w:anchor="P1769">
        <w:r>
          <w:rPr>
            <w:color w:val="0000FF"/>
          </w:rPr>
          <w:t>столбце 8</w:t>
        </w:r>
      </w:hyperlink>
      <w:r>
        <w:t xml:space="preserve"> приводятся количественные и стоимостные показатели реализации мероприятий на очередной финансовый год;</w:t>
      </w:r>
    </w:p>
    <w:p w:rsidR="00240A05" w:rsidRDefault="00240A05">
      <w:pPr>
        <w:pStyle w:val="ConsPlusNormal"/>
        <w:spacing w:before="220"/>
        <w:ind w:firstLine="540"/>
        <w:jc w:val="both"/>
      </w:pPr>
      <w:r>
        <w:t xml:space="preserve">з) в </w:t>
      </w:r>
      <w:hyperlink w:anchor="P1769">
        <w:r>
          <w:rPr>
            <w:color w:val="0000FF"/>
          </w:rPr>
          <w:t>столбцах 8</w:t>
        </w:r>
      </w:hyperlink>
      <w:r>
        <w:t xml:space="preserve"> - </w:t>
      </w:r>
      <w:hyperlink w:anchor="P1770">
        <w:r>
          <w:rPr>
            <w:color w:val="0000FF"/>
          </w:rPr>
          <w:t>9</w:t>
        </w:r>
      </w:hyperlink>
      <w:r>
        <w:t xml:space="preserve"> приводятся значения в соответствии с периодами, в которых планируется реализация соответствующего мероприятия. Например, в столбце 8 приводится значение, которое планируется достигнуть за 6 месяцев отчетного года, в столбце 9 приводится значение, которое планируется достигнуть за 12 месяцев отчетного года;</w:t>
      </w:r>
    </w:p>
    <w:p w:rsidR="00240A05" w:rsidRDefault="00240A05">
      <w:pPr>
        <w:pStyle w:val="ConsPlusNormal"/>
        <w:spacing w:before="220"/>
        <w:ind w:firstLine="540"/>
        <w:jc w:val="both"/>
      </w:pPr>
      <w:r>
        <w:t xml:space="preserve">и) при заполнении </w:t>
      </w:r>
      <w:hyperlink w:anchor="P1772">
        <w:r>
          <w:rPr>
            <w:color w:val="0000FF"/>
          </w:rPr>
          <w:t>столбца 11</w:t>
        </w:r>
      </w:hyperlink>
      <w:r>
        <w:t xml:space="preserve"> ожидаемые результаты указываются на период, на который разрабатывается План реализации;</w:t>
      </w:r>
    </w:p>
    <w:p w:rsidR="00240A05" w:rsidRDefault="00240A05">
      <w:pPr>
        <w:pStyle w:val="ConsPlusNormal"/>
        <w:spacing w:before="220"/>
        <w:ind w:firstLine="540"/>
        <w:jc w:val="both"/>
      </w:pPr>
      <w:r>
        <w:t>к) в ячейках, соответствующих строкам "Стоимость единицы", "Всего по мероприятию, в том числе:", "областной бюджет", "федеральный бюджет", "местные бюджеты", "внебюджетные источники", "налоговые расходы", указываются объемы в тыс. рублей.</w:t>
      </w:r>
    </w:p>
    <w:p w:rsidR="00240A05" w:rsidRDefault="00240A05">
      <w:pPr>
        <w:pStyle w:val="ConsPlusNormal"/>
        <w:spacing w:before="220"/>
        <w:ind w:firstLine="540"/>
        <w:jc w:val="both"/>
      </w:pPr>
      <w:r>
        <w:t xml:space="preserve">Строка "Всего по мероприятию, в том числе:" равна сумме строк "областной бюджет", </w:t>
      </w:r>
      <w:r>
        <w:lastRenderedPageBreak/>
        <w:t>"федеральный бюджет", "местные бюджеты", "внебюджетные источники", "налоговые расходы".</w:t>
      </w:r>
    </w:p>
    <w:p w:rsidR="00240A05" w:rsidRDefault="00240A05">
      <w:pPr>
        <w:pStyle w:val="ConsPlusNormal"/>
        <w:spacing w:before="220"/>
        <w:ind w:firstLine="540"/>
        <w:jc w:val="both"/>
      </w:pPr>
      <w:r>
        <w:t>По столбцам "Итого на достижение цели 1 государственной программы", "Итого по государственной программе" в строках "Всего, в том числе:" указывается сумма ячеек "областной бюджет", "федеральный бюджет", "местные бюджеты", "внебюджетные источники", "налоговые расходы";</w:t>
      </w:r>
    </w:p>
    <w:p w:rsidR="00240A05" w:rsidRDefault="00240A05">
      <w:pPr>
        <w:pStyle w:val="ConsPlusNormal"/>
        <w:spacing w:before="220"/>
        <w:ind w:firstLine="540"/>
        <w:jc w:val="both"/>
      </w:pPr>
      <w:r>
        <w:t>л) целям, задачам и мероприятиям присваивается порядковый номер (например: 1. Цель, 1.1. Задача, 1.2. Задача, 1.3. Задача, 1.1.1. Мероприятие, 1.1.2. Мероприятие, 1.1.3. Мероприятие, 1.1.4. Мероприятие... и так далее);</w:t>
      </w:r>
    </w:p>
    <w:p w:rsidR="00240A05" w:rsidRDefault="00240A05">
      <w:pPr>
        <w:pStyle w:val="ConsPlusNormal"/>
        <w:spacing w:before="220"/>
        <w:ind w:firstLine="540"/>
        <w:jc w:val="both"/>
      </w:pPr>
      <w:r>
        <w:t xml:space="preserve">6) требования к заполнению </w:t>
      </w:r>
      <w:hyperlink w:anchor="P2632">
        <w:r>
          <w:rPr>
            <w:color w:val="0000FF"/>
          </w:rPr>
          <w:t>таблицы N 4</w:t>
        </w:r>
      </w:hyperlink>
      <w:r>
        <w:t xml:space="preserve"> Плана реализации:</w:t>
      </w:r>
    </w:p>
    <w:p w:rsidR="00240A05" w:rsidRDefault="00240A05">
      <w:pPr>
        <w:pStyle w:val="ConsPlusNormal"/>
        <w:spacing w:before="220"/>
        <w:ind w:firstLine="540"/>
        <w:jc w:val="both"/>
      </w:pPr>
      <w:r>
        <w:t>а) таблица заполняется при включении в государственную программу средств на строительство (реконструкцию) объектов капитального строительства;</w:t>
      </w:r>
    </w:p>
    <w:p w:rsidR="00240A05" w:rsidRDefault="00240A05">
      <w:pPr>
        <w:pStyle w:val="ConsPlusNormal"/>
        <w:spacing w:before="220"/>
        <w:ind w:firstLine="540"/>
        <w:jc w:val="both"/>
      </w:pPr>
      <w:r>
        <w:t xml:space="preserve">б) </w:t>
      </w:r>
      <w:hyperlink w:anchor="P2632">
        <w:r>
          <w:rPr>
            <w:color w:val="0000FF"/>
          </w:rPr>
          <w:t>таблица N 4</w:t>
        </w:r>
      </w:hyperlink>
      <w:r>
        <w:t xml:space="preserve"> заполняется, начиная с разработки Планов реализации на 2018 год и плановый период 2019 и 2020 годов, финансирование которых предусмотрено на период реализации плана реализации;</w:t>
      </w:r>
    </w:p>
    <w:p w:rsidR="00240A05" w:rsidRDefault="00240A05">
      <w:pPr>
        <w:pStyle w:val="ConsPlusNormal"/>
        <w:spacing w:before="220"/>
        <w:ind w:firstLine="540"/>
        <w:jc w:val="both"/>
      </w:pPr>
      <w:r>
        <w:t xml:space="preserve">в) в </w:t>
      </w:r>
      <w:hyperlink w:anchor="P2632">
        <w:r>
          <w:rPr>
            <w:color w:val="0000FF"/>
          </w:rPr>
          <w:t>таблицу N 4</w:t>
        </w:r>
      </w:hyperlink>
      <w:r>
        <w:t xml:space="preserve"> подлежат включению объекты государственной и муниципальной собственности;</w:t>
      </w:r>
    </w:p>
    <w:p w:rsidR="00240A05" w:rsidRDefault="00240A05">
      <w:pPr>
        <w:pStyle w:val="ConsPlusNormal"/>
        <w:spacing w:before="220"/>
        <w:ind w:firstLine="540"/>
        <w:jc w:val="both"/>
      </w:pPr>
      <w:r>
        <w:t xml:space="preserve">г) в </w:t>
      </w:r>
      <w:hyperlink w:anchor="P2647">
        <w:r>
          <w:rPr>
            <w:color w:val="0000FF"/>
          </w:rPr>
          <w:t>столбце 1</w:t>
        </w:r>
      </w:hyperlink>
      <w:r>
        <w:t xml:space="preserve"> указывается наименование и порядковый номер основного мероприятия государственной программы, в рамках которого осуществляется распределение средств;</w:t>
      </w:r>
    </w:p>
    <w:p w:rsidR="00240A05" w:rsidRDefault="00240A05">
      <w:pPr>
        <w:pStyle w:val="ConsPlusNormal"/>
        <w:spacing w:before="220"/>
        <w:ind w:firstLine="540"/>
        <w:jc w:val="both"/>
      </w:pPr>
      <w:r>
        <w:t xml:space="preserve">д) в </w:t>
      </w:r>
      <w:hyperlink w:anchor="P2649">
        <w:r>
          <w:rPr>
            <w:color w:val="0000FF"/>
          </w:rPr>
          <w:t>столбце 3</w:t>
        </w:r>
      </w:hyperlink>
      <w:r>
        <w:t xml:space="preserve"> указываются годы проведения строительных работ (работ по реконструкции), начиная с периода подготовки участка под строительство (реконструкцию) (без включения периода разработки проектной документации, если проектная документация разработана в период, отличный от периода начала строительных работ);</w:t>
      </w:r>
    </w:p>
    <w:p w:rsidR="00240A05" w:rsidRDefault="00240A05">
      <w:pPr>
        <w:pStyle w:val="ConsPlusNormal"/>
        <w:spacing w:before="220"/>
        <w:ind w:firstLine="540"/>
        <w:jc w:val="both"/>
      </w:pPr>
      <w:r>
        <w:t xml:space="preserve">е) в </w:t>
      </w:r>
      <w:hyperlink w:anchor="P2651">
        <w:r>
          <w:rPr>
            <w:color w:val="0000FF"/>
          </w:rPr>
          <w:t>столбце 5</w:t>
        </w:r>
      </w:hyperlink>
      <w:r>
        <w:t xml:space="preserve"> при наличии проектной документации проставляется отметка "да" и указывается год разработки проектной документации, при отсутствии - проставляется отметка "нет" и указывается планируемый год разработки проектной документации;</w:t>
      </w:r>
    </w:p>
    <w:p w:rsidR="00240A05" w:rsidRDefault="00240A05">
      <w:pPr>
        <w:pStyle w:val="ConsPlusNormal"/>
        <w:spacing w:before="220"/>
        <w:ind w:firstLine="540"/>
        <w:jc w:val="both"/>
      </w:pPr>
      <w:r>
        <w:t xml:space="preserve">ж) в </w:t>
      </w:r>
      <w:hyperlink w:anchor="P2652">
        <w:r>
          <w:rPr>
            <w:color w:val="0000FF"/>
          </w:rPr>
          <w:t>столбце 6</w:t>
        </w:r>
      </w:hyperlink>
      <w:r>
        <w:t xml:space="preserve"> указывается стоимость объекта. При наличии проектной документации стоимость объекта указывается в соответствии с заключением государственной экспертизы, а при отсутствии - указывается ориентировочная стоимость, на основании которой запланированы бюджетные ассигнования;</w:t>
      </w:r>
    </w:p>
    <w:p w:rsidR="00240A05" w:rsidRDefault="00240A05">
      <w:pPr>
        <w:pStyle w:val="ConsPlusNormal"/>
        <w:spacing w:before="220"/>
        <w:ind w:firstLine="540"/>
        <w:jc w:val="both"/>
      </w:pPr>
      <w:r>
        <w:t xml:space="preserve">з) в </w:t>
      </w:r>
      <w:hyperlink w:anchor="P2653">
        <w:r>
          <w:rPr>
            <w:color w:val="0000FF"/>
          </w:rPr>
          <w:t>столбце 7</w:t>
        </w:r>
      </w:hyperlink>
      <w:r>
        <w:t xml:space="preserve"> указывается основной параметр объекта (мощность, пропускная способность) в соответствии с проектной документацией. В частности, например, в отношении объектов "школа", "детский сад" указывается количество мест, на которые рассчитан объект, в отношении дорог указывается их протяженность в км, в отношении иных объектов могут указываться площадь в кв. м или иные значимые натуральные показатели;</w:t>
      </w:r>
    </w:p>
    <w:p w:rsidR="00240A05" w:rsidRDefault="00240A05">
      <w:pPr>
        <w:pStyle w:val="ConsPlusNormal"/>
        <w:spacing w:before="220"/>
        <w:ind w:firstLine="540"/>
        <w:jc w:val="both"/>
      </w:pPr>
      <w:r>
        <w:t xml:space="preserve">и) в </w:t>
      </w:r>
      <w:hyperlink w:anchor="P2654">
        <w:r>
          <w:rPr>
            <w:color w:val="0000FF"/>
          </w:rPr>
          <w:t>столбце 8</w:t>
        </w:r>
      </w:hyperlink>
      <w:r>
        <w:t xml:space="preserve"> остаток сметной стоимости объекта отражается на 1 января очередного финансового года в текущих ценах (на который составляется план);</w:t>
      </w:r>
    </w:p>
    <w:p w:rsidR="00240A05" w:rsidRDefault="00240A05">
      <w:pPr>
        <w:pStyle w:val="ConsPlusNormal"/>
        <w:spacing w:before="220"/>
        <w:ind w:firstLine="540"/>
        <w:jc w:val="both"/>
      </w:pPr>
      <w:r>
        <w:t xml:space="preserve">к) в </w:t>
      </w:r>
      <w:hyperlink w:anchor="P2656">
        <w:r>
          <w:rPr>
            <w:color w:val="0000FF"/>
          </w:rPr>
          <w:t>столбцах 9.1</w:t>
        </w:r>
      </w:hyperlink>
      <w:r>
        <w:t xml:space="preserve"> - </w:t>
      </w:r>
      <w:hyperlink w:anchor="P2660">
        <w:r>
          <w:rPr>
            <w:color w:val="0000FF"/>
          </w:rPr>
          <w:t>9.n</w:t>
        </w:r>
      </w:hyperlink>
      <w:r>
        <w:t xml:space="preserve"> отражается стоимость услуг по разработке проектной документации в году, в котором планируется ее разработка, а также приводятся объемы финансирования строительных работ (в разрезе источников финансирования на период реализации объекта) в соответствии с объемами бюджетных ассигнований, предусмотренных законом об областном бюджете Новосибирской области на очередной финансовый год и плановый период, а также планируемыми объемами финансирования строительных работ в период строительства (реконструкции) объекта, выходящий за пределы срока действия лимитов бюджетных </w:t>
      </w:r>
      <w:r>
        <w:lastRenderedPageBreak/>
        <w:t>обязательств, доведенных в соответствии с бюджетным законодательством, в соответствии с расчетами главного распорядителя бюджетных средств. Объемы финансирования указываются за весь предполагаемый период строительства (реконструкции) объекта по годам.</w:t>
      </w:r>
    </w:p>
    <w:p w:rsidR="00240A05" w:rsidRDefault="00240A05">
      <w:pPr>
        <w:pStyle w:val="ConsPlusNormal"/>
        <w:spacing w:before="220"/>
        <w:ind w:firstLine="540"/>
        <w:jc w:val="both"/>
      </w:pPr>
      <w:r>
        <w:t>2. Справочные документы к Плану реализации:</w:t>
      </w:r>
    </w:p>
    <w:p w:rsidR="00240A05" w:rsidRDefault="00240A05">
      <w:pPr>
        <w:pStyle w:val="ConsPlusNormal"/>
        <w:spacing w:before="220"/>
        <w:ind w:firstLine="540"/>
        <w:jc w:val="both"/>
      </w:pPr>
      <w:r>
        <w:t xml:space="preserve">1) Информация о включении мероприятий программы реализации наказов избирателей депутатам Законодательного Собрания Новосибирской области в План реализации мероприятий государственной программы Новосибирской области (приводится по форме </w:t>
      </w:r>
      <w:hyperlink w:anchor="P2743">
        <w:r>
          <w:rPr>
            <w:color w:val="0000FF"/>
          </w:rPr>
          <w:t>таблицы N 5</w:t>
        </w:r>
      </w:hyperlink>
      <w:r>
        <w:t>);</w:t>
      </w:r>
    </w:p>
    <w:p w:rsidR="00240A05" w:rsidRDefault="00240A05">
      <w:pPr>
        <w:pStyle w:val="ConsPlusNormal"/>
        <w:spacing w:before="220"/>
        <w:ind w:firstLine="540"/>
        <w:jc w:val="both"/>
      </w:pPr>
      <w:r>
        <w:t xml:space="preserve">2) Перечень решений о подготовке и реализации бюджетных инвестиций (приводится по форме </w:t>
      </w:r>
      <w:hyperlink w:anchor="P2782">
        <w:r>
          <w:rPr>
            <w:color w:val="0000FF"/>
          </w:rPr>
          <w:t>таблицы N 6</w:t>
        </w:r>
      </w:hyperlink>
      <w:r>
        <w:t>).</w:t>
      </w:r>
    </w:p>
    <w:p w:rsidR="00240A05" w:rsidRDefault="00240A05">
      <w:pPr>
        <w:pStyle w:val="ConsPlusNormal"/>
        <w:spacing w:before="220"/>
        <w:ind w:firstLine="540"/>
        <w:jc w:val="both"/>
      </w:pPr>
      <w:r>
        <w:t>Справочные документы утверждаются отдельными пунктами приказа об утверждении Плана реализации:</w:t>
      </w:r>
    </w:p>
    <w:p w:rsidR="00240A05" w:rsidRDefault="00240A05">
      <w:pPr>
        <w:pStyle w:val="ConsPlusNormal"/>
        <w:spacing w:before="220"/>
        <w:ind w:firstLine="540"/>
        <w:jc w:val="both"/>
      </w:pPr>
      <w:r>
        <w:t>например: "Утвердить Информацию о включении мероприятий программы реализации наказов избирателей депутатам Законодательного Собрания Новосибирской области в План реализации мероприятий государственной программы Новосибирской области согласно приложению N ____ к настоящему приказу" и (или) "Принять решения по подготовке и реализации бюджетных инвестиций согласно приложению N ____ к настоящему приказу".</w:t>
      </w:r>
    </w:p>
    <w:p w:rsidR="00240A05" w:rsidRDefault="00240A05">
      <w:pPr>
        <w:pStyle w:val="ConsPlusNormal"/>
        <w:spacing w:before="220"/>
        <w:ind w:firstLine="540"/>
        <w:jc w:val="both"/>
      </w:pPr>
      <w:r>
        <w:t xml:space="preserve">Требования при заполнении </w:t>
      </w:r>
      <w:hyperlink w:anchor="P2743">
        <w:r>
          <w:rPr>
            <w:color w:val="0000FF"/>
          </w:rPr>
          <w:t>таблицы N 5</w:t>
        </w:r>
      </w:hyperlink>
      <w:r>
        <w:t xml:space="preserve"> "Информация о включении мероприятий программы реализации наказов избирателей депутатам Законодательного Собрания Новосибирской области в план реализации мероприятий государственной программы Новосибирской области":</w:t>
      </w:r>
    </w:p>
    <w:p w:rsidR="00240A05" w:rsidRDefault="00240A05">
      <w:pPr>
        <w:pStyle w:val="ConsPlusNormal"/>
        <w:spacing w:before="220"/>
        <w:ind w:firstLine="540"/>
        <w:jc w:val="both"/>
      </w:pPr>
      <w:r>
        <w:t xml:space="preserve">1) </w:t>
      </w:r>
      <w:hyperlink w:anchor="P2743">
        <w:r>
          <w:rPr>
            <w:color w:val="0000FF"/>
          </w:rPr>
          <w:t>таблица N 5</w:t>
        </w:r>
      </w:hyperlink>
      <w:r>
        <w:t xml:space="preserve"> заполняется, начиная с разработки Планов реализации на 2018 год и плановый период 2019 и 2020 годов;</w:t>
      </w:r>
    </w:p>
    <w:p w:rsidR="00240A05" w:rsidRDefault="00240A05">
      <w:pPr>
        <w:pStyle w:val="ConsPlusNormal"/>
        <w:spacing w:before="220"/>
        <w:ind w:firstLine="540"/>
        <w:jc w:val="both"/>
      </w:pPr>
      <w:r>
        <w:t xml:space="preserve">2) в </w:t>
      </w:r>
      <w:hyperlink w:anchor="P2756">
        <w:r>
          <w:rPr>
            <w:color w:val="0000FF"/>
          </w:rPr>
          <w:t>столбце 1</w:t>
        </w:r>
      </w:hyperlink>
      <w:r>
        <w:t xml:space="preserve"> приводится наименование основного (детализированного) мероприятия государственной программы и его порядковый номер, в рамках которого осуществляется распределение средств;</w:t>
      </w:r>
    </w:p>
    <w:p w:rsidR="00240A05" w:rsidRDefault="00240A05">
      <w:pPr>
        <w:pStyle w:val="ConsPlusNormal"/>
        <w:spacing w:before="220"/>
        <w:ind w:firstLine="540"/>
        <w:jc w:val="both"/>
      </w:pPr>
      <w:r>
        <w:t xml:space="preserve">3) в </w:t>
      </w:r>
      <w:hyperlink w:anchor="P2757">
        <w:r>
          <w:rPr>
            <w:color w:val="0000FF"/>
          </w:rPr>
          <w:t>столбцах 2</w:t>
        </w:r>
      </w:hyperlink>
      <w:r>
        <w:t xml:space="preserve"> - </w:t>
      </w:r>
      <w:hyperlink w:anchor="P2758">
        <w:r>
          <w:rPr>
            <w:color w:val="0000FF"/>
          </w:rPr>
          <w:t>3</w:t>
        </w:r>
      </w:hyperlink>
      <w:r>
        <w:t xml:space="preserve"> указывается код и содержание наказа в соответствии с программой реализации наказов избирателей депутатам Законодательного Собрания Новосибирской области;</w:t>
      </w:r>
    </w:p>
    <w:p w:rsidR="00240A05" w:rsidRDefault="00240A05">
      <w:pPr>
        <w:pStyle w:val="ConsPlusNormal"/>
        <w:spacing w:before="220"/>
        <w:ind w:firstLine="540"/>
        <w:jc w:val="both"/>
      </w:pPr>
      <w:r>
        <w:t xml:space="preserve">4) в </w:t>
      </w:r>
      <w:hyperlink w:anchor="P2759">
        <w:r>
          <w:rPr>
            <w:color w:val="0000FF"/>
          </w:rPr>
          <w:t>столбце 4</w:t>
        </w:r>
      </w:hyperlink>
      <w:r>
        <w:t xml:space="preserve"> указывается наименование мероприятия плана реализации наказов избирателей депутатам Законодательного Собрания Новосибирской области, утвержденного постановлением Законодательного Собрания Новосибирской области, либо проекта плана (при утверждении плана реализации государственной программы);</w:t>
      </w:r>
    </w:p>
    <w:p w:rsidR="00240A05" w:rsidRDefault="00240A05">
      <w:pPr>
        <w:pStyle w:val="ConsPlusNormal"/>
        <w:spacing w:before="220"/>
        <w:ind w:firstLine="540"/>
        <w:jc w:val="both"/>
      </w:pPr>
      <w:r>
        <w:t xml:space="preserve">5) в </w:t>
      </w:r>
      <w:hyperlink w:anchor="P2762">
        <w:r>
          <w:rPr>
            <w:color w:val="0000FF"/>
          </w:rPr>
          <w:t>столбце 7</w:t>
        </w:r>
      </w:hyperlink>
      <w:r>
        <w:t xml:space="preserve"> указывается информация о несоответствии мероприятий плана реализации государственной программы мероприятиям плана реализации наказов избирателей депутатам Законодательного Собрания Новосибирской области, утвержденного постановлением Законодательного Собрания Новосибирской области, по объему финансирования их реализации и/или срока реализации. Данная информация должна быть приведена с обоснованием причин изменений и согласована заказчиками государственной программы (главными распорядителями бюджетных средств) с заинтересованными депутатами Законодательного Собрания Новосибирской области.</w:t>
      </w:r>
    </w:p>
    <w:p w:rsidR="00240A05" w:rsidRDefault="00240A05">
      <w:pPr>
        <w:pStyle w:val="ConsPlusNormal"/>
        <w:spacing w:before="220"/>
        <w:ind w:firstLine="540"/>
        <w:jc w:val="both"/>
      </w:pPr>
      <w:r>
        <w:t xml:space="preserve">Требования при заполнении </w:t>
      </w:r>
      <w:hyperlink w:anchor="P2782">
        <w:r>
          <w:rPr>
            <w:color w:val="0000FF"/>
          </w:rPr>
          <w:t>таблицы N 6</w:t>
        </w:r>
      </w:hyperlink>
      <w:r>
        <w:t xml:space="preserve"> "Перечень решений о подготовке и реализации бюджетных инвестиций":</w:t>
      </w:r>
    </w:p>
    <w:p w:rsidR="00240A05" w:rsidRDefault="00240A05">
      <w:pPr>
        <w:pStyle w:val="ConsPlusNormal"/>
        <w:spacing w:before="220"/>
        <w:ind w:firstLine="540"/>
        <w:jc w:val="both"/>
      </w:pPr>
      <w:r>
        <w:t xml:space="preserve">1) </w:t>
      </w:r>
      <w:hyperlink w:anchor="P2782">
        <w:r>
          <w:rPr>
            <w:color w:val="0000FF"/>
          </w:rPr>
          <w:t>таблица N 6</w:t>
        </w:r>
      </w:hyperlink>
      <w:r>
        <w:t xml:space="preserve"> заполняется, начиная с формирования Плана реализации на 2023 год и при приведении государственной программы в соответствие с законом об областном бюджете на 2023 </w:t>
      </w:r>
      <w:r>
        <w:lastRenderedPageBreak/>
        <w:t>год и плановый период 2024 и 2025 годов и с последующими законами об областном бюджете Новосибирской области (законами о внесении изменений в них);</w:t>
      </w:r>
    </w:p>
    <w:p w:rsidR="00240A05" w:rsidRDefault="00240A05">
      <w:pPr>
        <w:pStyle w:val="ConsPlusNormal"/>
        <w:spacing w:before="220"/>
        <w:ind w:firstLine="540"/>
        <w:jc w:val="both"/>
      </w:pPr>
      <w:r>
        <w:t xml:space="preserve">2) </w:t>
      </w:r>
      <w:hyperlink w:anchor="P2782">
        <w:r>
          <w:rPr>
            <w:color w:val="0000FF"/>
          </w:rPr>
          <w:t>таблица N 6</w:t>
        </w:r>
      </w:hyperlink>
      <w:r>
        <w:t xml:space="preserve"> заполняется по объектам капитального строительства (реконструкции) и (или) объектам недвижимого имущества, в отношении которых планируется предоставление бюджетных инвестиций в рамках государственной программы начиная с года, на который разработан План реализации.</w:t>
      </w:r>
    </w:p>
    <w:p w:rsidR="00240A05" w:rsidRDefault="00240A05">
      <w:pPr>
        <w:pStyle w:val="ConsPlusNormal"/>
        <w:jc w:val="both"/>
      </w:pPr>
      <w:r>
        <w:t xml:space="preserve">(п. 2 в ред. </w:t>
      </w:r>
      <w:hyperlink r:id="rId182">
        <w:r>
          <w:rPr>
            <w:color w:val="0000FF"/>
          </w:rPr>
          <w:t>приказа</w:t>
        </w:r>
      </w:hyperlink>
      <w:r>
        <w:t xml:space="preserve"> Минэкономразвития Новосибирской области от 02.02.2023 N 13)</w:t>
      </w: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2"/>
      </w:pPr>
      <w:r>
        <w:t>Приложение N ____</w:t>
      </w:r>
    </w:p>
    <w:p w:rsidR="00240A05" w:rsidRDefault="00240A05">
      <w:pPr>
        <w:pStyle w:val="ConsPlusNormal"/>
        <w:jc w:val="right"/>
      </w:pPr>
      <w:r>
        <w:t>к приказу ________</w:t>
      </w:r>
    </w:p>
    <w:p w:rsidR="00240A05" w:rsidRDefault="00240A05">
      <w:pPr>
        <w:pStyle w:val="ConsPlusNormal"/>
        <w:jc w:val="right"/>
      </w:pPr>
      <w:r>
        <w:t>(указывается наименование ОИОГВ)</w:t>
      </w:r>
    </w:p>
    <w:p w:rsidR="00240A05" w:rsidRDefault="00240A05">
      <w:pPr>
        <w:pStyle w:val="ConsPlusNormal"/>
        <w:jc w:val="right"/>
      </w:pPr>
      <w:r>
        <w:t>от ___________ N ____</w:t>
      </w:r>
    </w:p>
    <w:p w:rsidR="00240A05" w:rsidRDefault="00240A05">
      <w:pPr>
        <w:pStyle w:val="ConsPlusNormal"/>
        <w:jc w:val="right"/>
      </w:pPr>
      <w:r>
        <w:t>(в ред. от ___________ N ____)</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 xml:space="preserve">(в ред. </w:t>
            </w:r>
            <w:hyperlink r:id="rId183">
              <w:r>
                <w:rPr>
                  <w:color w:val="0000FF"/>
                </w:rPr>
                <w:t>приказа</w:t>
              </w:r>
            </w:hyperlink>
            <w:r>
              <w:rPr>
                <w:color w:val="392C69"/>
              </w:rPr>
              <w:t xml:space="preserve"> Минэкономразвития Новосибирской области</w:t>
            </w:r>
          </w:p>
          <w:p w:rsidR="00240A05" w:rsidRDefault="00240A05">
            <w:pPr>
              <w:pStyle w:val="ConsPlusNormal"/>
              <w:jc w:val="center"/>
            </w:pPr>
            <w:r>
              <w:rPr>
                <w:color w:val="392C69"/>
              </w:rPr>
              <w:t>от 02.02.2023 N 13)</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center"/>
      </w:pPr>
      <w:bookmarkStart w:id="28" w:name="P1594"/>
      <w:bookmarkEnd w:id="28"/>
      <w:r>
        <w:t>План реализации мероприятий</w:t>
      </w:r>
    </w:p>
    <w:p w:rsidR="00240A05" w:rsidRDefault="00240A05">
      <w:pPr>
        <w:pStyle w:val="ConsPlusNormal"/>
        <w:jc w:val="center"/>
      </w:pPr>
      <w:r>
        <w:t>государственной программы Новосибирской области ____________</w:t>
      </w:r>
    </w:p>
    <w:p w:rsidR="00240A05" w:rsidRDefault="00240A05">
      <w:pPr>
        <w:pStyle w:val="ConsPlusNormal"/>
        <w:jc w:val="center"/>
      </w:pPr>
      <w:r>
        <w:t>на очередной _____ год</w:t>
      </w:r>
    </w:p>
    <w:p w:rsidR="00240A05" w:rsidRDefault="00240A05">
      <w:pPr>
        <w:pStyle w:val="ConsPlusNormal"/>
        <w:jc w:val="center"/>
      </w:pPr>
      <w:r>
        <w:t>(на основании государственной программы в редакции</w:t>
      </w:r>
    </w:p>
    <w:p w:rsidR="00240A05" w:rsidRDefault="00240A05">
      <w:pPr>
        <w:pStyle w:val="ConsPlusNormal"/>
        <w:jc w:val="center"/>
      </w:pPr>
      <w:r>
        <w:t>постановления Правительства Новосибирской области</w:t>
      </w:r>
    </w:p>
    <w:p w:rsidR="00240A05" w:rsidRDefault="00240A05">
      <w:pPr>
        <w:pStyle w:val="ConsPlusNormal"/>
        <w:jc w:val="center"/>
      </w:pPr>
      <w:r>
        <w:t>от ___________ N _____)</w:t>
      </w:r>
    </w:p>
    <w:p w:rsidR="00240A05" w:rsidRDefault="00240A05">
      <w:pPr>
        <w:pStyle w:val="ConsPlusNormal"/>
        <w:ind w:firstLine="540"/>
        <w:jc w:val="both"/>
      </w:pPr>
    </w:p>
    <w:p w:rsidR="00240A05" w:rsidRDefault="00240A05">
      <w:pPr>
        <w:pStyle w:val="ConsPlusNormal"/>
        <w:jc w:val="right"/>
        <w:outlineLvl w:val="3"/>
      </w:pPr>
      <w:r>
        <w:t>Таблица N 1</w:t>
      </w:r>
    </w:p>
    <w:p w:rsidR="00240A05" w:rsidRDefault="00240A05">
      <w:pPr>
        <w:pStyle w:val="ConsPlusNormal"/>
        <w:ind w:firstLine="540"/>
        <w:jc w:val="both"/>
      </w:pPr>
    </w:p>
    <w:p w:rsidR="00240A05" w:rsidRDefault="00240A05">
      <w:pPr>
        <w:pStyle w:val="ConsPlusNormal"/>
        <w:jc w:val="center"/>
      </w:pPr>
      <w:bookmarkStart w:id="29" w:name="P1603"/>
      <w:bookmarkEnd w:id="29"/>
      <w:r>
        <w:t>Целевые индикаторы</w:t>
      </w:r>
    </w:p>
    <w:p w:rsidR="00240A05" w:rsidRDefault="00240A05">
      <w:pPr>
        <w:pStyle w:val="ConsPlusNormal"/>
        <w:jc w:val="center"/>
      </w:pPr>
      <w:r>
        <w:t>государственной программы Новосибирской области ____________</w:t>
      </w:r>
    </w:p>
    <w:p w:rsidR="00240A05" w:rsidRDefault="00240A05">
      <w:pPr>
        <w:pStyle w:val="ConsPlusNormal"/>
        <w:jc w:val="center"/>
      </w:pPr>
      <w:r>
        <w:t>на очередной ________ год</w:t>
      </w:r>
    </w:p>
    <w:p w:rsidR="00240A05" w:rsidRDefault="00240A05">
      <w:pPr>
        <w:pStyle w:val="ConsPlusNormal"/>
        <w:ind w:firstLine="540"/>
        <w:jc w:val="both"/>
      </w:pPr>
    </w:p>
    <w:p w:rsidR="00240A05" w:rsidRDefault="00240A05">
      <w:pPr>
        <w:pStyle w:val="ConsPlusNormal"/>
        <w:sectPr w:rsidR="00240A05">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401"/>
        <w:gridCol w:w="2834"/>
        <w:gridCol w:w="850"/>
        <w:gridCol w:w="1700"/>
        <w:gridCol w:w="1700"/>
        <w:gridCol w:w="1700"/>
        <w:gridCol w:w="1417"/>
      </w:tblGrid>
      <w:tr w:rsidR="00240A05">
        <w:tc>
          <w:tcPr>
            <w:tcW w:w="3401" w:type="dxa"/>
            <w:vMerge w:val="restart"/>
            <w:vAlign w:val="center"/>
          </w:tcPr>
          <w:p w:rsidR="00240A05" w:rsidRDefault="00240A05">
            <w:pPr>
              <w:pStyle w:val="ConsPlusNormal"/>
              <w:jc w:val="center"/>
            </w:pPr>
            <w:r>
              <w:lastRenderedPageBreak/>
              <w:t>Цель/задачи, требующие решения для достижения цели</w:t>
            </w:r>
          </w:p>
        </w:tc>
        <w:tc>
          <w:tcPr>
            <w:tcW w:w="2834" w:type="dxa"/>
            <w:vMerge w:val="restart"/>
            <w:vAlign w:val="center"/>
          </w:tcPr>
          <w:p w:rsidR="00240A05" w:rsidRDefault="00240A05">
            <w:pPr>
              <w:pStyle w:val="ConsPlusNormal"/>
              <w:jc w:val="center"/>
            </w:pPr>
            <w:r>
              <w:t>Наименование целевого индикатора</w:t>
            </w:r>
          </w:p>
        </w:tc>
        <w:tc>
          <w:tcPr>
            <w:tcW w:w="850" w:type="dxa"/>
            <w:vMerge w:val="restart"/>
            <w:vAlign w:val="center"/>
          </w:tcPr>
          <w:p w:rsidR="00240A05" w:rsidRDefault="00240A05">
            <w:pPr>
              <w:pStyle w:val="ConsPlusNormal"/>
              <w:jc w:val="center"/>
            </w:pPr>
            <w:r>
              <w:t>Ед. измерения</w:t>
            </w:r>
          </w:p>
        </w:tc>
        <w:tc>
          <w:tcPr>
            <w:tcW w:w="1700" w:type="dxa"/>
            <w:vMerge w:val="restart"/>
            <w:vAlign w:val="center"/>
          </w:tcPr>
          <w:p w:rsidR="00240A05" w:rsidRDefault="00240A05">
            <w:pPr>
              <w:pStyle w:val="ConsPlusNormal"/>
              <w:jc w:val="center"/>
            </w:pPr>
            <w:r>
              <w:t>Значение весового коэффициента целевого индикатора</w:t>
            </w:r>
          </w:p>
        </w:tc>
        <w:tc>
          <w:tcPr>
            <w:tcW w:w="3400" w:type="dxa"/>
            <w:gridSpan w:val="2"/>
            <w:vAlign w:val="center"/>
          </w:tcPr>
          <w:p w:rsidR="00240A05" w:rsidRDefault="00240A05">
            <w:pPr>
              <w:pStyle w:val="ConsPlusNormal"/>
              <w:jc w:val="center"/>
            </w:pPr>
            <w:r>
              <w:t>Значение целевого индикатора на очередной финансовый __ год, в том числе</w:t>
            </w:r>
          </w:p>
        </w:tc>
        <w:tc>
          <w:tcPr>
            <w:tcW w:w="1417" w:type="dxa"/>
            <w:vAlign w:val="center"/>
          </w:tcPr>
          <w:p w:rsidR="00240A05" w:rsidRDefault="00240A05">
            <w:pPr>
              <w:pStyle w:val="ConsPlusNormal"/>
              <w:jc w:val="center"/>
            </w:pPr>
            <w:r>
              <w:t>Примечание</w:t>
            </w:r>
          </w:p>
        </w:tc>
      </w:tr>
      <w:tr w:rsidR="00240A05">
        <w:tc>
          <w:tcPr>
            <w:tcW w:w="3401" w:type="dxa"/>
            <w:vMerge/>
          </w:tcPr>
          <w:p w:rsidR="00240A05" w:rsidRDefault="00240A05">
            <w:pPr>
              <w:pStyle w:val="ConsPlusNormal"/>
            </w:pPr>
          </w:p>
        </w:tc>
        <w:tc>
          <w:tcPr>
            <w:tcW w:w="2834" w:type="dxa"/>
            <w:vMerge/>
          </w:tcPr>
          <w:p w:rsidR="00240A05" w:rsidRDefault="00240A05">
            <w:pPr>
              <w:pStyle w:val="ConsPlusNormal"/>
            </w:pPr>
          </w:p>
        </w:tc>
        <w:tc>
          <w:tcPr>
            <w:tcW w:w="850" w:type="dxa"/>
            <w:vMerge/>
          </w:tcPr>
          <w:p w:rsidR="00240A05" w:rsidRDefault="00240A05">
            <w:pPr>
              <w:pStyle w:val="ConsPlusNormal"/>
            </w:pPr>
          </w:p>
        </w:tc>
        <w:tc>
          <w:tcPr>
            <w:tcW w:w="1700" w:type="dxa"/>
            <w:vMerge/>
          </w:tcPr>
          <w:p w:rsidR="00240A05" w:rsidRDefault="00240A05">
            <w:pPr>
              <w:pStyle w:val="ConsPlusNormal"/>
            </w:pPr>
          </w:p>
        </w:tc>
        <w:tc>
          <w:tcPr>
            <w:tcW w:w="1700" w:type="dxa"/>
            <w:vAlign w:val="center"/>
          </w:tcPr>
          <w:p w:rsidR="00240A05" w:rsidRDefault="00240A05">
            <w:pPr>
              <w:pStyle w:val="ConsPlusNormal"/>
              <w:jc w:val="center"/>
            </w:pPr>
            <w:r>
              <w:t>6 месяцев</w:t>
            </w:r>
          </w:p>
        </w:tc>
        <w:tc>
          <w:tcPr>
            <w:tcW w:w="1700" w:type="dxa"/>
            <w:vAlign w:val="center"/>
          </w:tcPr>
          <w:p w:rsidR="00240A05" w:rsidRDefault="00240A05">
            <w:pPr>
              <w:pStyle w:val="ConsPlusNormal"/>
              <w:jc w:val="center"/>
            </w:pPr>
            <w:r>
              <w:t>12 месяцев</w:t>
            </w:r>
          </w:p>
        </w:tc>
        <w:tc>
          <w:tcPr>
            <w:tcW w:w="1417" w:type="dxa"/>
            <w:vAlign w:val="center"/>
          </w:tcPr>
          <w:p w:rsidR="00240A05" w:rsidRDefault="00240A05">
            <w:pPr>
              <w:pStyle w:val="ConsPlusNormal"/>
            </w:pPr>
          </w:p>
        </w:tc>
      </w:tr>
      <w:tr w:rsidR="00240A05">
        <w:tc>
          <w:tcPr>
            <w:tcW w:w="3401" w:type="dxa"/>
            <w:vAlign w:val="center"/>
          </w:tcPr>
          <w:p w:rsidR="00240A05" w:rsidRDefault="00240A05">
            <w:pPr>
              <w:pStyle w:val="ConsPlusNormal"/>
              <w:jc w:val="center"/>
            </w:pPr>
            <w:r>
              <w:t>1</w:t>
            </w:r>
          </w:p>
        </w:tc>
        <w:tc>
          <w:tcPr>
            <w:tcW w:w="2834" w:type="dxa"/>
            <w:vAlign w:val="center"/>
          </w:tcPr>
          <w:p w:rsidR="00240A05" w:rsidRDefault="00240A05">
            <w:pPr>
              <w:pStyle w:val="ConsPlusNormal"/>
              <w:jc w:val="center"/>
            </w:pPr>
            <w:bookmarkStart w:id="30" w:name="P1617"/>
            <w:bookmarkEnd w:id="30"/>
            <w:r>
              <w:t>2</w:t>
            </w:r>
          </w:p>
        </w:tc>
        <w:tc>
          <w:tcPr>
            <w:tcW w:w="850" w:type="dxa"/>
            <w:vAlign w:val="center"/>
          </w:tcPr>
          <w:p w:rsidR="00240A05" w:rsidRDefault="00240A05">
            <w:pPr>
              <w:pStyle w:val="ConsPlusNormal"/>
              <w:jc w:val="center"/>
            </w:pPr>
            <w:r>
              <w:t>3</w:t>
            </w:r>
          </w:p>
        </w:tc>
        <w:tc>
          <w:tcPr>
            <w:tcW w:w="1700" w:type="dxa"/>
            <w:vAlign w:val="center"/>
          </w:tcPr>
          <w:p w:rsidR="00240A05" w:rsidRDefault="00240A05">
            <w:pPr>
              <w:pStyle w:val="ConsPlusNormal"/>
              <w:jc w:val="center"/>
            </w:pPr>
            <w:bookmarkStart w:id="31" w:name="P1619"/>
            <w:bookmarkEnd w:id="31"/>
            <w:r>
              <w:t>4</w:t>
            </w:r>
          </w:p>
        </w:tc>
        <w:tc>
          <w:tcPr>
            <w:tcW w:w="1700" w:type="dxa"/>
            <w:vAlign w:val="center"/>
          </w:tcPr>
          <w:p w:rsidR="00240A05" w:rsidRDefault="00240A05">
            <w:pPr>
              <w:pStyle w:val="ConsPlusNormal"/>
              <w:jc w:val="center"/>
            </w:pPr>
            <w:bookmarkStart w:id="32" w:name="P1620"/>
            <w:bookmarkEnd w:id="32"/>
            <w:r>
              <w:t>5</w:t>
            </w:r>
          </w:p>
        </w:tc>
        <w:tc>
          <w:tcPr>
            <w:tcW w:w="1700" w:type="dxa"/>
            <w:vAlign w:val="center"/>
          </w:tcPr>
          <w:p w:rsidR="00240A05" w:rsidRDefault="00240A05">
            <w:pPr>
              <w:pStyle w:val="ConsPlusNormal"/>
              <w:jc w:val="center"/>
            </w:pPr>
            <w:bookmarkStart w:id="33" w:name="P1621"/>
            <w:bookmarkEnd w:id="33"/>
            <w:r>
              <w:t>6</w:t>
            </w:r>
          </w:p>
        </w:tc>
        <w:tc>
          <w:tcPr>
            <w:tcW w:w="1417" w:type="dxa"/>
            <w:vAlign w:val="center"/>
          </w:tcPr>
          <w:p w:rsidR="00240A05" w:rsidRDefault="00240A05">
            <w:pPr>
              <w:pStyle w:val="ConsPlusNormal"/>
              <w:jc w:val="center"/>
            </w:pPr>
            <w:r>
              <w:t>7</w:t>
            </w:r>
          </w:p>
        </w:tc>
      </w:tr>
      <w:tr w:rsidR="00240A05">
        <w:tc>
          <w:tcPr>
            <w:tcW w:w="12185" w:type="dxa"/>
            <w:gridSpan w:val="6"/>
          </w:tcPr>
          <w:p w:rsidR="00240A05" w:rsidRDefault="00240A05">
            <w:pPr>
              <w:pStyle w:val="ConsPlusNormal"/>
              <w:jc w:val="center"/>
              <w:outlineLvl w:val="4"/>
            </w:pPr>
            <w:r>
              <w:t>Наименование государственной программы</w:t>
            </w:r>
          </w:p>
        </w:tc>
        <w:tc>
          <w:tcPr>
            <w:tcW w:w="1417" w:type="dxa"/>
          </w:tcPr>
          <w:p w:rsidR="00240A05" w:rsidRDefault="00240A05">
            <w:pPr>
              <w:pStyle w:val="ConsPlusNormal"/>
            </w:pPr>
          </w:p>
        </w:tc>
      </w:tr>
      <w:tr w:rsidR="00240A05">
        <w:tc>
          <w:tcPr>
            <w:tcW w:w="3401" w:type="dxa"/>
            <w:vMerge w:val="restart"/>
          </w:tcPr>
          <w:p w:rsidR="00240A05" w:rsidRDefault="00240A05">
            <w:pPr>
              <w:pStyle w:val="ConsPlusNormal"/>
            </w:pPr>
            <w:r>
              <w:t>Формулировка цели 1 государственной программы</w:t>
            </w:r>
          </w:p>
        </w:tc>
        <w:tc>
          <w:tcPr>
            <w:tcW w:w="2834" w:type="dxa"/>
          </w:tcPr>
          <w:p w:rsidR="00240A05" w:rsidRDefault="00240A05">
            <w:pPr>
              <w:pStyle w:val="ConsPlusNormal"/>
            </w:pPr>
            <w:r>
              <w:t>1. Целевой индикатор</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r w:rsidR="00240A05">
        <w:tc>
          <w:tcPr>
            <w:tcW w:w="3401" w:type="dxa"/>
            <w:vMerge/>
          </w:tcPr>
          <w:p w:rsidR="00240A05" w:rsidRDefault="00240A05">
            <w:pPr>
              <w:pStyle w:val="ConsPlusNormal"/>
            </w:pPr>
          </w:p>
        </w:tc>
        <w:tc>
          <w:tcPr>
            <w:tcW w:w="2834" w:type="dxa"/>
          </w:tcPr>
          <w:p w:rsidR="00240A05" w:rsidRDefault="00240A05">
            <w:pPr>
              <w:pStyle w:val="ConsPlusNormal"/>
            </w:pPr>
            <w:r>
              <w:t>2. Целевой индикатор</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r w:rsidR="00240A05">
        <w:tc>
          <w:tcPr>
            <w:tcW w:w="3401" w:type="dxa"/>
            <w:vMerge w:val="restart"/>
          </w:tcPr>
          <w:p w:rsidR="00240A05" w:rsidRDefault="00240A05">
            <w:pPr>
              <w:pStyle w:val="ConsPlusNormal"/>
            </w:pPr>
            <w:r>
              <w:t>Формулировка задачи 1 цели 1 государственной программы</w:t>
            </w:r>
          </w:p>
        </w:tc>
        <w:tc>
          <w:tcPr>
            <w:tcW w:w="2834" w:type="dxa"/>
          </w:tcPr>
          <w:p w:rsidR="00240A05" w:rsidRDefault="00240A05">
            <w:pPr>
              <w:pStyle w:val="ConsPlusNormal"/>
            </w:pPr>
            <w:r>
              <w:t>3. Целевой индикатор</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r w:rsidR="00240A05">
        <w:tc>
          <w:tcPr>
            <w:tcW w:w="3401" w:type="dxa"/>
            <w:vMerge/>
          </w:tcPr>
          <w:p w:rsidR="00240A05" w:rsidRDefault="00240A05">
            <w:pPr>
              <w:pStyle w:val="ConsPlusNormal"/>
            </w:pPr>
          </w:p>
        </w:tc>
        <w:tc>
          <w:tcPr>
            <w:tcW w:w="2834" w:type="dxa"/>
          </w:tcPr>
          <w:p w:rsidR="00240A05" w:rsidRDefault="00240A05">
            <w:pPr>
              <w:pStyle w:val="ConsPlusNormal"/>
            </w:pPr>
            <w:r>
              <w:t>4. Целевой индикатор</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r w:rsidR="00240A05">
        <w:tc>
          <w:tcPr>
            <w:tcW w:w="3401" w:type="dxa"/>
            <w:vMerge w:val="restart"/>
          </w:tcPr>
          <w:p w:rsidR="00240A05" w:rsidRDefault="00240A05">
            <w:pPr>
              <w:pStyle w:val="ConsPlusNormal"/>
            </w:pPr>
            <w:r>
              <w:t>Формулировка задачи 2 цели 1 государственной программы</w:t>
            </w:r>
          </w:p>
        </w:tc>
        <w:tc>
          <w:tcPr>
            <w:tcW w:w="2834" w:type="dxa"/>
          </w:tcPr>
          <w:p w:rsidR="00240A05" w:rsidRDefault="00240A05">
            <w:pPr>
              <w:pStyle w:val="ConsPlusNormal"/>
            </w:pPr>
            <w:r>
              <w:t>5. Целевой индикатор</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r w:rsidR="00240A05">
        <w:tc>
          <w:tcPr>
            <w:tcW w:w="3401" w:type="dxa"/>
            <w:vMerge/>
          </w:tcPr>
          <w:p w:rsidR="00240A05" w:rsidRDefault="00240A05">
            <w:pPr>
              <w:pStyle w:val="ConsPlusNormal"/>
            </w:pPr>
          </w:p>
        </w:tc>
        <w:tc>
          <w:tcPr>
            <w:tcW w:w="2834" w:type="dxa"/>
          </w:tcPr>
          <w:p w:rsidR="00240A05" w:rsidRDefault="00240A05">
            <w:pPr>
              <w:pStyle w:val="ConsPlusNormal"/>
            </w:pPr>
            <w:r>
              <w:t>6. Целевой индикатор</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r w:rsidR="00240A05">
        <w:tc>
          <w:tcPr>
            <w:tcW w:w="12185" w:type="dxa"/>
            <w:gridSpan w:val="6"/>
          </w:tcPr>
          <w:p w:rsidR="00240A05" w:rsidRDefault="00240A05">
            <w:pPr>
              <w:pStyle w:val="ConsPlusNormal"/>
              <w:jc w:val="center"/>
              <w:outlineLvl w:val="5"/>
            </w:pPr>
            <w:r>
              <w:t>Наименование подпрограммы 1 государственной программы</w:t>
            </w:r>
          </w:p>
        </w:tc>
        <w:tc>
          <w:tcPr>
            <w:tcW w:w="1417" w:type="dxa"/>
          </w:tcPr>
          <w:p w:rsidR="00240A05" w:rsidRDefault="00240A05">
            <w:pPr>
              <w:pStyle w:val="ConsPlusNormal"/>
            </w:pPr>
          </w:p>
        </w:tc>
      </w:tr>
      <w:tr w:rsidR="00240A05">
        <w:tc>
          <w:tcPr>
            <w:tcW w:w="3401" w:type="dxa"/>
            <w:vMerge w:val="restart"/>
          </w:tcPr>
          <w:p w:rsidR="00240A05" w:rsidRDefault="00240A05">
            <w:pPr>
              <w:pStyle w:val="ConsPlusNormal"/>
            </w:pPr>
            <w:r>
              <w:t>Формулировка цели 1 подпрограммы 1 государственной программы</w:t>
            </w:r>
          </w:p>
        </w:tc>
        <w:tc>
          <w:tcPr>
            <w:tcW w:w="2834" w:type="dxa"/>
          </w:tcPr>
          <w:p w:rsidR="00240A05" w:rsidRDefault="00240A05">
            <w:pPr>
              <w:pStyle w:val="ConsPlusNormal"/>
            </w:pPr>
            <w:r>
              <w:t>7. Целевой индикатор</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r w:rsidR="00240A05">
        <w:tc>
          <w:tcPr>
            <w:tcW w:w="3401" w:type="dxa"/>
            <w:vMerge/>
          </w:tcPr>
          <w:p w:rsidR="00240A05" w:rsidRDefault="00240A05">
            <w:pPr>
              <w:pStyle w:val="ConsPlusNormal"/>
            </w:pPr>
          </w:p>
        </w:tc>
        <w:tc>
          <w:tcPr>
            <w:tcW w:w="2834" w:type="dxa"/>
          </w:tcPr>
          <w:p w:rsidR="00240A05" w:rsidRDefault="00240A05">
            <w:pPr>
              <w:pStyle w:val="ConsPlusNormal"/>
            </w:pPr>
            <w:r>
              <w:t>8. Целевой индикатор</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r w:rsidR="00240A05">
        <w:tc>
          <w:tcPr>
            <w:tcW w:w="3401" w:type="dxa"/>
            <w:vMerge w:val="restart"/>
          </w:tcPr>
          <w:p w:rsidR="00240A05" w:rsidRDefault="00240A05">
            <w:pPr>
              <w:pStyle w:val="ConsPlusNormal"/>
            </w:pPr>
            <w:r>
              <w:t>Формулировка задачи 1 цели 1 подпрограммы 1 государственной программы</w:t>
            </w:r>
          </w:p>
        </w:tc>
        <w:tc>
          <w:tcPr>
            <w:tcW w:w="2834" w:type="dxa"/>
          </w:tcPr>
          <w:p w:rsidR="00240A05" w:rsidRDefault="00240A05">
            <w:pPr>
              <w:pStyle w:val="ConsPlusNormal"/>
            </w:pPr>
            <w:r>
              <w:t>9. Целевой индикатор</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r w:rsidR="00240A05">
        <w:tc>
          <w:tcPr>
            <w:tcW w:w="3401" w:type="dxa"/>
            <w:vMerge/>
          </w:tcPr>
          <w:p w:rsidR="00240A05" w:rsidRDefault="00240A05">
            <w:pPr>
              <w:pStyle w:val="ConsPlusNormal"/>
            </w:pPr>
          </w:p>
        </w:tc>
        <w:tc>
          <w:tcPr>
            <w:tcW w:w="2834" w:type="dxa"/>
          </w:tcPr>
          <w:p w:rsidR="00240A05" w:rsidRDefault="00240A05">
            <w:pPr>
              <w:pStyle w:val="ConsPlusNormal"/>
            </w:pPr>
            <w:r>
              <w:t>10. Целевой индикатор</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r w:rsidR="00240A05">
        <w:tc>
          <w:tcPr>
            <w:tcW w:w="3401" w:type="dxa"/>
            <w:vMerge w:val="restart"/>
          </w:tcPr>
          <w:p w:rsidR="00240A05" w:rsidRDefault="00240A05">
            <w:pPr>
              <w:pStyle w:val="ConsPlusNormal"/>
            </w:pPr>
            <w:r>
              <w:t>Формулировка задачи 2 цели 1 подпрограммы 1 государственной программы</w:t>
            </w:r>
          </w:p>
        </w:tc>
        <w:tc>
          <w:tcPr>
            <w:tcW w:w="2834" w:type="dxa"/>
          </w:tcPr>
          <w:p w:rsidR="00240A05" w:rsidRDefault="00240A05">
            <w:pPr>
              <w:pStyle w:val="ConsPlusNormal"/>
            </w:pPr>
            <w:r>
              <w:t>11. Целевой индикатор</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r w:rsidR="00240A05">
        <w:tc>
          <w:tcPr>
            <w:tcW w:w="3401" w:type="dxa"/>
            <w:vMerge/>
          </w:tcPr>
          <w:p w:rsidR="00240A05" w:rsidRDefault="00240A05">
            <w:pPr>
              <w:pStyle w:val="ConsPlusNormal"/>
            </w:pPr>
          </w:p>
        </w:tc>
        <w:tc>
          <w:tcPr>
            <w:tcW w:w="2834" w:type="dxa"/>
          </w:tcPr>
          <w:p w:rsidR="00240A05" w:rsidRDefault="00240A05">
            <w:pPr>
              <w:pStyle w:val="ConsPlusNormal"/>
            </w:pPr>
            <w:r>
              <w:t>12. Целевой индикатор</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r w:rsidR="00240A05">
        <w:tc>
          <w:tcPr>
            <w:tcW w:w="12185" w:type="dxa"/>
            <w:gridSpan w:val="6"/>
          </w:tcPr>
          <w:p w:rsidR="00240A05" w:rsidRDefault="00240A05">
            <w:pPr>
              <w:pStyle w:val="ConsPlusNormal"/>
              <w:jc w:val="center"/>
              <w:outlineLvl w:val="5"/>
            </w:pPr>
            <w:r>
              <w:lastRenderedPageBreak/>
              <w:t>Наименование подпрограммы 2 государственной программы</w:t>
            </w:r>
          </w:p>
        </w:tc>
        <w:tc>
          <w:tcPr>
            <w:tcW w:w="1417" w:type="dxa"/>
          </w:tcPr>
          <w:p w:rsidR="00240A05" w:rsidRDefault="00240A05">
            <w:pPr>
              <w:pStyle w:val="ConsPlusNormal"/>
            </w:pPr>
          </w:p>
        </w:tc>
      </w:tr>
      <w:tr w:rsidR="00240A05">
        <w:tc>
          <w:tcPr>
            <w:tcW w:w="6235" w:type="dxa"/>
            <w:gridSpan w:val="2"/>
          </w:tcPr>
          <w:p w:rsidR="00240A05" w:rsidRDefault="00240A05">
            <w:pPr>
              <w:pStyle w:val="ConsPlusNormal"/>
            </w:pPr>
            <w:r>
              <w:t>............</w:t>
            </w:r>
          </w:p>
        </w:tc>
        <w:tc>
          <w:tcPr>
            <w:tcW w:w="85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700" w:type="dxa"/>
          </w:tcPr>
          <w:p w:rsidR="00240A05" w:rsidRDefault="00240A05">
            <w:pPr>
              <w:pStyle w:val="ConsPlusNormal"/>
            </w:pPr>
          </w:p>
        </w:tc>
        <w:tc>
          <w:tcPr>
            <w:tcW w:w="1417"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outlineLvl w:val="3"/>
      </w:pPr>
      <w:r>
        <w:t>Таблица N 2</w:t>
      </w:r>
    </w:p>
    <w:p w:rsidR="00240A05" w:rsidRDefault="00240A05">
      <w:pPr>
        <w:pStyle w:val="ConsPlusNormal"/>
        <w:ind w:firstLine="540"/>
        <w:jc w:val="both"/>
      </w:pPr>
    </w:p>
    <w:p w:rsidR="00240A05" w:rsidRDefault="00240A05">
      <w:pPr>
        <w:pStyle w:val="ConsPlusNormal"/>
        <w:jc w:val="center"/>
      </w:pPr>
      <w:bookmarkStart w:id="34" w:name="P1716"/>
      <w:bookmarkEnd w:id="34"/>
      <w:r>
        <w:t>Информация о порядке сбора информации для определения</w:t>
      </w:r>
    </w:p>
    <w:p w:rsidR="00240A05" w:rsidRDefault="00240A05">
      <w:pPr>
        <w:pStyle w:val="ConsPlusNormal"/>
        <w:jc w:val="center"/>
      </w:pPr>
      <w:r>
        <w:t>(расчета) плановых и фактических значений целевых</w:t>
      </w:r>
    </w:p>
    <w:p w:rsidR="00240A05" w:rsidRDefault="00240A05">
      <w:pPr>
        <w:pStyle w:val="ConsPlusNormal"/>
        <w:jc w:val="center"/>
      </w:pPr>
      <w:r>
        <w:t>индикаторов государственной программы</w:t>
      </w:r>
    </w:p>
    <w:p w:rsidR="00240A05" w:rsidRDefault="00240A05">
      <w:pPr>
        <w:pStyle w:val="ConsPlusNormal"/>
        <w:jc w:val="center"/>
      </w:pPr>
      <w:r>
        <w:t>Новосибирской области ________________</w:t>
      </w:r>
    </w:p>
    <w:p w:rsidR="00240A05" w:rsidRDefault="00240A05">
      <w:pPr>
        <w:pStyle w:val="ConsPlusNormal"/>
        <w:jc w:val="center"/>
      </w:pPr>
      <w:r>
        <w:t>на очередной ________ год</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081"/>
        <w:gridCol w:w="1360"/>
        <w:gridCol w:w="1870"/>
        <w:gridCol w:w="3174"/>
        <w:gridCol w:w="3118"/>
      </w:tblGrid>
      <w:tr w:rsidR="00240A05">
        <w:tc>
          <w:tcPr>
            <w:tcW w:w="4081" w:type="dxa"/>
            <w:vAlign w:val="center"/>
          </w:tcPr>
          <w:p w:rsidR="00240A05" w:rsidRDefault="00240A05">
            <w:pPr>
              <w:pStyle w:val="ConsPlusNormal"/>
              <w:jc w:val="center"/>
            </w:pPr>
            <w:r>
              <w:t>Наименование целевого индикатора</w:t>
            </w:r>
          </w:p>
        </w:tc>
        <w:tc>
          <w:tcPr>
            <w:tcW w:w="1360" w:type="dxa"/>
            <w:vAlign w:val="center"/>
          </w:tcPr>
          <w:p w:rsidR="00240A05" w:rsidRDefault="00240A05">
            <w:pPr>
              <w:pStyle w:val="ConsPlusNormal"/>
              <w:jc w:val="center"/>
            </w:pPr>
            <w:r>
              <w:t>Периодичность сбора</w:t>
            </w:r>
          </w:p>
        </w:tc>
        <w:tc>
          <w:tcPr>
            <w:tcW w:w="1870" w:type="dxa"/>
            <w:vAlign w:val="center"/>
          </w:tcPr>
          <w:p w:rsidR="00240A05" w:rsidRDefault="00240A05">
            <w:pPr>
              <w:pStyle w:val="ConsPlusNormal"/>
              <w:jc w:val="center"/>
            </w:pPr>
            <w:r>
              <w:t>Вид временной характеристики</w:t>
            </w:r>
          </w:p>
        </w:tc>
        <w:tc>
          <w:tcPr>
            <w:tcW w:w="3174" w:type="dxa"/>
            <w:vAlign w:val="center"/>
          </w:tcPr>
          <w:p w:rsidR="00240A05" w:rsidRDefault="00240A05">
            <w:pPr>
              <w:pStyle w:val="ConsPlusNormal"/>
              <w:jc w:val="center"/>
            </w:pPr>
            <w:r>
              <w:t>Методика расчета (плановых и фактических значений)</w:t>
            </w:r>
          </w:p>
        </w:tc>
        <w:tc>
          <w:tcPr>
            <w:tcW w:w="3118" w:type="dxa"/>
            <w:vAlign w:val="center"/>
          </w:tcPr>
          <w:p w:rsidR="00240A05" w:rsidRDefault="00240A05">
            <w:pPr>
              <w:pStyle w:val="ConsPlusNormal"/>
              <w:jc w:val="center"/>
            </w:pPr>
            <w:r>
              <w:t>Источник получения данных</w:t>
            </w:r>
          </w:p>
        </w:tc>
      </w:tr>
      <w:tr w:rsidR="00240A05">
        <w:tc>
          <w:tcPr>
            <w:tcW w:w="4081" w:type="dxa"/>
            <w:vAlign w:val="center"/>
          </w:tcPr>
          <w:p w:rsidR="00240A05" w:rsidRDefault="00240A05">
            <w:pPr>
              <w:pStyle w:val="ConsPlusNormal"/>
              <w:jc w:val="center"/>
            </w:pPr>
            <w:bookmarkStart w:id="35" w:name="P1727"/>
            <w:bookmarkEnd w:id="35"/>
            <w:r>
              <w:t>1</w:t>
            </w:r>
          </w:p>
        </w:tc>
        <w:tc>
          <w:tcPr>
            <w:tcW w:w="1360" w:type="dxa"/>
            <w:vAlign w:val="center"/>
          </w:tcPr>
          <w:p w:rsidR="00240A05" w:rsidRDefault="00240A05">
            <w:pPr>
              <w:pStyle w:val="ConsPlusNormal"/>
              <w:jc w:val="center"/>
            </w:pPr>
            <w:bookmarkStart w:id="36" w:name="P1728"/>
            <w:bookmarkEnd w:id="36"/>
            <w:r>
              <w:t>2</w:t>
            </w:r>
          </w:p>
        </w:tc>
        <w:tc>
          <w:tcPr>
            <w:tcW w:w="1870" w:type="dxa"/>
            <w:vAlign w:val="center"/>
          </w:tcPr>
          <w:p w:rsidR="00240A05" w:rsidRDefault="00240A05">
            <w:pPr>
              <w:pStyle w:val="ConsPlusNormal"/>
              <w:jc w:val="center"/>
            </w:pPr>
            <w:bookmarkStart w:id="37" w:name="P1729"/>
            <w:bookmarkEnd w:id="37"/>
            <w:r>
              <w:t>3</w:t>
            </w:r>
          </w:p>
        </w:tc>
        <w:tc>
          <w:tcPr>
            <w:tcW w:w="3174" w:type="dxa"/>
            <w:vAlign w:val="center"/>
          </w:tcPr>
          <w:p w:rsidR="00240A05" w:rsidRDefault="00240A05">
            <w:pPr>
              <w:pStyle w:val="ConsPlusNormal"/>
              <w:jc w:val="center"/>
            </w:pPr>
            <w:bookmarkStart w:id="38" w:name="P1730"/>
            <w:bookmarkEnd w:id="38"/>
            <w:r>
              <w:t>4</w:t>
            </w:r>
          </w:p>
        </w:tc>
        <w:tc>
          <w:tcPr>
            <w:tcW w:w="3118" w:type="dxa"/>
            <w:vAlign w:val="center"/>
          </w:tcPr>
          <w:p w:rsidR="00240A05" w:rsidRDefault="00240A05">
            <w:pPr>
              <w:pStyle w:val="ConsPlusNormal"/>
              <w:jc w:val="center"/>
            </w:pPr>
            <w:bookmarkStart w:id="39" w:name="P1731"/>
            <w:bookmarkEnd w:id="39"/>
            <w:r>
              <w:t>5</w:t>
            </w:r>
          </w:p>
        </w:tc>
      </w:tr>
      <w:tr w:rsidR="00240A05">
        <w:tc>
          <w:tcPr>
            <w:tcW w:w="4081" w:type="dxa"/>
            <w:vAlign w:val="center"/>
          </w:tcPr>
          <w:p w:rsidR="00240A05" w:rsidRDefault="00240A05">
            <w:pPr>
              <w:pStyle w:val="ConsPlusNormal"/>
            </w:pPr>
          </w:p>
        </w:tc>
        <w:tc>
          <w:tcPr>
            <w:tcW w:w="1360" w:type="dxa"/>
            <w:vAlign w:val="center"/>
          </w:tcPr>
          <w:p w:rsidR="00240A05" w:rsidRDefault="00240A05">
            <w:pPr>
              <w:pStyle w:val="ConsPlusNormal"/>
            </w:pPr>
          </w:p>
        </w:tc>
        <w:tc>
          <w:tcPr>
            <w:tcW w:w="1870" w:type="dxa"/>
            <w:vAlign w:val="center"/>
          </w:tcPr>
          <w:p w:rsidR="00240A05" w:rsidRDefault="00240A05">
            <w:pPr>
              <w:pStyle w:val="ConsPlusNormal"/>
            </w:pPr>
          </w:p>
        </w:tc>
        <w:tc>
          <w:tcPr>
            <w:tcW w:w="3174" w:type="dxa"/>
            <w:vAlign w:val="center"/>
          </w:tcPr>
          <w:p w:rsidR="00240A05" w:rsidRDefault="00240A05">
            <w:pPr>
              <w:pStyle w:val="ConsPlusNormal"/>
            </w:pPr>
          </w:p>
        </w:tc>
        <w:tc>
          <w:tcPr>
            <w:tcW w:w="3118" w:type="dxa"/>
            <w:vAlign w:val="center"/>
          </w:tcPr>
          <w:p w:rsidR="00240A05" w:rsidRDefault="00240A05">
            <w:pPr>
              <w:pStyle w:val="ConsPlusNormal"/>
            </w:pPr>
          </w:p>
        </w:tc>
      </w:tr>
      <w:tr w:rsidR="00240A05">
        <w:tc>
          <w:tcPr>
            <w:tcW w:w="4081" w:type="dxa"/>
            <w:vAlign w:val="center"/>
          </w:tcPr>
          <w:p w:rsidR="00240A05" w:rsidRDefault="00240A05">
            <w:pPr>
              <w:pStyle w:val="ConsPlusNormal"/>
            </w:pPr>
          </w:p>
        </w:tc>
        <w:tc>
          <w:tcPr>
            <w:tcW w:w="1360" w:type="dxa"/>
            <w:vAlign w:val="center"/>
          </w:tcPr>
          <w:p w:rsidR="00240A05" w:rsidRDefault="00240A05">
            <w:pPr>
              <w:pStyle w:val="ConsPlusNormal"/>
            </w:pPr>
          </w:p>
        </w:tc>
        <w:tc>
          <w:tcPr>
            <w:tcW w:w="1870" w:type="dxa"/>
            <w:vAlign w:val="center"/>
          </w:tcPr>
          <w:p w:rsidR="00240A05" w:rsidRDefault="00240A05">
            <w:pPr>
              <w:pStyle w:val="ConsPlusNormal"/>
            </w:pPr>
          </w:p>
        </w:tc>
        <w:tc>
          <w:tcPr>
            <w:tcW w:w="3174" w:type="dxa"/>
            <w:vAlign w:val="center"/>
          </w:tcPr>
          <w:p w:rsidR="00240A05" w:rsidRDefault="00240A05">
            <w:pPr>
              <w:pStyle w:val="ConsPlusNormal"/>
            </w:pPr>
          </w:p>
        </w:tc>
        <w:tc>
          <w:tcPr>
            <w:tcW w:w="3118" w:type="dxa"/>
            <w:vAlign w:val="center"/>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outlineLvl w:val="3"/>
      </w:pPr>
      <w:r>
        <w:t>Таблица N 3</w:t>
      </w:r>
    </w:p>
    <w:p w:rsidR="00240A05" w:rsidRDefault="00240A05">
      <w:pPr>
        <w:pStyle w:val="ConsPlusNormal"/>
        <w:ind w:firstLine="540"/>
        <w:jc w:val="both"/>
      </w:pPr>
    </w:p>
    <w:p w:rsidR="00240A05" w:rsidRDefault="00240A05">
      <w:pPr>
        <w:pStyle w:val="ConsPlusNormal"/>
        <w:jc w:val="center"/>
      </w:pPr>
      <w:bookmarkStart w:id="40" w:name="P1745"/>
      <w:bookmarkEnd w:id="40"/>
      <w:r>
        <w:t>Подробный перечень планируемых к реализации мероприятий</w:t>
      </w:r>
    </w:p>
    <w:p w:rsidR="00240A05" w:rsidRDefault="00240A05">
      <w:pPr>
        <w:pStyle w:val="ConsPlusNormal"/>
        <w:jc w:val="center"/>
      </w:pPr>
      <w:r>
        <w:t>государственной программы Новосибирской области ____________</w:t>
      </w:r>
    </w:p>
    <w:p w:rsidR="00240A05" w:rsidRDefault="00240A05">
      <w:pPr>
        <w:pStyle w:val="ConsPlusNormal"/>
        <w:jc w:val="center"/>
      </w:pPr>
      <w:r>
        <w:t>на очередной ________ год</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494"/>
        <w:gridCol w:w="2551"/>
        <w:gridCol w:w="737"/>
        <w:gridCol w:w="567"/>
        <w:gridCol w:w="567"/>
        <w:gridCol w:w="680"/>
        <w:gridCol w:w="567"/>
        <w:gridCol w:w="1417"/>
        <w:gridCol w:w="1417"/>
        <w:gridCol w:w="1191"/>
        <w:gridCol w:w="1417"/>
      </w:tblGrid>
      <w:tr w:rsidR="00240A05">
        <w:tc>
          <w:tcPr>
            <w:tcW w:w="2494" w:type="dxa"/>
            <w:vMerge w:val="restart"/>
          </w:tcPr>
          <w:p w:rsidR="00240A05" w:rsidRDefault="00240A05">
            <w:pPr>
              <w:pStyle w:val="ConsPlusNormal"/>
              <w:jc w:val="center"/>
            </w:pPr>
            <w:r>
              <w:t>Наименование мероприятия</w:t>
            </w:r>
          </w:p>
        </w:tc>
        <w:tc>
          <w:tcPr>
            <w:tcW w:w="2551" w:type="dxa"/>
            <w:vMerge w:val="restart"/>
          </w:tcPr>
          <w:p w:rsidR="00240A05" w:rsidRDefault="00240A05">
            <w:pPr>
              <w:pStyle w:val="ConsPlusNormal"/>
              <w:jc w:val="center"/>
            </w:pPr>
            <w:r>
              <w:t>Наименование показателя</w:t>
            </w:r>
          </w:p>
        </w:tc>
        <w:tc>
          <w:tcPr>
            <w:tcW w:w="3118" w:type="dxa"/>
            <w:gridSpan w:val="5"/>
          </w:tcPr>
          <w:p w:rsidR="00240A05" w:rsidRDefault="00240A05">
            <w:pPr>
              <w:pStyle w:val="ConsPlusNormal"/>
              <w:jc w:val="center"/>
            </w:pPr>
            <w:r>
              <w:t>Код бюджетной классификации</w:t>
            </w:r>
          </w:p>
        </w:tc>
        <w:tc>
          <w:tcPr>
            <w:tcW w:w="2834" w:type="dxa"/>
            <w:gridSpan w:val="2"/>
          </w:tcPr>
          <w:p w:rsidR="00240A05" w:rsidRDefault="00240A05">
            <w:pPr>
              <w:pStyle w:val="ConsPlusNormal"/>
              <w:jc w:val="center"/>
            </w:pPr>
            <w:r>
              <w:t>Значение показателя на очередной финансовый ________ год, в том числе</w:t>
            </w:r>
          </w:p>
        </w:tc>
        <w:tc>
          <w:tcPr>
            <w:tcW w:w="1191" w:type="dxa"/>
            <w:vMerge w:val="restart"/>
          </w:tcPr>
          <w:p w:rsidR="00240A05" w:rsidRDefault="00240A05">
            <w:pPr>
              <w:pStyle w:val="ConsPlusNormal"/>
              <w:jc w:val="center"/>
            </w:pPr>
            <w:r>
              <w:t>Ответственный исполнитель</w:t>
            </w:r>
          </w:p>
        </w:tc>
        <w:tc>
          <w:tcPr>
            <w:tcW w:w="1417" w:type="dxa"/>
            <w:vMerge w:val="restart"/>
          </w:tcPr>
          <w:p w:rsidR="00240A05" w:rsidRDefault="00240A05">
            <w:pPr>
              <w:pStyle w:val="ConsPlusNormal"/>
              <w:jc w:val="center"/>
            </w:pPr>
            <w:r>
              <w:t>Ожидаемый результат (краткое описание)</w:t>
            </w:r>
          </w:p>
        </w:tc>
      </w:tr>
      <w:tr w:rsidR="00240A05">
        <w:tc>
          <w:tcPr>
            <w:tcW w:w="2494" w:type="dxa"/>
            <w:vMerge/>
          </w:tcPr>
          <w:p w:rsidR="00240A05" w:rsidRDefault="00240A05">
            <w:pPr>
              <w:pStyle w:val="ConsPlusNormal"/>
            </w:pPr>
          </w:p>
        </w:tc>
        <w:tc>
          <w:tcPr>
            <w:tcW w:w="2551" w:type="dxa"/>
            <w:vMerge/>
          </w:tcPr>
          <w:p w:rsidR="00240A05" w:rsidRDefault="00240A05">
            <w:pPr>
              <w:pStyle w:val="ConsPlusNormal"/>
            </w:pPr>
          </w:p>
        </w:tc>
        <w:tc>
          <w:tcPr>
            <w:tcW w:w="737" w:type="dxa"/>
          </w:tcPr>
          <w:p w:rsidR="00240A05" w:rsidRDefault="00240A05">
            <w:pPr>
              <w:pStyle w:val="ConsPlusNormal"/>
              <w:jc w:val="center"/>
            </w:pPr>
            <w:r>
              <w:t>ГРБС</w:t>
            </w:r>
          </w:p>
        </w:tc>
        <w:tc>
          <w:tcPr>
            <w:tcW w:w="567" w:type="dxa"/>
          </w:tcPr>
          <w:p w:rsidR="00240A05" w:rsidRDefault="00240A05">
            <w:pPr>
              <w:pStyle w:val="ConsPlusNormal"/>
              <w:jc w:val="center"/>
            </w:pPr>
            <w:r>
              <w:t>РЗ</w:t>
            </w:r>
          </w:p>
        </w:tc>
        <w:tc>
          <w:tcPr>
            <w:tcW w:w="567" w:type="dxa"/>
          </w:tcPr>
          <w:p w:rsidR="00240A05" w:rsidRDefault="00240A05">
            <w:pPr>
              <w:pStyle w:val="ConsPlusNormal"/>
              <w:jc w:val="center"/>
            </w:pPr>
            <w:r>
              <w:t>ПР</w:t>
            </w:r>
          </w:p>
        </w:tc>
        <w:tc>
          <w:tcPr>
            <w:tcW w:w="680" w:type="dxa"/>
          </w:tcPr>
          <w:p w:rsidR="00240A05" w:rsidRDefault="00240A05">
            <w:pPr>
              <w:pStyle w:val="ConsPlusNormal"/>
              <w:jc w:val="center"/>
            </w:pPr>
            <w:r>
              <w:t>ЦСР</w:t>
            </w:r>
          </w:p>
        </w:tc>
        <w:tc>
          <w:tcPr>
            <w:tcW w:w="567" w:type="dxa"/>
          </w:tcPr>
          <w:p w:rsidR="00240A05" w:rsidRDefault="00240A05">
            <w:pPr>
              <w:pStyle w:val="ConsPlusNormal"/>
              <w:jc w:val="center"/>
            </w:pPr>
            <w:r>
              <w:t>ВР</w:t>
            </w:r>
          </w:p>
        </w:tc>
        <w:tc>
          <w:tcPr>
            <w:tcW w:w="1417" w:type="dxa"/>
          </w:tcPr>
          <w:p w:rsidR="00240A05" w:rsidRDefault="00240A05">
            <w:pPr>
              <w:pStyle w:val="ConsPlusNormal"/>
              <w:jc w:val="center"/>
            </w:pPr>
            <w:r>
              <w:t>6 месяцев</w:t>
            </w:r>
          </w:p>
        </w:tc>
        <w:tc>
          <w:tcPr>
            <w:tcW w:w="1417" w:type="dxa"/>
          </w:tcPr>
          <w:p w:rsidR="00240A05" w:rsidRDefault="00240A05">
            <w:pPr>
              <w:pStyle w:val="ConsPlusNormal"/>
              <w:jc w:val="center"/>
            </w:pPr>
            <w:r>
              <w:t>12 месяцев</w:t>
            </w: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tcPr>
          <w:p w:rsidR="00240A05" w:rsidRDefault="00240A05">
            <w:pPr>
              <w:pStyle w:val="ConsPlusNormal"/>
              <w:jc w:val="center"/>
            </w:pPr>
            <w:bookmarkStart w:id="41" w:name="P1762"/>
            <w:bookmarkEnd w:id="41"/>
            <w:r>
              <w:lastRenderedPageBreak/>
              <w:t>1</w:t>
            </w:r>
          </w:p>
        </w:tc>
        <w:tc>
          <w:tcPr>
            <w:tcW w:w="2551" w:type="dxa"/>
          </w:tcPr>
          <w:p w:rsidR="00240A05" w:rsidRDefault="00240A05">
            <w:pPr>
              <w:pStyle w:val="ConsPlusNormal"/>
              <w:jc w:val="center"/>
            </w:pPr>
            <w:r>
              <w:t>2</w:t>
            </w:r>
          </w:p>
        </w:tc>
        <w:tc>
          <w:tcPr>
            <w:tcW w:w="737" w:type="dxa"/>
          </w:tcPr>
          <w:p w:rsidR="00240A05" w:rsidRDefault="00240A05">
            <w:pPr>
              <w:pStyle w:val="ConsPlusNormal"/>
              <w:jc w:val="center"/>
            </w:pPr>
            <w:bookmarkStart w:id="42" w:name="P1764"/>
            <w:bookmarkEnd w:id="42"/>
            <w:r>
              <w:t>3</w:t>
            </w:r>
          </w:p>
        </w:tc>
        <w:tc>
          <w:tcPr>
            <w:tcW w:w="567" w:type="dxa"/>
          </w:tcPr>
          <w:p w:rsidR="00240A05" w:rsidRDefault="00240A05">
            <w:pPr>
              <w:pStyle w:val="ConsPlusNormal"/>
              <w:jc w:val="center"/>
            </w:pPr>
            <w:r>
              <w:t>4</w:t>
            </w:r>
          </w:p>
        </w:tc>
        <w:tc>
          <w:tcPr>
            <w:tcW w:w="567" w:type="dxa"/>
          </w:tcPr>
          <w:p w:rsidR="00240A05" w:rsidRDefault="00240A05">
            <w:pPr>
              <w:pStyle w:val="ConsPlusNormal"/>
              <w:jc w:val="center"/>
            </w:pPr>
            <w:r>
              <w:t>5</w:t>
            </w:r>
          </w:p>
        </w:tc>
        <w:tc>
          <w:tcPr>
            <w:tcW w:w="680" w:type="dxa"/>
          </w:tcPr>
          <w:p w:rsidR="00240A05" w:rsidRDefault="00240A05">
            <w:pPr>
              <w:pStyle w:val="ConsPlusNormal"/>
              <w:jc w:val="center"/>
            </w:pPr>
            <w:r>
              <w:t>6</w:t>
            </w:r>
          </w:p>
        </w:tc>
        <w:tc>
          <w:tcPr>
            <w:tcW w:w="567" w:type="dxa"/>
          </w:tcPr>
          <w:p w:rsidR="00240A05" w:rsidRDefault="00240A05">
            <w:pPr>
              <w:pStyle w:val="ConsPlusNormal"/>
              <w:jc w:val="center"/>
            </w:pPr>
            <w:bookmarkStart w:id="43" w:name="P1768"/>
            <w:bookmarkEnd w:id="43"/>
            <w:r>
              <w:t>7</w:t>
            </w:r>
          </w:p>
        </w:tc>
        <w:tc>
          <w:tcPr>
            <w:tcW w:w="1417" w:type="dxa"/>
          </w:tcPr>
          <w:p w:rsidR="00240A05" w:rsidRDefault="00240A05">
            <w:pPr>
              <w:pStyle w:val="ConsPlusNormal"/>
              <w:jc w:val="center"/>
            </w:pPr>
            <w:bookmarkStart w:id="44" w:name="P1769"/>
            <w:bookmarkEnd w:id="44"/>
            <w:r>
              <w:t>8</w:t>
            </w:r>
          </w:p>
        </w:tc>
        <w:tc>
          <w:tcPr>
            <w:tcW w:w="1417" w:type="dxa"/>
          </w:tcPr>
          <w:p w:rsidR="00240A05" w:rsidRDefault="00240A05">
            <w:pPr>
              <w:pStyle w:val="ConsPlusNormal"/>
              <w:jc w:val="center"/>
            </w:pPr>
            <w:bookmarkStart w:id="45" w:name="P1770"/>
            <w:bookmarkEnd w:id="45"/>
            <w:r>
              <w:t>9</w:t>
            </w:r>
          </w:p>
        </w:tc>
        <w:tc>
          <w:tcPr>
            <w:tcW w:w="1191" w:type="dxa"/>
          </w:tcPr>
          <w:p w:rsidR="00240A05" w:rsidRDefault="00240A05">
            <w:pPr>
              <w:pStyle w:val="ConsPlusNormal"/>
              <w:jc w:val="center"/>
            </w:pPr>
            <w:r>
              <w:t>10</w:t>
            </w:r>
          </w:p>
        </w:tc>
        <w:tc>
          <w:tcPr>
            <w:tcW w:w="1417" w:type="dxa"/>
          </w:tcPr>
          <w:p w:rsidR="00240A05" w:rsidRDefault="00240A05">
            <w:pPr>
              <w:pStyle w:val="ConsPlusNormal"/>
              <w:jc w:val="center"/>
            </w:pPr>
            <w:bookmarkStart w:id="46" w:name="P1772"/>
            <w:bookmarkEnd w:id="46"/>
            <w:r>
              <w:t>11</w:t>
            </w:r>
          </w:p>
        </w:tc>
      </w:tr>
      <w:tr w:rsidR="00240A05">
        <w:tc>
          <w:tcPr>
            <w:tcW w:w="13605" w:type="dxa"/>
            <w:gridSpan w:val="11"/>
          </w:tcPr>
          <w:p w:rsidR="00240A05" w:rsidRDefault="00240A05">
            <w:pPr>
              <w:pStyle w:val="ConsPlusNormal"/>
              <w:outlineLvl w:val="4"/>
            </w:pPr>
            <w:r>
              <w:t>Формулировка цели 1 государственной программы</w:t>
            </w:r>
          </w:p>
        </w:tc>
      </w:tr>
      <w:tr w:rsidR="00240A05">
        <w:tc>
          <w:tcPr>
            <w:tcW w:w="2494" w:type="dxa"/>
            <w:vMerge w:val="restart"/>
          </w:tcPr>
          <w:p w:rsidR="00240A05" w:rsidRDefault="00240A05">
            <w:pPr>
              <w:pStyle w:val="ConsPlusNormal"/>
            </w:pPr>
            <w:r>
              <w:t>O1. Общепрограммное мероприятие 1</w:t>
            </w:r>
          </w:p>
        </w:tc>
        <w:tc>
          <w:tcPr>
            <w:tcW w:w="2551" w:type="dxa"/>
          </w:tcPr>
          <w:p w:rsidR="00240A05" w:rsidRDefault="00240A05">
            <w:pPr>
              <w:pStyle w:val="ConsPlusNormal"/>
            </w:pPr>
            <w:r>
              <w:t>Наименование показателя (ед. изм.)</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pPr>
          </w:p>
        </w:tc>
        <w:tc>
          <w:tcPr>
            <w:tcW w:w="1417" w:type="dxa"/>
            <w:vMerge w:val="restart"/>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Стоимость единицы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Всего по мероприятию,</w:t>
            </w:r>
          </w:p>
          <w:p w:rsidR="00240A05" w:rsidRDefault="00240A05">
            <w:pPr>
              <w:pStyle w:val="ConsPlusNormal"/>
            </w:pPr>
            <w:r>
              <w:t>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val="restart"/>
          </w:tcPr>
          <w:p w:rsidR="00240A05" w:rsidRDefault="00240A05">
            <w:pPr>
              <w:pStyle w:val="ConsPlusNormal"/>
            </w:pPr>
            <w:r>
              <w:t>O1.1. Наименование детализированного мероприятия 1 общепрограммного мероприятия 1 (заполняется для общепрограммных мероприятий, направленных на реализацию регионального проекта)</w:t>
            </w:r>
          </w:p>
        </w:tc>
        <w:tc>
          <w:tcPr>
            <w:tcW w:w="2551" w:type="dxa"/>
          </w:tcPr>
          <w:p w:rsidR="00240A05" w:rsidRDefault="00240A05">
            <w:pPr>
              <w:pStyle w:val="ConsPlusNormal"/>
            </w:pPr>
            <w:r>
              <w:t>Наименование показателя (ед. изм.)</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pPr>
          </w:p>
        </w:tc>
        <w:tc>
          <w:tcPr>
            <w:tcW w:w="1417" w:type="dxa"/>
            <w:vMerge w:val="restart"/>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Стоимость единицы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Всего по мероприятию,</w:t>
            </w:r>
          </w:p>
          <w:p w:rsidR="00240A05" w:rsidRDefault="00240A05">
            <w:pPr>
              <w:pStyle w:val="ConsPlusNormal"/>
            </w:pPr>
            <w:r>
              <w:t>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val="restart"/>
          </w:tcPr>
          <w:p w:rsidR="00240A05" w:rsidRDefault="00240A05">
            <w:pPr>
              <w:pStyle w:val="ConsPlusNormal"/>
            </w:pPr>
            <w:r>
              <w:t>O1.2. Наименование детализированного мероприятия 2 общепрограммного мероприятия 1 (заполняется для общепрограммных мероприятий, направленных на реализацию регионального проекта)</w:t>
            </w:r>
          </w:p>
        </w:tc>
        <w:tc>
          <w:tcPr>
            <w:tcW w:w="2551" w:type="dxa"/>
          </w:tcPr>
          <w:p w:rsidR="00240A05" w:rsidRDefault="00240A05">
            <w:pPr>
              <w:pStyle w:val="ConsPlusNormal"/>
            </w:pPr>
            <w:r>
              <w:t>Наименование показателя (ед. изм.)</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pPr>
          </w:p>
        </w:tc>
        <w:tc>
          <w:tcPr>
            <w:tcW w:w="1417" w:type="dxa"/>
            <w:vMerge w:val="restart"/>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Стоимость единицы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Всего по мероприятию,</w:t>
            </w:r>
          </w:p>
          <w:p w:rsidR="00240A05" w:rsidRDefault="00240A05">
            <w:pPr>
              <w:pStyle w:val="ConsPlusNormal"/>
            </w:pPr>
            <w:r>
              <w:t>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tcPr>
          <w:p w:rsidR="00240A05" w:rsidRDefault="00240A05">
            <w:pPr>
              <w:pStyle w:val="ConsPlusNormal"/>
            </w:pPr>
            <w:r>
              <w:t>.........</w:t>
            </w:r>
          </w:p>
        </w:tc>
        <w:tc>
          <w:tcPr>
            <w:tcW w:w="2551" w:type="dxa"/>
          </w:tcPr>
          <w:p w:rsidR="00240A05" w:rsidRDefault="00240A05">
            <w:pPr>
              <w:pStyle w:val="ConsPlusNormal"/>
            </w:pP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tcPr>
          <w:p w:rsidR="00240A05" w:rsidRDefault="00240A05">
            <w:pPr>
              <w:pStyle w:val="ConsPlusNormal"/>
            </w:pPr>
          </w:p>
        </w:tc>
        <w:tc>
          <w:tcPr>
            <w:tcW w:w="1417" w:type="dxa"/>
          </w:tcPr>
          <w:p w:rsidR="00240A05" w:rsidRDefault="00240A05">
            <w:pPr>
              <w:pStyle w:val="ConsPlusNormal"/>
            </w:pPr>
          </w:p>
        </w:tc>
      </w:tr>
      <w:tr w:rsidR="00240A05">
        <w:tc>
          <w:tcPr>
            <w:tcW w:w="13605" w:type="dxa"/>
            <w:gridSpan w:val="11"/>
          </w:tcPr>
          <w:p w:rsidR="00240A05" w:rsidRDefault="00240A05">
            <w:pPr>
              <w:pStyle w:val="ConsPlusNormal"/>
              <w:outlineLvl w:val="5"/>
            </w:pPr>
            <w:r>
              <w:t>1.1. Формулировка задачи 1 цели 1 государственной программы</w:t>
            </w:r>
          </w:p>
        </w:tc>
      </w:tr>
      <w:tr w:rsidR="00240A05">
        <w:tc>
          <w:tcPr>
            <w:tcW w:w="13605" w:type="dxa"/>
            <w:gridSpan w:val="11"/>
          </w:tcPr>
          <w:p w:rsidR="00240A05" w:rsidRDefault="00240A05">
            <w:pPr>
              <w:pStyle w:val="ConsPlusNormal"/>
              <w:jc w:val="center"/>
              <w:outlineLvl w:val="6"/>
            </w:pPr>
            <w:r>
              <w:t>1.1.1. Наименование подпрограммы 1 государственной программы</w:t>
            </w:r>
          </w:p>
        </w:tc>
      </w:tr>
      <w:tr w:rsidR="00240A05">
        <w:tc>
          <w:tcPr>
            <w:tcW w:w="13605" w:type="dxa"/>
            <w:gridSpan w:val="11"/>
          </w:tcPr>
          <w:p w:rsidR="00240A05" w:rsidRDefault="00240A05">
            <w:pPr>
              <w:pStyle w:val="ConsPlusNormal"/>
              <w:outlineLvl w:val="7"/>
            </w:pPr>
            <w:r>
              <w:t>1.1.1.1. Формулировка цели 1 подпрограммы 1 государственной программы</w:t>
            </w:r>
          </w:p>
        </w:tc>
      </w:tr>
      <w:tr w:rsidR="00240A05">
        <w:tc>
          <w:tcPr>
            <w:tcW w:w="13605" w:type="dxa"/>
            <w:gridSpan w:val="11"/>
          </w:tcPr>
          <w:p w:rsidR="00240A05" w:rsidRDefault="00240A05">
            <w:pPr>
              <w:pStyle w:val="ConsPlusNormal"/>
              <w:outlineLvl w:val="8"/>
            </w:pPr>
            <w:r>
              <w:t>1.1.1.1.1. Формулировка задачи 1 цели 1 подпрограммы 1 государственной программы</w:t>
            </w:r>
          </w:p>
        </w:tc>
      </w:tr>
      <w:tr w:rsidR="00240A05">
        <w:tc>
          <w:tcPr>
            <w:tcW w:w="2494" w:type="dxa"/>
            <w:vMerge w:val="restart"/>
          </w:tcPr>
          <w:p w:rsidR="00240A05" w:rsidRDefault="00240A05">
            <w:pPr>
              <w:pStyle w:val="ConsPlusNormal"/>
            </w:pPr>
            <w:r>
              <w:t xml:space="preserve">1.1.1.1.1.1. Наименование </w:t>
            </w:r>
            <w:r>
              <w:lastRenderedPageBreak/>
              <w:t>основного мероприятия 1 задачи 1 цели 1 подпрограммы 1 государственной программы</w:t>
            </w:r>
          </w:p>
        </w:tc>
        <w:tc>
          <w:tcPr>
            <w:tcW w:w="2551" w:type="dxa"/>
          </w:tcPr>
          <w:p w:rsidR="00240A05" w:rsidRDefault="00240A05">
            <w:pPr>
              <w:pStyle w:val="ConsPlusNormal"/>
            </w:pPr>
            <w:r>
              <w:lastRenderedPageBreak/>
              <w:t>Наименование показателя (ед. изм.)</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pPr>
          </w:p>
        </w:tc>
        <w:tc>
          <w:tcPr>
            <w:tcW w:w="1417" w:type="dxa"/>
            <w:vMerge w:val="restart"/>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Стоимость единицы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Всего по мероприятию,</w:t>
            </w:r>
          </w:p>
          <w:p w:rsidR="00240A05" w:rsidRDefault="00240A05">
            <w:pPr>
              <w:pStyle w:val="ConsPlusNormal"/>
            </w:pPr>
            <w:r>
              <w:t>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val="restart"/>
          </w:tcPr>
          <w:p w:rsidR="00240A05" w:rsidRDefault="00240A05">
            <w:pPr>
              <w:pStyle w:val="ConsPlusNormal"/>
            </w:pPr>
            <w:r>
              <w:t>1.1.1.1.1.1.1. Наименование детализированного мероприятия 1 основного мероприятия 1.1.1.1.1.1 задачи 1 цели 1 подпрограммы 1 государственной программы</w:t>
            </w:r>
          </w:p>
        </w:tc>
        <w:tc>
          <w:tcPr>
            <w:tcW w:w="2551" w:type="dxa"/>
          </w:tcPr>
          <w:p w:rsidR="00240A05" w:rsidRDefault="00240A05">
            <w:pPr>
              <w:pStyle w:val="ConsPlusNormal"/>
            </w:pPr>
            <w:r>
              <w:t>Наименование показателя (ед. изм.)</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pPr>
          </w:p>
        </w:tc>
        <w:tc>
          <w:tcPr>
            <w:tcW w:w="1417" w:type="dxa"/>
            <w:vMerge w:val="restart"/>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Стоимость единицы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Всего по мероприятию,</w:t>
            </w:r>
          </w:p>
          <w:p w:rsidR="00240A05" w:rsidRDefault="00240A05">
            <w:pPr>
              <w:pStyle w:val="ConsPlusNormal"/>
            </w:pPr>
            <w:r>
              <w:t>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val="restart"/>
          </w:tcPr>
          <w:p w:rsidR="00240A05" w:rsidRDefault="00240A05">
            <w:pPr>
              <w:pStyle w:val="ConsPlusNormal"/>
            </w:pPr>
            <w:r>
              <w:t xml:space="preserve">1.1.1.1.1.1.2. Наименование </w:t>
            </w:r>
            <w:r>
              <w:lastRenderedPageBreak/>
              <w:t>детализированного мероприятия 2 основного мероприятия 1.1.1.1.1.1 задачи 1 цели 1 подпрограммы 1 государственной программы</w:t>
            </w:r>
          </w:p>
        </w:tc>
        <w:tc>
          <w:tcPr>
            <w:tcW w:w="2551" w:type="dxa"/>
          </w:tcPr>
          <w:p w:rsidR="00240A05" w:rsidRDefault="00240A05">
            <w:pPr>
              <w:pStyle w:val="ConsPlusNormal"/>
            </w:pPr>
            <w:r>
              <w:lastRenderedPageBreak/>
              <w:t>Наименование показателя (ед. изм.)</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pPr>
          </w:p>
        </w:tc>
        <w:tc>
          <w:tcPr>
            <w:tcW w:w="1417" w:type="dxa"/>
            <w:vMerge w:val="restart"/>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Стоимость единицы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Всего по мероприятию,</w:t>
            </w:r>
          </w:p>
          <w:p w:rsidR="00240A05" w:rsidRDefault="00240A05">
            <w:pPr>
              <w:pStyle w:val="ConsPlusNormal"/>
            </w:pPr>
            <w:r>
              <w:t>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5045" w:type="dxa"/>
            <w:gridSpan w:val="2"/>
          </w:tcPr>
          <w:p w:rsidR="00240A05" w:rsidRDefault="00240A05">
            <w:pPr>
              <w:pStyle w:val="ConsPlusNormal"/>
            </w:pPr>
            <w:r>
              <w:t>................</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tcPr>
          <w:p w:rsidR="00240A05" w:rsidRDefault="00240A05">
            <w:pPr>
              <w:pStyle w:val="ConsPlusNormal"/>
            </w:pPr>
          </w:p>
        </w:tc>
        <w:tc>
          <w:tcPr>
            <w:tcW w:w="1417" w:type="dxa"/>
          </w:tcPr>
          <w:p w:rsidR="00240A05" w:rsidRDefault="00240A05">
            <w:pPr>
              <w:pStyle w:val="ConsPlusNormal"/>
            </w:pPr>
          </w:p>
        </w:tc>
      </w:tr>
      <w:tr w:rsidR="00240A05">
        <w:tc>
          <w:tcPr>
            <w:tcW w:w="5045" w:type="dxa"/>
            <w:gridSpan w:val="2"/>
          </w:tcPr>
          <w:p w:rsidR="00240A05" w:rsidRDefault="00240A05">
            <w:pPr>
              <w:pStyle w:val="ConsPlusNormal"/>
            </w:pPr>
            <w:r>
              <w:t>................</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tcPr>
          <w:p w:rsidR="00240A05" w:rsidRDefault="00240A05">
            <w:pPr>
              <w:pStyle w:val="ConsPlusNormal"/>
            </w:pPr>
          </w:p>
        </w:tc>
        <w:tc>
          <w:tcPr>
            <w:tcW w:w="1417" w:type="dxa"/>
          </w:tcPr>
          <w:p w:rsidR="00240A05" w:rsidRDefault="00240A05">
            <w:pPr>
              <w:pStyle w:val="ConsPlusNormal"/>
            </w:pPr>
          </w:p>
        </w:tc>
      </w:tr>
      <w:tr w:rsidR="00240A05">
        <w:tc>
          <w:tcPr>
            <w:tcW w:w="2494" w:type="dxa"/>
            <w:vMerge w:val="restart"/>
          </w:tcPr>
          <w:p w:rsidR="00240A05" w:rsidRDefault="00240A05">
            <w:pPr>
              <w:pStyle w:val="ConsPlusNormal"/>
            </w:pPr>
            <w:r>
              <w:t>1.1.1.1.1.2. Наименование основного мероприятия 1 задачи 1 цели 1 подпрограммы 1 государственной программы</w:t>
            </w:r>
          </w:p>
        </w:tc>
        <w:tc>
          <w:tcPr>
            <w:tcW w:w="2551" w:type="dxa"/>
          </w:tcPr>
          <w:p w:rsidR="00240A05" w:rsidRDefault="00240A05">
            <w:pPr>
              <w:pStyle w:val="ConsPlusNormal"/>
            </w:pPr>
            <w:r>
              <w:t>Наименование показателя (ед. изм.)</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pPr>
          </w:p>
        </w:tc>
        <w:tc>
          <w:tcPr>
            <w:tcW w:w="1417" w:type="dxa"/>
            <w:vMerge w:val="restart"/>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Стоимость единицы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Всего по мероприятию,</w:t>
            </w:r>
          </w:p>
          <w:p w:rsidR="00240A05" w:rsidRDefault="00240A05">
            <w:pPr>
              <w:pStyle w:val="ConsPlusNormal"/>
            </w:pPr>
            <w:r>
              <w:t>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val="restart"/>
          </w:tcPr>
          <w:p w:rsidR="00240A05" w:rsidRDefault="00240A05">
            <w:pPr>
              <w:pStyle w:val="ConsPlusNormal"/>
            </w:pPr>
            <w:r>
              <w:lastRenderedPageBreak/>
              <w:t>Итого на решение задачи 1 цели 1 подпрограммы 1 государственной программы</w:t>
            </w:r>
          </w:p>
        </w:tc>
        <w:tc>
          <w:tcPr>
            <w:tcW w:w="2551" w:type="dxa"/>
          </w:tcPr>
          <w:p w:rsidR="00240A05" w:rsidRDefault="00240A05">
            <w:pPr>
              <w:pStyle w:val="ConsPlusNormal"/>
            </w:pPr>
            <w:r>
              <w:t>Всего, 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jc w:val="center"/>
            </w:pPr>
            <w:r>
              <w:t>x</w:t>
            </w:r>
          </w:p>
        </w:tc>
        <w:tc>
          <w:tcPr>
            <w:tcW w:w="1417" w:type="dxa"/>
            <w:vMerge w:val="restart"/>
          </w:tcPr>
          <w:p w:rsidR="00240A05" w:rsidRDefault="00240A05">
            <w:pPr>
              <w:pStyle w:val="ConsPlusNormal"/>
              <w:jc w:val="center"/>
            </w:pPr>
            <w:r>
              <w:t>x</w:t>
            </w: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13605" w:type="dxa"/>
            <w:gridSpan w:val="11"/>
          </w:tcPr>
          <w:p w:rsidR="00240A05" w:rsidRDefault="00240A05">
            <w:pPr>
              <w:pStyle w:val="ConsPlusNormal"/>
              <w:outlineLvl w:val="8"/>
            </w:pPr>
            <w:r>
              <w:t>1.1.1.1.2. Формулировка задачи 2 цели 1 подпрограммы 1 государственной программы</w:t>
            </w:r>
          </w:p>
        </w:tc>
      </w:tr>
      <w:tr w:rsidR="00240A05">
        <w:tc>
          <w:tcPr>
            <w:tcW w:w="2494" w:type="dxa"/>
            <w:vMerge w:val="restart"/>
          </w:tcPr>
          <w:p w:rsidR="00240A05" w:rsidRDefault="00240A05">
            <w:pPr>
              <w:pStyle w:val="ConsPlusNormal"/>
            </w:pPr>
            <w:r>
              <w:t>1.1.1.1.2.1. Наименование основного мероприятия 1 задачи 2 цели 1 подпрограммы 1 государственной программы</w:t>
            </w:r>
          </w:p>
        </w:tc>
        <w:tc>
          <w:tcPr>
            <w:tcW w:w="2551" w:type="dxa"/>
          </w:tcPr>
          <w:p w:rsidR="00240A05" w:rsidRDefault="00240A05">
            <w:pPr>
              <w:pStyle w:val="ConsPlusNormal"/>
            </w:pPr>
            <w:r>
              <w:t>Наименование показателя (ед. изм.)</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jc w:val="center"/>
            </w:pPr>
            <w:r>
              <w:t>x</w:t>
            </w:r>
          </w:p>
        </w:tc>
        <w:tc>
          <w:tcPr>
            <w:tcW w:w="1417" w:type="dxa"/>
            <w:vMerge w:val="restart"/>
          </w:tcPr>
          <w:p w:rsidR="00240A05" w:rsidRDefault="00240A05">
            <w:pPr>
              <w:pStyle w:val="ConsPlusNormal"/>
              <w:jc w:val="center"/>
            </w:pPr>
            <w:r>
              <w:t>x</w:t>
            </w: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Стоимость единицы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Всего по мероприятию,</w:t>
            </w:r>
          </w:p>
          <w:p w:rsidR="00240A05" w:rsidRDefault="00240A05">
            <w:pPr>
              <w:pStyle w:val="ConsPlusNormal"/>
            </w:pPr>
            <w:r>
              <w:t>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5045" w:type="dxa"/>
            <w:gridSpan w:val="2"/>
          </w:tcPr>
          <w:p w:rsidR="00240A05" w:rsidRDefault="00240A05">
            <w:pPr>
              <w:pStyle w:val="ConsPlusNormal"/>
            </w:pPr>
            <w:r>
              <w:t>...............</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tcPr>
          <w:p w:rsidR="00240A05" w:rsidRDefault="00240A05">
            <w:pPr>
              <w:pStyle w:val="ConsPlusNormal"/>
            </w:pPr>
          </w:p>
        </w:tc>
        <w:tc>
          <w:tcPr>
            <w:tcW w:w="1417" w:type="dxa"/>
          </w:tcPr>
          <w:p w:rsidR="00240A05" w:rsidRDefault="00240A05">
            <w:pPr>
              <w:pStyle w:val="ConsPlusNormal"/>
            </w:pPr>
          </w:p>
        </w:tc>
      </w:tr>
      <w:tr w:rsidR="00240A05">
        <w:tc>
          <w:tcPr>
            <w:tcW w:w="2494" w:type="dxa"/>
            <w:vMerge w:val="restart"/>
          </w:tcPr>
          <w:p w:rsidR="00240A05" w:rsidRDefault="00240A05">
            <w:pPr>
              <w:pStyle w:val="ConsPlusNormal"/>
            </w:pPr>
            <w:r>
              <w:lastRenderedPageBreak/>
              <w:t>Итого по подпрограмме 1 государственной программы</w:t>
            </w:r>
          </w:p>
        </w:tc>
        <w:tc>
          <w:tcPr>
            <w:tcW w:w="2551" w:type="dxa"/>
          </w:tcPr>
          <w:p w:rsidR="00240A05" w:rsidRDefault="00240A05">
            <w:pPr>
              <w:pStyle w:val="ConsPlusNormal"/>
            </w:pPr>
            <w:r>
              <w:t>Всего, 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jc w:val="center"/>
            </w:pPr>
            <w:r>
              <w:t>x</w:t>
            </w:r>
          </w:p>
        </w:tc>
        <w:tc>
          <w:tcPr>
            <w:tcW w:w="1417" w:type="dxa"/>
            <w:vMerge w:val="restart"/>
          </w:tcPr>
          <w:p w:rsidR="00240A05" w:rsidRDefault="00240A05">
            <w:pPr>
              <w:pStyle w:val="ConsPlusNormal"/>
              <w:jc w:val="center"/>
            </w:pPr>
            <w:r>
              <w:t>x</w:t>
            </w: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val="restart"/>
          </w:tcPr>
          <w:p w:rsidR="00240A05" w:rsidRDefault="00240A05">
            <w:pPr>
              <w:pStyle w:val="ConsPlusNormal"/>
            </w:pPr>
            <w:r>
              <w:t>Итого на решение задачи 2 цели 1 государственной программы</w:t>
            </w:r>
          </w:p>
        </w:tc>
        <w:tc>
          <w:tcPr>
            <w:tcW w:w="2551" w:type="dxa"/>
          </w:tcPr>
          <w:p w:rsidR="00240A05" w:rsidRDefault="00240A05">
            <w:pPr>
              <w:pStyle w:val="ConsPlusNormal"/>
            </w:pPr>
            <w:r>
              <w:t>Всего, 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jc w:val="center"/>
            </w:pPr>
            <w:r>
              <w:t>x</w:t>
            </w:r>
          </w:p>
        </w:tc>
        <w:tc>
          <w:tcPr>
            <w:tcW w:w="1417" w:type="dxa"/>
            <w:vMerge w:val="restart"/>
          </w:tcPr>
          <w:p w:rsidR="00240A05" w:rsidRDefault="00240A05">
            <w:pPr>
              <w:pStyle w:val="ConsPlusNormal"/>
              <w:jc w:val="center"/>
            </w:pPr>
            <w:r>
              <w:t>x</w:t>
            </w: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val="restart"/>
          </w:tcPr>
          <w:p w:rsidR="00240A05" w:rsidRDefault="00240A05">
            <w:pPr>
              <w:pStyle w:val="ConsPlusNormal"/>
            </w:pPr>
            <w:r>
              <w:t>Итого на достижение цели 1 государственной программы</w:t>
            </w:r>
          </w:p>
        </w:tc>
        <w:tc>
          <w:tcPr>
            <w:tcW w:w="2551" w:type="dxa"/>
          </w:tcPr>
          <w:p w:rsidR="00240A05" w:rsidRDefault="00240A05">
            <w:pPr>
              <w:pStyle w:val="ConsPlusNormal"/>
            </w:pPr>
            <w:r>
              <w:t>Всего, 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jc w:val="center"/>
            </w:pPr>
            <w:r>
              <w:t>x</w:t>
            </w:r>
          </w:p>
        </w:tc>
        <w:tc>
          <w:tcPr>
            <w:tcW w:w="1417" w:type="dxa"/>
            <w:vMerge w:val="restart"/>
          </w:tcPr>
          <w:p w:rsidR="00240A05" w:rsidRDefault="00240A05">
            <w:pPr>
              <w:pStyle w:val="ConsPlusNormal"/>
              <w:jc w:val="center"/>
            </w:pPr>
            <w:r>
              <w:t>x</w:t>
            </w: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5045" w:type="dxa"/>
            <w:gridSpan w:val="2"/>
          </w:tcPr>
          <w:p w:rsidR="00240A05" w:rsidRDefault="00240A05">
            <w:pPr>
              <w:pStyle w:val="ConsPlusNormal"/>
            </w:pPr>
            <w:r>
              <w:lastRenderedPageBreak/>
              <w:t>.......................</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tcPr>
          <w:p w:rsidR="00240A05" w:rsidRDefault="00240A05">
            <w:pPr>
              <w:pStyle w:val="ConsPlusNormal"/>
            </w:pPr>
          </w:p>
        </w:tc>
        <w:tc>
          <w:tcPr>
            <w:tcW w:w="1417" w:type="dxa"/>
          </w:tcPr>
          <w:p w:rsidR="00240A05" w:rsidRDefault="00240A05">
            <w:pPr>
              <w:pStyle w:val="ConsPlusNormal"/>
            </w:pPr>
          </w:p>
        </w:tc>
      </w:tr>
      <w:tr w:rsidR="00240A05">
        <w:tc>
          <w:tcPr>
            <w:tcW w:w="2494" w:type="dxa"/>
            <w:vMerge w:val="restart"/>
          </w:tcPr>
          <w:p w:rsidR="00240A05" w:rsidRDefault="00240A05">
            <w:pPr>
              <w:pStyle w:val="ConsPlusNormal"/>
            </w:pPr>
            <w:r>
              <w:t>Итого по государственной программе</w:t>
            </w:r>
          </w:p>
        </w:tc>
        <w:tc>
          <w:tcPr>
            <w:tcW w:w="2551" w:type="dxa"/>
          </w:tcPr>
          <w:p w:rsidR="00240A05" w:rsidRDefault="00240A05">
            <w:pPr>
              <w:pStyle w:val="ConsPlusNormal"/>
            </w:pPr>
            <w:r>
              <w:t>Всего, в том числе:</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val="restart"/>
          </w:tcPr>
          <w:p w:rsidR="00240A05" w:rsidRDefault="00240A05">
            <w:pPr>
              <w:pStyle w:val="ConsPlusNormal"/>
              <w:jc w:val="center"/>
            </w:pPr>
            <w:r>
              <w:t>x</w:t>
            </w:r>
          </w:p>
        </w:tc>
        <w:tc>
          <w:tcPr>
            <w:tcW w:w="1417" w:type="dxa"/>
            <w:vMerge w:val="restart"/>
          </w:tcPr>
          <w:p w:rsidR="00240A05" w:rsidRDefault="00240A05">
            <w:pPr>
              <w:pStyle w:val="ConsPlusNormal"/>
              <w:jc w:val="center"/>
            </w:pPr>
            <w:r>
              <w:t>x</w:t>
            </w: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областной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федеральный бюджет</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местные бюджеты</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внебюджетные источники</w:t>
            </w:r>
          </w:p>
        </w:tc>
        <w:tc>
          <w:tcPr>
            <w:tcW w:w="73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567" w:type="dxa"/>
          </w:tcPr>
          <w:p w:rsidR="00240A05" w:rsidRDefault="00240A05">
            <w:pPr>
              <w:pStyle w:val="ConsPlusNormal"/>
              <w:jc w:val="center"/>
            </w:pPr>
            <w:r>
              <w:t>x</w:t>
            </w:r>
          </w:p>
        </w:tc>
        <w:tc>
          <w:tcPr>
            <w:tcW w:w="680" w:type="dxa"/>
          </w:tcPr>
          <w:p w:rsidR="00240A05" w:rsidRDefault="00240A05">
            <w:pPr>
              <w:pStyle w:val="ConsPlusNormal"/>
              <w:jc w:val="center"/>
            </w:pPr>
            <w:r>
              <w:t>x</w:t>
            </w: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r w:rsidR="00240A05">
        <w:tc>
          <w:tcPr>
            <w:tcW w:w="2494" w:type="dxa"/>
            <w:vMerge/>
          </w:tcPr>
          <w:p w:rsidR="00240A05" w:rsidRDefault="00240A05">
            <w:pPr>
              <w:pStyle w:val="ConsPlusNormal"/>
            </w:pPr>
          </w:p>
        </w:tc>
        <w:tc>
          <w:tcPr>
            <w:tcW w:w="2551" w:type="dxa"/>
          </w:tcPr>
          <w:p w:rsidR="00240A05" w:rsidRDefault="00240A05">
            <w:pPr>
              <w:pStyle w:val="ConsPlusNormal"/>
            </w:pPr>
            <w:r>
              <w:t>налоговые расходы</w:t>
            </w:r>
          </w:p>
        </w:tc>
        <w:tc>
          <w:tcPr>
            <w:tcW w:w="737" w:type="dxa"/>
          </w:tcPr>
          <w:p w:rsidR="00240A05" w:rsidRDefault="00240A05">
            <w:pPr>
              <w:pStyle w:val="ConsPlusNormal"/>
            </w:pPr>
          </w:p>
        </w:tc>
        <w:tc>
          <w:tcPr>
            <w:tcW w:w="567" w:type="dxa"/>
          </w:tcPr>
          <w:p w:rsidR="00240A05" w:rsidRDefault="00240A05">
            <w:pPr>
              <w:pStyle w:val="ConsPlusNormal"/>
            </w:pPr>
          </w:p>
        </w:tc>
        <w:tc>
          <w:tcPr>
            <w:tcW w:w="567" w:type="dxa"/>
          </w:tcPr>
          <w:p w:rsidR="00240A05" w:rsidRDefault="00240A05">
            <w:pPr>
              <w:pStyle w:val="ConsPlusNormal"/>
            </w:pPr>
          </w:p>
        </w:tc>
        <w:tc>
          <w:tcPr>
            <w:tcW w:w="680" w:type="dxa"/>
          </w:tcPr>
          <w:p w:rsidR="00240A05" w:rsidRDefault="00240A05">
            <w:pPr>
              <w:pStyle w:val="ConsPlusNormal"/>
            </w:pPr>
          </w:p>
        </w:tc>
        <w:tc>
          <w:tcPr>
            <w:tcW w:w="56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191" w:type="dxa"/>
            <w:vMerge/>
          </w:tcPr>
          <w:p w:rsidR="00240A05" w:rsidRDefault="00240A05">
            <w:pPr>
              <w:pStyle w:val="ConsPlusNormal"/>
            </w:pPr>
          </w:p>
        </w:tc>
        <w:tc>
          <w:tcPr>
            <w:tcW w:w="1417" w:type="dxa"/>
            <w:vMerge/>
          </w:tcPr>
          <w:p w:rsidR="00240A05" w:rsidRDefault="00240A05">
            <w:pPr>
              <w:pStyle w:val="ConsPlusNormal"/>
            </w:pPr>
          </w:p>
        </w:tc>
      </w:tr>
    </w:tbl>
    <w:p w:rsidR="00240A05" w:rsidRDefault="00240A05">
      <w:pPr>
        <w:pStyle w:val="ConsPlusNormal"/>
        <w:sectPr w:rsidR="00240A05">
          <w:pgSz w:w="16838" w:h="11905" w:orient="landscape"/>
          <w:pgMar w:top="1701" w:right="1134" w:bottom="850" w:left="1134" w:header="0" w:footer="0" w:gutter="0"/>
          <w:cols w:space="720"/>
          <w:titlePg/>
        </w:sectPr>
      </w:pPr>
    </w:p>
    <w:p w:rsidR="00240A05" w:rsidRDefault="00240A05">
      <w:pPr>
        <w:pStyle w:val="ConsPlusNormal"/>
        <w:ind w:firstLine="540"/>
        <w:jc w:val="both"/>
      </w:pPr>
    </w:p>
    <w:p w:rsidR="00240A05" w:rsidRDefault="00240A05">
      <w:pPr>
        <w:pStyle w:val="ConsPlusNormal"/>
        <w:jc w:val="right"/>
        <w:outlineLvl w:val="3"/>
      </w:pPr>
      <w:r>
        <w:t>Таблица N 4</w:t>
      </w:r>
    </w:p>
    <w:p w:rsidR="00240A05" w:rsidRDefault="00240A05">
      <w:pPr>
        <w:pStyle w:val="ConsPlusNormal"/>
        <w:ind w:firstLine="540"/>
        <w:jc w:val="both"/>
      </w:pPr>
    </w:p>
    <w:p w:rsidR="00240A05" w:rsidRDefault="00240A05">
      <w:pPr>
        <w:pStyle w:val="ConsPlusNormal"/>
        <w:jc w:val="center"/>
      </w:pPr>
      <w:bookmarkStart w:id="47" w:name="P2632"/>
      <w:bookmarkEnd w:id="47"/>
      <w:r>
        <w:t>Перечень объектов капитального строительства</w:t>
      </w:r>
    </w:p>
    <w:p w:rsidR="00240A05" w:rsidRDefault="00240A05">
      <w:pPr>
        <w:pStyle w:val="ConsPlusNormal"/>
        <w:jc w:val="center"/>
      </w:pPr>
      <w:r>
        <w:t>(реконструкции), включенных в государственную программу</w:t>
      </w:r>
    </w:p>
    <w:p w:rsidR="00240A05" w:rsidRDefault="00240A05">
      <w:pPr>
        <w:pStyle w:val="ConsPlusNormal"/>
        <w:jc w:val="center"/>
      </w:pPr>
      <w:r>
        <w:t>Новосибирской области, на период реализации объекта</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90"/>
        <w:gridCol w:w="1247"/>
        <w:gridCol w:w="737"/>
        <w:gridCol w:w="680"/>
        <w:gridCol w:w="793"/>
        <w:gridCol w:w="1247"/>
        <w:gridCol w:w="1303"/>
        <w:gridCol w:w="1247"/>
        <w:gridCol w:w="1587"/>
        <w:gridCol w:w="510"/>
        <w:gridCol w:w="510"/>
        <w:gridCol w:w="510"/>
        <w:gridCol w:w="510"/>
        <w:gridCol w:w="510"/>
        <w:gridCol w:w="1020"/>
      </w:tblGrid>
      <w:tr w:rsidR="00240A05">
        <w:tc>
          <w:tcPr>
            <w:tcW w:w="1190" w:type="dxa"/>
          </w:tcPr>
          <w:p w:rsidR="00240A05" w:rsidRDefault="00240A05">
            <w:pPr>
              <w:pStyle w:val="ConsPlusNormal"/>
              <w:jc w:val="center"/>
            </w:pPr>
            <w:r>
              <w:t>Наименование основного мероприятия</w:t>
            </w:r>
          </w:p>
        </w:tc>
        <w:tc>
          <w:tcPr>
            <w:tcW w:w="1247" w:type="dxa"/>
          </w:tcPr>
          <w:p w:rsidR="00240A05" w:rsidRDefault="00240A05">
            <w:pPr>
              <w:pStyle w:val="ConsPlusNormal"/>
              <w:jc w:val="center"/>
            </w:pPr>
            <w:r>
              <w:t>Наименование объекта капитального строительства (реконструкции)</w:t>
            </w:r>
          </w:p>
        </w:tc>
        <w:tc>
          <w:tcPr>
            <w:tcW w:w="737" w:type="dxa"/>
          </w:tcPr>
          <w:p w:rsidR="00240A05" w:rsidRDefault="00240A05">
            <w:pPr>
              <w:pStyle w:val="ConsPlusNormal"/>
              <w:jc w:val="center"/>
            </w:pPr>
            <w:r>
              <w:t>Годы проведения работ</w:t>
            </w:r>
          </w:p>
        </w:tc>
        <w:tc>
          <w:tcPr>
            <w:tcW w:w="680" w:type="dxa"/>
          </w:tcPr>
          <w:p w:rsidR="00240A05" w:rsidRDefault="00240A05">
            <w:pPr>
              <w:pStyle w:val="ConsPlusNormal"/>
              <w:jc w:val="center"/>
            </w:pPr>
            <w:r>
              <w:t>Плановый период ввода объекта в эксплуатацию</w:t>
            </w:r>
          </w:p>
        </w:tc>
        <w:tc>
          <w:tcPr>
            <w:tcW w:w="793" w:type="dxa"/>
          </w:tcPr>
          <w:p w:rsidR="00240A05" w:rsidRDefault="00240A05">
            <w:pPr>
              <w:pStyle w:val="ConsPlusNormal"/>
              <w:jc w:val="center"/>
            </w:pPr>
            <w:r>
              <w:t>Наличие проектной документации</w:t>
            </w:r>
          </w:p>
        </w:tc>
        <w:tc>
          <w:tcPr>
            <w:tcW w:w="1247" w:type="dxa"/>
          </w:tcPr>
          <w:p w:rsidR="00240A05" w:rsidRDefault="00240A05">
            <w:pPr>
              <w:pStyle w:val="ConsPlusNormal"/>
              <w:jc w:val="center"/>
            </w:pPr>
            <w:r>
              <w:t>Стоимость объектов капитального строительства (реконструкции), в соответствии с проектной документацией (тыс. руб.)</w:t>
            </w:r>
          </w:p>
        </w:tc>
        <w:tc>
          <w:tcPr>
            <w:tcW w:w="1303" w:type="dxa"/>
          </w:tcPr>
          <w:p w:rsidR="00240A05" w:rsidRDefault="00240A05">
            <w:pPr>
              <w:pStyle w:val="ConsPlusNormal"/>
              <w:jc w:val="center"/>
            </w:pPr>
            <w:r>
              <w:t>Параметры объекта в соответствии с проектной документацией</w:t>
            </w:r>
          </w:p>
        </w:tc>
        <w:tc>
          <w:tcPr>
            <w:tcW w:w="1247" w:type="dxa"/>
          </w:tcPr>
          <w:p w:rsidR="00240A05" w:rsidRDefault="00240A05">
            <w:pPr>
              <w:pStyle w:val="ConsPlusNormal"/>
              <w:jc w:val="center"/>
            </w:pPr>
            <w:r>
              <w:t>Остаток сметной стоимости объекта (тыс. руб.)</w:t>
            </w:r>
          </w:p>
        </w:tc>
        <w:tc>
          <w:tcPr>
            <w:tcW w:w="1587" w:type="dxa"/>
          </w:tcPr>
          <w:p w:rsidR="00240A05" w:rsidRDefault="00240A05">
            <w:pPr>
              <w:pStyle w:val="ConsPlusNormal"/>
              <w:jc w:val="center"/>
            </w:pPr>
            <w:r>
              <w:t>Источники финансирования</w:t>
            </w:r>
          </w:p>
        </w:tc>
        <w:tc>
          <w:tcPr>
            <w:tcW w:w="2550" w:type="dxa"/>
            <w:gridSpan w:val="5"/>
          </w:tcPr>
          <w:p w:rsidR="00240A05" w:rsidRDefault="00240A05">
            <w:pPr>
              <w:pStyle w:val="ConsPlusNormal"/>
              <w:jc w:val="center"/>
            </w:pPr>
            <w:r>
              <w:t>Объемы финансирования (тыс. руб.)</w:t>
            </w:r>
          </w:p>
        </w:tc>
        <w:tc>
          <w:tcPr>
            <w:tcW w:w="1020" w:type="dxa"/>
          </w:tcPr>
          <w:p w:rsidR="00240A05" w:rsidRDefault="00240A05">
            <w:pPr>
              <w:pStyle w:val="ConsPlusNormal"/>
              <w:jc w:val="center"/>
            </w:pPr>
            <w:r>
              <w:t>Главные распорядители бюджетных средств, застройщик (заказчик-застройщик)</w:t>
            </w:r>
          </w:p>
        </w:tc>
      </w:tr>
      <w:tr w:rsidR="00240A05">
        <w:tc>
          <w:tcPr>
            <w:tcW w:w="1190" w:type="dxa"/>
          </w:tcPr>
          <w:p w:rsidR="00240A05" w:rsidRDefault="00240A05">
            <w:pPr>
              <w:pStyle w:val="ConsPlusNormal"/>
              <w:jc w:val="center"/>
            </w:pPr>
            <w:bookmarkStart w:id="48" w:name="P2647"/>
            <w:bookmarkEnd w:id="48"/>
            <w:r>
              <w:t>1</w:t>
            </w:r>
          </w:p>
        </w:tc>
        <w:tc>
          <w:tcPr>
            <w:tcW w:w="1247" w:type="dxa"/>
          </w:tcPr>
          <w:p w:rsidR="00240A05" w:rsidRDefault="00240A05">
            <w:pPr>
              <w:pStyle w:val="ConsPlusNormal"/>
              <w:jc w:val="center"/>
            </w:pPr>
            <w:r>
              <w:t>2</w:t>
            </w:r>
          </w:p>
        </w:tc>
        <w:tc>
          <w:tcPr>
            <w:tcW w:w="737" w:type="dxa"/>
          </w:tcPr>
          <w:p w:rsidR="00240A05" w:rsidRDefault="00240A05">
            <w:pPr>
              <w:pStyle w:val="ConsPlusNormal"/>
              <w:jc w:val="center"/>
            </w:pPr>
            <w:bookmarkStart w:id="49" w:name="P2649"/>
            <w:bookmarkEnd w:id="49"/>
            <w:r>
              <w:t>3</w:t>
            </w:r>
          </w:p>
        </w:tc>
        <w:tc>
          <w:tcPr>
            <w:tcW w:w="680" w:type="dxa"/>
          </w:tcPr>
          <w:p w:rsidR="00240A05" w:rsidRDefault="00240A05">
            <w:pPr>
              <w:pStyle w:val="ConsPlusNormal"/>
              <w:jc w:val="center"/>
            </w:pPr>
            <w:r>
              <w:t>4</w:t>
            </w:r>
          </w:p>
        </w:tc>
        <w:tc>
          <w:tcPr>
            <w:tcW w:w="793" w:type="dxa"/>
          </w:tcPr>
          <w:p w:rsidR="00240A05" w:rsidRDefault="00240A05">
            <w:pPr>
              <w:pStyle w:val="ConsPlusNormal"/>
              <w:jc w:val="center"/>
            </w:pPr>
            <w:bookmarkStart w:id="50" w:name="P2651"/>
            <w:bookmarkEnd w:id="50"/>
            <w:r>
              <w:t>5</w:t>
            </w:r>
          </w:p>
        </w:tc>
        <w:tc>
          <w:tcPr>
            <w:tcW w:w="1247" w:type="dxa"/>
          </w:tcPr>
          <w:p w:rsidR="00240A05" w:rsidRDefault="00240A05">
            <w:pPr>
              <w:pStyle w:val="ConsPlusNormal"/>
              <w:jc w:val="center"/>
            </w:pPr>
            <w:bookmarkStart w:id="51" w:name="P2652"/>
            <w:bookmarkEnd w:id="51"/>
            <w:r>
              <w:t>6</w:t>
            </w:r>
          </w:p>
        </w:tc>
        <w:tc>
          <w:tcPr>
            <w:tcW w:w="1303" w:type="dxa"/>
          </w:tcPr>
          <w:p w:rsidR="00240A05" w:rsidRDefault="00240A05">
            <w:pPr>
              <w:pStyle w:val="ConsPlusNormal"/>
              <w:jc w:val="center"/>
            </w:pPr>
            <w:bookmarkStart w:id="52" w:name="P2653"/>
            <w:bookmarkEnd w:id="52"/>
            <w:r>
              <w:t>7</w:t>
            </w:r>
          </w:p>
        </w:tc>
        <w:tc>
          <w:tcPr>
            <w:tcW w:w="1247" w:type="dxa"/>
          </w:tcPr>
          <w:p w:rsidR="00240A05" w:rsidRDefault="00240A05">
            <w:pPr>
              <w:pStyle w:val="ConsPlusNormal"/>
              <w:jc w:val="center"/>
            </w:pPr>
            <w:bookmarkStart w:id="53" w:name="P2654"/>
            <w:bookmarkEnd w:id="53"/>
            <w:r>
              <w:t>8</w:t>
            </w:r>
          </w:p>
        </w:tc>
        <w:tc>
          <w:tcPr>
            <w:tcW w:w="1587" w:type="dxa"/>
          </w:tcPr>
          <w:p w:rsidR="00240A05" w:rsidRDefault="00240A05">
            <w:pPr>
              <w:pStyle w:val="ConsPlusNormal"/>
              <w:jc w:val="center"/>
            </w:pPr>
            <w:r>
              <w:t>9</w:t>
            </w:r>
          </w:p>
        </w:tc>
        <w:tc>
          <w:tcPr>
            <w:tcW w:w="510" w:type="dxa"/>
          </w:tcPr>
          <w:p w:rsidR="00240A05" w:rsidRDefault="00240A05">
            <w:pPr>
              <w:pStyle w:val="ConsPlusNormal"/>
              <w:jc w:val="center"/>
            </w:pPr>
            <w:bookmarkStart w:id="54" w:name="P2656"/>
            <w:bookmarkEnd w:id="54"/>
            <w:r>
              <w:t>9.1</w:t>
            </w:r>
          </w:p>
        </w:tc>
        <w:tc>
          <w:tcPr>
            <w:tcW w:w="510" w:type="dxa"/>
          </w:tcPr>
          <w:p w:rsidR="00240A05" w:rsidRDefault="00240A05">
            <w:pPr>
              <w:pStyle w:val="ConsPlusNormal"/>
              <w:jc w:val="center"/>
            </w:pPr>
            <w:r>
              <w:t>9.2</w:t>
            </w:r>
          </w:p>
        </w:tc>
        <w:tc>
          <w:tcPr>
            <w:tcW w:w="510" w:type="dxa"/>
          </w:tcPr>
          <w:p w:rsidR="00240A05" w:rsidRDefault="00240A05">
            <w:pPr>
              <w:pStyle w:val="ConsPlusNormal"/>
              <w:jc w:val="center"/>
            </w:pPr>
            <w:r>
              <w:t>9.3</w:t>
            </w:r>
          </w:p>
        </w:tc>
        <w:tc>
          <w:tcPr>
            <w:tcW w:w="510" w:type="dxa"/>
          </w:tcPr>
          <w:p w:rsidR="00240A05" w:rsidRDefault="00240A05">
            <w:pPr>
              <w:pStyle w:val="ConsPlusNormal"/>
              <w:jc w:val="center"/>
            </w:pPr>
            <w:r>
              <w:t>...</w:t>
            </w:r>
          </w:p>
        </w:tc>
        <w:tc>
          <w:tcPr>
            <w:tcW w:w="510" w:type="dxa"/>
          </w:tcPr>
          <w:p w:rsidR="00240A05" w:rsidRDefault="00240A05">
            <w:pPr>
              <w:pStyle w:val="ConsPlusNormal"/>
              <w:jc w:val="center"/>
            </w:pPr>
            <w:bookmarkStart w:id="55" w:name="P2660"/>
            <w:bookmarkEnd w:id="55"/>
            <w:r>
              <w:t>9.n</w:t>
            </w:r>
          </w:p>
        </w:tc>
        <w:tc>
          <w:tcPr>
            <w:tcW w:w="1020" w:type="dxa"/>
          </w:tcPr>
          <w:p w:rsidR="00240A05" w:rsidRDefault="00240A05">
            <w:pPr>
              <w:pStyle w:val="ConsPlusNormal"/>
              <w:jc w:val="center"/>
            </w:pPr>
            <w:r>
              <w:t>10</w:t>
            </w:r>
          </w:p>
        </w:tc>
      </w:tr>
      <w:tr w:rsidR="00240A05">
        <w:tc>
          <w:tcPr>
            <w:tcW w:w="1190" w:type="dxa"/>
          </w:tcPr>
          <w:p w:rsidR="00240A05" w:rsidRDefault="00240A05">
            <w:pPr>
              <w:pStyle w:val="ConsPlusNormal"/>
            </w:pPr>
          </w:p>
        </w:tc>
        <w:tc>
          <w:tcPr>
            <w:tcW w:w="1247" w:type="dxa"/>
          </w:tcPr>
          <w:p w:rsidR="00240A05" w:rsidRDefault="00240A05">
            <w:pPr>
              <w:pStyle w:val="ConsPlusNormal"/>
            </w:pPr>
          </w:p>
        </w:tc>
        <w:tc>
          <w:tcPr>
            <w:tcW w:w="737" w:type="dxa"/>
          </w:tcPr>
          <w:p w:rsidR="00240A05" w:rsidRDefault="00240A05">
            <w:pPr>
              <w:pStyle w:val="ConsPlusNormal"/>
            </w:pPr>
          </w:p>
        </w:tc>
        <w:tc>
          <w:tcPr>
            <w:tcW w:w="680" w:type="dxa"/>
          </w:tcPr>
          <w:p w:rsidR="00240A05" w:rsidRDefault="00240A05">
            <w:pPr>
              <w:pStyle w:val="ConsPlusNormal"/>
            </w:pPr>
          </w:p>
        </w:tc>
        <w:tc>
          <w:tcPr>
            <w:tcW w:w="793" w:type="dxa"/>
          </w:tcPr>
          <w:p w:rsidR="00240A05" w:rsidRDefault="00240A05">
            <w:pPr>
              <w:pStyle w:val="ConsPlusNormal"/>
            </w:pPr>
          </w:p>
        </w:tc>
        <w:tc>
          <w:tcPr>
            <w:tcW w:w="1247" w:type="dxa"/>
          </w:tcPr>
          <w:p w:rsidR="00240A05" w:rsidRDefault="00240A05">
            <w:pPr>
              <w:pStyle w:val="ConsPlusNormal"/>
            </w:pPr>
          </w:p>
        </w:tc>
        <w:tc>
          <w:tcPr>
            <w:tcW w:w="1303" w:type="dxa"/>
          </w:tcPr>
          <w:p w:rsidR="00240A05" w:rsidRDefault="00240A05">
            <w:pPr>
              <w:pStyle w:val="ConsPlusNormal"/>
            </w:pPr>
          </w:p>
        </w:tc>
        <w:tc>
          <w:tcPr>
            <w:tcW w:w="1247" w:type="dxa"/>
          </w:tcPr>
          <w:p w:rsidR="00240A05" w:rsidRDefault="00240A05">
            <w:pPr>
              <w:pStyle w:val="ConsPlusNormal"/>
            </w:pPr>
          </w:p>
        </w:tc>
        <w:tc>
          <w:tcPr>
            <w:tcW w:w="1587" w:type="dxa"/>
          </w:tcPr>
          <w:p w:rsidR="00240A05" w:rsidRDefault="00240A05">
            <w:pPr>
              <w:pStyle w:val="ConsPlusNormal"/>
            </w:pPr>
            <w:r>
              <w:t>Сумма затрат,</w:t>
            </w:r>
          </w:p>
          <w:p w:rsidR="00240A05" w:rsidRDefault="00240A05">
            <w:pPr>
              <w:pStyle w:val="ConsPlusNormal"/>
            </w:pPr>
            <w:r>
              <w:t>в том числе:</w:t>
            </w: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1020" w:type="dxa"/>
          </w:tcPr>
          <w:p w:rsidR="00240A05" w:rsidRDefault="00240A05">
            <w:pPr>
              <w:pStyle w:val="ConsPlusNormal"/>
            </w:pPr>
          </w:p>
        </w:tc>
      </w:tr>
      <w:tr w:rsidR="00240A05">
        <w:tc>
          <w:tcPr>
            <w:tcW w:w="1190" w:type="dxa"/>
          </w:tcPr>
          <w:p w:rsidR="00240A05" w:rsidRDefault="00240A05">
            <w:pPr>
              <w:pStyle w:val="ConsPlusNormal"/>
            </w:pPr>
          </w:p>
        </w:tc>
        <w:tc>
          <w:tcPr>
            <w:tcW w:w="1247" w:type="dxa"/>
          </w:tcPr>
          <w:p w:rsidR="00240A05" w:rsidRDefault="00240A05">
            <w:pPr>
              <w:pStyle w:val="ConsPlusNormal"/>
            </w:pPr>
          </w:p>
        </w:tc>
        <w:tc>
          <w:tcPr>
            <w:tcW w:w="737" w:type="dxa"/>
          </w:tcPr>
          <w:p w:rsidR="00240A05" w:rsidRDefault="00240A05">
            <w:pPr>
              <w:pStyle w:val="ConsPlusNormal"/>
            </w:pPr>
          </w:p>
        </w:tc>
        <w:tc>
          <w:tcPr>
            <w:tcW w:w="680" w:type="dxa"/>
          </w:tcPr>
          <w:p w:rsidR="00240A05" w:rsidRDefault="00240A05">
            <w:pPr>
              <w:pStyle w:val="ConsPlusNormal"/>
            </w:pPr>
          </w:p>
        </w:tc>
        <w:tc>
          <w:tcPr>
            <w:tcW w:w="793" w:type="dxa"/>
          </w:tcPr>
          <w:p w:rsidR="00240A05" w:rsidRDefault="00240A05">
            <w:pPr>
              <w:pStyle w:val="ConsPlusNormal"/>
            </w:pPr>
          </w:p>
        </w:tc>
        <w:tc>
          <w:tcPr>
            <w:tcW w:w="1247" w:type="dxa"/>
          </w:tcPr>
          <w:p w:rsidR="00240A05" w:rsidRDefault="00240A05">
            <w:pPr>
              <w:pStyle w:val="ConsPlusNormal"/>
            </w:pPr>
          </w:p>
        </w:tc>
        <w:tc>
          <w:tcPr>
            <w:tcW w:w="1303" w:type="dxa"/>
          </w:tcPr>
          <w:p w:rsidR="00240A05" w:rsidRDefault="00240A05">
            <w:pPr>
              <w:pStyle w:val="ConsPlusNormal"/>
            </w:pPr>
          </w:p>
        </w:tc>
        <w:tc>
          <w:tcPr>
            <w:tcW w:w="1247" w:type="dxa"/>
          </w:tcPr>
          <w:p w:rsidR="00240A05" w:rsidRDefault="00240A05">
            <w:pPr>
              <w:pStyle w:val="ConsPlusNormal"/>
            </w:pPr>
          </w:p>
        </w:tc>
        <w:tc>
          <w:tcPr>
            <w:tcW w:w="1587" w:type="dxa"/>
          </w:tcPr>
          <w:p w:rsidR="00240A05" w:rsidRDefault="00240A05">
            <w:pPr>
              <w:pStyle w:val="ConsPlusNormal"/>
            </w:pPr>
            <w:r>
              <w:t>областной бюджет</w:t>
            </w: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1020" w:type="dxa"/>
          </w:tcPr>
          <w:p w:rsidR="00240A05" w:rsidRDefault="00240A05">
            <w:pPr>
              <w:pStyle w:val="ConsPlusNormal"/>
            </w:pPr>
          </w:p>
        </w:tc>
      </w:tr>
      <w:tr w:rsidR="00240A05">
        <w:tc>
          <w:tcPr>
            <w:tcW w:w="1190" w:type="dxa"/>
          </w:tcPr>
          <w:p w:rsidR="00240A05" w:rsidRDefault="00240A05">
            <w:pPr>
              <w:pStyle w:val="ConsPlusNormal"/>
            </w:pPr>
          </w:p>
        </w:tc>
        <w:tc>
          <w:tcPr>
            <w:tcW w:w="1247" w:type="dxa"/>
          </w:tcPr>
          <w:p w:rsidR="00240A05" w:rsidRDefault="00240A05">
            <w:pPr>
              <w:pStyle w:val="ConsPlusNormal"/>
            </w:pPr>
          </w:p>
        </w:tc>
        <w:tc>
          <w:tcPr>
            <w:tcW w:w="737" w:type="dxa"/>
          </w:tcPr>
          <w:p w:rsidR="00240A05" w:rsidRDefault="00240A05">
            <w:pPr>
              <w:pStyle w:val="ConsPlusNormal"/>
            </w:pPr>
          </w:p>
        </w:tc>
        <w:tc>
          <w:tcPr>
            <w:tcW w:w="680" w:type="dxa"/>
          </w:tcPr>
          <w:p w:rsidR="00240A05" w:rsidRDefault="00240A05">
            <w:pPr>
              <w:pStyle w:val="ConsPlusNormal"/>
            </w:pPr>
          </w:p>
        </w:tc>
        <w:tc>
          <w:tcPr>
            <w:tcW w:w="793" w:type="dxa"/>
          </w:tcPr>
          <w:p w:rsidR="00240A05" w:rsidRDefault="00240A05">
            <w:pPr>
              <w:pStyle w:val="ConsPlusNormal"/>
            </w:pPr>
          </w:p>
        </w:tc>
        <w:tc>
          <w:tcPr>
            <w:tcW w:w="1247" w:type="dxa"/>
          </w:tcPr>
          <w:p w:rsidR="00240A05" w:rsidRDefault="00240A05">
            <w:pPr>
              <w:pStyle w:val="ConsPlusNormal"/>
            </w:pPr>
          </w:p>
        </w:tc>
        <w:tc>
          <w:tcPr>
            <w:tcW w:w="1303" w:type="dxa"/>
          </w:tcPr>
          <w:p w:rsidR="00240A05" w:rsidRDefault="00240A05">
            <w:pPr>
              <w:pStyle w:val="ConsPlusNormal"/>
            </w:pPr>
          </w:p>
        </w:tc>
        <w:tc>
          <w:tcPr>
            <w:tcW w:w="1247" w:type="dxa"/>
          </w:tcPr>
          <w:p w:rsidR="00240A05" w:rsidRDefault="00240A05">
            <w:pPr>
              <w:pStyle w:val="ConsPlusNormal"/>
            </w:pPr>
          </w:p>
        </w:tc>
        <w:tc>
          <w:tcPr>
            <w:tcW w:w="1587" w:type="dxa"/>
          </w:tcPr>
          <w:p w:rsidR="00240A05" w:rsidRDefault="00240A05">
            <w:pPr>
              <w:pStyle w:val="ConsPlusNormal"/>
            </w:pPr>
            <w:r>
              <w:t>федеральный бюджет</w:t>
            </w: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1020" w:type="dxa"/>
          </w:tcPr>
          <w:p w:rsidR="00240A05" w:rsidRDefault="00240A05">
            <w:pPr>
              <w:pStyle w:val="ConsPlusNormal"/>
            </w:pPr>
          </w:p>
        </w:tc>
      </w:tr>
      <w:tr w:rsidR="00240A05">
        <w:tc>
          <w:tcPr>
            <w:tcW w:w="1190" w:type="dxa"/>
          </w:tcPr>
          <w:p w:rsidR="00240A05" w:rsidRDefault="00240A05">
            <w:pPr>
              <w:pStyle w:val="ConsPlusNormal"/>
            </w:pPr>
          </w:p>
        </w:tc>
        <w:tc>
          <w:tcPr>
            <w:tcW w:w="1247" w:type="dxa"/>
          </w:tcPr>
          <w:p w:rsidR="00240A05" w:rsidRDefault="00240A05">
            <w:pPr>
              <w:pStyle w:val="ConsPlusNormal"/>
            </w:pPr>
          </w:p>
        </w:tc>
        <w:tc>
          <w:tcPr>
            <w:tcW w:w="737" w:type="dxa"/>
          </w:tcPr>
          <w:p w:rsidR="00240A05" w:rsidRDefault="00240A05">
            <w:pPr>
              <w:pStyle w:val="ConsPlusNormal"/>
            </w:pPr>
          </w:p>
        </w:tc>
        <w:tc>
          <w:tcPr>
            <w:tcW w:w="680" w:type="dxa"/>
          </w:tcPr>
          <w:p w:rsidR="00240A05" w:rsidRDefault="00240A05">
            <w:pPr>
              <w:pStyle w:val="ConsPlusNormal"/>
            </w:pPr>
          </w:p>
        </w:tc>
        <w:tc>
          <w:tcPr>
            <w:tcW w:w="793" w:type="dxa"/>
          </w:tcPr>
          <w:p w:rsidR="00240A05" w:rsidRDefault="00240A05">
            <w:pPr>
              <w:pStyle w:val="ConsPlusNormal"/>
            </w:pPr>
          </w:p>
        </w:tc>
        <w:tc>
          <w:tcPr>
            <w:tcW w:w="1247" w:type="dxa"/>
          </w:tcPr>
          <w:p w:rsidR="00240A05" w:rsidRDefault="00240A05">
            <w:pPr>
              <w:pStyle w:val="ConsPlusNormal"/>
            </w:pPr>
          </w:p>
        </w:tc>
        <w:tc>
          <w:tcPr>
            <w:tcW w:w="1303" w:type="dxa"/>
          </w:tcPr>
          <w:p w:rsidR="00240A05" w:rsidRDefault="00240A05">
            <w:pPr>
              <w:pStyle w:val="ConsPlusNormal"/>
            </w:pPr>
          </w:p>
        </w:tc>
        <w:tc>
          <w:tcPr>
            <w:tcW w:w="1247" w:type="dxa"/>
          </w:tcPr>
          <w:p w:rsidR="00240A05" w:rsidRDefault="00240A05">
            <w:pPr>
              <w:pStyle w:val="ConsPlusNormal"/>
            </w:pPr>
          </w:p>
        </w:tc>
        <w:tc>
          <w:tcPr>
            <w:tcW w:w="1587" w:type="dxa"/>
          </w:tcPr>
          <w:p w:rsidR="00240A05" w:rsidRDefault="00240A05">
            <w:pPr>
              <w:pStyle w:val="ConsPlusNormal"/>
            </w:pPr>
            <w:r>
              <w:t>местные бюджеты</w:t>
            </w: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1020" w:type="dxa"/>
          </w:tcPr>
          <w:p w:rsidR="00240A05" w:rsidRDefault="00240A05">
            <w:pPr>
              <w:pStyle w:val="ConsPlusNormal"/>
            </w:pPr>
          </w:p>
        </w:tc>
      </w:tr>
      <w:tr w:rsidR="00240A05">
        <w:tc>
          <w:tcPr>
            <w:tcW w:w="1190" w:type="dxa"/>
          </w:tcPr>
          <w:p w:rsidR="00240A05" w:rsidRDefault="00240A05">
            <w:pPr>
              <w:pStyle w:val="ConsPlusNormal"/>
            </w:pPr>
          </w:p>
        </w:tc>
        <w:tc>
          <w:tcPr>
            <w:tcW w:w="1247" w:type="dxa"/>
          </w:tcPr>
          <w:p w:rsidR="00240A05" w:rsidRDefault="00240A05">
            <w:pPr>
              <w:pStyle w:val="ConsPlusNormal"/>
            </w:pPr>
          </w:p>
        </w:tc>
        <w:tc>
          <w:tcPr>
            <w:tcW w:w="737" w:type="dxa"/>
          </w:tcPr>
          <w:p w:rsidR="00240A05" w:rsidRDefault="00240A05">
            <w:pPr>
              <w:pStyle w:val="ConsPlusNormal"/>
            </w:pPr>
          </w:p>
        </w:tc>
        <w:tc>
          <w:tcPr>
            <w:tcW w:w="680" w:type="dxa"/>
          </w:tcPr>
          <w:p w:rsidR="00240A05" w:rsidRDefault="00240A05">
            <w:pPr>
              <w:pStyle w:val="ConsPlusNormal"/>
            </w:pPr>
          </w:p>
        </w:tc>
        <w:tc>
          <w:tcPr>
            <w:tcW w:w="793" w:type="dxa"/>
          </w:tcPr>
          <w:p w:rsidR="00240A05" w:rsidRDefault="00240A05">
            <w:pPr>
              <w:pStyle w:val="ConsPlusNormal"/>
            </w:pPr>
          </w:p>
        </w:tc>
        <w:tc>
          <w:tcPr>
            <w:tcW w:w="1247" w:type="dxa"/>
          </w:tcPr>
          <w:p w:rsidR="00240A05" w:rsidRDefault="00240A05">
            <w:pPr>
              <w:pStyle w:val="ConsPlusNormal"/>
            </w:pPr>
          </w:p>
        </w:tc>
        <w:tc>
          <w:tcPr>
            <w:tcW w:w="1303" w:type="dxa"/>
          </w:tcPr>
          <w:p w:rsidR="00240A05" w:rsidRDefault="00240A05">
            <w:pPr>
              <w:pStyle w:val="ConsPlusNormal"/>
            </w:pPr>
          </w:p>
        </w:tc>
        <w:tc>
          <w:tcPr>
            <w:tcW w:w="1247" w:type="dxa"/>
          </w:tcPr>
          <w:p w:rsidR="00240A05" w:rsidRDefault="00240A05">
            <w:pPr>
              <w:pStyle w:val="ConsPlusNormal"/>
            </w:pPr>
          </w:p>
        </w:tc>
        <w:tc>
          <w:tcPr>
            <w:tcW w:w="1587" w:type="dxa"/>
          </w:tcPr>
          <w:p w:rsidR="00240A05" w:rsidRDefault="00240A05">
            <w:pPr>
              <w:pStyle w:val="ConsPlusNormal"/>
            </w:pPr>
            <w:r>
              <w:t>внебюджетные источники</w:t>
            </w: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510" w:type="dxa"/>
          </w:tcPr>
          <w:p w:rsidR="00240A05" w:rsidRDefault="00240A05">
            <w:pPr>
              <w:pStyle w:val="ConsPlusNormal"/>
            </w:pPr>
          </w:p>
        </w:tc>
        <w:tc>
          <w:tcPr>
            <w:tcW w:w="1020"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center"/>
        <w:outlineLvl w:val="3"/>
      </w:pPr>
      <w:r>
        <w:t>Справочные документы</w:t>
      </w:r>
    </w:p>
    <w:p w:rsidR="00240A05" w:rsidRDefault="00240A05">
      <w:pPr>
        <w:pStyle w:val="ConsPlusNormal"/>
        <w:ind w:firstLine="540"/>
        <w:jc w:val="both"/>
      </w:pPr>
    </w:p>
    <w:p w:rsidR="00240A05" w:rsidRDefault="00240A05">
      <w:pPr>
        <w:pStyle w:val="ConsPlusNormal"/>
        <w:jc w:val="right"/>
        <w:outlineLvl w:val="4"/>
      </w:pPr>
      <w:r>
        <w:t>Таблица N 5</w:t>
      </w:r>
    </w:p>
    <w:p w:rsidR="00240A05" w:rsidRDefault="00240A05">
      <w:pPr>
        <w:pStyle w:val="ConsPlusNormal"/>
        <w:ind w:firstLine="540"/>
        <w:jc w:val="both"/>
      </w:pPr>
    </w:p>
    <w:p w:rsidR="00240A05" w:rsidRDefault="00240A05">
      <w:pPr>
        <w:pStyle w:val="ConsPlusNormal"/>
        <w:jc w:val="center"/>
      </w:pPr>
      <w:bookmarkStart w:id="56" w:name="P2743"/>
      <w:bookmarkEnd w:id="56"/>
      <w:r>
        <w:t>Информация о включении мероприятий программы реализации</w:t>
      </w:r>
    </w:p>
    <w:p w:rsidR="00240A05" w:rsidRDefault="00240A05">
      <w:pPr>
        <w:pStyle w:val="ConsPlusNormal"/>
        <w:jc w:val="center"/>
      </w:pPr>
      <w:r>
        <w:t>наказов избирателей депутатам Законодательного Собрания</w:t>
      </w:r>
    </w:p>
    <w:p w:rsidR="00240A05" w:rsidRDefault="00240A05">
      <w:pPr>
        <w:pStyle w:val="ConsPlusNormal"/>
        <w:jc w:val="center"/>
      </w:pPr>
      <w:r>
        <w:t>Новосибирской области в план реализации</w:t>
      </w:r>
    </w:p>
    <w:p w:rsidR="00240A05" w:rsidRDefault="00240A05">
      <w:pPr>
        <w:pStyle w:val="ConsPlusNormal"/>
        <w:jc w:val="center"/>
      </w:pPr>
      <w:r>
        <w:t>мероприятий государственной программы</w:t>
      </w:r>
    </w:p>
    <w:p w:rsidR="00240A05" w:rsidRDefault="00240A05">
      <w:pPr>
        <w:pStyle w:val="ConsPlusNormal"/>
        <w:jc w:val="center"/>
      </w:pPr>
      <w:r>
        <w:t>Новосибирской области ___________________ на ______ год</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928"/>
        <w:gridCol w:w="850"/>
        <w:gridCol w:w="1644"/>
        <w:gridCol w:w="1984"/>
        <w:gridCol w:w="2266"/>
        <w:gridCol w:w="1417"/>
        <w:gridCol w:w="1701"/>
        <w:gridCol w:w="1814"/>
      </w:tblGrid>
      <w:tr w:rsidR="00240A05">
        <w:tc>
          <w:tcPr>
            <w:tcW w:w="1928" w:type="dxa"/>
          </w:tcPr>
          <w:p w:rsidR="00240A05" w:rsidRDefault="00240A05">
            <w:pPr>
              <w:pStyle w:val="ConsPlusNormal"/>
              <w:jc w:val="center"/>
            </w:pPr>
            <w:r>
              <w:t>Наименование основного мероприятия (детализированного мероприятия)</w:t>
            </w:r>
          </w:p>
        </w:tc>
        <w:tc>
          <w:tcPr>
            <w:tcW w:w="850" w:type="dxa"/>
          </w:tcPr>
          <w:p w:rsidR="00240A05" w:rsidRDefault="00240A05">
            <w:pPr>
              <w:pStyle w:val="ConsPlusNormal"/>
              <w:jc w:val="center"/>
            </w:pPr>
            <w:r>
              <w:t>Код наказа</w:t>
            </w:r>
          </w:p>
        </w:tc>
        <w:tc>
          <w:tcPr>
            <w:tcW w:w="1644" w:type="dxa"/>
          </w:tcPr>
          <w:p w:rsidR="00240A05" w:rsidRDefault="00240A05">
            <w:pPr>
              <w:pStyle w:val="ConsPlusNormal"/>
              <w:jc w:val="center"/>
            </w:pPr>
            <w:r>
              <w:t>Содержание наказа избирателей</w:t>
            </w:r>
          </w:p>
        </w:tc>
        <w:tc>
          <w:tcPr>
            <w:tcW w:w="1984" w:type="dxa"/>
          </w:tcPr>
          <w:p w:rsidR="00240A05" w:rsidRDefault="00240A05">
            <w:pPr>
              <w:pStyle w:val="ConsPlusNormal"/>
              <w:jc w:val="center"/>
            </w:pPr>
            <w:r>
              <w:t>Наименование мероприятия плана реализации наказов избирателей депутатам Законодательного Собрания Новосибирской области на ______ год</w:t>
            </w:r>
          </w:p>
        </w:tc>
        <w:tc>
          <w:tcPr>
            <w:tcW w:w="3683" w:type="dxa"/>
            <w:gridSpan w:val="2"/>
          </w:tcPr>
          <w:p w:rsidR="00240A05" w:rsidRDefault="00240A05">
            <w:pPr>
              <w:pStyle w:val="ConsPlusNormal"/>
              <w:jc w:val="center"/>
            </w:pPr>
            <w:r>
              <w:t>Объем и источники финансирования на ______ год (тыс. руб.)</w:t>
            </w:r>
          </w:p>
        </w:tc>
        <w:tc>
          <w:tcPr>
            <w:tcW w:w="1701" w:type="dxa"/>
          </w:tcPr>
          <w:p w:rsidR="00240A05" w:rsidRDefault="00240A05">
            <w:pPr>
              <w:pStyle w:val="ConsPlusNormal"/>
              <w:jc w:val="center"/>
            </w:pPr>
            <w:r>
              <w:t>Главные распорядители бюджетных средств, ответственные исполнители</w:t>
            </w:r>
          </w:p>
        </w:tc>
        <w:tc>
          <w:tcPr>
            <w:tcW w:w="1814" w:type="dxa"/>
          </w:tcPr>
          <w:p w:rsidR="00240A05" w:rsidRDefault="00240A05">
            <w:pPr>
              <w:pStyle w:val="ConsPlusNormal"/>
              <w:jc w:val="center"/>
            </w:pPr>
            <w:r>
              <w:t>Комментарии</w:t>
            </w:r>
          </w:p>
        </w:tc>
      </w:tr>
      <w:tr w:rsidR="00240A05">
        <w:tc>
          <w:tcPr>
            <w:tcW w:w="1928" w:type="dxa"/>
          </w:tcPr>
          <w:p w:rsidR="00240A05" w:rsidRDefault="00240A05">
            <w:pPr>
              <w:pStyle w:val="ConsPlusNormal"/>
              <w:jc w:val="center"/>
            </w:pPr>
            <w:bookmarkStart w:id="57" w:name="P2756"/>
            <w:bookmarkEnd w:id="57"/>
            <w:r>
              <w:t>1</w:t>
            </w:r>
          </w:p>
        </w:tc>
        <w:tc>
          <w:tcPr>
            <w:tcW w:w="850" w:type="dxa"/>
          </w:tcPr>
          <w:p w:rsidR="00240A05" w:rsidRDefault="00240A05">
            <w:pPr>
              <w:pStyle w:val="ConsPlusNormal"/>
              <w:jc w:val="center"/>
            </w:pPr>
            <w:bookmarkStart w:id="58" w:name="P2757"/>
            <w:bookmarkEnd w:id="58"/>
            <w:r>
              <w:t>2</w:t>
            </w:r>
          </w:p>
        </w:tc>
        <w:tc>
          <w:tcPr>
            <w:tcW w:w="1644" w:type="dxa"/>
          </w:tcPr>
          <w:p w:rsidR="00240A05" w:rsidRDefault="00240A05">
            <w:pPr>
              <w:pStyle w:val="ConsPlusNormal"/>
              <w:jc w:val="center"/>
            </w:pPr>
            <w:bookmarkStart w:id="59" w:name="P2758"/>
            <w:bookmarkEnd w:id="59"/>
            <w:r>
              <w:t>3</w:t>
            </w:r>
          </w:p>
        </w:tc>
        <w:tc>
          <w:tcPr>
            <w:tcW w:w="1984" w:type="dxa"/>
          </w:tcPr>
          <w:p w:rsidR="00240A05" w:rsidRDefault="00240A05">
            <w:pPr>
              <w:pStyle w:val="ConsPlusNormal"/>
              <w:jc w:val="center"/>
            </w:pPr>
            <w:bookmarkStart w:id="60" w:name="P2759"/>
            <w:bookmarkEnd w:id="60"/>
            <w:r>
              <w:t>4</w:t>
            </w:r>
          </w:p>
        </w:tc>
        <w:tc>
          <w:tcPr>
            <w:tcW w:w="3683" w:type="dxa"/>
            <w:gridSpan w:val="2"/>
          </w:tcPr>
          <w:p w:rsidR="00240A05" w:rsidRDefault="00240A05">
            <w:pPr>
              <w:pStyle w:val="ConsPlusNormal"/>
              <w:jc w:val="center"/>
            </w:pPr>
            <w:r>
              <w:t>5</w:t>
            </w:r>
          </w:p>
        </w:tc>
        <w:tc>
          <w:tcPr>
            <w:tcW w:w="1701" w:type="dxa"/>
          </w:tcPr>
          <w:p w:rsidR="00240A05" w:rsidRDefault="00240A05">
            <w:pPr>
              <w:pStyle w:val="ConsPlusNormal"/>
              <w:jc w:val="center"/>
            </w:pPr>
            <w:r>
              <w:t>6</w:t>
            </w:r>
          </w:p>
        </w:tc>
        <w:tc>
          <w:tcPr>
            <w:tcW w:w="1814" w:type="dxa"/>
          </w:tcPr>
          <w:p w:rsidR="00240A05" w:rsidRDefault="00240A05">
            <w:pPr>
              <w:pStyle w:val="ConsPlusNormal"/>
              <w:jc w:val="center"/>
            </w:pPr>
            <w:bookmarkStart w:id="61" w:name="P2762"/>
            <w:bookmarkEnd w:id="61"/>
            <w:r>
              <w:t>7</w:t>
            </w:r>
          </w:p>
        </w:tc>
      </w:tr>
      <w:tr w:rsidR="00240A05">
        <w:tc>
          <w:tcPr>
            <w:tcW w:w="1928" w:type="dxa"/>
            <w:vMerge w:val="restart"/>
          </w:tcPr>
          <w:p w:rsidR="00240A05" w:rsidRDefault="00240A05">
            <w:pPr>
              <w:pStyle w:val="ConsPlusNormal"/>
            </w:pPr>
          </w:p>
        </w:tc>
        <w:tc>
          <w:tcPr>
            <w:tcW w:w="850" w:type="dxa"/>
            <w:vMerge w:val="restart"/>
          </w:tcPr>
          <w:p w:rsidR="00240A05" w:rsidRDefault="00240A05">
            <w:pPr>
              <w:pStyle w:val="ConsPlusNormal"/>
            </w:pPr>
          </w:p>
        </w:tc>
        <w:tc>
          <w:tcPr>
            <w:tcW w:w="1644" w:type="dxa"/>
            <w:vMerge w:val="restart"/>
          </w:tcPr>
          <w:p w:rsidR="00240A05" w:rsidRDefault="00240A05">
            <w:pPr>
              <w:pStyle w:val="ConsPlusNormal"/>
            </w:pPr>
          </w:p>
        </w:tc>
        <w:tc>
          <w:tcPr>
            <w:tcW w:w="1984" w:type="dxa"/>
            <w:vMerge w:val="restart"/>
          </w:tcPr>
          <w:p w:rsidR="00240A05" w:rsidRDefault="00240A05">
            <w:pPr>
              <w:pStyle w:val="ConsPlusNormal"/>
            </w:pPr>
          </w:p>
        </w:tc>
        <w:tc>
          <w:tcPr>
            <w:tcW w:w="2266" w:type="dxa"/>
          </w:tcPr>
          <w:p w:rsidR="00240A05" w:rsidRDefault="00240A05">
            <w:pPr>
              <w:pStyle w:val="ConsPlusNormal"/>
              <w:jc w:val="both"/>
            </w:pPr>
            <w:r>
              <w:t>Итого, в том числе:</w:t>
            </w:r>
          </w:p>
        </w:tc>
        <w:tc>
          <w:tcPr>
            <w:tcW w:w="1417" w:type="dxa"/>
          </w:tcPr>
          <w:p w:rsidR="00240A05" w:rsidRDefault="00240A05">
            <w:pPr>
              <w:pStyle w:val="ConsPlusNormal"/>
            </w:pPr>
          </w:p>
        </w:tc>
        <w:tc>
          <w:tcPr>
            <w:tcW w:w="1701" w:type="dxa"/>
            <w:vMerge w:val="restart"/>
          </w:tcPr>
          <w:p w:rsidR="00240A05" w:rsidRDefault="00240A05">
            <w:pPr>
              <w:pStyle w:val="ConsPlusNormal"/>
            </w:pPr>
          </w:p>
        </w:tc>
        <w:tc>
          <w:tcPr>
            <w:tcW w:w="1814" w:type="dxa"/>
            <w:vMerge w:val="restart"/>
          </w:tcPr>
          <w:p w:rsidR="00240A05" w:rsidRDefault="00240A05">
            <w:pPr>
              <w:pStyle w:val="ConsPlusNormal"/>
            </w:pPr>
          </w:p>
        </w:tc>
      </w:tr>
      <w:tr w:rsidR="00240A05">
        <w:tc>
          <w:tcPr>
            <w:tcW w:w="1928" w:type="dxa"/>
            <w:vMerge/>
          </w:tcPr>
          <w:p w:rsidR="00240A05" w:rsidRDefault="00240A05">
            <w:pPr>
              <w:pStyle w:val="ConsPlusNormal"/>
            </w:pPr>
          </w:p>
        </w:tc>
        <w:tc>
          <w:tcPr>
            <w:tcW w:w="850" w:type="dxa"/>
            <w:vMerge/>
          </w:tcPr>
          <w:p w:rsidR="00240A05" w:rsidRDefault="00240A05">
            <w:pPr>
              <w:pStyle w:val="ConsPlusNormal"/>
            </w:pPr>
          </w:p>
        </w:tc>
        <w:tc>
          <w:tcPr>
            <w:tcW w:w="1644" w:type="dxa"/>
            <w:vMerge/>
          </w:tcPr>
          <w:p w:rsidR="00240A05" w:rsidRDefault="00240A05">
            <w:pPr>
              <w:pStyle w:val="ConsPlusNormal"/>
            </w:pPr>
          </w:p>
        </w:tc>
        <w:tc>
          <w:tcPr>
            <w:tcW w:w="1984" w:type="dxa"/>
            <w:vMerge/>
          </w:tcPr>
          <w:p w:rsidR="00240A05" w:rsidRDefault="00240A05">
            <w:pPr>
              <w:pStyle w:val="ConsPlusNormal"/>
            </w:pPr>
          </w:p>
        </w:tc>
        <w:tc>
          <w:tcPr>
            <w:tcW w:w="2266" w:type="dxa"/>
          </w:tcPr>
          <w:p w:rsidR="00240A05" w:rsidRDefault="00240A05">
            <w:pPr>
              <w:pStyle w:val="ConsPlusNormal"/>
              <w:jc w:val="both"/>
            </w:pPr>
            <w:r>
              <w:t>Областной бюджет</w:t>
            </w:r>
          </w:p>
        </w:tc>
        <w:tc>
          <w:tcPr>
            <w:tcW w:w="1417" w:type="dxa"/>
          </w:tcPr>
          <w:p w:rsidR="00240A05" w:rsidRDefault="00240A05">
            <w:pPr>
              <w:pStyle w:val="ConsPlusNormal"/>
            </w:pPr>
          </w:p>
        </w:tc>
        <w:tc>
          <w:tcPr>
            <w:tcW w:w="1701" w:type="dxa"/>
            <w:vMerge/>
          </w:tcPr>
          <w:p w:rsidR="00240A05" w:rsidRDefault="00240A05">
            <w:pPr>
              <w:pStyle w:val="ConsPlusNormal"/>
            </w:pPr>
          </w:p>
        </w:tc>
        <w:tc>
          <w:tcPr>
            <w:tcW w:w="1814" w:type="dxa"/>
            <w:vMerge/>
          </w:tcPr>
          <w:p w:rsidR="00240A05" w:rsidRDefault="00240A05">
            <w:pPr>
              <w:pStyle w:val="ConsPlusNormal"/>
            </w:pPr>
          </w:p>
        </w:tc>
      </w:tr>
      <w:tr w:rsidR="00240A05">
        <w:tc>
          <w:tcPr>
            <w:tcW w:w="1928" w:type="dxa"/>
            <w:vMerge/>
          </w:tcPr>
          <w:p w:rsidR="00240A05" w:rsidRDefault="00240A05">
            <w:pPr>
              <w:pStyle w:val="ConsPlusNormal"/>
            </w:pPr>
          </w:p>
        </w:tc>
        <w:tc>
          <w:tcPr>
            <w:tcW w:w="850" w:type="dxa"/>
            <w:vMerge/>
          </w:tcPr>
          <w:p w:rsidR="00240A05" w:rsidRDefault="00240A05">
            <w:pPr>
              <w:pStyle w:val="ConsPlusNormal"/>
            </w:pPr>
          </w:p>
        </w:tc>
        <w:tc>
          <w:tcPr>
            <w:tcW w:w="1644" w:type="dxa"/>
            <w:vMerge/>
          </w:tcPr>
          <w:p w:rsidR="00240A05" w:rsidRDefault="00240A05">
            <w:pPr>
              <w:pStyle w:val="ConsPlusNormal"/>
            </w:pPr>
          </w:p>
        </w:tc>
        <w:tc>
          <w:tcPr>
            <w:tcW w:w="1984" w:type="dxa"/>
            <w:vMerge/>
          </w:tcPr>
          <w:p w:rsidR="00240A05" w:rsidRDefault="00240A05">
            <w:pPr>
              <w:pStyle w:val="ConsPlusNormal"/>
            </w:pPr>
          </w:p>
        </w:tc>
        <w:tc>
          <w:tcPr>
            <w:tcW w:w="2266" w:type="dxa"/>
          </w:tcPr>
          <w:p w:rsidR="00240A05" w:rsidRDefault="00240A05">
            <w:pPr>
              <w:pStyle w:val="ConsPlusNormal"/>
              <w:jc w:val="both"/>
            </w:pPr>
            <w:r>
              <w:t>Федеральный бюджет</w:t>
            </w:r>
          </w:p>
        </w:tc>
        <w:tc>
          <w:tcPr>
            <w:tcW w:w="1417" w:type="dxa"/>
          </w:tcPr>
          <w:p w:rsidR="00240A05" w:rsidRDefault="00240A05">
            <w:pPr>
              <w:pStyle w:val="ConsPlusNormal"/>
            </w:pPr>
          </w:p>
        </w:tc>
        <w:tc>
          <w:tcPr>
            <w:tcW w:w="1701" w:type="dxa"/>
            <w:vMerge/>
          </w:tcPr>
          <w:p w:rsidR="00240A05" w:rsidRDefault="00240A05">
            <w:pPr>
              <w:pStyle w:val="ConsPlusNormal"/>
            </w:pPr>
          </w:p>
        </w:tc>
        <w:tc>
          <w:tcPr>
            <w:tcW w:w="1814" w:type="dxa"/>
            <w:vMerge/>
          </w:tcPr>
          <w:p w:rsidR="00240A05" w:rsidRDefault="00240A05">
            <w:pPr>
              <w:pStyle w:val="ConsPlusNormal"/>
            </w:pPr>
          </w:p>
        </w:tc>
      </w:tr>
      <w:tr w:rsidR="00240A05">
        <w:tc>
          <w:tcPr>
            <w:tcW w:w="1928" w:type="dxa"/>
            <w:vMerge/>
          </w:tcPr>
          <w:p w:rsidR="00240A05" w:rsidRDefault="00240A05">
            <w:pPr>
              <w:pStyle w:val="ConsPlusNormal"/>
            </w:pPr>
          </w:p>
        </w:tc>
        <w:tc>
          <w:tcPr>
            <w:tcW w:w="850" w:type="dxa"/>
            <w:vMerge/>
          </w:tcPr>
          <w:p w:rsidR="00240A05" w:rsidRDefault="00240A05">
            <w:pPr>
              <w:pStyle w:val="ConsPlusNormal"/>
            </w:pPr>
          </w:p>
        </w:tc>
        <w:tc>
          <w:tcPr>
            <w:tcW w:w="1644" w:type="dxa"/>
            <w:vMerge/>
          </w:tcPr>
          <w:p w:rsidR="00240A05" w:rsidRDefault="00240A05">
            <w:pPr>
              <w:pStyle w:val="ConsPlusNormal"/>
            </w:pPr>
          </w:p>
        </w:tc>
        <w:tc>
          <w:tcPr>
            <w:tcW w:w="1984" w:type="dxa"/>
            <w:vMerge/>
          </w:tcPr>
          <w:p w:rsidR="00240A05" w:rsidRDefault="00240A05">
            <w:pPr>
              <w:pStyle w:val="ConsPlusNormal"/>
            </w:pPr>
          </w:p>
        </w:tc>
        <w:tc>
          <w:tcPr>
            <w:tcW w:w="2266" w:type="dxa"/>
          </w:tcPr>
          <w:p w:rsidR="00240A05" w:rsidRDefault="00240A05">
            <w:pPr>
              <w:pStyle w:val="ConsPlusNormal"/>
              <w:jc w:val="both"/>
            </w:pPr>
            <w:r>
              <w:t>Местный бюджет</w:t>
            </w:r>
          </w:p>
        </w:tc>
        <w:tc>
          <w:tcPr>
            <w:tcW w:w="1417" w:type="dxa"/>
          </w:tcPr>
          <w:p w:rsidR="00240A05" w:rsidRDefault="00240A05">
            <w:pPr>
              <w:pStyle w:val="ConsPlusNormal"/>
            </w:pPr>
          </w:p>
        </w:tc>
        <w:tc>
          <w:tcPr>
            <w:tcW w:w="1701" w:type="dxa"/>
            <w:vMerge/>
          </w:tcPr>
          <w:p w:rsidR="00240A05" w:rsidRDefault="00240A05">
            <w:pPr>
              <w:pStyle w:val="ConsPlusNormal"/>
            </w:pPr>
          </w:p>
        </w:tc>
        <w:tc>
          <w:tcPr>
            <w:tcW w:w="1814" w:type="dxa"/>
            <w:vMerge/>
          </w:tcPr>
          <w:p w:rsidR="00240A05" w:rsidRDefault="00240A05">
            <w:pPr>
              <w:pStyle w:val="ConsPlusNormal"/>
            </w:pPr>
          </w:p>
        </w:tc>
      </w:tr>
      <w:tr w:rsidR="00240A05">
        <w:tc>
          <w:tcPr>
            <w:tcW w:w="1928" w:type="dxa"/>
            <w:vMerge/>
          </w:tcPr>
          <w:p w:rsidR="00240A05" w:rsidRDefault="00240A05">
            <w:pPr>
              <w:pStyle w:val="ConsPlusNormal"/>
            </w:pPr>
          </w:p>
        </w:tc>
        <w:tc>
          <w:tcPr>
            <w:tcW w:w="850" w:type="dxa"/>
            <w:vMerge/>
          </w:tcPr>
          <w:p w:rsidR="00240A05" w:rsidRDefault="00240A05">
            <w:pPr>
              <w:pStyle w:val="ConsPlusNormal"/>
            </w:pPr>
          </w:p>
        </w:tc>
        <w:tc>
          <w:tcPr>
            <w:tcW w:w="1644" w:type="dxa"/>
            <w:vMerge/>
          </w:tcPr>
          <w:p w:rsidR="00240A05" w:rsidRDefault="00240A05">
            <w:pPr>
              <w:pStyle w:val="ConsPlusNormal"/>
            </w:pPr>
          </w:p>
        </w:tc>
        <w:tc>
          <w:tcPr>
            <w:tcW w:w="1984" w:type="dxa"/>
            <w:vMerge/>
          </w:tcPr>
          <w:p w:rsidR="00240A05" w:rsidRDefault="00240A05">
            <w:pPr>
              <w:pStyle w:val="ConsPlusNormal"/>
            </w:pPr>
          </w:p>
        </w:tc>
        <w:tc>
          <w:tcPr>
            <w:tcW w:w="2266" w:type="dxa"/>
          </w:tcPr>
          <w:p w:rsidR="00240A05" w:rsidRDefault="00240A05">
            <w:pPr>
              <w:pStyle w:val="ConsPlusNormal"/>
              <w:jc w:val="both"/>
            </w:pPr>
            <w:r>
              <w:t>Внебюджетные источники</w:t>
            </w:r>
          </w:p>
        </w:tc>
        <w:tc>
          <w:tcPr>
            <w:tcW w:w="1417" w:type="dxa"/>
          </w:tcPr>
          <w:p w:rsidR="00240A05" w:rsidRDefault="00240A05">
            <w:pPr>
              <w:pStyle w:val="ConsPlusNormal"/>
            </w:pPr>
          </w:p>
        </w:tc>
        <w:tc>
          <w:tcPr>
            <w:tcW w:w="1701" w:type="dxa"/>
            <w:vMerge/>
          </w:tcPr>
          <w:p w:rsidR="00240A05" w:rsidRDefault="00240A05">
            <w:pPr>
              <w:pStyle w:val="ConsPlusNormal"/>
            </w:pPr>
          </w:p>
        </w:tc>
        <w:tc>
          <w:tcPr>
            <w:tcW w:w="1814" w:type="dxa"/>
            <w:vMerge/>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outlineLvl w:val="4"/>
      </w:pPr>
      <w:r>
        <w:t>Таблица N 6</w:t>
      </w:r>
    </w:p>
    <w:p w:rsidR="00240A05" w:rsidRDefault="00240A05">
      <w:pPr>
        <w:pStyle w:val="ConsPlusNormal"/>
        <w:ind w:firstLine="540"/>
        <w:jc w:val="both"/>
      </w:pPr>
    </w:p>
    <w:p w:rsidR="00240A05" w:rsidRDefault="00240A05">
      <w:pPr>
        <w:pStyle w:val="ConsPlusNormal"/>
        <w:jc w:val="center"/>
      </w:pPr>
      <w:bookmarkStart w:id="62" w:name="P2782"/>
      <w:bookmarkEnd w:id="62"/>
      <w:r>
        <w:t>Перечень</w:t>
      </w:r>
    </w:p>
    <w:p w:rsidR="00240A05" w:rsidRDefault="00240A05">
      <w:pPr>
        <w:pStyle w:val="ConsPlusNormal"/>
        <w:jc w:val="center"/>
      </w:pPr>
      <w:r>
        <w:t>решений о подготовке и реализации бюджетных</w:t>
      </w:r>
    </w:p>
    <w:p w:rsidR="00240A05" w:rsidRDefault="00240A05">
      <w:pPr>
        <w:pStyle w:val="ConsPlusNormal"/>
        <w:jc w:val="center"/>
      </w:pPr>
      <w:r>
        <w:t>инвестиций на ________ год</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90"/>
        <w:gridCol w:w="1474"/>
        <w:gridCol w:w="680"/>
        <w:gridCol w:w="680"/>
        <w:gridCol w:w="680"/>
        <w:gridCol w:w="680"/>
        <w:gridCol w:w="1133"/>
        <w:gridCol w:w="1133"/>
        <w:gridCol w:w="1700"/>
        <w:gridCol w:w="850"/>
        <w:gridCol w:w="850"/>
        <w:gridCol w:w="850"/>
        <w:gridCol w:w="1700"/>
      </w:tblGrid>
      <w:tr w:rsidR="00240A05">
        <w:tc>
          <w:tcPr>
            <w:tcW w:w="1190" w:type="dxa"/>
            <w:vMerge w:val="restart"/>
          </w:tcPr>
          <w:p w:rsidR="00240A05" w:rsidRDefault="00240A05">
            <w:pPr>
              <w:pStyle w:val="ConsPlusNormal"/>
              <w:jc w:val="center"/>
            </w:pPr>
            <w:r>
              <w:t>Наименование основного мероприятия</w:t>
            </w:r>
          </w:p>
        </w:tc>
        <w:tc>
          <w:tcPr>
            <w:tcW w:w="1474" w:type="dxa"/>
            <w:vMerge w:val="restart"/>
          </w:tcPr>
          <w:p w:rsidR="00240A05" w:rsidRDefault="00240A05">
            <w:pPr>
              <w:pStyle w:val="ConsPlusNormal"/>
              <w:jc w:val="center"/>
            </w:pPr>
            <w:r>
              <w:t>Описание объекта (включая наименование объекта и его основные параметры)</w:t>
            </w:r>
          </w:p>
        </w:tc>
        <w:tc>
          <w:tcPr>
            <w:tcW w:w="2720" w:type="dxa"/>
            <w:gridSpan w:val="4"/>
          </w:tcPr>
          <w:p w:rsidR="00240A05" w:rsidRDefault="00240A05">
            <w:pPr>
              <w:pStyle w:val="ConsPlusNormal"/>
              <w:jc w:val="center"/>
            </w:pPr>
            <w:r>
              <w:t>Направление инвестирования</w:t>
            </w:r>
          </w:p>
        </w:tc>
        <w:tc>
          <w:tcPr>
            <w:tcW w:w="1133" w:type="dxa"/>
            <w:vMerge w:val="restart"/>
          </w:tcPr>
          <w:p w:rsidR="00240A05" w:rsidRDefault="00240A05">
            <w:pPr>
              <w:pStyle w:val="ConsPlusNormal"/>
              <w:jc w:val="center"/>
            </w:pPr>
            <w:r>
              <w:t>Наименование инициатора</w:t>
            </w:r>
          </w:p>
        </w:tc>
        <w:tc>
          <w:tcPr>
            <w:tcW w:w="1133" w:type="dxa"/>
            <w:vMerge w:val="restart"/>
          </w:tcPr>
          <w:p w:rsidR="00240A05" w:rsidRDefault="00240A05">
            <w:pPr>
              <w:pStyle w:val="ConsPlusNormal"/>
              <w:jc w:val="center"/>
            </w:pPr>
            <w:r>
              <w:t>Наименование застройщика или заказчика</w:t>
            </w:r>
          </w:p>
        </w:tc>
        <w:tc>
          <w:tcPr>
            <w:tcW w:w="1700" w:type="dxa"/>
            <w:vMerge w:val="restart"/>
          </w:tcPr>
          <w:p w:rsidR="00240A05" w:rsidRDefault="00240A05">
            <w:pPr>
              <w:pStyle w:val="ConsPlusNormal"/>
              <w:jc w:val="center"/>
            </w:pPr>
            <w:r>
              <w:t>Срок ввода в эксплуатацию объекта капитального строительства и (или) приобретения объекта недвижимого имущества</w:t>
            </w:r>
          </w:p>
        </w:tc>
        <w:tc>
          <w:tcPr>
            <w:tcW w:w="2550" w:type="dxa"/>
            <w:gridSpan w:val="3"/>
            <w:vMerge w:val="restart"/>
          </w:tcPr>
          <w:p w:rsidR="00240A05" w:rsidRDefault="00240A05">
            <w:pPr>
              <w:pStyle w:val="ConsPlusNormal"/>
              <w:jc w:val="center"/>
            </w:pPr>
            <w:r>
              <w:t>Стоимость объекта капитального строительства (реконструкции) и (или) приобретаемых объектов недвижимого имущества в соответствии с проектной документацией (тыс. руб.)</w:t>
            </w:r>
          </w:p>
        </w:tc>
        <w:tc>
          <w:tcPr>
            <w:tcW w:w="1700" w:type="dxa"/>
            <w:vMerge w:val="restart"/>
          </w:tcPr>
          <w:p w:rsidR="00240A05" w:rsidRDefault="00240A05">
            <w:pPr>
              <w:pStyle w:val="ConsPlusNormal"/>
              <w:jc w:val="center"/>
            </w:pPr>
            <w:r>
              <w:t>Сведения об обосновании инвестиций и результатах его технологического и ценового аудита</w:t>
            </w:r>
          </w:p>
        </w:tc>
      </w:tr>
      <w:tr w:rsidR="00240A05">
        <w:trPr>
          <w:trHeight w:val="269"/>
        </w:trPr>
        <w:tc>
          <w:tcPr>
            <w:tcW w:w="1190" w:type="dxa"/>
            <w:vMerge/>
          </w:tcPr>
          <w:p w:rsidR="00240A05" w:rsidRDefault="00240A05">
            <w:pPr>
              <w:pStyle w:val="ConsPlusNormal"/>
            </w:pPr>
          </w:p>
        </w:tc>
        <w:tc>
          <w:tcPr>
            <w:tcW w:w="1474" w:type="dxa"/>
            <w:vMerge/>
          </w:tcPr>
          <w:p w:rsidR="00240A05" w:rsidRDefault="00240A05">
            <w:pPr>
              <w:pStyle w:val="ConsPlusNormal"/>
            </w:pPr>
          </w:p>
        </w:tc>
        <w:tc>
          <w:tcPr>
            <w:tcW w:w="680" w:type="dxa"/>
            <w:vMerge w:val="restart"/>
          </w:tcPr>
          <w:p w:rsidR="00240A05" w:rsidRDefault="00240A05">
            <w:pPr>
              <w:pStyle w:val="ConsPlusNormal"/>
              <w:jc w:val="center"/>
            </w:pPr>
            <w:r>
              <w:t>строительство</w:t>
            </w:r>
          </w:p>
        </w:tc>
        <w:tc>
          <w:tcPr>
            <w:tcW w:w="680" w:type="dxa"/>
            <w:vMerge w:val="restart"/>
          </w:tcPr>
          <w:p w:rsidR="00240A05" w:rsidRDefault="00240A05">
            <w:pPr>
              <w:pStyle w:val="ConsPlusNormal"/>
              <w:jc w:val="center"/>
            </w:pPr>
            <w:r>
              <w:t>реконструкция</w:t>
            </w:r>
          </w:p>
        </w:tc>
        <w:tc>
          <w:tcPr>
            <w:tcW w:w="680" w:type="dxa"/>
            <w:vMerge w:val="restart"/>
          </w:tcPr>
          <w:p w:rsidR="00240A05" w:rsidRDefault="00240A05">
            <w:pPr>
              <w:pStyle w:val="ConsPlusNormal"/>
              <w:jc w:val="center"/>
            </w:pPr>
            <w:r>
              <w:t>техническое перевооружение</w:t>
            </w:r>
          </w:p>
        </w:tc>
        <w:tc>
          <w:tcPr>
            <w:tcW w:w="680" w:type="dxa"/>
            <w:vMerge w:val="restart"/>
          </w:tcPr>
          <w:p w:rsidR="00240A05" w:rsidRDefault="00240A05">
            <w:pPr>
              <w:pStyle w:val="ConsPlusNormal"/>
              <w:jc w:val="center"/>
            </w:pPr>
            <w:r>
              <w:t>приобретение</w:t>
            </w:r>
          </w:p>
        </w:tc>
        <w:tc>
          <w:tcPr>
            <w:tcW w:w="1133" w:type="dxa"/>
            <w:vMerge/>
          </w:tcPr>
          <w:p w:rsidR="00240A05" w:rsidRDefault="00240A05">
            <w:pPr>
              <w:pStyle w:val="ConsPlusNormal"/>
            </w:pPr>
          </w:p>
        </w:tc>
        <w:tc>
          <w:tcPr>
            <w:tcW w:w="1133" w:type="dxa"/>
            <w:vMerge/>
          </w:tcPr>
          <w:p w:rsidR="00240A05" w:rsidRDefault="00240A05">
            <w:pPr>
              <w:pStyle w:val="ConsPlusNormal"/>
            </w:pPr>
          </w:p>
        </w:tc>
        <w:tc>
          <w:tcPr>
            <w:tcW w:w="1700" w:type="dxa"/>
            <w:vMerge/>
          </w:tcPr>
          <w:p w:rsidR="00240A05" w:rsidRDefault="00240A05">
            <w:pPr>
              <w:pStyle w:val="ConsPlusNormal"/>
            </w:pPr>
          </w:p>
        </w:tc>
        <w:tc>
          <w:tcPr>
            <w:tcW w:w="2550" w:type="dxa"/>
            <w:gridSpan w:val="3"/>
            <w:vMerge/>
          </w:tcPr>
          <w:p w:rsidR="00240A05" w:rsidRDefault="00240A05">
            <w:pPr>
              <w:pStyle w:val="ConsPlusNormal"/>
            </w:pPr>
          </w:p>
        </w:tc>
        <w:tc>
          <w:tcPr>
            <w:tcW w:w="1700" w:type="dxa"/>
            <w:vMerge/>
          </w:tcPr>
          <w:p w:rsidR="00240A05" w:rsidRDefault="00240A05">
            <w:pPr>
              <w:pStyle w:val="ConsPlusNormal"/>
            </w:pPr>
          </w:p>
        </w:tc>
      </w:tr>
      <w:tr w:rsidR="00240A05">
        <w:tc>
          <w:tcPr>
            <w:tcW w:w="1190" w:type="dxa"/>
            <w:vMerge/>
          </w:tcPr>
          <w:p w:rsidR="00240A05" w:rsidRDefault="00240A05">
            <w:pPr>
              <w:pStyle w:val="ConsPlusNormal"/>
            </w:pPr>
          </w:p>
        </w:tc>
        <w:tc>
          <w:tcPr>
            <w:tcW w:w="1474" w:type="dxa"/>
            <w:vMerge/>
          </w:tcPr>
          <w:p w:rsidR="00240A05" w:rsidRDefault="00240A05">
            <w:pPr>
              <w:pStyle w:val="ConsPlusNormal"/>
            </w:pPr>
          </w:p>
        </w:tc>
        <w:tc>
          <w:tcPr>
            <w:tcW w:w="680" w:type="dxa"/>
            <w:vMerge/>
          </w:tcPr>
          <w:p w:rsidR="00240A05" w:rsidRDefault="00240A05">
            <w:pPr>
              <w:pStyle w:val="ConsPlusNormal"/>
            </w:pPr>
          </w:p>
        </w:tc>
        <w:tc>
          <w:tcPr>
            <w:tcW w:w="680" w:type="dxa"/>
            <w:vMerge/>
          </w:tcPr>
          <w:p w:rsidR="00240A05" w:rsidRDefault="00240A05">
            <w:pPr>
              <w:pStyle w:val="ConsPlusNormal"/>
            </w:pPr>
          </w:p>
        </w:tc>
        <w:tc>
          <w:tcPr>
            <w:tcW w:w="680" w:type="dxa"/>
            <w:vMerge/>
          </w:tcPr>
          <w:p w:rsidR="00240A05" w:rsidRDefault="00240A05">
            <w:pPr>
              <w:pStyle w:val="ConsPlusNormal"/>
            </w:pPr>
          </w:p>
        </w:tc>
        <w:tc>
          <w:tcPr>
            <w:tcW w:w="680" w:type="dxa"/>
            <w:vMerge/>
          </w:tcPr>
          <w:p w:rsidR="00240A05" w:rsidRDefault="00240A05">
            <w:pPr>
              <w:pStyle w:val="ConsPlusNormal"/>
            </w:pPr>
          </w:p>
        </w:tc>
        <w:tc>
          <w:tcPr>
            <w:tcW w:w="1133" w:type="dxa"/>
            <w:vMerge/>
          </w:tcPr>
          <w:p w:rsidR="00240A05" w:rsidRDefault="00240A05">
            <w:pPr>
              <w:pStyle w:val="ConsPlusNormal"/>
            </w:pPr>
          </w:p>
        </w:tc>
        <w:tc>
          <w:tcPr>
            <w:tcW w:w="1133" w:type="dxa"/>
            <w:vMerge/>
          </w:tcPr>
          <w:p w:rsidR="00240A05" w:rsidRDefault="00240A05">
            <w:pPr>
              <w:pStyle w:val="ConsPlusNormal"/>
            </w:pPr>
          </w:p>
        </w:tc>
        <w:tc>
          <w:tcPr>
            <w:tcW w:w="1700" w:type="dxa"/>
            <w:vMerge/>
          </w:tcPr>
          <w:p w:rsidR="00240A05" w:rsidRDefault="00240A05">
            <w:pPr>
              <w:pStyle w:val="ConsPlusNormal"/>
            </w:pPr>
          </w:p>
        </w:tc>
        <w:tc>
          <w:tcPr>
            <w:tcW w:w="850" w:type="dxa"/>
          </w:tcPr>
          <w:p w:rsidR="00240A05" w:rsidRDefault="00240A05">
            <w:pPr>
              <w:pStyle w:val="ConsPlusNormal"/>
              <w:jc w:val="center"/>
            </w:pPr>
            <w:r>
              <w:t>всего</w:t>
            </w:r>
          </w:p>
        </w:tc>
        <w:tc>
          <w:tcPr>
            <w:tcW w:w="850" w:type="dxa"/>
          </w:tcPr>
          <w:p w:rsidR="00240A05" w:rsidRDefault="00240A05">
            <w:pPr>
              <w:pStyle w:val="ConsPlusNormal"/>
              <w:jc w:val="center"/>
            </w:pPr>
            <w:r>
              <w:t>год</w:t>
            </w:r>
          </w:p>
        </w:tc>
        <w:tc>
          <w:tcPr>
            <w:tcW w:w="850" w:type="dxa"/>
          </w:tcPr>
          <w:p w:rsidR="00240A05" w:rsidRDefault="00240A05">
            <w:pPr>
              <w:pStyle w:val="ConsPlusNormal"/>
              <w:jc w:val="center"/>
            </w:pPr>
            <w:r>
              <w:t>год</w:t>
            </w:r>
          </w:p>
        </w:tc>
        <w:tc>
          <w:tcPr>
            <w:tcW w:w="1700" w:type="dxa"/>
            <w:vMerge/>
          </w:tcPr>
          <w:p w:rsidR="00240A05" w:rsidRDefault="00240A05">
            <w:pPr>
              <w:pStyle w:val="ConsPlusNormal"/>
            </w:pPr>
          </w:p>
        </w:tc>
      </w:tr>
      <w:tr w:rsidR="00240A05">
        <w:tc>
          <w:tcPr>
            <w:tcW w:w="1190" w:type="dxa"/>
          </w:tcPr>
          <w:p w:rsidR="00240A05" w:rsidRDefault="00240A05">
            <w:pPr>
              <w:pStyle w:val="ConsPlusNormal"/>
              <w:jc w:val="center"/>
            </w:pPr>
            <w:r>
              <w:t>1</w:t>
            </w:r>
          </w:p>
        </w:tc>
        <w:tc>
          <w:tcPr>
            <w:tcW w:w="1474" w:type="dxa"/>
          </w:tcPr>
          <w:p w:rsidR="00240A05" w:rsidRDefault="00240A05">
            <w:pPr>
              <w:pStyle w:val="ConsPlusNormal"/>
              <w:jc w:val="center"/>
            </w:pPr>
            <w:r>
              <w:t>2</w:t>
            </w:r>
          </w:p>
        </w:tc>
        <w:tc>
          <w:tcPr>
            <w:tcW w:w="680" w:type="dxa"/>
          </w:tcPr>
          <w:p w:rsidR="00240A05" w:rsidRDefault="00240A05">
            <w:pPr>
              <w:pStyle w:val="ConsPlusNormal"/>
              <w:jc w:val="center"/>
            </w:pPr>
            <w:r>
              <w:t>3</w:t>
            </w:r>
          </w:p>
        </w:tc>
        <w:tc>
          <w:tcPr>
            <w:tcW w:w="680" w:type="dxa"/>
          </w:tcPr>
          <w:p w:rsidR="00240A05" w:rsidRDefault="00240A05">
            <w:pPr>
              <w:pStyle w:val="ConsPlusNormal"/>
              <w:jc w:val="center"/>
            </w:pPr>
            <w:r>
              <w:t>4</w:t>
            </w:r>
          </w:p>
        </w:tc>
        <w:tc>
          <w:tcPr>
            <w:tcW w:w="680" w:type="dxa"/>
          </w:tcPr>
          <w:p w:rsidR="00240A05" w:rsidRDefault="00240A05">
            <w:pPr>
              <w:pStyle w:val="ConsPlusNormal"/>
              <w:jc w:val="center"/>
            </w:pPr>
            <w:r>
              <w:t>5</w:t>
            </w:r>
          </w:p>
        </w:tc>
        <w:tc>
          <w:tcPr>
            <w:tcW w:w="680" w:type="dxa"/>
          </w:tcPr>
          <w:p w:rsidR="00240A05" w:rsidRDefault="00240A05">
            <w:pPr>
              <w:pStyle w:val="ConsPlusNormal"/>
              <w:jc w:val="center"/>
            </w:pPr>
            <w:r>
              <w:t>6</w:t>
            </w:r>
          </w:p>
        </w:tc>
        <w:tc>
          <w:tcPr>
            <w:tcW w:w="1133" w:type="dxa"/>
          </w:tcPr>
          <w:p w:rsidR="00240A05" w:rsidRDefault="00240A05">
            <w:pPr>
              <w:pStyle w:val="ConsPlusNormal"/>
              <w:jc w:val="center"/>
            </w:pPr>
            <w:r>
              <w:t>7</w:t>
            </w:r>
          </w:p>
        </w:tc>
        <w:tc>
          <w:tcPr>
            <w:tcW w:w="1133" w:type="dxa"/>
          </w:tcPr>
          <w:p w:rsidR="00240A05" w:rsidRDefault="00240A05">
            <w:pPr>
              <w:pStyle w:val="ConsPlusNormal"/>
              <w:jc w:val="center"/>
            </w:pPr>
            <w:r>
              <w:t>8</w:t>
            </w:r>
          </w:p>
        </w:tc>
        <w:tc>
          <w:tcPr>
            <w:tcW w:w="1700" w:type="dxa"/>
          </w:tcPr>
          <w:p w:rsidR="00240A05" w:rsidRDefault="00240A05">
            <w:pPr>
              <w:pStyle w:val="ConsPlusNormal"/>
              <w:jc w:val="center"/>
            </w:pPr>
            <w:r>
              <w:t>9</w:t>
            </w:r>
          </w:p>
        </w:tc>
        <w:tc>
          <w:tcPr>
            <w:tcW w:w="850" w:type="dxa"/>
          </w:tcPr>
          <w:p w:rsidR="00240A05" w:rsidRDefault="00240A05">
            <w:pPr>
              <w:pStyle w:val="ConsPlusNormal"/>
              <w:jc w:val="center"/>
            </w:pPr>
            <w:r>
              <w:t>10</w:t>
            </w:r>
          </w:p>
        </w:tc>
        <w:tc>
          <w:tcPr>
            <w:tcW w:w="850" w:type="dxa"/>
          </w:tcPr>
          <w:p w:rsidR="00240A05" w:rsidRDefault="00240A05">
            <w:pPr>
              <w:pStyle w:val="ConsPlusNormal"/>
              <w:jc w:val="center"/>
            </w:pPr>
            <w:r>
              <w:t>10.1</w:t>
            </w:r>
          </w:p>
        </w:tc>
        <w:tc>
          <w:tcPr>
            <w:tcW w:w="850" w:type="dxa"/>
          </w:tcPr>
          <w:p w:rsidR="00240A05" w:rsidRDefault="00240A05">
            <w:pPr>
              <w:pStyle w:val="ConsPlusNormal"/>
              <w:jc w:val="center"/>
            </w:pPr>
            <w:r>
              <w:t>10.n</w:t>
            </w:r>
          </w:p>
        </w:tc>
        <w:tc>
          <w:tcPr>
            <w:tcW w:w="1700" w:type="dxa"/>
          </w:tcPr>
          <w:p w:rsidR="00240A05" w:rsidRDefault="00240A05">
            <w:pPr>
              <w:pStyle w:val="ConsPlusNormal"/>
              <w:jc w:val="center"/>
            </w:pPr>
            <w:r>
              <w:t>11</w:t>
            </w:r>
          </w:p>
        </w:tc>
      </w:tr>
      <w:tr w:rsidR="00240A05">
        <w:tc>
          <w:tcPr>
            <w:tcW w:w="1190" w:type="dxa"/>
          </w:tcPr>
          <w:p w:rsidR="00240A05" w:rsidRDefault="00240A05">
            <w:pPr>
              <w:pStyle w:val="ConsPlusNormal"/>
            </w:pPr>
          </w:p>
        </w:tc>
        <w:tc>
          <w:tcPr>
            <w:tcW w:w="1474" w:type="dxa"/>
          </w:tcPr>
          <w:p w:rsidR="00240A05" w:rsidRDefault="00240A05">
            <w:pPr>
              <w:pStyle w:val="ConsPlusNormal"/>
            </w:pPr>
          </w:p>
        </w:tc>
        <w:tc>
          <w:tcPr>
            <w:tcW w:w="680" w:type="dxa"/>
          </w:tcPr>
          <w:p w:rsidR="00240A05" w:rsidRDefault="00240A05">
            <w:pPr>
              <w:pStyle w:val="ConsPlusNormal"/>
            </w:pPr>
          </w:p>
        </w:tc>
        <w:tc>
          <w:tcPr>
            <w:tcW w:w="680" w:type="dxa"/>
          </w:tcPr>
          <w:p w:rsidR="00240A05" w:rsidRDefault="00240A05">
            <w:pPr>
              <w:pStyle w:val="ConsPlusNormal"/>
            </w:pPr>
          </w:p>
        </w:tc>
        <w:tc>
          <w:tcPr>
            <w:tcW w:w="680" w:type="dxa"/>
          </w:tcPr>
          <w:p w:rsidR="00240A05" w:rsidRDefault="00240A05">
            <w:pPr>
              <w:pStyle w:val="ConsPlusNormal"/>
            </w:pPr>
          </w:p>
        </w:tc>
        <w:tc>
          <w:tcPr>
            <w:tcW w:w="680"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700" w:type="dxa"/>
          </w:tcPr>
          <w:p w:rsidR="00240A05" w:rsidRDefault="00240A05">
            <w:pPr>
              <w:pStyle w:val="ConsPlusNormal"/>
            </w:pPr>
          </w:p>
        </w:tc>
        <w:tc>
          <w:tcPr>
            <w:tcW w:w="850" w:type="dxa"/>
          </w:tcPr>
          <w:p w:rsidR="00240A05" w:rsidRDefault="00240A05">
            <w:pPr>
              <w:pStyle w:val="ConsPlusNormal"/>
            </w:pPr>
          </w:p>
        </w:tc>
        <w:tc>
          <w:tcPr>
            <w:tcW w:w="850" w:type="dxa"/>
          </w:tcPr>
          <w:p w:rsidR="00240A05" w:rsidRDefault="00240A05">
            <w:pPr>
              <w:pStyle w:val="ConsPlusNormal"/>
            </w:pPr>
          </w:p>
        </w:tc>
        <w:tc>
          <w:tcPr>
            <w:tcW w:w="850" w:type="dxa"/>
          </w:tcPr>
          <w:p w:rsidR="00240A05" w:rsidRDefault="00240A05">
            <w:pPr>
              <w:pStyle w:val="ConsPlusNormal"/>
            </w:pPr>
          </w:p>
        </w:tc>
        <w:tc>
          <w:tcPr>
            <w:tcW w:w="1700" w:type="dxa"/>
          </w:tcPr>
          <w:p w:rsidR="00240A05" w:rsidRDefault="00240A05">
            <w:pPr>
              <w:pStyle w:val="ConsPlusNormal"/>
            </w:pPr>
          </w:p>
        </w:tc>
      </w:tr>
      <w:tr w:rsidR="00240A05">
        <w:tc>
          <w:tcPr>
            <w:tcW w:w="1190" w:type="dxa"/>
          </w:tcPr>
          <w:p w:rsidR="00240A05" w:rsidRDefault="00240A05">
            <w:pPr>
              <w:pStyle w:val="ConsPlusNormal"/>
            </w:pPr>
          </w:p>
        </w:tc>
        <w:tc>
          <w:tcPr>
            <w:tcW w:w="1474" w:type="dxa"/>
          </w:tcPr>
          <w:p w:rsidR="00240A05" w:rsidRDefault="00240A05">
            <w:pPr>
              <w:pStyle w:val="ConsPlusNormal"/>
            </w:pPr>
          </w:p>
        </w:tc>
        <w:tc>
          <w:tcPr>
            <w:tcW w:w="680" w:type="dxa"/>
          </w:tcPr>
          <w:p w:rsidR="00240A05" w:rsidRDefault="00240A05">
            <w:pPr>
              <w:pStyle w:val="ConsPlusNormal"/>
            </w:pPr>
          </w:p>
        </w:tc>
        <w:tc>
          <w:tcPr>
            <w:tcW w:w="680" w:type="dxa"/>
          </w:tcPr>
          <w:p w:rsidR="00240A05" w:rsidRDefault="00240A05">
            <w:pPr>
              <w:pStyle w:val="ConsPlusNormal"/>
            </w:pPr>
          </w:p>
        </w:tc>
        <w:tc>
          <w:tcPr>
            <w:tcW w:w="680" w:type="dxa"/>
          </w:tcPr>
          <w:p w:rsidR="00240A05" w:rsidRDefault="00240A05">
            <w:pPr>
              <w:pStyle w:val="ConsPlusNormal"/>
            </w:pPr>
          </w:p>
        </w:tc>
        <w:tc>
          <w:tcPr>
            <w:tcW w:w="680"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700" w:type="dxa"/>
          </w:tcPr>
          <w:p w:rsidR="00240A05" w:rsidRDefault="00240A05">
            <w:pPr>
              <w:pStyle w:val="ConsPlusNormal"/>
            </w:pPr>
          </w:p>
        </w:tc>
        <w:tc>
          <w:tcPr>
            <w:tcW w:w="850" w:type="dxa"/>
          </w:tcPr>
          <w:p w:rsidR="00240A05" w:rsidRDefault="00240A05">
            <w:pPr>
              <w:pStyle w:val="ConsPlusNormal"/>
            </w:pPr>
          </w:p>
        </w:tc>
        <w:tc>
          <w:tcPr>
            <w:tcW w:w="850" w:type="dxa"/>
          </w:tcPr>
          <w:p w:rsidR="00240A05" w:rsidRDefault="00240A05">
            <w:pPr>
              <w:pStyle w:val="ConsPlusNormal"/>
            </w:pPr>
          </w:p>
        </w:tc>
        <w:tc>
          <w:tcPr>
            <w:tcW w:w="850" w:type="dxa"/>
          </w:tcPr>
          <w:p w:rsidR="00240A05" w:rsidRDefault="00240A05">
            <w:pPr>
              <w:pStyle w:val="ConsPlusNormal"/>
            </w:pPr>
          </w:p>
        </w:tc>
        <w:tc>
          <w:tcPr>
            <w:tcW w:w="1700" w:type="dxa"/>
          </w:tcPr>
          <w:p w:rsidR="00240A05" w:rsidRDefault="00240A05">
            <w:pPr>
              <w:pStyle w:val="ConsPlusNormal"/>
            </w:pPr>
          </w:p>
        </w:tc>
      </w:tr>
      <w:tr w:rsidR="00240A05">
        <w:tc>
          <w:tcPr>
            <w:tcW w:w="1190" w:type="dxa"/>
          </w:tcPr>
          <w:p w:rsidR="00240A05" w:rsidRDefault="00240A05">
            <w:pPr>
              <w:pStyle w:val="ConsPlusNormal"/>
            </w:pPr>
          </w:p>
        </w:tc>
        <w:tc>
          <w:tcPr>
            <w:tcW w:w="1474" w:type="dxa"/>
          </w:tcPr>
          <w:p w:rsidR="00240A05" w:rsidRDefault="00240A05">
            <w:pPr>
              <w:pStyle w:val="ConsPlusNormal"/>
            </w:pPr>
          </w:p>
        </w:tc>
        <w:tc>
          <w:tcPr>
            <w:tcW w:w="680" w:type="dxa"/>
          </w:tcPr>
          <w:p w:rsidR="00240A05" w:rsidRDefault="00240A05">
            <w:pPr>
              <w:pStyle w:val="ConsPlusNormal"/>
            </w:pPr>
          </w:p>
        </w:tc>
        <w:tc>
          <w:tcPr>
            <w:tcW w:w="680" w:type="dxa"/>
          </w:tcPr>
          <w:p w:rsidR="00240A05" w:rsidRDefault="00240A05">
            <w:pPr>
              <w:pStyle w:val="ConsPlusNormal"/>
            </w:pPr>
          </w:p>
        </w:tc>
        <w:tc>
          <w:tcPr>
            <w:tcW w:w="680" w:type="dxa"/>
          </w:tcPr>
          <w:p w:rsidR="00240A05" w:rsidRDefault="00240A05">
            <w:pPr>
              <w:pStyle w:val="ConsPlusNormal"/>
            </w:pPr>
          </w:p>
        </w:tc>
        <w:tc>
          <w:tcPr>
            <w:tcW w:w="680"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700" w:type="dxa"/>
          </w:tcPr>
          <w:p w:rsidR="00240A05" w:rsidRDefault="00240A05">
            <w:pPr>
              <w:pStyle w:val="ConsPlusNormal"/>
            </w:pPr>
          </w:p>
        </w:tc>
        <w:tc>
          <w:tcPr>
            <w:tcW w:w="850" w:type="dxa"/>
          </w:tcPr>
          <w:p w:rsidR="00240A05" w:rsidRDefault="00240A05">
            <w:pPr>
              <w:pStyle w:val="ConsPlusNormal"/>
            </w:pPr>
          </w:p>
        </w:tc>
        <w:tc>
          <w:tcPr>
            <w:tcW w:w="850" w:type="dxa"/>
          </w:tcPr>
          <w:p w:rsidR="00240A05" w:rsidRDefault="00240A05">
            <w:pPr>
              <w:pStyle w:val="ConsPlusNormal"/>
            </w:pPr>
          </w:p>
        </w:tc>
        <w:tc>
          <w:tcPr>
            <w:tcW w:w="850" w:type="dxa"/>
          </w:tcPr>
          <w:p w:rsidR="00240A05" w:rsidRDefault="00240A05">
            <w:pPr>
              <w:pStyle w:val="ConsPlusNormal"/>
            </w:pPr>
          </w:p>
        </w:tc>
        <w:tc>
          <w:tcPr>
            <w:tcW w:w="1700" w:type="dxa"/>
          </w:tcPr>
          <w:p w:rsidR="00240A05" w:rsidRDefault="00240A05">
            <w:pPr>
              <w:pStyle w:val="ConsPlusNormal"/>
            </w:pPr>
          </w:p>
        </w:tc>
      </w:tr>
    </w:tbl>
    <w:p w:rsidR="00240A05" w:rsidRDefault="00240A05">
      <w:pPr>
        <w:pStyle w:val="ConsPlusNormal"/>
        <w:sectPr w:rsidR="00240A05">
          <w:pgSz w:w="16838" w:h="11905" w:orient="landscape"/>
          <w:pgMar w:top="1701" w:right="1134" w:bottom="850" w:left="1134" w:header="0" w:footer="0" w:gutter="0"/>
          <w:cols w:space="720"/>
          <w:titlePg/>
        </w:sectPr>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1"/>
      </w:pPr>
      <w:r>
        <w:t>Приложение N 6</w:t>
      </w:r>
    </w:p>
    <w:p w:rsidR="00240A05" w:rsidRDefault="00240A05">
      <w:pPr>
        <w:pStyle w:val="ConsPlusNormal"/>
        <w:jc w:val="right"/>
      </w:pPr>
      <w:r>
        <w:t>к Методическим указаниям</w:t>
      </w:r>
    </w:p>
    <w:p w:rsidR="00240A05" w:rsidRDefault="00240A05">
      <w:pPr>
        <w:pStyle w:val="ConsPlusNormal"/>
        <w:ind w:firstLine="540"/>
        <w:jc w:val="both"/>
      </w:pPr>
    </w:p>
    <w:p w:rsidR="00240A05" w:rsidRDefault="00240A05">
      <w:pPr>
        <w:pStyle w:val="ConsPlusTitle"/>
        <w:jc w:val="center"/>
      </w:pPr>
      <w:bookmarkStart w:id="63" w:name="P2861"/>
      <w:bookmarkEnd w:id="63"/>
      <w:r>
        <w:t>Требования</w:t>
      </w:r>
    </w:p>
    <w:p w:rsidR="00240A05" w:rsidRDefault="00240A05">
      <w:pPr>
        <w:pStyle w:val="ConsPlusTitle"/>
        <w:jc w:val="center"/>
      </w:pPr>
      <w:r>
        <w:t>по формированию отчетности о выполнении</w:t>
      </w:r>
    </w:p>
    <w:p w:rsidR="00240A05" w:rsidRDefault="00240A05">
      <w:pPr>
        <w:pStyle w:val="ConsPlusTitle"/>
        <w:jc w:val="center"/>
      </w:pPr>
      <w:r>
        <w:t>плана реализации государственной программы</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 xml:space="preserve">(в ред. </w:t>
            </w:r>
            <w:hyperlink r:id="rId184">
              <w:r>
                <w:rPr>
                  <w:color w:val="0000FF"/>
                </w:rPr>
                <w:t>приказа</w:t>
              </w:r>
            </w:hyperlink>
            <w:r>
              <w:rPr>
                <w:color w:val="392C69"/>
              </w:rPr>
              <w:t xml:space="preserve"> Минэкономразвития Новосибирской области</w:t>
            </w:r>
          </w:p>
          <w:p w:rsidR="00240A05" w:rsidRDefault="00240A05">
            <w:pPr>
              <w:pStyle w:val="ConsPlusNormal"/>
              <w:jc w:val="center"/>
            </w:pPr>
            <w:r>
              <w:rPr>
                <w:color w:val="392C69"/>
              </w:rPr>
              <w:t>от 29.12.2022 N 210)</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ind w:firstLine="540"/>
        <w:jc w:val="both"/>
      </w:pPr>
      <w:r>
        <w:t>1. В состав отчета о ходе выполнения плана реализации государственной программы (далее - план реализации) входит:</w:t>
      </w:r>
    </w:p>
    <w:p w:rsidR="00240A05" w:rsidRDefault="00240A05">
      <w:pPr>
        <w:pStyle w:val="ConsPlusNormal"/>
        <w:spacing w:before="220"/>
        <w:ind w:firstLine="540"/>
        <w:jc w:val="both"/>
      </w:pPr>
      <w:r>
        <w:t xml:space="preserve">1) информация о выполнении целевых индикаторов плана реализации </w:t>
      </w:r>
      <w:hyperlink w:anchor="P2908">
        <w:r>
          <w:rPr>
            <w:color w:val="0000FF"/>
          </w:rPr>
          <w:t>(таблица N 1)</w:t>
        </w:r>
      </w:hyperlink>
      <w:r>
        <w:t>;</w:t>
      </w:r>
    </w:p>
    <w:p w:rsidR="00240A05" w:rsidRDefault="00240A05">
      <w:pPr>
        <w:pStyle w:val="ConsPlusNormal"/>
        <w:spacing w:before="220"/>
        <w:ind w:firstLine="540"/>
        <w:jc w:val="both"/>
      </w:pPr>
      <w:r>
        <w:t xml:space="preserve">2) информация о выполнении мероприятий плана реализации </w:t>
      </w:r>
      <w:hyperlink w:anchor="P3034">
        <w:r>
          <w:rPr>
            <w:color w:val="0000FF"/>
          </w:rPr>
          <w:t>(таблица N 2)</w:t>
        </w:r>
      </w:hyperlink>
      <w:r>
        <w:t>;</w:t>
      </w:r>
    </w:p>
    <w:p w:rsidR="00240A05" w:rsidRDefault="00240A05">
      <w:pPr>
        <w:pStyle w:val="ConsPlusNormal"/>
        <w:spacing w:before="220"/>
        <w:ind w:firstLine="540"/>
        <w:jc w:val="both"/>
      </w:pPr>
      <w:r>
        <w:t>3) аналитическая записка, подписанная руководителем государственной программы.</w:t>
      </w:r>
    </w:p>
    <w:p w:rsidR="00240A05" w:rsidRDefault="00240A05">
      <w:pPr>
        <w:pStyle w:val="ConsPlusNormal"/>
        <w:spacing w:before="220"/>
        <w:ind w:firstLine="540"/>
        <w:jc w:val="both"/>
      </w:pPr>
      <w:r>
        <w:t xml:space="preserve">Форма таблиц отчета о ходе выполнения плана реализации государственной программы приведена в </w:t>
      </w:r>
      <w:hyperlink w:anchor="P2908">
        <w:r>
          <w:rPr>
            <w:color w:val="0000FF"/>
          </w:rPr>
          <w:t>таблицах NN 1</w:t>
        </w:r>
      </w:hyperlink>
      <w:r>
        <w:t xml:space="preserve"> - </w:t>
      </w:r>
      <w:hyperlink w:anchor="P3034">
        <w:r>
          <w:rPr>
            <w:color w:val="0000FF"/>
          </w:rPr>
          <w:t>2</w:t>
        </w:r>
      </w:hyperlink>
      <w:r>
        <w:t xml:space="preserve"> настоящих требований.</w:t>
      </w:r>
    </w:p>
    <w:p w:rsidR="00240A05" w:rsidRDefault="00240A05">
      <w:pPr>
        <w:pStyle w:val="ConsPlusNormal"/>
        <w:spacing w:before="220"/>
        <w:ind w:firstLine="540"/>
        <w:jc w:val="both"/>
      </w:pPr>
      <w:r>
        <w:t>2. Отчетность о ходе выполнения плана реализации государственной программы формируется на основании плана реализации в редакции, утвержденной по состоянию на отчетную дату (30 июля отчетного года, 30 января года, следующего за отчетным).</w:t>
      </w:r>
    </w:p>
    <w:p w:rsidR="00240A05" w:rsidRDefault="00240A05">
      <w:pPr>
        <w:pStyle w:val="ConsPlusNormal"/>
        <w:spacing w:before="220"/>
        <w:ind w:firstLine="540"/>
        <w:jc w:val="both"/>
      </w:pPr>
      <w:r>
        <w:t xml:space="preserve">3. При заполнении </w:t>
      </w:r>
      <w:hyperlink w:anchor="P2908">
        <w:r>
          <w:rPr>
            <w:color w:val="0000FF"/>
          </w:rPr>
          <w:t>таблицы N 1</w:t>
        </w:r>
      </w:hyperlink>
      <w:r>
        <w:t>:</w:t>
      </w:r>
    </w:p>
    <w:p w:rsidR="00240A05" w:rsidRDefault="00240A05">
      <w:pPr>
        <w:pStyle w:val="ConsPlusNormal"/>
        <w:spacing w:before="220"/>
        <w:ind w:firstLine="540"/>
        <w:jc w:val="both"/>
      </w:pPr>
      <w:r>
        <w:t xml:space="preserve">1) по </w:t>
      </w:r>
      <w:hyperlink w:anchor="P2927">
        <w:r>
          <w:rPr>
            <w:color w:val="0000FF"/>
          </w:rPr>
          <w:t>столбцу 4</w:t>
        </w:r>
      </w:hyperlink>
      <w:r>
        <w:t xml:space="preserve"> проставляется плановое значение целевого индикатора, установленное на отчетный год в плане реализации;</w:t>
      </w:r>
    </w:p>
    <w:p w:rsidR="00240A05" w:rsidRDefault="00240A05">
      <w:pPr>
        <w:pStyle w:val="ConsPlusNormal"/>
        <w:spacing w:before="220"/>
        <w:ind w:firstLine="540"/>
        <w:jc w:val="both"/>
      </w:pPr>
      <w:r>
        <w:t xml:space="preserve">2) по </w:t>
      </w:r>
      <w:hyperlink w:anchor="P2928">
        <w:r>
          <w:rPr>
            <w:color w:val="0000FF"/>
          </w:rPr>
          <w:t>столбцу 5</w:t>
        </w:r>
      </w:hyperlink>
      <w:r>
        <w:t xml:space="preserve"> приводится фактическое значение целевого индикатора, рассчитанное (определенное) с начала отчетного года;</w:t>
      </w:r>
    </w:p>
    <w:p w:rsidR="00240A05" w:rsidRDefault="00240A05">
      <w:pPr>
        <w:pStyle w:val="ConsPlusNormal"/>
        <w:spacing w:before="220"/>
        <w:ind w:firstLine="540"/>
        <w:jc w:val="both"/>
      </w:pPr>
      <w:r>
        <w:t xml:space="preserve">3) по </w:t>
      </w:r>
      <w:hyperlink w:anchor="P2929">
        <w:r>
          <w:rPr>
            <w:color w:val="0000FF"/>
          </w:rPr>
          <w:t>столбцу 6</w:t>
        </w:r>
      </w:hyperlink>
      <w:r>
        <w:t xml:space="preserve"> проставляется плановое значение целевого индикатора, установленное на отчетный период в плане реализации;</w:t>
      </w:r>
    </w:p>
    <w:p w:rsidR="00240A05" w:rsidRDefault="00240A05">
      <w:pPr>
        <w:pStyle w:val="ConsPlusNormal"/>
        <w:spacing w:before="220"/>
        <w:ind w:firstLine="540"/>
        <w:jc w:val="both"/>
      </w:pPr>
      <w:r>
        <w:t xml:space="preserve">4) по </w:t>
      </w:r>
      <w:hyperlink w:anchor="P2930">
        <w:r>
          <w:rPr>
            <w:color w:val="0000FF"/>
          </w:rPr>
          <w:t>столбцу 7</w:t>
        </w:r>
      </w:hyperlink>
      <w:r>
        <w:t xml:space="preserve"> приводится фактическое значение целевого индикатора за отчетный период;</w:t>
      </w:r>
    </w:p>
    <w:p w:rsidR="00240A05" w:rsidRDefault="00240A05">
      <w:pPr>
        <w:pStyle w:val="ConsPlusNormal"/>
        <w:spacing w:before="220"/>
        <w:ind w:firstLine="540"/>
        <w:jc w:val="both"/>
      </w:pPr>
      <w:r>
        <w:t xml:space="preserve">5) </w:t>
      </w:r>
      <w:hyperlink w:anchor="P2931">
        <w:r>
          <w:rPr>
            <w:color w:val="0000FF"/>
          </w:rPr>
          <w:t>столбец 8</w:t>
        </w:r>
      </w:hyperlink>
      <w:r>
        <w:t xml:space="preserve"> заполняется при наличии отклонений планового значения целевого индикатора от фактического на 10% и более как в положительную, так и отрицательную сторону.</w:t>
      </w:r>
    </w:p>
    <w:p w:rsidR="00240A05" w:rsidRDefault="00240A05">
      <w:pPr>
        <w:pStyle w:val="ConsPlusNormal"/>
        <w:spacing w:before="220"/>
        <w:ind w:firstLine="540"/>
        <w:jc w:val="both"/>
      </w:pPr>
      <w:r>
        <w:t xml:space="preserve">4. При заполнении </w:t>
      </w:r>
      <w:hyperlink w:anchor="P3034">
        <w:r>
          <w:rPr>
            <w:color w:val="0000FF"/>
          </w:rPr>
          <w:t>таблицы N 2</w:t>
        </w:r>
      </w:hyperlink>
      <w:r>
        <w:t>:</w:t>
      </w:r>
    </w:p>
    <w:p w:rsidR="00240A05" w:rsidRDefault="00240A05">
      <w:pPr>
        <w:pStyle w:val="ConsPlusNormal"/>
        <w:spacing w:before="220"/>
        <w:ind w:firstLine="540"/>
        <w:jc w:val="both"/>
      </w:pPr>
      <w:r>
        <w:t xml:space="preserve">1) по </w:t>
      </w:r>
      <w:hyperlink w:anchor="P3063">
        <w:r>
          <w:rPr>
            <w:color w:val="0000FF"/>
          </w:rPr>
          <w:t>столбцам 8</w:t>
        </w:r>
      </w:hyperlink>
      <w:r>
        <w:t xml:space="preserve"> и </w:t>
      </w:r>
      <w:hyperlink w:anchor="P3065">
        <w:r>
          <w:rPr>
            <w:color w:val="0000FF"/>
          </w:rPr>
          <w:t>10</w:t>
        </w:r>
      </w:hyperlink>
      <w:r>
        <w:t xml:space="preserve"> проставляется плановое значение, установленное на отчетный год и отчетный период в плане реализации;</w:t>
      </w:r>
    </w:p>
    <w:p w:rsidR="00240A05" w:rsidRDefault="00240A05">
      <w:pPr>
        <w:pStyle w:val="ConsPlusNormal"/>
        <w:spacing w:before="220"/>
        <w:ind w:firstLine="540"/>
        <w:jc w:val="both"/>
      </w:pPr>
      <w:r>
        <w:t xml:space="preserve">2) по </w:t>
      </w:r>
      <w:hyperlink w:anchor="P3064">
        <w:r>
          <w:rPr>
            <w:color w:val="0000FF"/>
          </w:rPr>
          <w:t>столбцам 9</w:t>
        </w:r>
      </w:hyperlink>
      <w:r>
        <w:t xml:space="preserve"> и </w:t>
      </w:r>
      <w:hyperlink w:anchor="P3066">
        <w:r>
          <w:rPr>
            <w:color w:val="0000FF"/>
          </w:rPr>
          <w:t>11</w:t>
        </w:r>
      </w:hyperlink>
      <w:r>
        <w:t xml:space="preserve"> приводится фактическое значение за отчетный период и с начала отчетного года соответственно;</w:t>
      </w:r>
    </w:p>
    <w:p w:rsidR="00240A05" w:rsidRDefault="00240A05">
      <w:pPr>
        <w:pStyle w:val="ConsPlusNormal"/>
        <w:spacing w:before="220"/>
        <w:ind w:firstLine="540"/>
        <w:jc w:val="both"/>
      </w:pPr>
      <w:r>
        <w:lastRenderedPageBreak/>
        <w:t xml:space="preserve">3) в </w:t>
      </w:r>
      <w:hyperlink w:anchor="P3068">
        <w:r>
          <w:rPr>
            <w:color w:val="0000FF"/>
          </w:rPr>
          <w:t>столбце 13</w:t>
        </w:r>
      </w:hyperlink>
      <w:r>
        <w:t xml:space="preserve"> приводятся краткие результаты реализации основных (детализированных) мероприятий, причины отклонений приводятся в случае, если отклонения составляют:</w:t>
      </w:r>
    </w:p>
    <w:p w:rsidR="00240A05" w:rsidRDefault="00240A05">
      <w:pPr>
        <w:pStyle w:val="ConsPlusNormal"/>
        <w:spacing w:before="220"/>
        <w:ind w:firstLine="540"/>
        <w:jc w:val="both"/>
      </w:pPr>
      <w:r>
        <w:t>1) 10% и более от запланированного уровня как в положительную, так и в отрицательную сторону - по количественным показателям мероприятия и внебюджетным источникам финансирования;</w:t>
      </w:r>
    </w:p>
    <w:p w:rsidR="00240A05" w:rsidRDefault="00240A05">
      <w:pPr>
        <w:pStyle w:val="ConsPlusNormal"/>
        <w:spacing w:before="220"/>
        <w:ind w:firstLine="540"/>
        <w:jc w:val="both"/>
      </w:pPr>
      <w:r>
        <w:t>2) 5% и более от запланированного уровня как в положительную, так и в отрицательную сторону - по источникам финансирования за счет бюджетов всех уровней;</w:t>
      </w:r>
    </w:p>
    <w:p w:rsidR="00240A05" w:rsidRDefault="00240A05">
      <w:pPr>
        <w:pStyle w:val="ConsPlusNormal"/>
        <w:spacing w:before="220"/>
        <w:ind w:firstLine="540"/>
        <w:jc w:val="both"/>
      </w:pPr>
      <w:r>
        <w:t xml:space="preserve">4) при заполнении графы "налоговые расходы" в </w:t>
      </w:r>
      <w:hyperlink w:anchor="P3064">
        <w:r>
          <w:rPr>
            <w:color w:val="0000FF"/>
          </w:rPr>
          <w:t>столбце 9</w:t>
        </w:r>
      </w:hyperlink>
      <w:r>
        <w:t>:</w:t>
      </w:r>
    </w:p>
    <w:p w:rsidR="00240A05" w:rsidRDefault="00240A05">
      <w:pPr>
        <w:pStyle w:val="ConsPlusNormal"/>
        <w:spacing w:before="220"/>
        <w:ind w:firstLine="540"/>
        <w:jc w:val="both"/>
      </w:pPr>
      <w:r>
        <w:t>по результатам отчетных 6 месяцев - проставляется "x";</w:t>
      </w:r>
    </w:p>
    <w:p w:rsidR="00240A05" w:rsidRDefault="00240A05">
      <w:pPr>
        <w:pStyle w:val="ConsPlusNormal"/>
        <w:spacing w:before="220"/>
        <w:ind w:firstLine="540"/>
        <w:jc w:val="both"/>
      </w:pPr>
      <w:r>
        <w:t>по результатам отчетных 12 месяцев:</w:t>
      </w:r>
    </w:p>
    <w:p w:rsidR="00240A05" w:rsidRDefault="00240A05">
      <w:pPr>
        <w:pStyle w:val="ConsPlusNormal"/>
        <w:spacing w:before="220"/>
        <w:ind w:firstLine="540"/>
        <w:jc w:val="both"/>
      </w:pPr>
      <w:r>
        <w:t xml:space="preserve">а) при отсутствии на дату составления отчетности информации о фактически достигнутых показателях - указываются оценочные показатели объема предоставленных налоговых расходов за отчетный период по результатам оценки эффективности налоговых расходов Новосибирской области, представляемым кураторами налоговых расходов в министерство финансов и налоговой политики Новосибирской области в соответствии с </w:t>
      </w:r>
      <w:hyperlink r:id="rId185">
        <w:r>
          <w:rPr>
            <w:color w:val="0000FF"/>
          </w:rPr>
          <w:t>абзацем 3 пункта 24</w:t>
        </w:r>
      </w:hyperlink>
      <w:r>
        <w:t xml:space="preserve"> постановления Правительства Новосибирской области от 28.10.2019 N 418-п по типовой форме, утвержденной приказом министерства финансов и налоговой политики Новосибирской области от 30.12.2019 N 90-НПА, в графе "Оценка объема предоставленных налоговых льгот, освобождений и иных преференций для плательщиков налогов (тыс. рублей)" на текущий финансовый год </w:t>
      </w:r>
      <w:hyperlink r:id="rId186">
        <w:r>
          <w:rPr>
            <w:color w:val="0000FF"/>
          </w:rPr>
          <w:t>раздела III</w:t>
        </w:r>
      </w:hyperlink>
      <w:r>
        <w:t xml:space="preserve"> "Фискальные характеристики налогового расхода Новосибирской области";</w:t>
      </w:r>
    </w:p>
    <w:p w:rsidR="00240A05" w:rsidRDefault="00240A05">
      <w:pPr>
        <w:pStyle w:val="ConsPlusNormal"/>
        <w:spacing w:before="220"/>
        <w:ind w:firstLine="540"/>
        <w:jc w:val="both"/>
      </w:pPr>
      <w:r>
        <w:t>б) при наличии на дату составления отчетности информации о фактически достигнутых показателях - указываются фактические показатели объема предоставленных налоговых расходов за отчетный период.</w:t>
      </w:r>
    </w:p>
    <w:p w:rsidR="00240A05" w:rsidRDefault="00240A05">
      <w:pPr>
        <w:pStyle w:val="ConsPlusNormal"/>
        <w:spacing w:before="220"/>
        <w:ind w:firstLine="540"/>
        <w:jc w:val="both"/>
      </w:pPr>
      <w:r>
        <w:t>5. Аналитическая записка должна содержать:</w:t>
      </w:r>
    </w:p>
    <w:p w:rsidR="00240A05" w:rsidRDefault="00240A05">
      <w:pPr>
        <w:pStyle w:val="ConsPlusNormal"/>
        <w:spacing w:before="220"/>
        <w:ind w:firstLine="540"/>
        <w:jc w:val="both"/>
      </w:pPr>
      <w:r>
        <w:t>1) идентификационный номер отчета о ходе выполнения плана реализации, сформированного в государственной информационной системе "Программно-целевое управление в Новосибирской области";</w:t>
      </w:r>
    </w:p>
    <w:p w:rsidR="00240A05" w:rsidRDefault="00240A05">
      <w:pPr>
        <w:pStyle w:val="ConsPlusNormal"/>
        <w:spacing w:before="220"/>
        <w:ind w:firstLine="540"/>
        <w:jc w:val="both"/>
      </w:pPr>
      <w:r>
        <w:t>2) реквизиты приказа об утверждении плана реализации (с перечислением правовых актов о внесении изменений), на основании которого сформирован отчет;</w:t>
      </w:r>
    </w:p>
    <w:p w:rsidR="00240A05" w:rsidRDefault="00240A05">
      <w:pPr>
        <w:pStyle w:val="ConsPlusNormal"/>
        <w:spacing w:before="220"/>
        <w:ind w:firstLine="540"/>
        <w:jc w:val="both"/>
      </w:pPr>
      <w:r>
        <w:t>3) анализ возникающих проблем и предложения по их устранению;</w:t>
      </w:r>
    </w:p>
    <w:p w:rsidR="00240A05" w:rsidRDefault="00240A05">
      <w:pPr>
        <w:pStyle w:val="ConsPlusNormal"/>
        <w:spacing w:before="220"/>
        <w:ind w:firstLine="540"/>
        <w:jc w:val="both"/>
      </w:pPr>
      <w:r>
        <w:t>4) результаты оценки и анализа актуальных внешних факторов и рисков реализации государственной программы и предложения, которые необходимо предпринять для их смягчения.</w:t>
      </w:r>
    </w:p>
    <w:p w:rsidR="00240A05" w:rsidRDefault="00240A05">
      <w:pPr>
        <w:pStyle w:val="ConsPlusNormal"/>
        <w:spacing w:before="220"/>
        <w:ind w:firstLine="540"/>
        <w:jc w:val="both"/>
      </w:pPr>
      <w:r>
        <w:t>Оценка и анализ актуальных внешних факторов и рисков реализации государственной программы предусматривают:</w:t>
      </w:r>
    </w:p>
    <w:p w:rsidR="00240A05" w:rsidRDefault="00240A05">
      <w:pPr>
        <w:pStyle w:val="ConsPlusNormal"/>
        <w:spacing w:before="220"/>
        <w:ind w:firstLine="540"/>
        <w:jc w:val="both"/>
      </w:pPr>
      <w:r>
        <w:t>а) идентификацию факторов риска по источникам возникновения и характеру влияния на ход и результаты реализации государственной программы;</w:t>
      </w:r>
    </w:p>
    <w:p w:rsidR="00240A05" w:rsidRDefault="00240A05">
      <w:pPr>
        <w:pStyle w:val="ConsPlusNormal"/>
        <w:spacing w:before="220"/>
        <w:ind w:firstLine="540"/>
        <w:jc w:val="both"/>
      </w:pPr>
      <w:r>
        <w:t>б) качественную и, по возможности, количественную оценку факторов рисков;</w:t>
      </w:r>
    </w:p>
    <w:p w:rsidR="00240A05" w:rsidRDefault="00240A05">
      <w:pPr>
        <w:pStyle w:val="ConsPlusNormal"/>
        <w:spacing w:before="220"/>
        <w:ind w:firstLine="540"/>
        <w:jc w:val="both"/>
      </w:pPr>
      <w:r>
        <w:t>в) предложение по мерам управления рисками реализации государственной программы.</w:t>
      </w:r>
    </w:p>
    <w:p w:rsidR="00240A05" w:rsidRDefault="00240A05">
      <w:pPr>
        <w:pStyle w:val="ConsPlusNormal"/>
        <w:spacing w:before="220"/>
        <w:ind w:firstLine="540"/>
        <w:jc w:val="both"/>
      </w:pPr>
      <w:r>
        <w:t xml:space="preserve">В качестве факторов риска рассматриваются такие события, условия, тенденции, оказывающие существенное влияние на сроки и результаты реализации государственной </w:t>
      </w:r>
      <w:r>
        <w:lastRenderedPageBreak/>
        <w:t>программы, на которые ответственный исполнитель, соисполнители и участники государственной программы не могут оказать непосредственного влияния.</w:t>
      </w:r>
    </w:p>
    <w:p w:rsidR="00240A05" w:rsidRDefault="00240A05">
      <w:pPr>
        <w:pStyle w:val="ConsPlusNormal"/>
        <w:spacing w:before="220"/>
        <w:ind w:firstLine="540"/>
        <w:jc w:val="both"/>
      </w:pPr>
      <w:r>
        <w:t>Под существенным влиянием в целях настоящих Методических указаний понимается такое влияние, которое приводит к изменению сроков и (или) ожидаемых результатов реализации государственной программы более чем на 20% от планового уровня.</w:t>
      </w:r>
    </w:p>
    <w:p w:rsidR="00240A05" w:rsidRDefault="00240A05">
      <w:pPr>
        <w:pStyle w:val="ConsPlusNormal"/>
        <w:spacing w:before="220"/>
        <w:ind w:firstLine="540"/>
        <w:jc w:val="both"/>
      </w:pPr>
      <w:r>
        <w:t>В качестве предложений по мерам управления рисками реализации государственной программы могут быть:</w:t>
      </w:r>
    </w:p>
    <w:p w:rsidR="00240A05" w:rsidRDefault="00240A05">
      <w:pPr>
        <w:pStyle w:val="ConsPlusNormal"/>
        <w:spacing w:before="220"/>
        <w:ind w:firstLine="540"/>
        <w:jc w:val="both"/>
      </w:pPr>
      <w:r>
        <w:t>а) меры правового регулирования, направленные на минимизацию негативного влияния рисков (внешних факторов);</w:t>
      </w:r>
    </w:p>
    <w:p w:rsidR="00240A05" w:rsidRDefault="00240A05">
      <w:pPr>
        <w:pStyle w:val="ConsPlusNormal"/>
        <w:spacing w:before="220"/>
        <w:ind w:firstLine="540"/>
        <w:jc w:val="both"/>
      </w:pPr>
      <w:r>
        <w:t>б) мероприятия по управлению реализацией государственной программы, направленные на своевременное обнаружение и оценку влияния рисков и внешних факторов, а также разработку и реализацию мер по минимизации их негативного влияния на реализацию государственной программы.</w:t>
      </w:r>
    </w:p>
    <w:p w:rsidR="00240A05" w:rsidRDefault="00240A05">
      <w:pPr>
        <w:pStyle w:val="ConsPlusNormal"/>
        <w:ind w:firstLine="540"/>
        <w:jc w:val="both"/>
      </w:pPr>
    </w:p>
    <w:p w:rsidR="00240A05" w:rsidRDefault="00240A05">
      <w:pPr>
        <w:pStyle w:val="ConsPlusNormal"/>
        <w:jc w:val="right"/>
        <w:outlineLvl w:val="2"/>
      </w:pPr>
      <w:r>
        <w:t>Таблица N 1</w:t>
      </w:r>
    </w:p>
    <w:p w:rsidR="00240A05" w:rsidRDefault="00240A05">
      <w:pPr>
        <w:pStyle w:val="ConsPlusNormal"/>
        <w:ind w:firstLine="540"/>
        <w:jc w:val="both"/>
      </w:pPr>
    </w:p>
    <w:p w:rsidR="00240A05" w:rsidRDefault="00240A05">
      <w:pPr>
        <w:pStyle w:val="ConsPlusNormal"/>
        <w:jc w:val="center"/>
      </w:pPr>
      <w:bookmarkStart w:id="64" w:name="P2908"/>
      <w:bookmarkEnd w:id="64"/>
      <w:r>
        <w:t>Информация</w:t>
      </w:r>
    </w:p>
    <w:p w:rsidR="00240A05" w:rsidRDefault="00240A05">
      <w:pPr>
        <w:pStyle w:val="ConsPlusNormal"/>
        <w:jc w:val="center"/>
      </w:pPr>
      <w:r>
        <w:t>о выполнении целевых индикаторов плана реализации</w:t>
      </w:r>
    </w:p>
    <w:p w:rsidR="00240A05" w:rsidRDefault="00240A05">
      <w:pPr>
        <w:pStyle w:val="ConsPlusNormal"/>
        <w:jc w:val="center"/>
      </w:pPr>
      <w:r>
        <w:t>государственной программы Новосибирской области,</w:t>
      </w:r>
    </w:p>
    <w:p w:rsidR="00240A05" w:rsidRDefault="00240A05">
      <w:pPr>
        <w:pStyle w:val="ConsPlusNormal"/>
        <w:jc w:val="center"/>
      </w:pPr>
      <w:r>
        <w:t>утвержденного приказом ________________________ (указывается</w:t>
      </w:r>
    </w:p>
    <w:p w:rsidR="00240A05" w:rsidRDefault="00240A05">
      <w:pPr>
        <w:pStyle w:val="ConsPlusNormal"/>
        <w:jc w:val="center"/>
      </w:pPr>
      <w:r>
        <w:t>наименование ОИОГВ утвердившего) от ______________ N ______</w:t>
      </w:r>
    </w:p>
    <w:p w:rsidR="00240A05" w:rsidRDefault="00240A05">
      <w:pPr>
        <w:pStyle w:val="ConsPlusNormal"/>
        <w:jc w:val="center"/>
      </w:pPr>
      <w:r>
        <w:t>(в ред. приказа от ______________ N ______)</w:t>
      </w:r>
    </w:p>
    <w:p w:rsidR="00240A05" w:rsidRDefault="00240A05">
      <w:pPr>
        <w:pStyle w:val="ConsPlusNormal"/>
        <w:ind w:firstLine="540"/>
        <w:jc w:val="both"/>
      </w:pPr>
    </w:p>
    <w:p w:rsidR="00240A05" w:rsidRDefault="00240A05">
      <w:pPr>
        <w:pStyle w:val="ConsPlusNormal"/>
        <w:sectPr w:rsidR="00240A05">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025"/>
        <w:gridCol w:w="2494"/>
        <w:gridCol w:w="737"/>
        <w:gridCol w:w="1190"/>
        <w:gridCol w:w="1190"/>
        <w:gridCol w:w="1190"/>
        <w:gridCol w:w="1190"/>
        <w:gridCol w:w="1587"/>
      </w:tblGrid>
      <w:tr w:rsidR="00240A05">
        <w:tc>
          <w:tcPr>
            <w:tcW w:w="4025" w:type="dxa"/>
            <w:vMerge w:val="restart"/>
          </w:tcPr>
          <w:p w:rsidR="00240A05" w:rsidRDefault="00240A05">
            <w:pPr>
              <w:pStyle w:val="ConsPlusNormal"/>
              <w:jc w:val="center"/>
            </w:pPr>
            <w:r>
              <w:lastRenderedPageBreak/>
              <w:t>Цель/задачи, требующие решения для достижения цели</w:t>
            </w:r>
          </w:p>
        </w:tc>
        <w:tc>
          <w:tcPr>
            <w:tcW w:w="2494" w:type="dxa"/>
            <w:vMerge w:val="restart"/>
          </w:tcPr>
          <w:p w:rsidR="00240A05" w:rsidRDefault="00240A05">
            <w:pPr>
              <w:pStyle w:val="ConsPlusNormal"/>
              <w:jc w:val="center"/>
            </w:pPr>
            <w:r>
              <w:t>Наименование целевого индикатора</w:t>
            </w:r>
          </w:p>
        </w:tc>
        <w:tc>
          <w:tcPr>
            <w:tcW w:w="737" w:type="dxa"/>
            <w:vMerge w:val="restart"/>
          </w:tcPr>
          <w:p w:rsidR="00240A05" w:rsidRDefault="00240A05">
            <w:pPr>
              <w:pStyle w:val="ConsPlusNormal"/>
              <w:jc w:val="center"/>
            </w:pPr>
            <w:r>
              <w:t>Ед. измерения</w:t>
            </w:r>
          </w:p>
        </w:tc>
        <w:tc>
          <w:tcPr>
            <w:tcW w:w="4760" w:type="dxa"/>
            <w:gridSpan w:val="4"/>
          </w:tcPr>
          <w:p w:rsidR="00240A05" w:rsidRDefault="00240A05">
            <w:pPr>
              <w:pStyle w:val="ConsPlusNormal"/>
              <w:jc w:val="center"/>
            </w:pPr>
            <w:r>
              <w:t>Значение целевого индикатора</w:t>
            </w:r>
          </w:p>
        </w:tc>
        <w:tc>
          <w:tcPr>
            <w:tcW w:w="1587" w:type="dxa"/>
            <w:vMerge w:val="restart"/>
          </w:tcPr>
          <w:p w:rsidR="00240A05" w:rsidRDefault="00240A05">
            <w:pPr>
              <w:pStyle w:val="ConsPlusNormal"/>
              <w:jc w:val="center"/>
            </w:pPr>
            <w:r>
              <w:t>Причины отклонений фактического значения от планового за отчетный период</w:t>
            </w:r>
          </w:p>
        </w:tc>
      </w:tr>
      <w:tr w:rsidR="00240A05">
        <w:tc>
          <w:tcPr>
            <w:tcW w:w="4025" w:type="dxa"/>
            <w:vMerge/>
          </w:tcPr>
          <w:p w:rsidR="00240A05" w:rsidRDefault="00240A05">
            <w:pPr>
              <w:pStyle w:val="ConsPlusNormal"/>
            </w:pPr>
          </w:p>
        </w:tc>
        <w:tc>
          <w:tcPr>
            <w:tcW w:w="2494" w:type="dxa"/>
            <w:vMerge/>
          </w:tcPr>
          <w:p w:rsidR="00240A05" w:rsidRDefault="00240A05">
            <w:pPr>
              <w:pStyle w:val="ConsPlusNormal"/>
            </w:pPr>
          </w:p>
        </w:tc>
        <w:tc>
          <w:tcPr>
            <w:tcW w:w="737" w:type="dxa"/>
            <w:vMerge/>
          </w:tcPr>
          <w:p w:rsidR="00240A05" w:rsidRDefault="00240A05">
            <w:pPr>
              <w:pStyle w:val="ConsPlusNormal"/>
            </w:pPr>
          </w:p>
        </w:tc>
        <w:tc>
          <w:tcPr>
            <w:tcW w:w="1190" w:type="dxa"/>
          </w:tcPr>
          <w:p w:rsidR="00240A05" w:rsidRDefault="00240A05">
            <w:pPr>
              <w:pStyle w:val="ConsPlusNormal"/>
              <w:jc w:val="center"/>
            </w:pPr>
            <w:r>
              <w:t>План на отчетный ____ год</w:t>
            </w:r>
          </w:p>
        </w:tc>
        <w:tc>
          <w:tcPr>
            <w:tcW w:w="1190" w:type="dxa"/>
          </w:tcPr>
          <w:p w:rsidR="00240A05" w:rsidRDefault="00240A05">
            <w:pPr>
              <w:pStyle w:val="ConsPlusNormal"/>
              <w:jc w:val="center"/>
            </w:pPr>
            <w:r>
              <w:t>Факт с начала отчетного ____ года</w:t>
            </w:r>
          </w:p>
        </w:tc>
        <w:tc>
          <w:tcPr>
            <w:tcW w:w="1190" w:type="dxa"/>
          </w:tcPr>
          <w:p w:rsidR="00240A05" w:rsidRDefault="00240A05">
            <w:pPr>
              <w:pStyle w:val="ConsPlusNormal"/>
              <w:jc w:val="center"/>
            </w:pPr>
            <w:r>
              <w:t>План на отчетный период</w:t>
            </w:r>
          </w:p>
        </w:tc>
        <w:tc>
          <w:tcPr>
            <w:tcW w:w="1190" w:type="dxa"/>
          </w:tcPr>
          <w:p w:rsidR="00240A05" w:rsidRDefault="00240A05">
            <w:pPr>
              <w:pStyle w:val="ConsPlusNormal"/>
              <w:jc w:val="center"/>
            </w:pPr>
            <w:r>
              <w:t>Факт за отчетный период</w:t>
            </w:r>
          </w:p>
        </w:tc>
        <w:tc>
          <w:tcPr>
            <w:tcW w:w="1587" w:type="dxa"/>
            <w:vMerge/>
          </w:tcPr>
          <w:p w:rsidR="00240A05" w:rsidRDefault="00240A05">
            <w:pPr>
              <w:pStyle w:val="ConsPlusNormal"/>
            </w:pPr>
          </w:p>
        </w:tc>
      </w:tr>
      <w:tr w:rsidR="00240A05">
        <w:tc>
          <w:tcPr>
            <w:tcW w:w="4025" w:type="dxa"/>
          </w:tcPr>
          <w:p w:rsidR="00240A05" w:rsidRDefault="00240A05">
            <w:pPr>
              <w:pStyle w:val="ConsPlusNormal"/>
              <w:jc w:val="center"/>
            </w:pPr>
            <w:r>
              <w:t>1</w:t>
            </w:r>
          </w:p>
        </w:tc>
        <w:tc>
          <w:tcPr>
            <w:tcW w:w="2494" w:type="dxa"/>
          </w:tcPr>
          <w:p w:rsidR="00240A05" w:rsidRDefault="00240A05">
            <w:pPr>
              <w:pStyle w:val="ConsPlusNormal"/>
              <w:jc w:val="center"/>
            </w:pPr>
            <w:r>
              <w:t>2</w:t>
            </w:r>
          </w:p>
        </w:tc>
        <w:tc>
          <w:tcPr>
            <w:tcW w:w="737" w:type="dxa"/>
          </w:tcPr>
          <w:p w:rsidR="00240A05" w:rsidRDefault="00240A05">
            <w:pPr>
              <w:pStyle w:val="ConsPlusNormal"/>
              <w:jc w:val="center"/>
            </w:pPr>
            <w:r>
              <w:t>3</w:t>
            </w:r>
          </w:p>
        </w:tc>
        <w:tc>
          <w:tcPr>
            <w:tcW w:w="1190" w:type="dxa"/>
          </w:tcPr>
          <w:p w:rsidR="00240A05" w:rsidRDefault="00240A05">
            <w:pPr>
              <w:pStyle w:val="ConsPlusNormal"/>
              <w:jc w:val="center"/>
            </w:pPr>
            <w:bookmarkStart w:id="65" w:name="P2927"/>
            <w:bookmarkEnd w:id="65"/>
            <w:r>
              <w:t>4</w:t>
            </w:r>
          </w:p>
        </w:tc>
        <w:tc>
          <w:tcPr>
            <w:tcW w:w="1190" w:type="dxa"/>
          </w:tcPr>
          <w:p w:rsidR="00240A05" w:rsidRDefault="00240A05">
            <w:pPr>
              <w:pStyle w:val="ConsPlusNormal"/>
              <w:jc w:val="center"/>
            </w:pPr>
            <w:bookmarkStart w:id="66" w:name="P2928"/>
            <w:bookmarkEnd w:id="66"/>
            <w:r>
              <w:t>5</w:t>
            </w:r>
          </w:p>
        </w:tc>
        <w:tc>
          <w:tcPr>
            <w:tcW w:w="1190" w:type="dxa"/>
          </w:tcPr>
          <w:p w:rsidR="00240A05" w:rsidRDefault="00240A05">
            <w:pPr>
              <w:pStyle w:val="ConsPlusNormal"/>
              <w:jc w:val="center"/>
            </w:pPr>
            <w:bookmarkStart w:id="67" w:name="P2929"/>
            <w:bookmarkEnd w:id="67"/>
            <w:r>
              <w:t>6</w:t>
            </w:r>
          </w:p>
        </w:tc>
        <w:tc>
          <w:tcPr>
            <w:tcW w:w="1190" w:type="dxa"/>
          </w:tcPr>
          <w:p w:rsidR="00240A05" w:rsidRDefault="00240A05">
            <w:pPr>
              <w:pStyle w:val="ConsPlusNormal"/>
              <w:jc w:val="center"/>
            </w:pPr>
            <w:bookmarkStart w:id="68" w:name="P2930"/>
            <w:bookmarkEnd w:id="68"/>
            <w:r>
              <w:t>7</w:t>
            </w:r>
          </w:p>
        </w:tc>
        <w:tc>
          <w:tcPr>
            <w:tcW w:w="1587" w:type="dxa"/>
          </w:tcPr>
          <w:p w:rsidR="00240A05" w:rsidRDefault="00240A05">
            <w:pPr>
              <w:pStyle w:val="ConsPlusNormal"/>
              <w:jc w:val="center"/>
            </w:pPr>
            <w:bookmarkStart w:id="69" w:name="P2931"/>
            <w:bookmarkEnd w:id="69"/>
            <w:r>
              <w:t>8</w:t>
            </w:r>
          </w:p>
        </w:tc>
      </w:tr>
      <w:tr w:rsidR="00240A05">
        <w:tc>
          <w:tcPr>
            <w:tcW w:w="13603" w:type="dxa"/>
            <w:gridSpan w:val="8"/>
          </w:tcPr>
          <w:p w:rsidR="00240A05" w:rsidRDefault="00240A05">
            <w:pPr>
              <w:pStyle w:val="ConsPlusNormal"/>
              <w:jc w:val="center"/>
              <w:outlineLvl w:val="3"/>
            </w:pPr>
            <w:r>
              <w:t>Наименование государственной программы</w:t>
            </w:r>
          </w:p>
        </w:tc>
      </w:tr>
      <w:tr w:rsidR="00240A05">
        <w:tc>
          <w:tcPr>
            <w:tcW w:w="4025" w:type="dxa"/>
            <w:vMerge w:val="restart"/>
          </w:tcPr>
          <w:p w:rsidR="00240A05" w:rsidRDefault="00240A05">
            <w:pPr>
              <w:pStyle w:val="ConsPlusNormal"/>
              <w:jc w:val="both"/>
            </w:pPr>
            <w:r>
              <w:t>Формулировка цели 1 государственной программы</w:t>
            </w:r>
          </w:p>
        </w:tc>
        <w:tc>
          <w:tcPr>
            <w:tcW w:w="2494" w:type="dxa"/>
          </w:tcPr>
          <w:p w:rsidR="00240A05" w:rsidRDefault="00240A05">
            <w:pPr>
              <w:pStyle w:val="ConsPlusNormal"/>
              <w:jc w:val="both"/>
            </w:pPr>
            <w:r>
              <w:t>1. Целевой индикатор</w:t>
            </w:r>
          </w:p>
        </w:tc>
        <w:tc>
          <w:tcPr>
            <w:tcW w:w="737"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r w:rsidR="00240A05">
        <w:tc>
          <w:tcPr>
            <w:tcW w:w="4025" w:type="dxa"/>
            <w:vMerge/>
          </w:tcPr>
          <w:p w:rsidR="00240A05" w:rsidRDefault="00240A05">
            <w:pPr>
              <w:pStyle w:val="ConsPlusNormal"/>
            </w:pPr>
          </w:p>
        </w:tc>
        <w:tc>
          <w:tcPr>
            <w:tcW w:w="2494" w:type="dxa"/>
          </w:tcPr>
          <w:p w:rsidR="00240A05" w:rsidRDefault="00240A05">
            <w:pPr>
              <w:pStyle w:val="ConsPlusNormal"/>
              <w:jc w:val="both"/>
            </w:pPr>
            <w:r>
              <w:t>2. Целевой индикатор</w:t>
            </w:r>
          </w:p>
        </w:tc>
        <w:tc>
          <w:tcPr>
            <w:tcW w:w="737"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r w:rsidR="00240A05">
        <w:tc>
          <w:tcPr>
            <w:tcW w:w="4025" w:type="dxa"/>
            <w:vMerge w:val="restart"/>
          </w:tcPr>
          <w:p w:rsidR="00240A05" w:rsidRDefault="00240A05">
            <w:pPr>
              <w:pStyle w:val="ConsPlusNormal"/>
              <w:jc w:val="both"/>
            </w:pPr>
            <w:r>
              <w:t>Формулировка задачи 1 цели 1 государственной программы</w:t>
            </w:r>
          </w:p>
        </w:tc>
        <w:tc>
          <w:tcPr>
            <w:tcW w:w="2494" w:type="dxa"/>
          </w:tcPr>
          <w:p w:rsidR="00240A05" w:rsidRDefault="00240A05">
            <w:pPr>
              <w:pStyle w:val="ConsPlusNormal"/>
              <w:jc w:val="both"/>
            </w:pPr>
            <w:r>
              <w:t>3. Целевой индикатор</w:t>
            </w:r>
          </w:p>
        </w:tc>
        <w:tc>
          <w:tcPr>
            <w:tcW w:w="737"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r w:rsidR="00240A05">
        <w:tc>
          <w:tcPr>
            <w:tcW w:w="4025" w:type="dxa"/>
            <w:vMerge/>
          </w:tcPr>
          <w:p w:rsidR="00240A05" w:rsidRDefault="00240A05">
            <w:pPr>
              <w:pStyle w:val="ConsPlusNormal"/>
            </w:pPr>
          </w:p>
        </w:tc>
        <w:tc>
          <w:tcPr>
            <w:tcW w:w="2494" w:type="dxa"/>
          </w:tcPr>
          <w:p w:rsidR="00240A05" w:rsidRDefault="00240A05">
            <w:pPr>
              <w:pStyle w:val="ConsPlusNormal"/>
              <w:jc w:val="both"/>
            </w:pPr>
            <w:r>
              <w:t>4. Целевой индикатор</w:t>
            </w:r>
          </w:p>
        </w:tc>
        <w:tc>
          <w:tcPr>
            <w:tcW w:w="737"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r w:rsidR="00240A05">
        <w:tc>
          <w:tcPr>
            <w:tcW w:w="4025" w:type="dxa"/>
            <w:vMerge w:val="restart"/>
          </w:tcPr>
          <w:p w:rsidR="00240A05" w:rsidRDefault="00240A05">
            <w:pPr>
              <w:pStyle w:val="ConsPlusNormal"/>
              <w:jc w:val="both"/>
            </w:pPr>
            <w:r>
              <w:t>Формулировка задачи 2 цели 1 государственной программы</w:t>
            </w:r>
          </w:p>
        </w:tc>
        <w:tc>
          <w:tcPr>
            <w:tcW w:w="2494" w:type="dxa"/>
          </w:tcPr>
          <w:p w:rsidR="00240A05" w:rsidRDefault="00240A05">
            <w:pPr>
              <w:pStyle w:val="ConsPlusNormal"/>
              <w:jc w:val="both"/>
            </w:pPr>
            <w:r>
              <w:t>5. Целевой индикатор</w:t>
            </w:r>
          </w:p>
        </w:tc>
        <w:tc>
          <w:tcPr>
            <w:tcW w:w="737"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r w:rsidR="00240A05">
        <w:tc>
          <w:tcPr>
            <w:tcW w:w="4025" w:type="dxa"/>
            <w:vMerge/>
          </w:tcPr>
          <w:p w:rsidR="00240A05" w:rsidRDefault="00240A05">
            <w:pPr>
              <w:pStyle w:val="ConsPlusNormal"/>
            </w:pPr>
          </w:p>
        </w:tc>
        <w:tc>
          <w:tcPr>
            <w:tcW w:w="2494" w:type="dxa"/>
          </w:tcPr>
          <w:p w:rsidR="00240A05" w:rsidRDefault="00240A05">
            <w:pPr>
              <w:pStyle w:val="ConsPlusNormal"/>
              <w:jc w:val="both"/>
            </w:pPr>
            <w:r>
              <w:t>6. Целевой индикатор</w:t>
            </w:r>
          </w:p>
        </w:tc>
        <w:tc>
          <w:tcPr>
            <w:tcW w:w="737"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r w:rsidR="00240A05">
        <w:tc>
          <w:tcPr>
            <w:tcW w:w="13603" w:type="dxa"/>
            <w:gridSpan w:val="8"/>
          </w:tcPr>
          <w:p w:rsidR="00240A05" w:rsidRDefault="00240A05">
            <w:pPr>
              <w:pStyle w:val="ConsPlusNormal"/>
              <w:jc w:val="center"/>
              <w:outlineLvl w:val="4"/>
            </w:pPr>
            <w:r>
              <w:t>Наименование подпрограммы 1 государственной программы</w:t>
            </w:r>
          </w:p>
        </w:tc>
      </w:tr>
      <w:tr w:rsidR="00240A05">
        <w:tc>
          <w:tcPr>
            <w:tcW w:w="4025" w:type="dxa"/>
            <w:vMerge w:val="restart"/>
          </w:tcPr>
          <w:p w:rsidR="00240A05" w:rsidRDefault="00240A05">
            <w:pPr>
              <w:pStyle w:val="ConsPlusNormal"/>
              <w:jc w:val="both"/>
            </w:pPr>
            <w:r>
              <w:t>Формулировка цели 1 подпрограммы 1 государственной программы</w:t>
            </w:r>
          </w:p>
        </w:tc>
        <w:tc>
          <w:tcPr>
            <w:tcW w:w="2494" w:type="dxa"/>
          </w:tcPr>
          <w:p w:rsidR="00240A05" w:rsidRDefault="00240A05">
            <w:pPr>
              <w:pStyle w:val="ConsPlusNormal"/>
              <w:jc w:val="both"/>
            </w:pPr>
            <w:r>
              <w:t>7. Целевой индикатор</w:t>
            </w:r>
          </w:p>
        </w:tc>
        <w:tc>
          <w:tcPr>
            <w:tcW w:w="737"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r w:rsidR="00240A05">
        <w:tc>
          <w:tcPr>
            <w:tcW w:w="4025" w:type="dxa"/>
            <w:vMerge/>
          </w:tcPr>
          <w:p w:rsidR="00240A05" w:rsidRDefault="00240A05">
            <w:pPr>
              <w:pStyle w:val="ConsPlusNormal"/>
            </w:pPr>
          </w:p>
        </w:tc>
        <w:tc>
          <w:tcPr>
            <w:tcW w:w="2494" w:type="dxa"/>
          </w:tcPr>
          <w:p w:rsidR="00240A05" w:rsidRDefault="00240A05">
            <w:pPr>
              <w:pStyle w:val="ConsPlusNormal"/>
              <w:jc w:val="both"/>
            </w:pPr>
            <w:r>
              <w:t>8. Целевой индикатор</w:t>
            </w:r>
          </w:p>
        </w:tc>
        <w:tc>
          <w:tcPr>
            <w:tcW w:w="737"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r w:rsidR="00240A05">
        <w:tc>
          <w:tcPr>
            <w:tcW w:w="4025" w:type="dxa"/>
            <w:vMerge w:val="restart"/>
          </w:tcPr>
          <w:p w:rsidR="00240A05" w:rsidRDefault="00240A05">
            <w:pPr>
              <w:pStyle w:val="ConsPlusNormal"/>
              <w:jc w:val="both"/>
            </w:pPr>
            <w:r>
              <w:t>Формулировка задачи 1 цели 1 подпрограммы 1 государственной программы</w:t>
            </w:r>
          </w:p>
        </w:tc>
        <w:tc>
          <w:tcPr>
            <w:tcW w:w="2494" w:type="dxa"/>
          </w:tcPr>
          <w:p w:rsidR="00240A05" w:rsidRDefault="00240A05">
            <w:pPr>
              <w:pStyle w:val="ConsPlusNormal"/>
              <w:jc w:val="both"/>
            </w:pPr>
            <w:r>
              <w:t>9. Целевой индикатор</w:t>
            </w:r>
          </w:p>
        </w:tc>
        <w:tc>
          <w:tcPr>
            <w:tcW w:w="737"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r w:rsidR="00240A05">
        <w:tc>
          <w:tcPr>
            <w:tcW w:w="4025" w:type="dxa"/>
            <w:vMerge/>
          </w:tcPr>
          <w:p w:rsidR="00240A05" w:rsidRDefault="00240A05">
            <w:pPr>
              <w:pStyle w:val="ConsPlusNormal"/>
            </w:pPr>
          </w:p>
        </w:tc>
        <w:tc>
          <w:tcPr>
            <w:tcW w:w="2494" w:type="dxa"/>
          </w:tcPr>
          <w:p w:rsidR="00240A05" w:rsidRDefault="00240A05">
            <w:pPr>
              <w:pStyle w:val="ConsPlusNormal"/>
              <w:jc w:val="both"/>
            </w:pPr>
            <w:r>
              <w:t>10. Целевой индикатор</w:t>
            </w:r>
          </w:p>
        </w:tc>
        <w:tc>
          <w:tcPr>
            <w:tcW w:w="737"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r w:rsidR="00240A05">
        <w:tc>
          <w:tcPr>
            <w:tcW w:w="4025" w:type="dxa"/>
            <w:vMerge w:val="restart"/>
          </w:tcPr>
          <w:p w:rsidR="00240A05" w:rsidRDefault="00240A05">
            <w:pPr>
              <w:pStyle w:val="ConsPlusNormal"/>
              <w:jc w:val="both"/>
            </w:pPr>
            <w:r>
              <w:t xml:space="preserve">Формулировка задачи 2 цели 1 </w:t>
            </w:r>
            <w:r>
              <w:lastRenderedPageBreak/>
              <w:t>подпрограммы 1 государственной программы</w:t>
            </w:r>
          </w:p>
        </w:tc>
        <w:tc>
          <w:tcPr>
            <w:tcW w:w="2494" w:type="dxa"/>
          </w:tcPr>
          <w:p w:rsidR="00240A05" w:rsidRDefault="00240A05">
            <w:pPr>
              <w:pStyle w:val="ConsPlusNormal"/>
              <w:jc w:val="both"/>
            </w:pPr>
            <w:r>
              <w:lastRenderedPageBreak/>
              <w:t>11. Целевой индикатор</w:t>
            </w:r>
          </w:p>
        </w:tc>
        <w:tc>
          <w:tcPr>
            <w:tcW w:w="737"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r w:rsidR="00240A05">
        <w:tc>
          <w:tcPr>
            <w:tcW w:w="4025" w:type="dxa"/>
            <w:vMerge/>
          </w:tcPr>
          <w:p w:rsidR="00240A05" w:rsidRDefault="00240A05">
            <w:pPr>
              <w:pStyle w:val="ConsPlusNormal"/>
            </w:pPr>
          </w:p>
        </w:tc>
        <w:tc>
          <w:tcPr>
            <w:tcW w:w="2494" w:type="dxa"/>
          </w:tcPr>
          <w:p w:rsidR="00240A05" w:rsidRDefault="00240A05">
            <w:pPr>
              <w:pStyle w:val="ConsPlusNormal"/>
              <w:jc w:val="both"/>
            </w:pPr>
            <w:r>
              <w:t>12. Целевой индикатор</w:t>
            </w:r>
          </w:p>
        </w:tc>
        <w:tc>
          <w:tcPr>
            <w:tcW w:w="737"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r w:rsidR="00240A05">
        <w:tc>
          <w:tcPr>
            <w:tcW w:w="13603" w:type="dxa"/>
            <w:gridSpan w:val="8"/>
          </w:tcPr>
          <w:p w:rsidR="00240A05" w:rsidRDefault="00240A05">
            <w:pPr>
              <w:pStyle w:val="ConsPlusNormal"/>
              <w:jc w:val="center"/>
              <w:outlineLvl w:val="4"/>
            </w:pPr>
            <w:r>
              <w:lastRenderedPageBreak/>
              <w:t>Наименование подпрограммы 2 государственной программы</w:t>
            </w:r>
          </w:p>
        </w:tc>
      </w:tr>
      <w:tr w:rsidR="00240A05">
        <w:tc>
          <w:tcPr>
            <w:tcW w:w="7256" w:type="dxa"/>
            <w:gridSpan w:val="3"/>
          </w:tcPr>
          <w:p w:rsidR="00240A05" w:rsidRDefault="00240A05">
            <w:pPr>
              <w:pStyle w:val="ConsPlusNormal"/>
              <w:jc w:val="both"/>
            </w:pPr>
            <w:r>
              <w:t>............</w:t>
            </w: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190" w:type="dxa"/>
          </w:tcPr>
          <w:p w:rsidR="00240A05" w:rsidRDefault="00240A05">
            <w:pPr>
              <w:pStyle w:val="ConsPlusNormal"/>
            </w:pPr>
          </w:p>
        </w:tc>
        <w:tc>
          <w:tcPr>
            <w:tcW w:w="1587"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outlineLvl w:val="2"/>
      </w:pPr>
      <w:r>
        <w:t>Таблица N 2</w:t>
      </w:r>
    </w:p>
    <w:p w:rsidR="00240A05" w:rsidRDefault="00240A05">
      <w:pPr>
        <w:pStyle w:val="ConsPlusNormal"/>
        <w:ind w:firstLine="540"/>
        <w:jc w:val="both"/>
      </w:pPr>
    </w:p>
    <w:p w:rsidR="00240A05" w:rsidRDefault="00240A05">
      <w:pPr>
        <w:pStyle w:val="ConsPlusNormal"/>
        <w:jc w:val="center"/>
      </w:pPr>
      <w:bookmarkStart w:id="70" w:name="P3034"/>
      <w:bookmarkEnd w:id="70"/>
      <w:r>
        <w:t>Информация</w:t>
      </w:r>
    </w:p>
    <w:p w:rsidR="00240A05" w:rsidRDefault="00240A05">
      <w:pPr>
        <w:pStyle w:val="ConsPlusNormal"/>
        <w:jc w:val="center"/>
      </w:pPr>
      <w:r>
        <w:t>о выполнении мероприятий плана реализации государственной</w:t>
      </w:r>
    </w:p>
    <w:p w:rsidR="00240A05" w:rsidRDefault="00240A05">
      <w:pPr>
        <w:pStyle w:val="ConsPlusNormal"/>
        <w:jc w:val="center"/>
      </w:pPr>
      <w:r>
        <w:t>программы Новосибирской области, утвержденного приказом</w:t>
      </w:r>
    </w:p>
    <w:p w:rsidR="00240A05" w:rsidRDefault="00240A05">
      <w:pPr>
        <w:pStyle w:val="ConsPlusNormal"/>
        <w:jc w:val="center"/>
      </w:pPr>
      <w:r>
        <w:t>________________________ (указывается наименование</w:t>
      </w:r>
    </w:p>
    <w:p w:rsidR="00240A05" w:rsidRDefault="00240A05">
      <w:pPr>
        <w:pStyle w:val="ConsPlusNormal"/>
        <w:jc w:val="center"/>
      </w:pPr>
      <w:r>
        <w:t>ОИОГВ утвердившего) от ______________ N ______</w:t>
      </w:r>
    </w:p>
    <w:p w:rsidR="00240A05" w:rsidRDefault="00240A05">
      <w:pPr>
        <w:pStyle w:val="ConsPlusNormal"/>
        <w:jc w:val="center"/>
      </w:pPr>
      <w:r>
        <w:t>(в ред. приказа от ______________ N ______)</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041"/>
        <w:gridCol w:w="1700"/>
        <w:gridCol w:w="793"/>
        <w:gridCol w:w="566"/>
        <w:gridCol w:w="566"/>
        <w:gridCol w:w="623"/>
        <w:gridCol w:w="567"/>
        <w:gridCol w:w="1133"/>
        <w:gridCol w:w="1133"/>
        <w:gridCol w:w="963"/>
        <w:gridCol w:w="1133"/>
        <w:gridCol w:w="1077"/>
        <w:gridCol w:w="1303"/>
      </w:tblGrid>
      <w:tr w:rsidR="00240A05">
        <w:tc>
          <w:tcPr>
            <w:tcW w:w="2041" w:type="dxa"/>
            <w:vMerge w:val="restart"/>
          </w:tcPr>
          <w:p w:rsidR="00240A05" w:rsidRDefault="00240A05">
            <w:pPr>
              <w:pStyle w:val="ConsPlusNormal"/>
              <w:jc w:val="center"/>
            </w:pPr>
            <w:r>
              <w:t>Наименование мероприятия</w:t>
            </w:r>
          </w:p>
        </w:tc>
        <w:tc>
          <w:tcPr>
            <w:tcW w:w="1700" w:type="dxa"/>
            <w:vMerge w:val="restart"/>
          </w:tcPr>
          <w:p w:rsidR="00240A05" w:rsidRDefault="00240A05">
            <w:pPr>
              <w:pStyle w:val="ConsPlusNormal"/>
              <w:jc w:val="center"/>
            </w:pPr>
            <w:r>
              <w:t>Наименование показателя</w:t>
            </w:r>
          </w:p>
        </w:tc>
        <w:tc>
          <w:tcPr>
            <w:tcW w:w="3115" w:type="dxa"/>
            <w:gridSpan w:val="5"/>
          </w:tcPr>
          <w:p w:rsidR="00240A05" w:rsidRDefault="00240A05">
            <w:pPr>
              <w:pStyle w:val="ConsPlusNormal"/>
              <w:jc w:val="center"/>
            </w:pPr>
            <w:r>
              <w:t>Код бюджетной классификации</w:t>
            </w:r>
          </w:p>
        </w:tc>
        <w:tc>
          <w:tcPr>
            <w:tcW w:w="4362" w:type="dxa"/>
            <w:gridSpan w:val="4"/>
          </w:tcPr>
          <w:p w:rsidR="00240A05" w:rsidRDefault="00240A05">
            <w:pPr>
              <w:pStyle w:val="ConsPlusNormal"/>
              <w:jc w:val="center"/>
            </w:pPr>
            <w:r>
              <w:t>Значение показателя</w:t>
            </w:r>
          </w:p>
        </w:tc>
        <w:tc>
          <w:tcPr>
            <w:tcW w:w="1077" w:type="dxa"/>
            <w:vMerge w:val="restart"/>
          </w:tcPr>
          <w:p w:rsidR="00240A05" w:rsidRDefault="00240A05">
            <w:pPr>
              <w:pStyle w:val="ConsPlusNormal"/>
              <w:jc w:val="center"/>
            </w:pPr>
            <w:r>
              <w:t>Ответственный исполнитель</w:t>
            </w:r>
          </w:p>
        </w:tc>
        <w:tc>
          <w:tcPr>
            <w:tcW w:w="1303" w:type="dxa"/>
            <w:vMerge w:val="restart"/>
          </w:tcPr>
          <w:p w:rsidR="00240A05" w:rsidRDefault="00240A05">
            <w:pPr>
              <w:pStyle w:val="ConsPlusNormal"/>
              <w:jc w:val="center"/>
            </w:pPr>
            <w:r>
              <w:t>Основные результаты и причины отклонений фактического значения от планового за отчетный период (краткое описание)</w:t>
            </w:r>
          </w:p>
        </w:tc>
      </w:tr>
      <w:tr w:rsidR="00240A05">
        <w:tc>
          <w:tcPr>
            <w:tcW w:w="2041" w:type="dxa"/>
            <w:vMerge/>
          </w:tcPr>
          <w:p w:rsidR="00240A05" w:rsidRDefault="00240A05">
            <w:pPr>
              <w:pStyle w:val="ConsPlusNormal"/>
            </w:pPr>
          </w:p>
        </w:tc>
        <w:tc>
          <w:tcPr>
            <w:tcW w:w="1700" w:type="dxa"/>
            <w:vMerge/>
          </w:tcPr>
          <w:p w:rsidR="00240A05" w:rsidRDefault="00240A05">
            <w:pPr>
              <w:pStyle w:val="ConsPlusNormal"/>
            </w:pPr>
          </w:p>
        </w:tc>
        <w:tc>
          <w:tcPr>
            <w:tcW w:w="793" w:type="dxa"/>
          </w:tcPr>
          <w:p w:rsidR="00240A05" w:rsidRDefault="00240A05">
            <w:pPr>
              <w:pStyle w:val="ConsPlusNormal"/>
              <w:jc w:val="center"/>
            </w:pPr>
            <w:r>
              <w:t>ГРБС</w:t>
            </w:r>
          </w:p>
        </w:tc>
        <w:tc>
          <w:tcPr>
            <w:tcW w:w="566" w:type="dxa"/>
          </w:tcPr>
          <w:p w:rsidR="00240A05" w:rsidRDefault="00240A05">
            <w:pPr>
              <w:pStyle w:val="ConsPlusNormal"/>
              <w:jc w:val="center"/>
            </w:pPr>
            <w:r>
              <w:t>РЗ</w:t>
            </w:r>
          </w:p>
        </w:tc>
        <w:tc>
          <w:tcPr>
            <w:tcW w:w="566" w:type="dxa"/>
          </w:tcPr>
          <w:p w:rsidR="00240A05" w:rsidRDefault="00240A05">
            <w:pPr>
              <w:pStyle w:val="ConsPlusNormal"/>
              <w:jc w:val="center"/>
            </w:pPr>
            <w:r>
              <w:t>ПР</w:t>
            </w:r>
          </w:p>
        </w:tc>
        <w:tc>
          <w:tcPr>
            <w:tcW w:w="623" w:type="dxa"/>
          </w:tcPr>
          <w:p w:rsidR="00240A05" w:rsidRDefault="00240A05">
            <w:pPr>
              <w:pStyle w:val="ConsPlusNormal"/>
              <w:jc w:val="center"/>
            </w:pPr>
            <w:r>
              <w:t>ЦСР</w:t>
            </w:r>
          </w:p>
        </w:tc>
        <w:tc>
          <w:tcPr>
            <w:tcW w:w="567" w:type="dxa"/>
          </w:tcPr>
          <w:p w:rsidR="00240A05" w:rsidRDefault="00240A05">
            <w:pPr>
              <w:pStyle w:val="ConsPlusNormal"/>
              <w:jc w:val="center"/>
            </w:pPr>
            <w:r>
              <w:t>ВР</w:t>
            </w:r>
          </w:p>
        </w:tc>
        <w:tc>
          <w:tcPr>
            <w:tcW w:w="1133" w:type="dxa"/>
          </w:tcPr>
          <w:p w:rsidR="00240A05" w:rsidRDefault="00240A05">
            <w:pPr>
              <w:pStyle w:val="ConsPlusNormal"/>
              <w:jc w:val="center"/>
            </w:pPr>
            <w:r>
              <w:t>План на отчетный ____ год</w:t>
            </w:r>
          </w:p>
        </w:tc>
        <w:tc>
          <w:tcPr>
            <w:tcW w:w="1133" w:type="dxa"/>
          </w:tcPr>
          <w:p w:rsidR="00240A05" w:rsidRDefault="00240A05">
            <w:pPr>
              <w:pStyle w:val="ConsPlusNormal"/>
              <w:jc w:val="center"/>
            </w:pPr>
            <w:r>
              <w:t>Факт с начала отчетного ____ года</w:t>
            </w:r>
          </w:p>
        </w:tc>
        <w:tc>
          <w:tcPr>
            <w:tcW w:w="963" w:type="dxa"/>
          </w:tcPr>
          <w:p w:rsidR="00240A05" w:rsidRDefault="00240A05">
            <w:pPr>
              <w:pStyle w:val="ConsPlusNormal"/>
              <w:jc w:val="center"/>
            </w:pPr>
            <w:r>
              <w:t>План на отчетный период</w:t>
            </w:r>
          </w:p>
        </w:tc>
        <w:tc>
          <w:tcPr>
            <w:tcW w:w="1133" w:type="dxa"/>
          </w:tcPr>
          <w:p w:rsidR="00240A05" w:rsidRDefault="00240A05">
            <w:pPr>
              <w:pStyle w:val="ConsPlusNormal"/>
              <w:jc w:val="center"/>
            </w:pPr>
            <w:r>
              <w:t>Факт за отчетный период</w:t>
            </w: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tcPr>
          <w:p w:rsidR="00240A05" w:rsidRDefault="00240A05">
            <w:pPr>
              <w:pStyle w:val="ConsPlusNormal"/>
              <w:jc w:val="center"/>
            </w:pPr>
            <w:r>
              <w:t>1</w:t>
            </w:r>
          </w:p>
        </w:tc>
        <w:tc>
          <w:tcPr>
            <w:tcW w:w="1700" w:type="dxa"/>
          </w:tcPr>
          <w:p w:rsidR="00240A05" w:rsidRDefault="00240A05">
            <w:pPr>
              <w:pStyle w:val="ConsPlusNormal"/>
              <w:jc w:val="center"/>
            </w:pPr>
            <w:r>
              <w:t>2</w:t>
            </w:r>
          </w:p>
        </w:tc>
        <w:tc>
          <w:tcPr>
            <w:tcW w:w="793" w:type="dxa"/>
          </w:tcPr>
          <w:p w:rsidR="00240A05" w:rsidRDefault="00240A05">
            <w:pPr>
              <w:pStyle w:val="ConsPlusNormal"/>
              <w:jc w:val="center"/>
            </w:pPr>
            <w:r>
              <w:t>3</w:t>
            </w:r>
          </w:p>
        </w:tc>
        <w:tc>
          <w:tcPr>
            <w:tcW w:w="566" w:type="dxa"/>
          </w:tcPr>
          <w:p w:rsidR="00240A05" w:rsidRDefault="00240A05">
            <w:pPr>
              <w:pStyle w:val="ConsPlusNormal"/>
              <w:jc w:val="center"/>
            </w:pPr>
            <w:r>
              <w:t>4</w:t>
            </w:r>
          </w:p>
        </w:tc>
        <w:tc>
          <w:tcPr>
            <w:tcW w:w="566" w:type="dxa"/>
          </w:tcPr>
          <w:p w:rsidR="00240A05" w:rsidRDefault="00240A05">
            <w:pPr>
              <w:pStyle w:val="ConsPlusNormal"/>
              <w:jc w:val="center"/>
            </w:pPr>
            <w:r>
              <w:t>5</w:t>
            </w:r>
          </w:p>
        </w:tc>
        <w:tc>
          <w:tcPr>
            <w:tcW w:w="623" w:type="dxa"/>
          </w:tcPr>
          <w:p w:rsidR="00240A05" w:rsidRDefault="00240A05">
            <w:pPr>
              <w:pStyle w:val="ConsPlusNormal"/>
              <w:jc w:val="center"/>
            </w:pPr>
            <w:r>
              <w:t>6</w:t>
            </w:r>
          </w:p>
        </w:tc>
        <w:tc>
          <w:tcPr>
            <w:tcW w:w="567" w:type="dxa"/>
          </w:tcPr>
          <w:p w:rsidR="00240A05" w:rsidRDefault="00240A05">
            <w:pPr>
              <w:pStyle w:val="ConsPlusNormal"/>
              <w:jc w:val="center"/>
            </w:pPr>
            <w:r>
              <w:t>7</w:t>
            </w:r>
          </w:p>
        </w:tc>
        <w:tc>
          <w:tcPr>
            <w:tcW w:w="1133" w:type="dxa"/>
          </w:tcPr>
          <w:p w:rsidR="00240A05" w:rsidRDefault="00240A05">
            <w:pPr>
              <w:pStyle w:val="ConsPlusNormal"/>
              <w:jc w:val="center"/>
            </w:pPr>
            <w:bookmarkStart w:id="71" w:name="P3063"/>
            <w:bookmarkEnd w:id="71"/>
            <w:r>
              <w:t>8</w:t>
            </w:r>
          </w:p>
        </w:tc>
        <w:tc>
          <w:tcPr>
            <w:tcW w:w="1133" w:type="dxa"/>
          </w:tcPr>
          <w:p w:rsidR="00240A05" w:rsidRDefault="00240A05">
            <w:pPr>
              <w:pStyle w:val="ConsPlusNormal"/>
              <w:jc w:val="center"/>
            </w:pPr>
            <w:bookmarkStart w:id="72" w:name="P3064"/>
            <w:bookmarkEnd w:id="72"/>
            <w:r>
              <w:t>9</w:t>
            </w:r>
          </w:p>
        </w:tc>
        <w:tc>
          <w:tcPr>
            <w:tcW w:w="963" w:type="dxa"/>
          </w:tcPr>
          <w:p w:rsidR="00240A05" w:rsidRDefault="00240A05">
            <w:pPr>
              <w:pStyle w:val="ConsPlusNormal"/>
              <w:jc w:val="center"/>
            </w:pPr>
            <w:bookmarkStart w:id="73" w:name="P3065"/>
            <w:bookmarkEnd w:id="73"/>
            <w:r>
              <w:t>10</w:t>
            </w:r>
          </w:p>
        </w:tc>
        <w:tc>
          <w:tcPr>
            <w:tcW w:w="1133" w:type="dxa"/>
          </w:tcPr>
          <w:p w:rsidR="00240A05" w:rsidRDefault="00240A05">
            <w:pPr>
              <w:pStyle w:val="ConsPlusNormal"/>
              <w:jc w:val="center"/>
            </w:pPr>
            <w:bookmarkStart w:id="74" w:name="P3066"/>
            <w:bookmarkEnd w:id="74"/>
            <w:r>
              <w:t>11</w:t>
            </w:r>
          </w:p>
        </w:tc>
        <w:tc>
          <w:tcPr>
            <w:tcW w:w="1077" w:type="dxa"/>
          </w:tcPr>
          <w:p w:rsidR="00240A05" w:rsidRDefault="00240A05">
            <w:pPr>
              <w:pStyle w:val="ConsPlusNormal"/>
              <w:jc w:val="center"/>
            </w:pPr>
            <w:r>
              <w:t>12</w:t>
            </w:r>
          </w:p>
        </w:tc>
        <w:tc>
          <w:tcPr>
            <w:tcW w:w="1303" w:type="dxa"/>
          </w:tcPr>
          <w:p w:rsidR="00240A05" w:rsidRDefault="00240A05">
            <w:pPr>
              <w:pStyle w:val="ConsPlusNormal"/>
              <w:jc w:val="center"/>
            </w:pPr>
            <w:bookmarkStart w:id="75" w:name="P3068"/>
            <w:bookmarkEnd w:id="75"/>
            <w:r>
              <w:t>13</w:t>
            </w:r>
          </w:p>
        </w:tc>
      </w:tr>
      <w:tr w:rsidR="00240A05">
        <w:tc>
          <w:tcPr>
            <w:tcW w:w="13598" w:type="dxa"/>
            <w:gridSpan w:val="13"/>
          </w:tcPr>
          <w:p w:rsidR="00240A05" w:rsidRDefault="00240A05">
            <w:pPr>
              <w:pStyle w:val="ConsPlusNormal"/>
              <w:outlineLvl w:val="3"/>
            </w:pPr>
            <w:r>
              <w:t>1. Формулировка цели 1 государственной программы</w:t>
            </w:r>
          </w:p>
        </w:tc>
      </w:tr>
      <w:tr w:rsidR="00240A05">
        <w:tc>
          <w:tcPr>
            <w:tcW w:w="2041" w:type="dxa"/>
            <w:vMerge w:val="restart"/>
          </w:tcPr>
          <w:p w:rsidR="00240A05" w:rsidRDefault="00240A05">
            <w:pPr>
              <w:pStyle w:val="ConsPlusNormal"/>
            </w:pPr>
            <w:r>
              <w:t xml:space="preserve">O1. </w:t>
            </w:r>
            <w:r>
              <w:lastRenderedPageBreak/>
              <w:t>Общепрограммное мероприятие</w:t>
            </w:r>
          </w:p>
        </w:tc>
        <w:tc>
          <w:tcPr>
            <w:tcW w:w="1700" w:type="dxa"/>
          </w:tcPr>
          <w:p w:rsidR="00240A05" w:rsidRDefault="00240A05">
            <w:pPr>
              <w:pStyle w:val="ConsPlusNormal"/>
            </w:pPr>
            <w:r>
              <w:lastRenderedPageBreak/>
              <w:t xml:space="preserve">Наименование </w:t>
            </w:r>
            <w:r>
              <w:lastRenderedPageBreak/>
              <w:t>показателя (ед. изм.)</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pPr>
          </w:p>
        </w:tc>
        <w:tc>
          <w:tcPr>
            <w:tcW w:w="1303" w:type="dxa"/>
            <w:vMerge w:val="restart"/>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Стоимость единицы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jc w:val="center"/>
            </w:pPr>
            <w:r>
              <w:t>x</w:t>
            </w:r>
          </w:p>
        </w:tc>
        <w:tc>
          <w:tcPr>
            <w:tcW w:w="1133" w:type="dxa"/>
          </w:tcPr>
          <w:p w:rsidR="00240A05" w:rsidRDefault="00240A05">
            <w:pPr>
              <w:pStyle w:val="ConsPlusNormal"/>
              <w:jc w:val="center"/>
            </w:pPr>
            <w:r>
              <w:t>x</w:t>
            </w: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Сумма затрат,</w:t>
            </w:r>
          </w:p>
          <w:p w:rsidR="00240A05" w:rsidRDefault="00240A05">
            <w:pPr>
              <w:pStyle w:val="ConsPlusNormal"/>
            </w:pPr>
            <w:r>
              <w:t>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федеральный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внебюджетные 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налоговые расходы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val="restart"/>
          </w:tcPr>
          <w:p w:rsidR="00240A05" w:rsidRDefault="00240A05">
            <w:pPr>
              <w:pStyle w:val="ConsPlusNormal"/>
            </w:pPr>
            <w:r>
              <w:t xml:space="preserve">O1.1. Наименование детализированного мероприятия 1 общепрограммного мероприятия 1 (заполняется для общепрограммных мероприятий, направленных на реализацию </w:t>
            </w:r>
            <w:r>
              <w:lastRenderedPageBreak/>
              <w:t>регионального проекта)</w:t>
            </w:r>
          </w:p>
        </w:tc>
        <w:tc>
          <w:tcPr>
            <w:tcW w:w="1700" w:type="dxa"/>
          </w:tcPr>
          <w:p w:rsidR="00240A05" w:rsidRDefault="00240A05">
            <w:pPr>
              <w:pStyle w:val="ConsPlusNormal"/>
            </w:pPr>
            <w:r>
              <w:lastRenderedPageBreak/>
              <w:t>Наименование показателя (ед. изм.)</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pPr>
          </w:p>
        </w:tc>
        <w:tc>
          <w:tcPr>
            <w:tcW w:w="1303" w:type="dxa"/>
            <w:vMerge w:val="restart"/>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Стоимость единицы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jc w:val="center"/>
            </w:pPr>
            <w:r>
              <w:t>x</w:t>
            </w:r>
          </w:p>
        </w:tc>
        <w:tc>
          <w:tcPr>
            <w:tcW w:w="1133" w:type="dxa"/>
          </w:tcPr>
          <w:p w:rsidR="00240A05" w:rsidRDefault="00240A05">
            <w:pPr>
              <w:pStyle w:val="ConsPlusNormal"/>
              <w:jc w:val="center"/>
            </w:pPr>
            <w:r>
              <w:t>x</w:t>
            </w: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Сумма затрат,</w:t>
            </w:r>
          </w:p>
          <w:p w:rsidR="00240A05" w:rsidRDefault="00240A05">
            <w:pPr>
              <w:pStyle w:val="ConsPlusNormal"/>
            </w:pPr>
            <w:r>
              <w:t>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федеральный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внебюджетные 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налоговые расходы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tcPr>
          <w:p w:rsidR="00240A05" w:rsidRDefault="00240A05">
            <w:pPr>
              <w:pStyle w:val="ConsPlusNormal"/>
            </w:pPr>
            <w:r>
              <w:t>...........</w:t>
            </w:r>
          </w:p>
        </w:tc>
        <w:tc>
          <w:tcPr>
            <w:tcW w:w="1700" w:type="dxa"/>
          </w:tcPr>
          <w:p w:rsidR="00240A05" w:rsidRDefault="00240A05">
            <w:pPr>
              <w:pStyle w:val="ConsPlusNormal"/>
            </w:pP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tcPr>
          <w:p w:rsidR="00240A05" w:rsidRDefault="00240A05">
            <w:pPr>
              <w:pStyle w:val="ConsPlusNormal"/>
            </w:pPr>
          </w:p>
        </w:tc>
        <w:tc>
          <w:tcPr>
            <w:tcW w:w="1303" w:type="dxa"/>
          </w:tcPr>
          <w:p w:rsidR="00240A05" w:rsidRDefault="00240A05">
            <w:pPr>
              <w:pStyle w:val="ConsPlusNormal"/>
            </w:pPr>
          </w:p>
        </w:tc>
      </w:tr>
      <w:tr w:rsidR="00240A05">
        <w:tc>
          <w:tcPr>
            <w:tcW w:w="13598" w:type="dxa"/>
            <w:gridSpan w:val="13"/>
          </w:tcPr>
          <w:p w:rsidR="00240A05" w:rsidRDefault="00240A05">
            <w:pPr>
              <w:pStyle w:val="ConsPlusNormal"/>
              <w:outlineLvl w:val="4"/>
            </w:pPr>
            <w:r>
              <w:t>1.1. Формулировка задачи 1 цели 1 государственной программы</w:t>
            </w:r>
          </w:p>
        </w:tc>
      </w:tr>
      <w:tr w:rsidR="00240A05">
        <w:tc>
          <w:tcPr>
            <w:tcW w:w="13598" w:type="dxa"/>
            <w:gridSpan w:val="13"/>
          </w:tcPr>
          <w:p w:rsidR="00240A05" w:rsidRDefault="00240A05">
            <w:pPr>
              <w:pStyle w:val="ConsPlusNormal"/>
              <w:jc w:val="center"/>
              <w:outlineLvl w:val="5"/>
            </w:pPr>
            <w:r>
              <w:t>1.1.1. Наименование подпрограммы 1 государственной программы</w:t>
            </w:r>
          </w:p>
        </w:tc>
      </w:tr>
      <w:tr w:rsidR="00240A05">
        <w:tc>
          <w:tcPr>
            <w:tcW w:w="13598" w:type="dxa"/>
            <w:gridSpan w:val="13"/>
          </w:tcPr>
          <w:p w:rsidR="00240A05" w:rsidRDefault="00240A05">
            <w:pPr>
              <w:pStyle w:val="ConsPlusNormal"/>
              <w:outlineLvl w:val="6"/>
            </w:pPr>
            <w:r>
              <w:t>1.1.1.1. Формулировка цели 1 подпрограммы 1 государственной программы</w:t>
            </w:r>
          </w:p>
        </w:tc>
      </w:tr>
      <w:tr w:rsidR="00240A05">
        <w:tc>
          <w:tcPr>
            <w:tcW w:w="13598" w:type="dxa"/>
            <w:gridSpan w:val="13"/>
          </w:tcPr>
          <w:p w:rsidR="00240A05" w:rsidRDefault="00240A05">
            <w:pPr>
              <w:pStyle w:val="ConsPlusNormal"/>
              <w:outlineLvl w:val="7"/>
            </w:pPr>
            <w:r>
              <w:t>1.1.1.1.1. Формулировка задачи 1 цели 1 подпрограммы 1 государственной программы</w:t>
            </w:r>
          </w:p>
        </w:tc>
      </w:tr>
      <w:tr w:rsidR="00240A05">
        <w:tc>
          <w:tcPr>
            <w:tcW w:w="2041" w:type="dxa"/>
            <w:vMerge w:val="restart"/>
          </w:tcPr>
          <w:p w:rsidR="00240A05" w:rsidRDefault="00240A05">
            <w:pPr>
              <w:pStyle w:val="ConsPlusNormal"/>
            </w:pPr>
            <w:r>
              <w:t>1.1.1.1.1.1. Наименование основного мероприятия 1 задачи 1 цели 1 подпрограммы 1 государственной программы</w:t>
            </w:r>
          </w:p>
        </w:tc>
        <w:tc>
          <w:tcPr>
            <w:tcW w:w="1700" w:type="dxa"/>
          </w:tcPr>
          <w:p w:rsidR="00240A05" w:rsidRDefault="00240A05">
            <w:pPr>
              <w:pStyle w:val="ConsPlusNormal"/>
            </w:pPr>
            <w:r>
              <w:t>Наименование показателя (ед. изм.)</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pPr>
          </w:p>
        </w:tc>
        <w:tc>
          <w:tcPr>
            <w:tcW w:w="1303" w:type="dxa"/>
            <w:vMerge w:val="restart"/>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Стоимость единицы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jc w:val="center"/>
            </w:pPr>
            <w:r>
              <w:t>x</w:t>
            </w:r>
          </w:p>
        </w:tc>
        <w:tc>
          <w:tcPr>
            <w:tcW w:w="1133" w:type="dxa"/>
          </w:tcPr>
          <w:p w:rsidR="00240A05" w:rsidRDefault="00240A05">
            <w:pPr>
              <w:pStyle w:val="ConsPlusNormal"/>
              <w:jc w:val="center"/>
            </w:pPr>
            <w:r>
              <w:t>x</w:t>
            </w: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Сумма затрат,</w:t>
            </w:r>
          </w:p>
          <w:p w:rsidR="00240A05" w:rsidRDefault="00240A05">
            <w:pPr>
              <w:pStyle w:val="ConsPlusNormal"/>
            </w:pPr>
            <w:r>
              <w:t>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 xml:space="preserve">федеральный </w:t>
            </w:r>
            <w:r>
              <w:lastRenderedPageBreak/>
              <w:t>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внебюджетные 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налоговые расходы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val="restart"/>
          </w:tcPr>
          <w:p w:rsidR="00240A05" w:rsidRDefault="00240A05">
            <w:pPr>
              <w:pStyle w:val="ConsPlusNormal"/>
            </w:pPr>
            <w:r>
              <w:t>1.1.1.1.1.1.1. Наименование детализированного мероприятия 1 основного мероприятия 1.1.1.1.1.1 задачи 1 цели 1 подпрограммы 1 государственной программы</w:t>
            </w:r>
          </w:p>
        </w:tc>
        <w:tc>
          <w:tcPr>
            <w:tcW w:w="1700" w:type="dxa"/>
          </w:tcPr>
          <w:p w:rsidR="00240A05" w:rsidRDefault="00240A05">
            <w:pPr>
              <w:pStyle w:val="ConsPlusNormal"/>
            </w:pPr>
            <w:r>
              <w:t>Наименование показателя (ед. изм.)</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pPr>
          </w:p>
        </w:tc>
        <w:tc>
          <w:tcPr>
            <w:tcW w:w="1303" w:type="dxa"/>
            <w:vMerge w:val="restart"/>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Стоимость единицы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jc w:val="center"/>
            </w:pPr>
            <w:r>
              <w:t>x</w:t>
            </w:r>
          </w:p>
        </w:tc>
        <w:tc>
          <w:tcPr>
            <w:tcW w:w="1133" w:type="dxa"/>
          </w:tcPr>
          <w:p w:rsidR="00240A05" w:rsidRDefault="00240A05">
            <w:pPr>
              <w:pStyle w:val="ConsPlusNormal"/>
              <w:jc w:val="center"/>
            </w:pPr>
            <w:r>
              <w:t>x</w:t>
            </w: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Сумма затрат,</w:t>
            </w:r>
          </w:p>
          <w:p w:rsidR="00240A05" w:rsidRDefault="00240A05">
            <w:pPr>
              <w:pStyle w:val="ConsPlusNormal"/>
            </w:pPr>
            <w:r>
              <w:t>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федеральный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внебюджетные 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val="restart"/>
          </w:tcPr>
          <w:p w:rsidR="00240A05" w:rsidRDefault="00240A05">
            <w:pPr>
              <w:pStyle w:val="ConsPlusNormal"/>
            </w:pPr>
            <w:r>
              <w:t xml:space="preserve">1.1.1.1.1.1.2. Наименование детализированного </w:t>
            </w:r>
            <w:r>
              <w:lastRenderedPageBreak/>
              <w:t>мероприятия 2 основного мероприятия 1.1.1.1.1.1 задачи 1 цели 1 подпрограммы 1 государственной программы</w:t>
            </w:r>
          </w:p>
        </w:tc>
        <w:tc>
          <w:tcPr>
            <w:tcW w:w="1700" w:type="dxa"/>
          </w:tcPr>
          <w:p w:rsidR="00240A05" w:rsidRDefault="00240A05">
            <w:pPr>
              <w:pStyle w:val="ConsPlusNormal"/>
            </w:pPr>
            <w:r>
              <w:lastRenderedPageBreak/>
              <w:t>Наименование показателя (ед. изм.)</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pPr>
          </w:p>
        </w:tc>
        <w:tc>
          <w:tcPr>
            <w:tcW w:w="1303" w:type="dxa"/>
            <w:vMerge w:val="restart"/>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Стоимость единицы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jc w:val="center"/>
            </w:pPr>
            <w:r>
              <w:t>x</w:t>
            </w:r>
          </w:p>
        </w:tc>
        <w:tc>
          <w:tcPr>
            <w:tcW w:w="1133" w:type="dxa"/>
          </w:tcPr>
          <w:p w:rsidR="00240A05" w:rsidRDefault="00240A05">
            <w:pPr>
              <w:pStyle w:val="ConsPlusNormal"/>
              <w:jc w:val="center"/>
            </w:pPr>
            <w:r>
              <w:t>x</w:t>
            </w: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Сумма затрат,</w:t>
            </w:r>
          </w:p>
          <w:p w:rsidR="00240A05" w:rsidRDefault="00240A05">
            <w:pPr>
              <w:pStyle w:val="ConsPlusNormal"/>
            </w:pPr>
            <w:r>
              <w:t>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федеральный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внебюджетные 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налоговые расходы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tcPr>
          <w:p w:rsidR="00240A05" w:rsidRDefault="00240A05">
            <w:pPr>
              <w:pStyle w:val="ConsPlusNormal"/>
            </w:pPr>
            <w:r>
              <w:t>...........</w:t>
            </w:r>
          </w:p>
        </w:tc>
        <w:tc>
          <w:tcPr>
            <w:tcW w:w="1700" w:type="dxa"/>
          </w:tcPr>
          <w:p w:rsidR="00240A05" w:rsidRDefault="00240A05">
            <w:pPr>
              <w:pStyle w:val="ConsPlusNormal"/>
            </w:pP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tcPr>
          <w:p w:rsidR="00240A05" w:rsidRDefault="00240A05">
            <w:pPr>
              <w:pStyle w:val="ConsPlusNormal"/>
            </w:pPr>
          </w:p>
        </w:tc>
        <w:tc>
          <w:tcPr>
            <w:tcW w:w="1303" w:type="dxa"/>
          </w:tcPr>
          <w:p w:rsidR="00240A05" w:rsidRDefault="00240A05">
            <w:pPr>
              <w:pStyle w:val="ConsPlusNormal"/>
            </w:pPr>
          </w:p>
        </w:tc>
      </w:tr>
      <w:tr w:rsidR="00240A05">
        <w:tc>
          <w:tcPr>
            <w:tcW w:w="2041" w:type="dxa"/>
            <w:vMerge w:val="restart"/>
          </w:tcPr>
          <w:p w:rsidR="00240A05" w:rsidRDefault="00240A05">
            <w:pPr>
              <w:pStyle w:val="ConsPlusNormal"/>
            </w:pPr>
            <w:r>
              <w:t>1.1.1.1.1.2. Наименование основного мероприятия 2 задачи 1 цели 1 подпрограммы 1 государственной программы</w:t>
            </w:r>
          </w:p>
        </w:tc>
        <w:tc>
          <w:tcPr>
            <w:tcW w:w="1700" w:type="dxa"/>
          </w:tcPr>
          <w:p w:rsidR="00240A05" w:rsidRDefault="00240A05">
            <w:pPr>
              <w:pStyle w:val="ConsPlusNormal"/>
            </w:pPr>
            <w:r>
              <w:t>Наименование показателя (ед. изм.)</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pPr>
          </w:p>
        </w:tc>
        <w:tc>
          <w:tcPr>
            <w:tcW w:w="1303" w:type="dxa"/>
            <w:vMerge w:val="restart"/>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Стоимость единицы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jc w:val="center"/>
            </w:pPr>
            <w:r>
              <w:t>x</w:t>
            </w:r>
          </w:p>
        </w:tc>
        <w:tc>
          <w:tcPr>
            <w:tcW w:w="1133" w:type="dxa"/>
          </w:tcPr>
          <w:p w:rsidR="00240A05" w:rsidRDefault="00240A05">
            <w:pPr>
              <w:pStyle w:val="ConsPlusNormal"/>
              <w:jc w:val="center"/>
            </w:pPr>
            <w:r>
              <w:t>x</w:t>
            </w: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Сумма затрат,</w:t>
            </w:r>
          </w:p>
          <w:p w:rsidR="00240A05" w:rsidRDefault="00240A05">
            <w:pPr>
              <w:pStyle w:val="ConsPlusNormal"/>
            </w:pPr>
            <w:r>
              <w:t>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федеральный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внебюджетные 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налоговые расходы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tcPr>
          <w:p w:rsidR="00240A05" w:rsidRDefault="00240A05">
            <w:pPr>
              <w:pStyle w:val="ConsPlusNormal"/>
            </w:pPr>
            <w:r>
              <w:t>..................</w:t>
            </w:r>
          </w:p>
        </w:tc>
        <w:tc>
          <w:tcPr>
            <w:tcW w:w="1700" w:type="dxa"/>
          </w:tcPr>
          <w:p w:rsidR="00240A05" w:rsidRDefault="00240A05">
            <w:pPr>
              <w:pStyle w:val="ConsPlusNormal"/>
            </w:pP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tcPr>
          <w:p w:rsidR="00240A05" w:rsidRDefault="00240A05">
            <w:pPr>
              <w:pStyle w:val="ConsPlusNormal"/>
            </w:pPr>
          </w:p>
        </w:tc>
        <w:tc>
          <w:tcPr>
            <w:tcW w:w="1303" w:type="dxa"/>
          </w:tcPr>
          <w:p w:rsidR="00240A05" w:rsidRDefault="00240A05">
            <w:pPr>
              <w:pStyle w:val="ConsPlusNormal"/>
            </w:pPr>
          </w:p>
        </w:tc>
      </w:tr>
      <w:tr w:rsidR="00240A05">
        <w:tc>
          <w:tcPr>
            <w:tcW w:w="2041" w:type="dxa"/>
            <w:vMerge w:val="restart"/>
          </w:tcPr>
          <w:p w:rsidR="00240A05" w:rsidRDefault="00240A05">
            <w:pPr>
              <w:pStyle w:val="ConsPlusNormal"/>
            </w:pPr>
            <w:r>
              <w:t>Итого на решение задачи 1 подпрограммы 1 цели 1</w:t>
            </w:r>
          </w:p>
        </w:tc>
        <w:tc>
          <w:tcPr>
            <w:tcW w:w="1700" w:type="dxa"/>
          </w:tcPr>
          <w:p w:rsidR="00240A05" w:rsidRDefault="00240A05">
            <w:pPr>
              <w:pStyle w:val="ConsPlusNormal"/>
            </w:pPr>
            <w:r>
              <w:t>Всего, 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jc w:val="center"/>
            </w:pPr>
            <w:r>
              <w:t>x</w:t>
            </w:r>
          </w:p>
        </w:tc>
        <w:tc>
          <w:tcPr>
            <w:tcW w:w="1303" w:type="dxa"/>
            <w:vMerge w:val="restart"/>
          </w:tcPr>
          <w:p w:rsidR="00240A05" w:rsidRDefault="00240A05">
            <w:pPr>
              <w:pStyle w:val="ConsPlusNormal"/>
              <w:jc w:val="center"/>
            </w:pPr>
            <w:r>
              <w:t>x</w:t>
            </w: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федеральный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внебюджетные 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налоговые расходы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13598" w:type="dxa"/>
            <w:gridSpan w:val="13"/>
          </w:tcPr>
          <w:p w:rsidR="00240A05" w:rsidRDefault="00240A05">
            <w:pPr>
              <w:pStyle w:val="ConsPlusNormal"/>
              <w:outlineLvl w:val="7"/>
            </w:pPr>
            <w:r>
              <w:t>1.1.1.1.2. Формулировка задачи 2 цели 1 подпрограммы 1 государственной программы</w:t>
            </w:r>
          </w:p>
        </w:tc>
      </w:tr>
      <w:tr w:rsidR="00240A05">
        <w:tc>
          <w:tcPr>
            <w:tcW w:w="2041" w:type="dxa"/>
            <w:vMerge w:val="restart"/>
          </w:tcPr>
          <w:p w:rsidR="00240A05" w:rsidRDefault="00240A05">
            <w:pPr>
              <w:pStyle w:val="ConsPlusNormal"/>
            </w:pPr>
            <w:r>
              <w:t xml:space="preserve">1.1.1.1.2.1. Наименование </w:t>
            </w:r>
            <w:r>
              <w:lastRenderedPageBreak/>
              <w:t>основного мероприятия 1 задачи 1 цели 1 подпрограммы 1 государственной программы</w:t>
            </w:r>
          </w:p>
        </w:tc>
        <w:tc>
          <w:tcPr>
            <w:tcW w:w="1700" w:type="dxa"/>
          </w:tcPr>
          <w:p w:rsidR="00240A05" w:rsidRDefault="00240A05">
            <w:pPr>
              <w:pStyle w:val="ConsPlusNormal"/>
            </w:pPr>
            <w:r>
              <w:lastRenderedPageBreak/>
              <w:t xml:space="preserve">Наименование показателя (ед. </w:t>
            </w:r>
            <w:r>
              <w:lastRenderedPageBreak/>
              <w:t>изм.)</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pPr>
          </w:p>
        </w:tc>
        <w:tc>
          <w:tcPr>
            <w:tcW w:w="1303" w:type="dxa"/>
            <w:vMerge w:val="restart"/>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Стоимость единицы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jc w:val="center"/>
            </w:pPr>
            <w:r>
              <w:t>x</w:t>
            </w:r>
          </w:p>
        </w:tc>
        <w:tc>
          <w:tcPr>
            <w:tcW w:w="1133" w:type="dxa"/>
          </w:tcPr>
          <w:p w:rsidR="00240A05" w:rsidRDefault="00240A05">
            <w:pPr>
              <w:pStyle w:val="ConsPlusNormal"/>
              <w:jc w:val="center"/>
            </w:pPr>
            <w:r>
              <w:t>x</w:t>
            </w: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Сумма затрат,</w:t>
            </w:r>
          </w:p>
          <w:p w:rsidR="00240A05" w:rsidRDefault="00240A05">
            <w:pPr>
              <w:pStyle w:val="ConsPlusNormal"/>
            </w:pPr>
            <w:r>
              <w:t>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федеральный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внебюджетные 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налоговые расходы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val="restart"/>
          </w:tcPr>
          <w:p w:rsidR="00240A05" w:rsidRDefault="00240A05">
            <w:pPr>
              <w:pStyle w:val="ConsPlusNormal"/>
            </w:pPr>
            <w:r>
              <w:t>Итого на решение задачи 2 подпрограммы 1 цели 1</w:t>
            </w:r>
          </w:p>
        </w:tc>
        <w:tc>
          <w:tcPr>
            <w:tcW w:w="1700" w:type="dxa"/>
          </w:tcPr>
          <w:p w:rsidR="00240A05" w:rsidRDefault="00240A05">
            <w:pPr>
              <w:pStyle w:val="ConsPlusNormal"/>
            </w:pPr>
            <w:r>
              <w:t>Всего, 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jc w:val="center"/>
            </w:pPr>
            <w:r>
              <w:t>x</w:t>
            </w:r>
          </w:p>
        </w:tc>
        <w:tc>
          <w:tcPr>
            <w:tcW w:w="1303" w:type="dxa"/>
            <w:vMerge w:val="restart"/>
          </w:tcPr>
          <w:p w:rsidR="00240A05" w:rsidRDefault="00240A05">
            <w:pPr>
              <w:pStyle w:val="ConsPlusNormal"/>
              <w:jc w:val="center"/>
            </w:pPr>
            <w:r>
              <w:t>x</w:t>
            </w: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федеральный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 xml:space="preserve">внебюджетные </w:t>
            </w:r>
            <w:r>
              <w:lastRenderedPageBreak/>
              <w:t>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налоговые расходы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val="restart"/>
          </w:tcPr>
          <w:p w:rsidR="00240A05" w:rsidRDefault="00240A05">
            <w:pPr>
              <w:pStyle w:val="ConsPlusNormal"/>
            </w:pPr>
            <w:r>
              <w:t>Итого по подпрограмме 1 государственной программы</w:t>
            </w:r>
          </w:p>
        </w:tc>
        <w:tc>
          <w:tcPr>
            <w:tcW w:w="1700" w:type="dxa"/>
          </w:tcPr>
          <w:p w:rsidR="00240A05" w:rsidRDefault="00240A05">
            <w:pPr>
              <w:pStyle w:val="ConsPlusNormal"/>
            </w:pPr>
            <w:r>
              <w:t>Всего, 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jc w:val="center"/>
            </w:pPr>
            <w:r>
              <w:t>x</w:t>
            </w:r>
          </w:p>
        </w:tc>
        <w:tc>
          <w:tcPr>
            <w:tcW w:w="1303" w:type="dxa"/>
            <w:vMerge w:val="restart"/>
          </w:tcPr>
          <w:p w:rsidR="00240A05" w:rsidRDefault="00240A05">
            <w:pPr>
              <w:pStyle w:val="ConsPlusNormal"/>
              <w:jc w:val="center"/>
            </w:pPr>
            <w:r>
              <w:t>x</w:t>
            </w: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федеральный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внебюджетные 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налоговые расходы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3741" w:type="dxa"/>
            <w:gridSpan w:val="2"/>
          </w:tcPr>
          <w:p w:rsidR="00240A05" w:rsidRDefault="00240A05">
            <w:pPr>
              <w:pStyle w:val="ConsPlusNormal"/>
            </w:pPr>
            <w:r>
              <w:t>..............</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tcPr>
          <w:p w:rsidR="00240A05" w:rsidRDefault="00240A05">
            <w:pPr>
              <w:pStyle w:val="ConsPlusNormal"/>
            </w:pPr>
          </w:p>
        </w:tc>
        <w:tc>
          <w:tcPr>
            <w:tcW w:w="1303" w:type="dxa"/>
          </w:tcPr>
          <w:p w:rsidR="00240A05" w:rsidRDefault="00240A05">
            <w:pPr>
              <w:pStyle w:val="ConsPlusNormal"/>
            </w:pPr>
          </w:p>
        </w:tc>
      </w:tr>
      <w:tr w:rsidR="00240A05">
        <w:tc>
          <w:tcPr>
            <w:tcW w:w="2041" w:type="dxa"/>
            <w:vMerge w:val="restart"/>
          </w:tcPr>
          <w:p w:rsidR="00240A05" w:rsidRDefault="00240A05">
            <w:pPr>
              <w:pStyle w:val="ConsPlusNormal"/>
            </w:pPr>
            <w:r>
              <w:t>Итого на решение задачи 1 цели 1 государственной программы</w:t>
            </w:r>
          </w:p>
        </w:tc>
        <w:tc>
          <w:tcPr>
            <w:tcW w:w="1700" w:type="dxa"/>
          </w:tcPr>
          <w:p w:rsidR="00240A05" w:rsidRDefault="00240A05">
            <w:pPr>
              <w:pStyle w:val="ConsPlusNormal"/>
            </w:pPr>
            <w:r>
              <w:t>Всего, 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jc w:val="center"/>
            </w:pPr>
            <w:r>
              <w:t>x</w:t>
            </w:r>
          </w:p>
        </w:tc>
        <w:tc>
          <w:tcPr>
            <w:tcW w:w="1303" w:type="dxa"/>
            <w:vMerge w:val="restart"/>
          </w:tcPr>
          <w:p w:rsidR="00240A05" w:rsidRDefault="00240A05">
            <w:pPr>
              <w:pStyle w:val="ConsPlusNormal"/>
              <w:jc w:val="center"/>
            </w:pPr>
            <w:r>
              <w:t>x</w:t>
            </w: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федеральный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внебюджетные 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налоговые расходы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tcPr>
          <w:p w:rsidR="00240A05" w:rsidRDefault="00240A05">
            <w:pPr>
              <w:pStyle w:val="ConsPlusNormal"/>
            </w:pPr>
            <w:r>
              <w:t>.......</w:t>
            </w:r>
          </w:p>
        </w:tc>
        <w:tc>
          <w:tcPr>
            <w:tcW w:w="1700" w:type="dxa"/>
          </w:tcPr>
          <w:p w:rsidR="00240A05" w:rsidRDefault="00240A05">
            <w:pPr>
              <w:pStyle w:val="ConsPlusNormal"/>
            </w:pP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tcPr>
          <w:p w:rsidR="00240A05" w:rsidRDefault="00240A05">
            <w:pPr>
              <w:pStyle w:val="ConsPlusNormal"/>
            </w:pPr>
          </w:p>
        </w:tc>
        <w:tc>
          <w:tcPr>
            <w:tcW w:w="1303" w:type="dxa"/>
          </w:tcPr>
          <w:p w:rsidR="00240A05" w:rsidRDefault="00240A05">
            <w:pPr>
              <w:pStyle w:val="ConsPlusNormal"/>
            </w:pPr>
          </w:p>
        </w:tc>
      </w:tr>
      <w:tr w:rsidR="00240A05">
        <w:tc>
          <w:tcPr>
            <w:tcW w:w="2041" w:type="dxa"/>
            <w:vMerge w:val="restart"/>
          </w:tcPr>
          <w:p w:rsidR="00240A05" w:rsidRDefault="00240A05">
            <w:pPr>
              <w:pStyle w:val="ConsPlusNormal"/>
            </w:pPr>
            <w:r>
              <w:t>Итого на достижение цели 1 государственной программы</w:t>
            </w:r>
          </w:p>
        </w:tc>
        <w:tc>
          <w:tcPr>
            <w:tcW w:w="1700" w:type="dxa"/>
          </w:tcPr>
          <w:p w:rsidR="00240A05" w:rsidRDefault="00240A05">
            <w:pPr>
              <w:pStyle w:val="ConsPlusNormal"/>
            </w:pPr>
            <w:r>
              <w:t>Всего, 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jc w:val="center"/>
            </w:pPr>
            <w:r>
              <w:t>x</w:t>
            </w:r>
          </w:p>
        </w:tc>
        <w:tc>
          <w:tcPr>
            <w:tcW w:w="1303" w:type="dxa"/>
            <w:vMerge w:val="restart"/>
          </w:tcPr>
          <w:p w:rsidR="00240A05" w:rsidRDefault="00240A05">
            <w:pPr>
              <w:pStyle w:val="ConsPlusNormal"/>
              <w:jc w:val="center"/>
            </w:pPr>
            <w:r>
              <w:t>x</w:t>
            </w: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федеральный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внебюджетные 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налоговые расходы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3741" w:type="dxa"/>
            <w:gridSpan w:val="2"/>
          </w:tcPr>
          <w:p w:rsidR="00240A05" w:rsidRDefault="00240A05">
            <w:pPr>
              <w:pStyle w:val="ConsPlusNormal"/>
            </w:pPr>
            <w:r>
              <w:t>..................</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tcPr>
          <w:p w:rsidR="00240A05" w:rsidRDefault="00240A05">
            <w:pPr>
              <w:pStyle w:val="ConsPlusNormal"/>
            </w:pPr>
          </w:p>
        </w:tc>
        <w:tc>
          <w:tcPr>
            <w:tcW w:w="1303" w:type="dxa"/>
          </w:tcPr>
          <w:p w:rsidR="00240A05" w:rsidRDefault="00240A05">
            <w:pPr>
              <w:pStyle w:val="ConsPlusNormal"/>
            </w:pPr>
          </w:p>
        </w:tc>
      </w:tr>
      <w:tr w:rsidR="00240A05">
        <w:tc>
          <w:tcPr>
            <w:tcW w:w="2041" w:type="dxa"/>
            <w:vMerge w:val="restart"/>
          </w:tcPr>
          <w:p w:rsidR="00240A05" w:rsidRDefault="00240A05">
            <w:pPr>
              <w:pStyle w:val="ConsPlusNormal"/>
            </w:pPr>
            <w:r>
              <w:t>Итого по государственной программе</w:t>
            </w:r>
          </w:p>
        </w:tc>
        <w:tc>
          <w:tcPr>
            <w:tcW w:w="1700" w:type="dxa"/>
          </w:tcPr>
          <w:p w:rsidR="00240A05" w:rsidRDefault="00240A05">
            <w:pPr>
              <w:pStyle w:val="ConsPlusNormal"/>
            </w:pPr>
            <w:r>
              <w:t>Всего, в том числе:</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val="restart"/>
          </w:tcPr>
          <w:p w:rsidR="00240A05" w:rsidRDefault="00240A05">
            <w:pPr>
              <w:pStyle w:val="ConsPlusNormal"/>
              <w:jc w:val="center"/>
            </w:pPr>
            <w:r>
              <w:t>x</w:t>
            </w:r>
          </w:p>
        </w:tc>
        <w:tc>
          <w:tcPr>
            <w:tcW w:w="1303" w:type="dxa"/>
            <w:vMerge w:val="restart"/>
          </w:tcPr>
          <w:p w:rsidR="00240A05" w:rsidRDefault="00240A05">
            <w:pPr>
              <w:pStyle w:val="ConsPlusNormal"/>
              <w:jc w:val="center"/>
            </w:pPr>
            <w:r>
              <w:t>x</w:t>
            </w: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областной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федеральный бюджет</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местные бюджеты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внебюджетные источники</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r w:rsidR="00240A05">
        <w:tc>
          <w:tcPr>
            <w:tcW w:w="2041" w:type="dxa"/>
            <w:vMerge/>
          </w:tcPr>
          <w:p w:rsidR="00240A05" w:rsidRDefault="00240A05">
            <w:pPr>
              <w:pStyle w:val="ConsPlusNormal"/>
            </w:pPr>
          </w:p>
        </w:tc>
        <w:tc>
          <w:tcPr>
            <w:tcW w:w="1700" w:type="dxa"/>
          </w:tcPr>
          <w:p w:rsidR="00240A05" w:rsidRDefault="00240A05">
            <w:pPr>
              <w:pStyle w:val="ConsPlusNormal"/>
            </w:pPr>
            <w:r>
              <w:t>налоговые расходы</w:t>
            </w:r>
          </w:p>
        </w:tc>
        <w:tc>
          <w:tcPr>
            <w:tcW w:w="793" w:type="dxa"/>
          </w:tcPr>
          <w:p w:rsidR="00240A05" w:rsidRDefault="00240A05">
            <w:pPr>
              <w:pStyle w:val="ConsPlusNormal"/>
            </w:pPr>
          </w:p>
        </w:tc>
        <w:tc>
          <w:tcPr>
            <w:tcW w:w="566" w:type="dxa"/>
          </w:tcPr>
          <w:p w:rsidR="00240A05" w:rsidRDefault="00240A05">
            <w:pPr>
              <w:pStyle w:val="ConsPlusNormal"/>
            </w:pPr>
          </w:p>
        </w:tc>
        <w:tc>
          <w:tcPr>
            <w:tcW w:w="566" w:type="dxa"/>
          </w:tcPr>
          <w:p w:rsidR="00240A05" w:rsidRDefault="00240A05">
            <w:pPr>
              <w:pStyle w:val="ConsPlusNormal"/>
            </w:pPr>
          </w:p>
        </w:tc>
        <w:tc>
          <w:tcPr>
            <w:tcW w:w="623" w:type="dxa"/>
          </w:tcPr>
          <w:p w:rsidR="00240A05" w:rsidRDefault="00240A05">
            <w:pPr>
              <w:pStyle w:val="ConsPlusNormal"/>
            </w:pPr>
          </w:p>
        </w:tc>
        <w:tc>
          <w:tcPr>
            <w:tcW w:w="56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963" w:type="dxa"/>
          </w:tcPr>
          <w:p w:rsidR="00240A05" w:rsidRDefault="00240A05">
            <w:pPr>
              <w:pStyle w:val="ConsPlusNormal"/>
            </w:pPr>
          </w:p>
        </w:tc>
        <w:tc>
          <w:tcPr>
            <w:tcW w:w="1133" w:type="dxa"/>
          </w:tcPr>
          <w:p w:rsidR="00240A05" w:rsidRDefault="00240A05">
            <w:pPr>
              <w:pStyle w:val="ConsPlusNormal"/>
            </w:pPr>
          </w:p>
        </w:tc>
        <w:tc>
          <w:tcPr>
            <w:tcW w:w="1077" w:type="dxa"/>
            <w:vMerge/>
          </w:tcPr>
          <w:p w:rsidR="00240A05" w:rsidRDefault="00240A05">
            <w:pPr>
              <w:pStyle w:val="ConsPlusNormal"/>
            </w:pPr>
          </w:p>
        </w:tc>
        <w:tc>
          <w:tcPr>
            <w:tcW w:w="1303" w:type="dxa"/>
            <w:vMerge/>
          </w:tcPr>
          <w:p w:rsidR="00240A05" w:rsidRDefault="00240A05">
            <w:pPr>
              <w:pStyle w:val="ConsPlusNormal"/>
            </w:pPr>
          </w:p>
        </w:tc>
      </w:tr>
    </w:tbl>
    <w:p w:rsidR="00240A05" w:rsidRDefault="00240A05">
      <w:pPr>
        <w:pStyle w:val="ConsPlusNormal"/>
        <w:sectPr w:rsidR="00240A05">
          <w:pgSz w:w="16838" w:h="11905" w:orient="landscape"/>
          <w:pgMar w:top="1701" w:right="1134" w:bottom="850" w:left="1134" w:header="0" w:footer="0" w:gutter="0"/>
          <w:cols w:space="720"/>
          <w:titlePg/>
        </w:sectPr>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1"/>
      </w:pPr>
      <w:r>
        <w:t>Приложение N 7</w:t>
      </w:r>
    </w:p>
    <w:p w:rsidR="00240A05" w:rsidRDefault="00240A05">
      <w:pPr>
        <w:pStyle w:val="ConsPlusNormal"/>
        <w:jc w:val="right"/>
      </w:pPr>
      <w:r>
        <w:t>к Методическим указаниям</w:t>
      </w:r>
    </w:p>
    <w:p w:rsidR="00240A05" w:rsidRDefault="00240A05">
      <w:pPr>
        <w:pStyle w:val="ConsPlusNormal"/>
        <w:ind w:firstLine="540"/>
        <w:jc w:val="both"/>
      </w:pPr>
    </w:p>
    <w:p w:rsidR="00240A05" w:rsidRDefault="00240A05">
      <w:pPr>
        <w:pStyle w:val="ConsPlusTitle"/>
        <w:jc w:val="center"/>
      </w:pPr>
      <w:bookmarkStart w:id="76" w:name="P4115"/>
      <w:bookmarkEnd w:id="76"/>
      <w:r>
        <w:t>ТРЕБОВАНИЯ</w:t>
      </w:r>
    </w:p>
    <w:p w:rsidR="00240A05" w:rsidRDefault="00240A05">
      <w:pPr>
        <w:pStyle w:val="ConsPlusTitle"/>
        <w:jc w:val="center"/>
      </w:pPr>
      <w:r>
        <w:t>по формированию годовой отчетности о ходе</w:t>
      </w:r>
    </w:p>
    <w:p w:rsidR="00240A05" w:rsidRDefault="00240A05">
      <w:pPr>
        <w:pStyle w:val="ConsPlusTitle"/>
        <w:jc w:val="center"/>
      </w:pPr>
      <w:r>
        <w:t>реализации государственной программы</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(в ред. приказов Минэкономразвития Новосибирской области</w:t>
            </w:r>
          </w:p>
          <w:p w:rsidR="00240A05" w:rsidRDefault="00240A05">
            <w:pPr>
              <w:pStyle w:val="ConsPlusNormal"/>
              <w:jc w:val="center"/>
            </w:pPr>
            <w:r>
              <w:rPr>
                <w:color w:val="392C69"/>
              </w:rPr>
              <w:t xml:space="preserve">от 24.01.2019 </w:t>
            </w:r>
            <w:hyperlink r:id="rId187">
              <w:r>
                <w:rPr>
                  <w:color w:val="0000FF"/>
                </w:rPr>
                <w:t>N 10</w:t>
              </w:r>
            </w:hyperlink>
            <w:r>
              <w:rPr>
                <w:color w:val="392C69"/>
              </w:rPr>
              <w:t xml:space="preserve">, от 30.12.2019 </w:t>
            </w:r>
            <w:hyperlink r:id="rId188">
              <w:r>
                <w:rPr>
                  <w:color w:val="0000FF"/>
                </w:rPr>
                <w:t>N 149</w:t>
              </w:r>
            </w:hyperlink>
            <w:r>
              <w:rPr>
                <w:color w:val="392C69"/>
              </w:rPr>
              <w:t xml:space="preserve">, от 29.12.2022 </w:t>
            </w:r>
            <w:hyperlink r:id="rId189">
              <w:r>
                <w:rPr>
                  <w:color w:val="0000FF"/>
                </w:rPr>
                <w:t>N 210</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ind w:firstLine="540"/>
        <w:jc w:val="both"/>
      </w:pPr>
      <w:r>
        <w:t>1. В состав годового отчета о ходе реализации государственной программы входит:</w:t>
      </w:r>
    </w:p>
    <w:p w:rsidR="00240A05" w:rsidRDefault="00240A05">
      <w:pPr>
        <w:pStyle w:val="ConsPlusNormal"/>
        <w:spacing w:before="220"/>
        <w:ind w:firstLine="540"/>
        <w:jc w:val="both"/>
      </w:pPr>
      <w:r>
        <w:t xml:space="preserve">1) информация о выполнении целевых индикаторов государственной программы Новосибирской области </w:t>
      </w:r>
      <w:hyperlink w:anchor="P4168">
        <w:r>
          <w:rPr>
            <w:color w:val="0000FF"/>
          </w:rPr>
          <w:t>(таблица N 1)</w:t>
        </w:r>
      </w:hyperlink>
      <w:r>
        <w:t>;</w:t>
      </w:r>
    </w:p>
    <w:p w:rsidR="00240A05" w:rsidRDefault="00240A05">
      <w:pPr>
        <w:pStyle w:val="ConsPlusNormal"/>
        <w:spacing w:before="220"/>
        <w:ind w:firstLine="540"/>
        <w:jc w:val="both"/>
      </w:pPr>
      <w:r>
        <w:t xml:space="preserve">2) информация о выполнении основных мероприятий государственной программы Новосибирской области </w:t>
      </w:r>
      <w:hyperlink w:anchor="P4278">
        <w:r>
          <w:rPr>
            <w:color w:val="0000FF"/>
          </w:rPr>
          <w:t>(таблица N 2)</w:t>
        </w:r>
      </w:hyperlink>
      <w:r>
        <w:t>;</w:t>
      </w:r>
    </w:p>
    <w:p w:rsidR="00240A05" w:rsidRDefault="00240A05">
      <w:pPr>
        <w:pStyle w:val="ConsPlusNormal"/>
        <w:spacing w:before="220"/>
        <w:ind w:firstLine="540"/>
        <w:jc w:val="both"/>
      </w:pPr>
      <w:r>
        <w:t xml:space="preserve">3) информация о финансировании государственной программы Новосибирской области </w:t>
      </w:r>
      <w:hyperlink w:anchor="P4794">
        <w:r>
          <w:rPr>
            <w:color w:val="0000FF"/>
          </w:rPr>
          <w:t>(таблица N 3)</w:t>
        </w:r>
      </w:hyperlink>
      <w:r>
        <w:t>;</w:t>
      </w:r>
    </w:p>
    <w:p w:rsidR="00240A05" w:rsidRDefault="00240A05">
      <w:pPr>
        <w:pStyle w:val="ConsPlusNormal"/>
        <w:spacing w:before="220"/>
        <w:ind w:firstLine="540"/>
        <w:jc w:val="both"/>
      </w:pPr>
      <w:r>
        <w:t>4) аналитическая записка.</w:t>
      </w:r>
    </w:p>
    <w:p w:rsidR="00240A05" w:rsidRDefault="00240A05">
      <w:pPr>
        <w:pStyle w:val="ConsPlusNormal"/>
        <w:spacing w:before="220"/>
        <w:ind w:firstLine="540"/>
        <w:jc w:val="both"/>
      </w:pPr>
      <w:r>
        <w:t xml:space="preserve">Форма таблиц отчетности о ходе реализации государственной программы приведена в </w:t>
      </w:r>
      <w:hyperlink w:anchor="P4168">
        <w:r>
          <w:rPr>
            <w:color w:val="0000FF"/>
          </w:rPr>
          <w:t>таблицах NN 1</w:t>
        </w:r>
      </w:hyperlink>
      <w:r>
        <w:t xml:space="preserve"> - </w:t>
      </w:r>
      <w:hyperlink w:anchor="P4794">
        <w:r>
          <w:rPr>
            <w:color w:val="0000FF"/>
          </w:rPr>
          <w:t>3</w:t>
        </w:r>
      </w:hyperlink>
      <w:r>
        <w:t xml:space="preserve"> настоящих требований.</w:t>
      </w:r>
    </w:p>
    <w:p w:rsidR="00240A05" w:rsidRDefault="00240A05">
      <w:pPr>
        <w:pStyle w:val="ConsPlusNormal"/>
        <w:spacing w:before="220"/>
        <w:ind w:firstLine="540"/>
        <w:jc w:val="both"/>
      </w:pPr>
      <w:r>
        <w:t xml:space="preserve">2. Годовая отчетность о ходе реализации государственной программы формируется на основании государственной программы в редакции, утвержденной по состоянию на отчетную дату. Отчетные даты определены </w:t>
      </w:r>
      <w:hyperlink w:anchor="P412">
        <w:r>
          <w:rPr>
            <w:color w:val="0000FF"/>
          </w:rPr>
          <w:t>пунктами 58</w:t>
        </w:r>
      </w:hyperlink>
      <w:r>
        <w:t xml:space="preserve"> - </w:t>
      </w:r>
      <w:hyperlink w:anchor="P415">
        <w:r>
          <w:rPr>
            <w:color w:val="0000FF"/>
          </w:rPr>
          <w:t>59</w:t>
        </w:r>
      </w:hyperlink>
      <w:r>
        <w:t xml:space="preserve"> Методических указаний.</w:t>
      </w:r>
    </w:p>
    <w:p w:rsidR="00240A05" w:rsidRDefault="00240A05">
      <w:pPr>
        <w:pStyle w:val="ConsPlusNormal"/>
        <w:spacing w:before="220"/>
        <w:ind w:firstLine="540"/>
        <w:jc w:val="both"/>
      </w:pPr>
      <w:r>
        <w:t xml:space="preserve">3. При заполнении </w:t>
      </w:r>
      <w:hyperlink w:anchor="P4168">
        <w:r>
          <w:rPr>
            <w:color w:val="0000FF"/>
          </w:rPr>
          <w:t>таблицы N 1</w:t>
        </w:r>
      </w:hyperlink>
      <w:r>
        <w:t>:</w:t>
      </w:r>
    </w:p>
    <w:p w:rsidR="00240A05" w:rsidRDefault="00240A05">
      <w:pPr>
        <w:pStyle w:val="ConsPlusNormal"/>
        <w:spacing w:before="220"/>
        <w:ind w:firstLine="540"/>
        <w:jc w:val="both"/>
      </w:pPr>
      <w:r>
        <w:t xml:space="preserve">1) в </w:t>
      </w:r>
      <w:hyperlink w:anchor="P4185">
        <w:r>
          <w:rPr>
            <w:color w:val="0000FF"/>
          </w:rPr>
          <w:t>столбце 4</w:t>
        </w:r>
      </w:hyperlink>
      <w:r>
        <w:t xml:space="preserve"> указывается плановое значение целевого индикатора, соответствующее утвержденному плановому значению целевого индикатора в государственной программе, в актуальной редакции на дату составления отчетности;</w:t>
      </w:r>
    </w:p>
    <w:p w:rsidR="00240A05" w:rsidRDefault="00240A05">
      <w:pPr>
        <w:pStyle w:val="ConsPlusNormal"/>
        <w:spacing w:before="220"/>
        <w:ind w:firstLine="540"/>
        <w:jc w:val="both"/>
      </w:pPr>
      <w:r>
        <w:t xml:space="preserve">2) в </w:t>
      </w:r>
      <w:hyperlink w:anchor="P4187">
        <w:r>
          <w:rPr>
            <w:color w:val="0000FF"/>
          </w:rPr>
          <w:t>столбце 6</w:t>
        </w:r>
      </w:hyperlink>
      <w:r>
        <w:t xml:space="preserve"> - для показателей, измеряемых в процентах (%), значение "отклонения факта от плана" указывается в процентных пунктах, для показателей, характеризующих коэффициенты, "отклонения факта от плана" отражается словами "ухудшение" или "улучшение";</w:t>
      </w:r>
    </w:p>
    <w:p w:rsidR="00240A05" w:rsidRDefault="00240A05">
      <w:pPr>
        <w:pStyle w:val="ConsPlusNormal"/>
        <w:spacing w:before="220"/>
        <w:ind w:firstLine="540"/>
        <w:jc w:val="both"/>
      </w:pPr>
      <w:r>
        <w:t xml:space="preserve">3) </w:t>
      </w:r>
      <w:hyperlink w:anchor="P4188">
        <w:r>
          <w:rPr>
            <w:color w:val="0000FF"/>
          </w:rPr>
          <w:t>столбец 7</w:t>
        </w:r>
      </w:hyperlink>
      <w:r>
        <w:t xml:space="preserve"> заполняется при наличии отклонений планового значения целевого индикатора от фактического на 10% и более как в положительную, так и отрицательную сторону.</w:t>
      </w:r>
    </w:p>
    <w:p w:rsidR="00240A05" w:rsidRDefault="00240A05">
      <w:pPr>
        <w:pStyle w:val="ConsPlusNormal"/>
        <w:spacing w:before="220"/>
        <w:ind w:firstLine="540"/>
        <w:jc w:val="both"/>
      </w:pPr>
      <w:r>
        <w:t xml:space="preserve">4. При заполнении </w:t>
      </w:r>
      <w:hyperlink w:anchor="P4278">
        <w:r>
          <w:rPr>
            <w:color w:val="0000FF"/>
          </w:rPr>
          <w:t>таблицы N 2</w:t>
        </w:r>
      </w:hyperlink>
      <w:r>
        <w:t>:</w:t>
      </w:r>
    </w:p>
    <w:p w:rsidR="00240A05" w:rsidRDefault="00240A05">
      <w:pPr>
        <w:pStyle w:val="ConsPlusNormal"/>
        <w:spacing w:before="220"/>
        <w:ind w:firstLine="540"/>
        <w:jc w:val="both"/>
      </w:pPr>
      <w:r>
        <w:t xml:space="preserve">1) в </w:t>
      </w:r>
      <w:hyperlink w:anchor="P4294">
        <w:r>
          <w:rPr>
            <w:color w:val="0000FF"/>
          </w:rPr>
          <w:t>столбце 4</w:t>
        </w:r>
      </w:hyperlink>
      <w:r>
        <w:t>:</w:t>
      </w:r>
    </w:p>
    <w:p w:rsidR="00240A05" w:rsidRDefault="00240A05">
      <w:pPr>
        <w:pStyle w:val="ConsPlusNormal"/>
        <w:spacing w:before="220"/>
        <w:ind w:firstLine="540"/>
        <w:jc w:val="both"/>
      </w:pPr>
      <w:r>
        <w:t xml:space="preserve">а) по строкам "федеральный бюджет", "областной бюджет", "местные бюджеты", "внебюджетные источники", "налоговые расходы" указываются плановые значения, </w:t>
      </w:r>
      <w:r>
        <w:lastRenderedPageBreak/>
        <w:t>соответствующие утвержденному плановому значению в государственной программе, в актуальной редакции на дату составления отчетности;</w:t>
      </w:r>
    </w:p>
    <w:p w:rsidR="00240A05" w:rsidRDefault="00240A05">
      <w:pPr>
        <w:pStyle w:val="ConsPlusNormal"/>
        <w:spacing w:before="220"/>
        <w:ind w:firstLine="540"/>
        <w:jc w:val="both"/>
      </w:pPr>
      <w:r>
        <w:t>б) по строкам "Всего по мероприятию, в том числе:" отражается сумма по строкам "федеральный бюджет", "областной бюджет", "местные бюджеты", "внебюджетные источники", "налоговые расходы";</w:t>
      </w:r>
    </w:p>
    <w:p w:rsidR="00240A05" w:rsidRDefault="00240A05">
      <w:pPr>
        <w:pStyle w:val="ConsPlusNormal"/>
        <w:spacing w:before="220"/>
        <w:ind w:firstLine="540"/>
        <w:jc w:val="both"/>
      </w:pPr>
      <w:r>
        <w:t>в) по строке "Всего, в том числе:" отражается сумма по строкам "федеральный бюджет", "областной бюджет", "местные бюджеты", "внебюджетные источники", "налоговые расходы";</w:t>
      </w:r>
    </w:p>
    <w:p w:rsidR="00240A05" w:rsidRDefault="00240A05">
      <w:pPr>
        <w:pStyle w:val="ConsPlusNormal"/>
        <w:spacing w:before="220"/>
        <w:ind w:firstLine="540"/>
        <w:jc w:val="both"/>
      </w:pPr>
      <w:r>
        <w:t xml:space="preserve">2) в </w:t>
      </w:r>
      <w:hyperlink w:anchor="P4297">
        <w:r>
          <w:rPr>
            <w:color w:val="0000FF"/>
          </w:rPr>
          <w:t>столбце 7</w:t>
        </w:r>
      </w:hyperlink>
      <w:r>
        <w:t xml:space="preserve"> в приводятся краткие результаты реализации основных (детализированных) мероприятий, причины отклонений приводятся в случае, если отклонения составляют:</w:t>
      </w:r>
    </w:p>
    <w:p w:rsidR="00240A05" w:rsidRDefault="00240A05">
      <w:pPr>
        <w:pStyle w:val="ConsPlusNormal"/>
        <w:spacing w:before="220"/>
        <w:ind w:firstLine="540"/>
        <w:jc w:val="both"/>
      </w:pPr>
      <w:r>
        <w:t>а) 10% и более от запланированного уровня как в положительную, так и в отрицательную сторону - по количественным показателям мероприятия и внебюджетным источникам финансирования;</w:t>
      </w:r>
    </w:p>
    <w:p w:rsidR="00240A05" w:rsidRDefault="00240A05">
      <w:pPr>
        <w:pStyle w:val="ConsPlusNormal"/>
        <w:spacing w:before="220"/>
        <w:ind w:firstLine="540"/>
        <w:jc w:val="both"/>
      </w:pPr>
      <w:r>
        <w:t>б) 5% и более от запланированного уровня как в положительную, так и в отрицательную сторону - по источникам финансирования за счет бюджетов всех уровней;</w:t>
      </w:r>
    </w:p>
    <w:p w:rsidR="00240A05" w:rsidRDefault="00240A05">
      <w:pPr>
        <w:pStyle w:val="ConsPlusNormal"/>
        <w:spacing w:before="220"/>
        <w:ind w:firstLine="540"/>
        <w:jc w:val="both"/>
      </w:pPr>
      <w:r>
        <w:t xml:space="preserve">3) при заполнении графы "налоговые расходы" в </w:t>
      </w:r>
      <w:hyperlink w:anchor="P4295">
        <w:r>
          <w:rPr>
            <w:color w:val="0000FF"/>
          </w:rPr>
          <w:t>столбце 5</w:t>
        </w:r>
      </w:hyperlink>
      <w:r>
        <w:t>:</w:t>
      </w:r>
    </w:p>
    <w:p w:rsidR="00240A05" w:rsidRDefault="00240A05">
      <w:pPr>
        <w:pStyle w:val="ConsPlusNormal"/>
        <w:spacing w:before="220"/>
        <w:ind w:firstLine="540"/>
        <w:jc w:val="both"/>
      </w:pPr>
      <w:r>
        <w:t xml:space="preserve">а) при отсутствии на дату составления отчетности информации о фактически достигнутых показателях - указываются оценочные показатели объема предоставленных налоговых расходов за отчетный период по результатам оценки эффективности налоговых расходов Новосибирской области, представляемым кураторами налоговых расходов в министерство финансов и налоговой политики Новосибирской области в соответствии с </w:t>
      </w:r>
      <w:hyperlink r:id="rId190">
        <w:r>
          <w:rPr>
            <w:color w:val="0000FF"/>
          </w:rPr>
          <w:t>абзацем 3 пункта 24</w:t>
        </w:r>
      </w:hyperlink>
      <w:r>
        <w:t xml:space="preserve"> постановления Правительства Новосибирской области от 28.10.2019 N 418-п "Об установлении Порядка формирования перечня налоговых расходов Новосибирской области и оценки налоговых расходов Новосибирской области" по типовой форме, утвержденной приказом министерства финансов и налоговой политики Новосибирской области от 30.12.2019 N 90-НПА "Об утверждении типовой формы представления куратором налогового расхода результатов оценки эффективности налогового расхода Новосибирской области и типовой формы сводного отчета о результатах оценки эффективности налоговых расходов Новосибирской области", в графе "Оценка объема предоставленных налоговых льгот, освобождений и иных преференций для плательщиков налогов (тыс. рублей)" на текущий финансовый год </w:t>
      </w:r>
      <w:hyperlink r:id="rId191">
        <w:r>
          <w:rPr>
            <w:color w:val="0000FF"/>
          </w:rPr>
          <w:t>раздела III</w:t>
        </w:r>
      </w:hyperlink>
      <w:r>
        <w:t xml:space="preserve"> "Фискальные характеристики налогового расхода Новосибирской области";</w:t>
      </w:r>
    </w:p>
    <w:p w:rsidR="00240A05" w:rsidRDefault="00240A05">
      <w:pPr>
        <w:pStyle w:val="ConsPlusNormal"/>
        <w:spacing w:before="220"/>
        <w:ind w:firstLine="540"/>
        <w:jc w:val="both"/>
      </w:pPr>
      <w:r>
        <w:t>б) при наличии на дату составления отчетности информации о фактически достигнутых показателях - указываются фактические показатели объема предоставленных налоговых расходов за отчетный период.</w:t>
      </w:r>
    </w:p>
    <w:p w:rsidR="00240A05" w:rsidRDefault="00240A05">
      <w:pPr>
        <w:pStyle w:val="ConsPlusNormal"/>
        <w:jc w:val="both"/>
      </w:pPr>
      <w:r>
        <w:t xml:space="preserve">(п. 4 в ред. </w:t>
      </w:r>
      <w:hyperlink r:id="rId192">
        <w:r>
          <w:rPr>
            <w:color w:val="0000FF"/>
          </w:rPr>
          <w:t>приказа</w:t>
        </w:r>
      </w:hyperlink>
      <w:r>
        <w:t xml:space="preserve"> Минэкономразвития Новосибирской области от 29.12.2022 N 210)</w:t>
      </w:r>
    </w:p>
    <w:p w:rsidR="00240A05" w:rsidRDefault="00240A05">
      <w:pPr>
        <w:pStyle w:val="ConsPlusNormal"/>
        <w:spacing w:before="220"/>
        <w:ind w:firstLine="540"/>
        <w:jc w:val="both"/>
      </w:pPr>
      <w:r>
        <w:t xml:space="preserve">4.1. При заполнении таблицы N 3 в </w:t>
      </w:r>
      <w:hyperlink w:anchor="P4811">
        <w:r>
          <w:rPr>
            <w:color w:val="0000FF"/>
          </w:rPr>
          <w:t>столбцах 2</w:t>
        </w:r>
      </w:hyperlink>
      <w:r>
        <w:t xml:space="preserve"> и </w:t>
      </w:r>
      <w:hyperlink w:anchor="P4814">
        <w:r>
          <w:rPr>
            <w:color w:val="0000FF"/>
          </w:rPr>
          <w:t>5</w:t>
        </w:r>
      </w:hyperlink>
      <w:r>
        <w:t>:</w:t>
      </w:r>
    </w:p>
    <w:p w:rsidR="00240A05" w:rsidRDefault="00240A05">
      <w:pPr>
        <w:pStyle w:val="ConsPlusNormal"/>
        <w:spacing w:before="220"/>
        <w:ind w:firstLine="540"/>
        <w:jc w:val="both"/>
      </w:pPr>
      <w:r>
        <w:t>1) по строкам "федеральный бюджет", "областной бюджет", "местные бюджеты", "внебюджетные источники", "налоговые расходы" указываются плановые значения, соответствующие утвержденному плановому значению в государственной программе, в актуальной редакции на дату составления отчетности;</w:t>
      </w:r>
    </w:p>
    <w:p w:rsidR="00240A05" w:rsidRDefault="00240A05">
      <w:pPr>
        <w:pStyle w:val="ConsPlusNormal"/>
        <w:spacing w:before="220"/>
        <w:ind w:firstLine="540"/>
        <w:jc w:val="both"/>
      </w:pPr>
      <w:r>
        <w:t>2) по строке "итого по государственной программе" отражается сумма по строкам "федеральный бюджет", "областной бюджет", "местные бюджеты", "внебюджетные источники", "налоговые расходы".</w:t>
      </w:r>
    </w:p>
    <w:p w:rsidR="00240A05" w:rsidRDefault="00240A05">
      <w:pPr>
        <w:pStyle w:val="ConsPlusNormal"/>
        <w:jc w:val="both"/>
      </w:pPr>
      <w:r>
        <w:t xml:space="preserve">(п. 4.1 введен </w:t>
      </w:r>
      <w:hyperlink r:id="rId193">
        <w:r>
          <w:rPr>
            <w:color w:val="0000FF"/>
          </w:rPr>
          <w:t>приказом</w:t>
        </w:r>
      </w:hyperlink>
      <w:r>
        <w:t xml:space="preserve"> Минэкономразвития Новосибирской области от 29.12.2022 N 210)</w:t>
      </w:r>
    </w:p>
    <w:p w:rsidR="00240A05" w:rsidRDefault="00240A05">
      <w:pPr>
        <w:pStyle w:val="ConsPlusNormal"/>
        <w:spacing w:before="220"/>
        <w:ind w:firstLine="540"/>
        <w:jc w:val="both"/>
      </w:pPr>
      <w:r>
        <w:t xml:space="preserve">5. Аналитическая записка, подписанная руководителем государственной программы, должна </w:t>
      </w:r>
      <w:r>
        <w:lastRenderedPageBreak/>
        <w:t>содержать следующие разделы:</w:t>
      </w:r>
    </w:p>
    <w:p w:rsidR="00240A05" w:rsidRDefault="00240A05">
      <w:pPr>
        <w:pStyle w:val="ConsPlusNormal"/>
        <w:spacing w:before="220"/>
        <w:ind w:firstLine="540"/>
        <w:jc w:val="both"/>
      </w:pPr>
      <w:r>
        <w:t>Раздел 1. Общая характеристика.</w:t>
      </w:r>
    </w:p>
    <w:p w:rsidR="00240A05" w:rsidRDefault="00240A05">
      <w:pPr>
        <w:pStyle w:val="ConsPlusNormal"/>
        <w:spacing w:before="220"/>
        <w:ind w:firstLine="540"/>
        <w:jc w:val="both"/>
      </w:pPr>
      <w:r>
        <w:t>Приводится наименование программы, а также информация:</w:t>
      </w:r>
    </w:p>
    <w:p w:rsidR="00240A05" w:rsidRDefault="00240A05">
      <w:pPr>
        <w:pStyle w:val="ConsPlusNormal"/>
        <w:spacing w:before="220"/>
        <w:ind w:firstLine="540"/>
        <w:jc w:val="both"/>
      </w:pPr>
      <w:r>
        <w:t>1) о нормативном правовом акте, утвердившем государственную программу;</w:t>
      </w:r>
    </w:p>
    <w:p w:rsidR="00240A05" w:rsidRDefault="00240A05">
      <w:pPr>
        <w:pStyle w:val="ConsPlusNormal"/>
        <w:spacing w:before="220"/>
        <w:ind w:firstLine="540"/>
        <w:jc w:val="both"/>
      </w:pPr>
      <w:r>
        <w:t>2) о нормативных правовых актах по внесению изменений в государственную программу;</w:t>
      </w:r>
    </w:p>
    <w:p w:rsidR="00240A05" w:rsidRDefault="00240A05">
      <w:pPr>
        <w:pStyle w:val="ConsPlusNormal"/>
        <w:spacing w:before="220"/>
        <w:ind w:firstLine="540"/>
        <w:jc w:val="both"/>
      </w:pPr>
      <w:r>
        <w:t>3) об идентификационном номере отчета о ходе реализации государственной программы, сформированном в государственной информационной системе "Программно-целевое управление" (при направлении в министерство экономического развития Новосибирской области и в министерство финансов и налоговой политики Новосибирской области).</w:t>
      </w:r>
    </w:p>
    <w:p w:rsidR="00240A05" w:rsidRDefault="00240A05">
      <w:pPr>
        <w:pStyle w:val="ConsPlusNormal"/>
        <w:spacing w:before="220"/>
        <w:ind w:firstLine="540"/>
        <w:jc w:val="both"/>
      </w:pPr>
      <w:r>
        <w:t>Раздел 2. Сведения о выполнении целевых индикаторов.</w:t>
      </w:r>
    </w:p>
    <w:p w:rsidR="00240A05" w:rsidRDefault="00240A05">
      <w:pPr>
        <w:pStyle w:val="ConsPlusNormal"/>
        <w:spacing w:before="220"/>
        <w:ind w:firstLine="540"/>
        <w:jc w:val="both"/>
      </w:pPr>
      <w:r>
        <w:t>Сведения о недостижении, достижении не в полной мере значений целевых индикаторов государственной программы (подпрограмм государственной программы) указываются с указанием причин (обоснованием) отклонений по целевым индикаторам, плановые значения по которым не достигнуты или перевыполнены.</w:t>
      </w:r>
    </w:p>
    <w:p w:rsidR="00240A05" w:rsidRDefault="00240A05">
      <w:pPr>
        <w:pStyle w:val="ConsPlusNormal"/>
        <w:spacing w:before="220"/>
        <w:ind w:firstLine="540"/>
        <w:jc w:val="both"/>
      </w:pPr>
      <w:r>
        <w:t>В целях демонстрации эффективности реализации государственной программы, при подготовке годовых отчетов в аналитической записке необходимо приводить информацию об уровне потребности, плановом и фактическом исполнении за отчетный год по целевым индикаторам, значение потребности по которым выше, чем у плановых значений за отчетный год, так и выше чем в целом за период реализации государственной программы.</w:t>
      </w:r>
    </w:p>
    <w:p w:rsidR="00240A05" w:rsidRDefault="00240A05">
      <w:pPr>
        <w:pStyle w:val="ConsPlusNormal"/>
        <w:jc w:val="both"/>
      </w:pPr>
      <w:r>
        <w:t xml:space="preserve">(абзац введен </w:t>
      </w:r>
      <w:hyperlink r:id="rId194">
        <w:r>
          <w:rPr>
            <w:color w:val="0000FF"/>
          </w:rPr>
          <w:t>приказом</w:t>
        </w:r>
      </w:hyperlink>
      <w:r>
        <w:t xml:space="preserve"> Минэкономразвития Новосибирской области от 29.12.2022 N 210)</w:t>
      </w:r>
    </w:p>
    <w:p w:rsidR="00240A05" w:rsidRDefault="00240A05">
      <w:pPr>
        <w:pStyle w:val="ConsPlusNormal"/>
        <w:spacing w:before="220"/>
        <w:ind w:firstLine="540"/>
        <w:jc w:val="both"/>
      </w:pPr>
      <w:r>
        <w:t>Раздел 3. Сведения о выполнении основных мероприятий.</w:t>
      </w:r>
    </w:p>
    <w:p w:rsidR="00240A05" w:rsidRDefault="00240A05">
      <w:pPr>
        <w:pStyle w:val="ConsPlusNormal"/>
        <w:spacing w:before="220"/>
        <w:ind w:firstLine="540"/>
        <w:jc w:val="both"/>
      </w:pPr>
      <w:r>
        <w:t>Сведения об основных результатах, достигнутых в процессе реализации основных мероприятий государственной программы. Для основных мероприятий, реализация которых не была осуществлена либо осуществлена не в полном объеме, приводится информация с указанием причин, фактов и обстоятельств невыполнения (не полного выполнения).</w:t>
      </w:r>
    </w:p>
    <w:p w:rsidR="00240A05" w:rsidRDefault="00240A05">
      <w:pPr>
        <w:pStyle w:val="ConsPlusNormal"/>
        <w:spacing w:before="220"/>
        <w:ind w:firstLine="540"/>
        <w:jc w:val="both"/>
      </w:pPr>
      <w:r>
        <w:t>Раздел 4. Результаты использования бюджетных ассигнований областного бюджета Новосибирской области и иных средств на реализацию мероприятий государственной программы.</w:t>
      </w:r>
    </w:p>
    <w:p w:rsidR="00240A05" w:rsidRDefault="00240A05">
      <w:pPr>
        <w:pStyle w:val="ConsPlusNormal"/>
        <w:spacing w:before="220"/>
        <w:ind w:firstLine="540"/>
        <w:jc w:val="both"/>
      </w:pPr>
      <w:r>
        <w:t>В данном разделе необходимо указать уровень фактического финансового исполнения за счет всех источников, предусмотренных программой.</w:t>
      </w:r>
    </w:p>
    <w:p w:rsidR="00240A05" w:rsidRDefault="00240A05">
      <w:pPr>
        <w:pStyle w:val="ConsPlusNormal"/>
        <w:spacing w:before="220"/>
        <w:ind w:firstLine="540"/>
        <w:jc w:val="both"/>
      </w:pPr>
      <w:r>
        <w:t>В случае если уровень фактического финансирования (за счет всех источников) имеет отклонения по сравнению с запланированным (как в положительную, так и отрицательную стороны), указываются причины, по которым отклонения возникли.</w:t>
      </w:r>
    </w:p>
    <w:p w:rsidR="00240A05" w:rsidRDefault="00240A05">
      <w:pPr>
        <w:pStyle w:val="ConsPlusNormal"/>
        <w:spacing w:before="220"/>
        <w:ind w:firstLine="540"/>
        <w:jc w:val="both"/>
      </w:pPr>
      <w:r>
        <w:t>6. Отчет об исполнении государственной программы за 2 года и более представляется заказчиком (заказчиком-координатором) по запросу Минэкономразвития НСО.</w:t>
      </w:r>
    </w:p>
    <w:p w:rsidR="00240A05" w:rsidRDefault="00240A05">
      <w:pPr>
        <w:pStyle w:val="ConsPlusNormal"/>
        <w:ind w:firstLine="540"/>
        <w:jc w:val="both"/>
      </w:pPr>
    </w:p>
    <w:p w:rsidR="00240A05" w:rsidRDefault="00240A05">
      <w:pPr>
        <w:pStyle w:val="ConsPlusNormal"/>
        <w:jc w:val="right"/>
        <w:outlineLvl w:val="2"/>
      </w:pPr>
      <w:r>
        <w:t>Таблица N 1</w:t>
      </w:r>
    </w:p>
    <w:p w:rsidR="00240A05" w:rsidRDefault="00240A05">
      <w:pPr>
        <w:pStyle w:val="ConsPlusNormal"/>
        <w:ind w:firstLine="540"/>
        <w:jc w:val="both"/>
      </w:pPr>
    </w:p>
    <w:p w:rsidR="00240A05" w:rsidRDefault="00240A05">
      <w:pPr>
        <w:pStyle w:val="ConsPlusNormal"/>
        <w:jc w:val="center"/>
      </w:pPr>
      <w:bookmarkStart w:id="77" w:name="P4168"/>
      <w:bookmarkEnd w:id="77"/>
      <w:r>
        <w:t>ИНФОРМАЦИЯ</w:t>
      </w:r>
    </w:p>
    <w:p w:rsidR="00240A05" w:rsidRDefault="00240A05">
      <w:pPr>
        <w:pStyle w:val="ConsPlusNormal"/>
        <w:jc w:val="center"/>
      </w:pPr>
      <w:r>
        <w:t>о выполнении целевых индикаторов государственной</w:t>
      </w:r>
    </w:p>
    <w:p w:rsidR="00240A05" w:rsidRDefault="00240A05">
      <w:pPr>
        <w:pStyle w:val="ConsPlusNormal"/>
        <w:jc w:val="center"/>
      </w:pPr>
      <w:r>
        <w:t>программы Новосибирской области</w:t>
      </w:r>
    </w:p>
    <w:p w:rsidR="00240A05" w:rsidRDefault="00240A05">
      <w:pPr>
        <w:pStyle w:val="ConsPlusNormal"/>
        <w:jc w:val="center"/>
      </w:pPr>
      <w:r>
        <w:t>за _____ год</w:t>
      </w:r>
    </w:p>
    <w:p w:rsidR="00240A05" w:rsidRDefault="00240A05">
      <w:pPr>
        <w:pStyle w:val="ConsPlusNormal"/>
        <w:ind w:firstLine="540"/>
        <w:jc w:val="both"/>
      </w:pPr>
    </w:p>
    <w:p w:rsidR="00240A05" w:rsidRDefault="00240A05">
      <w:pPr>
        <w:pStyle w:val="ConsPlusNormal"/>
        <w:sectPr w:rsidR="00240A05">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762"/>
        <w:gridCol w:w="2607"/>
        <w:gridCol w:w="1247"/>
        <w:gridCol w:w="1133"/>
        <w:gridCol w:w="1133"/>
        <w:gridCol w:w="1133"/>
        <w:gridCol w:w="1587"/>
      </w:tblGrid>
      <w:tr w:rsidR="00240A05">
        <w:tc>
          <w:tcPr>
            <w:tcW w:w="4762" w:type="dxa"/>
            <w:vMerge w:val="restart"/>
          </w:tcPr>
          <w:p w:rsidR="00240A05" w:rsidRDefault="00240A05">
            <w:pPr>
              <w:pStyle w:val="ConsPlusNormal"/>
              <w:jc w:val="center"/>
            </w:pPr>
            <w:r>
              <w:lastRenderedPageBreak/>
              <w:t>Цель/задачи, требующие решения для достижения цели</w:t>
            </w:r>
          </w:p>
        </w:tc>
        <w:tc>
          <w:tcPr>
            <w:tcW w:w="2607" w:type="dxa"/>
            <w:vMerge w:val="restart"/>
          </w:tcPr>
          <w:p w:rsidR="00240A05" w:rsidRDefault="00240A05">
            <w:pPr>
              <w:pStyle w:val="ConsPlusNormal"/>
              <w:jc w:val="center"/>
            </w:pPr>
            <w:r>
              <w:t>Наименование целевого индикатора</w:t>
            </w:r>
          </w:p>
        </w:tc>
        <w:tc>
          <w:tcPr>
            <w:tcW w:w="1247" w:type="dxa"/>
            <w:vMerge w:val="restart"/>
          </w:tcPr>
          <w:p w:rsidR="00240A05" w:rsidRDefault="00240A05">
            <w:pPr>
              <w:pStyle w:val="ConsPlusNormal"/>
              <w:jc w:val="center"/>
            </w:pPr>
            <w:r>
              <w:t>Ед. измерения</w:t>
            </w:r>
          </w:p>
        </w:tc>
        <w:tc>
          <w:tcPr>
            <w:tcW w:w="3399" w:type="dxa"/>
            <w:gridSpan w:val="3"/>
          </w:tcPr>
          <w:p w:rsidR="00240A05" w:rsidRDefault="00240A05">
            <w:pPr>
              <w:pStyle w:val="ConsPlusNormal"/>
              <w:jc w:val="center"/>
            </w:pPr>
            <w:r>
              <w:t>Значение целевого индикатора</w:t>
            </w:r>
          </w:p>
        </w:tc>
        <w:tc>
          <w:tcPr>
            <w:tcW w:w="1587" w:type="dxa"/>
            <w:vMerge w:val="restart"/>
          </w:tcPr>
          <w:p w:rsidR="00240A05" w:rsidRDefault="00240A05">
            <w:pPr>
              <w:pStyle w:val="ConsPlusNormal"/>
              <w:jc w:val="center"/>
            </w:pPr>
            <w:r>
              <w:t>Причины отклонений фактического значения от планового за отчетный период</w:t>
            </w:r>
          </w:p>
        </w:tc>
      </w:tr>
      <w:tr w:rsidR="00240A05">
        <w:tc>
          <w:tcPr>
            <w:tcW w:w="4762" w:type="dxa"/>
            <w:vMerge/>
          </w:tcPr>
          <w:p w:rsidR="00240A05" w:rsidRDefault="00240A05">
            <w:pPr>
              <w:pStyle w:val="ConsPlusNormal"/>
            </w:pPr>
          </w:p>
        </w:tc>
        <w:tc>
          <w:tcPr>
            <w:tcW w:w="2607" w:type="dxa"/>
            <w:vMerge/>
          </w:tcPr>
          <w:p w:rsidR="00240A05" w:rsidRDefault="00240A05">
            <w:pPr>
              <w:pStyle w:val="ConsPlusNormal"/>
            </w:pPr>
          </w:p>
        </w:tc>
        <w:tc>
          <w:tcPr>
            <w:tcW w:w="1247" w:type="dxa"/>
            <w:vMerge/>
          </w:tcPr>
          <w:p w:rsidR="00240A05" w:rsidRDefault="00240A05">
            <w:pPr>
              <w:pStyle w:val="ConsPlusNormal"/>
            </w:pPr>
          </w:p>
        </w:tc>
        <w:tc>
          <w:tcPr>
            <w:tcW w:w="3399" w:type="dxa"/>
            <w:gridSpan w:val="3"/>
          </w:tcPr>
          <w:p w:rsidR="00240A05" w:rsidRDefault="00240A05">
            <w:pPr>
              <w:pStyle w:val="ConsPlusNormal"/>
              <w:jc w:val="center"/>
            </w:pPr>
            <w:r>
              <w:t>Отчетный период реализации государственной программы</w:t>
            </w:r>
          </w:p>
        </w:tc>
        <w:tc>
          <w:tcPr>
            <w:tcW w:w="1587" w:type="dxa"/>
            <w:vMerge/>
          </w:tcPr>
          <w:p w:rsidR="00240A05" w:rsidRDefault="00240A05">
            <w:pPr>
              <w:pStyle w:val="ConsPlusNormal"/>
            </w:pPr>
          </w:p>
        </w:tc>
      </w:tr>
      <w:tr w:rsidR="00240A05">
        <w:tc>
          <w:tcPr>
            <w:tcW w:w="4762" w:type="dxa"/>
            <w:vMerge/>
          </w:tcPr>
          <w:p w:rsidR="00240A05" w:rsidRDefault="00240A05">
            <w:pPr>
              <w:pStyle w:val="ConsPlusNormal"/>
            </w:pPr>
          </w:p>
        </w:tc>
        <w:tc>
          <w:tcPr>
            <w:tcW w:w="2607" w:type="dxa"/>
            <w:vMerge/>
          </w:tcPr>
          <w:p w:rsidR="00240A05" w:rsidRDefault="00240A05">
            <w:pPr>
              <w:pStyle w:val="ConsPlusNormal"/>
            </w:pPr>
          </w:p>
        </w:tc>
        <w:tc>
          <w:tcPr>
            <w:tcW w:w="1247" w:type="dxa"/>
            <w:vMerge/>
          </w:tcPr>
          <w:p w:rsidR="00240A05" w:rsidRDefault="00240A05">
            <w:pPr>
              <w:pStyle w:val="ConsPlusNormal"/>
            </w:pPr>
          </w:p>
        </w:tc>
        <w:tc>
          <w:tcPr>
            <w:tcW w:w="1133" w:type="dxa"/>
          </w:tcPr>
          <w:p w:rsidR="00240A05" w:rsidRDefault="00240A05">
            <w:pPr>
              <w:pStyle w:val="ConsPlusNormal"/>
              <w:jc w:val="center"/>
            </w:pPr>
            <w:r>
              <w:t>План</w:t>
            </w:r>
          </w:p>
        </w:tc>
        <w:tc>
          <w:tcPr>
            <w:tcW w:w="1133" w:type="dxa"/>
          </w:tcPr>
          <w:p w:rsidR="00240A05" w:rsidRDefault="00240A05">
            <w:pPr>
              <w:pStyle w:val="ConsPlusNormal"/>
              <w:jc w:val="center"/>
            </w:pPr>
            <w:r>
              <w:t>Факт</w:t>
            </w:r>
          </w:p>
        </w:tc>
        <w:tc>
          <w:tcPr>
            <w:tcW w:w="1133" w:type="dxa"/>
          </w:tcPr>
          <w:p w:rsidR="00240A05" w:rsidRDefault="00240A05">
            <w:pPr>
              <w:pStyle w:val="ConsPlusNormal"/>
              <w:jc w:val="center"/>
            </w:pPr>
            <w:r>
              <w:t>Отклонение факта от плана</w:t>
            </w:r>
          </w:p>
        </w:tc>
        <w:tc>
          <w:tcPr>
            <w:tcW w:w="1587" w:type="dxa"/>
            <w:vMerge/>
          </w:tcPr>
          <w:p w:rsidR="00240A05" w:rsidRDefault="00240A05">
            <w:pPr>
              <w:pStyle w:val="ConsPlusNormal"/>
            </w:pPr>
          </w:p>
        </w:tc>
      </w:tr>
      <w:tr w:rsidR="00240A05">
        <w:tc>
          <w:tcPr>
            <w:tcW w:w="4762" w:type="dxa"/>
          </w:tcPr>
          <w:p w:rsidR="00240A05" w:rsidRDefault="00240A05">
            <w:pPr>
              <w:pStyle w:val="ConsPlusNormal"/>
              <w:jc w:val="center"/>
            </w:pPr>
            <w:r>
              <w:t>1</w:t>
            </w:r>
          </w:p>
        </w:tc>
        <w:tc>
          <w:tcPr>
            <w:tcW w:w="2607" w:type="dxa"/>
          </w:tcPr>
          <w:p w:rsidR="00240A05" w:rsidRDefault="00240A05">
            <w:pPr>
              <w:pStyle w:val="ConsPlusNormal"/>
              <w:jc w:val="center"/>
            </w:pPr>
            <w:r>
              <w:t>2</w:t>
            </w:r>
          </w:p>
        </w:tc>
        <w:tc>
          <w:tcPr>
            <w:tcW w:w="1247" w:type="dxa"/>
          </w:tcPr>
          <w:p w:rsidR="00240A05" w:rsidRDefault="00240A05">
            <w:pPr>
              <w:pStyle w:val="ConsPlusNormal"/>
              <w:jc w:val="center"/>
            </w:pPr>
            <w:r>
              <w:t>3</w:t>
            </w:r>
          </w:p>
        </w:tc>
        <w:tc>
          <w:tcPr>
            <w:tcW w:w="1133" w:type="dxa"/>
          </w:tcPr>
          <w:p w:rsidR="00240A05" w:rsidRDefault="00240A05">
            <w:pPr>
              <w:pStyle w:val="ConsPlusNormal"/>
              <w:jc w:val="center"/>
            </w:pPr>
            <w:bookmarkStart w:id="78" w:name="P4185"/>
            <w:bookmarkEnd w:id="78"/>
            <w:r>
              <w:t>4</w:t>
            </w:r>
          </w:p>
        </w:tc>
        <w:tc>
          <w:tcPr>
            <w:tcW w:w="1133" w:type="dxa"/>
          </w:tcPr>
          <w:p w:rsidR="00240A05" w:rsidRDefault="00240A05">
            <w:pPr>
              <w:pStyle w:val="ConsPlusNormal"/>
              <w:jc w:val="center"/>
            </w:pPr>
            <w:r>
              <w:t>5</w:t>
            </w:r>
          </w:p>
        </w:tc>
        <w:tc>
          <w:tcPr>
            <w:tcW w:w="1133" w:type="dxa"/>
          </w:tcPr>
          <w:p w:rsidR="00240A05" w:rsidRDefault="00240A05">
            <w:pPr>
              <w:pStyle w:val="ConsPlusNormal"/>
              <w:jc w:val="center"/>
            </w:pPr>
            <w:bookmarkStart w:id="79" w:name="P4187"/>
            <w:bookmarkEnd w:id="79"/>
            <w:r>
              <w:t>6</w:t>
            </w:r>
          </w:p>
        </w:tc>
        <w:tc>
          <w:tcPr>
            <w:tcW w:w="1587" w:type="dxa"/>
          </w:tcPr>
          <w:p w:rsidR="00240A05" w:rsidRDefault="00240A05">
            <w:pPr>
              <w:pStyle w:val="ConsPlusNormal"/>
              <w:jc w:val="center"/>
            </w:pPr>
            <w:bookmarkStart w:id="80" w:name="P4188"/>
            <w:bookmarkEnd w:id="80"/>
            <w:r>
              <w:t>7</w:t>
            </w:r>
          </w:p>
        </w:tc>
      </w:tr>
      <w:tr w:rsidR="00240A05">
        <w:tc>
          <w:tcPr>
            <w:tcW w:w="13602" w:type="dxa"/>
            <w:gridSpan w:val="7"/>
          </w:tcPr>
          <w:p w:rsidR="00240A05" w:rsidRDefault="00240A05">
            <w:pPr>
              <w:pStyle w:val="ConsPlusNormal"/>
              <w:jc w:val="center"/>
              <w:outlineLvl w:val="3"/>
            </w:pPr>
            <w:r>
              <w:t>Наименование государственной программы</w:t>
            </w:r>
          </w:p>
        </w:tc>
      </w:tr>
      <w:tr w:rsidR="00240A05">
        <w:tc>
          <w:tcPr>
            <w:tcW w:w="4762" w:type="dxa"/>
            <w:vMerge w:val="restart"/>
          </w:tcPr>
          <w:p w:rsidR="00240A05" w:rsidRDefault="00240A05">
            <w:pPr>
              <w:pStyle w:val="ConsPlusNormal"/>
            </w:pPr>
            <w:r>
              <w:t>Формулировка цели 1 государственной программы</w:t>
            </w:r>
          </w:p>
        </w:tc>
        <w:tc>
          <w:tcPr>
            <w:tcW w:w="2607" w:type="dxa"/>
          </w:tcPr>
          <w:p w:rsidR="00240A05" w:rsidRDefault="00240A05">
            <w:pPr>
              <w:pStyle w:val="ConsPlusNormal"/>
            </w:pPr>
            <w:r>
              <w:t>1. Целевой индикатор</w:t>
            </w:r>
          </w:p>
        </w:tc>
        <w:tc>
          <w:tcPr>
            <w:tcW w:w="124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587" w:type="dxa"/>
          </w:tcPr>
          <w:p w:rsidR="00240A05" w:rsidRDefault="00240A05">
            <w:pPr>
              <w:pStyle w:val="ConsPlusNormal"/>
            </w:pPr>
          </w:p>
        </w:tc>
      </w:tr>
      <w:tr w:rsidR="00240A05">
        <w:tc>
          <w:tcPr>
            <w:tcW w:w="4762" w:type="dxa"/>
            <w:vMerge/>
          </w:tcPr>
          <w:p w:rsidR="00240A05" w:rsidRDefault="00240A05">
            <w:pPr>
              <w:pStyle w:val="ConsPlusNormal"/>
            </w:pPr>
          </w:p>
        </w:tc>
        <w:tc>
          <w:tcPr>
            <w:tcW w:w="2607" w:type="dxa"/>
          </w:tcPr>
          <w:p w:rsidR="00240A05" w:rsidRDefault="00240A05">
            <w:pPr>
              <w:pStyle w:val="ConsPlusNormal"/>
            </w:pPr>
            <w:r>
              <w:t>2. Целевой индикатор</w:t>
            </w:r>
          </w:p>
        </w:tc>
        <w:tc>
          <w:tcPr>
            <w:tcW w:w="124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587" w:type="dxa"/>
          </w:tcPr>
          <w:p w:rsidR="00240A05" w:rsidRDefault="00240A05">
            <w:pPr>
              <w:pStyle w:val="ConsPlusNormal"/>
            </w:pPr>
          </w:p>
        </w:tc>
      </w:tr>
      <w:tr w:rsidR="00240A05">
        <w:tc>
          <w:tcPr>
            <w:tcW w:w="4762" w:type="dxa"/>
            <w:vMerge w:val="restart"/>
          </w:tcPr>
          <w:p w:rsidR="00240A05" w:rsidRDefault="00240A05">
            <w:pPr>
              <w:pStyle w:val="ConsPlusNormal"/>
            </w:pPr>
            <w:r>
              <w:t>Формулировка задачи 1 цели 1 государственной программы</w:t>
            </w:r>
          </w:p>
        </w:tc>
        <w:tc>
          <w:tcPr>
            <w:tcW w:w="2607" w:type="dxa"/>
          </w:tcPr>
          <w:p w:rsidR="00240A05" w:rsidRDefault="00240A05">
            <w:pPr>
              <w:pStyle w:val="ConsPlusNormal"/>
            </w:pPr>
            <w:r>
              <w:t>3. Целевой индикатор</w:t>
            </w:r>
          </w:p>
        </w:tc>
        <w:tc>
          <w:tcPr>
            <w:tcW w:w="124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587" w:type="dxa"/>
          </w:tcPr>
          <w:p w:rsidR="00240A05" w:rsidRDefault="00240A05">
            <w:pPr>
              <w:pStyle w:val="ConsPlusNormal"/>
            </w:pPr>
          </w:p>
        </w:tc>
      </w:tr>
      <w:tr w:rsidR="00240A05">
        <w:tc>
          <w:tcPr>
            <w:tcW w:w="4762" w:type="dxa"/>
            <w:vMerge/>
          </w:tcPr>
          <w:p w:rsidR="00240A05" w:rsidRDefault="00240A05">
            <w:pPr>
              <w:pStyle w:val="ConsPlusNormal"/>
            </w:pPr>
          </w:p>
        </w:tc>
        <w:tc>
          <w:tcPr>
            <w:tcW w:w="2607" w:type="dxa"/>
          </w:tcPr>
          <w:p w:rsidR="00240A05" w:rsidRDefault="00240A05">
            <w:pPr>
              <w:pStyle w:val="ConsPlusNormal"/>
            </w:pPr>
            <w:r>
              <w:t>4. Целевой индикатор</w:t>
            </w:r>
          </w:p>
        </w:tc>
        <w:tc>
          <w:tcPr>
            <w:tcW w:w="124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587" w:type="dxa"/>
          </w:tcPr>
          <w:p w:rsidR="00240A05" w:rsidRDefault="00240A05">
            <w:pPr>
              <w:pStyle w:val="ConsPlusNormal"/>
            </w:pPr>
          </w:p>
        </w:tc>
      </w:tr>
      <w:tr w:rsidR="00240A05">
        <w:tc>
          <w:tcPr>
            <w:tcW w:w="4762" w:type="dxa"/>
            <w:vMerge w:val="restart"/>
          </w:tcPr>
          <w:p w:rsidR="00240A05" w:rsidRDefault="00240A05">
            <w:pPr>
              <w:pStyle w:val="ConsPlusNormal"/>
            </w:pPr>
            <w:r>
              <w:t>Формулировка задачи 2 цели 1 государственной программы</w:t>
            </w:r>
          </w:p>
        </w:tc>
        <w:tc>
          <w:tcPr>
            <w:tcW w:w="2607" w:type="dxa"/>
          </w:tcPr>
          <w:p w:rsidR="00240A05" w:rsidRDefault="00240A05">
            <w:pPr>
              <w:pStyle w:val="ConsPlusNormal"/>
            </w:pPr>
            <w:r>
              <w:t>5. Целевой индикатор</w:t>
            </w:r>
          </w:p>
        </w:tc>
        <w:tc>
          <w:tcPr>
            <w:tcW w:w="124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587" w:type="dxa"/>
          </w:tcPr>
          <w:p w:rsidR="00240A05" w:rsidRDefault="00240A05">
            <w:pPr>
              <w:pStyle w:val="ConsPlusNormal"/>
            </w:pPr>
          </w:p>
        </w:tc>
      </w:tr>
      <w:tr w:rsidR="00240A05">
        <w:tc>
          <w:tcPr>
            <w:tcW w:w="4762" w:type="dxa"/>
            <w:vMerge/>
          </w:tcPr>
          <w:p w:rsidR="00240A05" w:rsidRDefault="00240A05">
            <w:pPr>
              <w:pStyle w:val="ConsPlusNormal"/>
            </w:pPr>
          </w:p>
        </w:tc>
        <w:tc>
          <w:tcPr>
            <w:tcW w:w="2607" w:type="dxa"/>
          </w:tcPr>
          <w:p w:rsidR="00240A05" w:rsidRDefault="00240A05">
            <w:pPr>
              <w:pStyle w:val="ConsPlusNormal"/>
            </w:pPr>
            <w:r>
              <w:t>6. Целевой индикатор</w:t>
            </w:r>
          </w:p>
        </w:tc>
        <w:tc>
          <w:tcPr>
            <w:tcW w:w="124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587" w:type="dxa"/>
          </w:tcPr>
          <w:p w:rsidR="00240A05" w:rsidRDefault="00240A05">
            <w:pPr>
              <w:pStyle w:val="ConsPlusNormal"/>
            </w:pPr>
          </w:p>
        </w:tc>
      </w:tr>
      <w:tr w:rsidR="00240A05">
        <w:tc>
          <w:tcPr>
            <w:tcW w:w="13602" w:type="dxa"/>
            <w:gridSpan w:val="7"/>
          </w:tcPr>
          <w:p w:rsidR="00240A05" w:rsidRDefault="00240A05">
            <w:pPr>
              <w:pStyle w:val="ConsPlusNormal"/>
              <w:jc w:val="center"/>
              <w:outlineLvl w:val="4"/>
            </w:pPr>
            <w:r>
              <w:t>Наименование подпрограммы 1 государственной программы</w:t>
            </w:r>
          </w:p>
        </w:tc>
      </w:tr>
      <w:tr w:rsidR="00240A05">
        <w:tc>
          <w:tcPr>
            <w:tcW w:w="4762" w:type="dxa"/>
            <w:vMerge w:val="restart"/>
          </w:tcPr>
          <w:p w:rsidR="00240A05" w:rsidRDefault="00240A05">
            <w:pPr>
              <w:pStyle w:val="ConsPlusNormal"/>
            </w:pPr>
            <w:r>
              <w:t>Формулировка цели 1 подпрограммы 1 государственной программы</w:t>
            </w:r>
          </w:p>
        </w:tc>
        <w:tc>
          <w:tcPr>
            <w:tcW w:w="2607" w:type="dxa"/>
          </w:tcPr>
          <w:p w:rsidR="00240A05" w:rsidRDefault="00240A05">
            <w:pPr>
              <w:pStyle w:val="ConsPlusNormal"/>
            </w:pPr>
            <w:r>
              <w:t>7. Целевой индикатор</w:t>
            </w:r>
          </w:p>
        </w:tc>
        <w:tc>
          <w:tcPr>
            <w:tcW w:w="124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587" w:type="dxa"/>
          </w:tcPr>
          <w:p w:rsidR="00240A05" w:rsidRDefault="00240A05">
            <w:pPr>
              <w:pStyle w:val="ConsPlusNormal"/>
            </w:pPr>
          </w:p>
        </w:tc>
      </w:tr>
      <w:tr w:rsidR="00240A05">
        <w:tc>
          <w:tcPr>
            <w:tcW w:w="4762" w:type="dxa"/>
            <w:vMerge/>
          </w:tcPr>
          <w:p w:rsidR="00240A05" w:rsidRDefault="00240A05">
            <w:pPr>
              <w:pStyle w:val="ConsPlusNormal"/>
            </w:pPr>
          </w:p>
        </w:tc>
        <w:tc>
          <w:tcPr>
            <w:tcW w:w="2607" w:type="dxa"/>
          </w:tcPr>
          <w:p w:rsidR="00240A05" w:rsidRDefault="00240A05">
            <w:pPr>
              <w:pStyle w:val="ConsPlusNormal"/>
            </w:pPr>
            <w:r>
              <w:t>8. Целевой индикатор</w:t>
            </w:r>
          </w:p>
        </w:tc>
        <w:tc>
          <w:tcPr>
            <w:tcW w:w="124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587" w:type="dxa"/>
          </w:tcPr>
          <w:p w:rsidR="00240A05" w:rsidRDefault="00240A05">
            <w:pPr>
              <w:pStyle w:val="ConsPlusNormal"/>
            </w:pPr>
          </w:p>
        </w:tc>
      </w:tr>
      <w:tr w:rsidR="00240A05">
        <w:tc>
          <w:tcPr>
            <w:tcW w:w="4762" w:type="dxa"/>
            <w:vMerge w:val="restart"/>
          </w:tcPr>
          <w:p w:rsidR="00240A05" w:rsidRDefault="00240A05">
            <w:pPr>
              <w:pStyle w:val="ConsPlusNormal"/>
            </w:pPr>
            <w:r>
              <w:t>Формулировка задачи 1 цели 1 подпрограммы 1 государственной программы</w:t>
            </w:r>
          </w:p>
        </w:tc>
        <w:tc>
          <w:tcPr>
            <w:tcW w:w="2607" w:type="dxa"/>
          </w:tcPr>
          <w:p w:rsidR="00240A05" w:rsidRDefault="00240A05">
            <w:pPr>
              <w:pStyle w:val="ConsPlusNormal"/>
            </w:pPr>
            <w:r>
              <w:t>9. Целевой индикатор</w:t>
            </w:r>
          </w:p>
        </w:tc>
        <w:tc>
          <w:tcPr>
            <w:tcW w:w="124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587" w:type="dxa"/>
          </w:tcPr>
          <w:p w:rsidR="00240A05" w:rsidRDefault="00240A05">
            <w:pPr>
              <w:pStyle w:val="ConsPlusNormal"/>
            </w:pPr>
          </w:p>
        </w:tc>
      </w:tr>
      <w:tr w:rsidR="00240A05">
        <w:tc>
          <w:tcPr>
            <w:tcW w:w="4762" w:type="dxa"/>
            <w:vMerge/>
          </w:tcPr>
          <w:p w:rsidR="00240A05" w:rsidRDefault="00240A05">
            <w:pPr>
              <w:pStyle w:val="ConsPlusNormal"/>
            </w:pPr>
          </w:p>
        </w:tc>
        <w:tc>
          <w:tcPr>
            <w:tcW w:w="2607" w:type="dxa"/>
          </w:tcPr>
          <w:p w:rsidR="00240A05" w:rsidRDefault="00240A05">
            <w:pPr>
              <w:pStyle w:val="ConsPlusNormal"/>
            </w:pPr>
            <w:r>
              <w:t>10. Целевой индикатор</w:t>
            </w:r>
          </w:p>
        </w:tc>
        <w:tc>
          <w:tcPr>
            <w:tcW w:w="124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587" w:type="dxa"/>
          </w:tcPr>
          <w:p w:rsidR="00240A05" w:rsidRDefault="00240A05">
            <w:pPr>
              <w:pStyle w:val="ConsPlusNormal"/>
            </w:pPr>
          </w:p>
        </w:tc>
      </w:tr>
      <w:tr w:rsidR="00240A05">
        <w:tc>
          <w:tcPr>
            <w:tcW w:w="4762" w:type="dxa"/>
            <w:vMerge w:val="restart"/>
          </w:tcPr>
          <w:p w:rsidR="00240A05" w:rsidRDefault="00240A05">
            <w:pPr>
              <w:pStyle w:val="ConsPlusNormal"/>
            </w:pPr>
            <w:r>
              <w:t xml:space="preserve">Формулировка задачи 2 цели 1 подпрограммы 1 </w:t>
            </w:r>
            <w:r>
              <w:lastRenderedPageBreak/>
              <w:t>государственной программы</w:t>
            </w:r>
          </w:p>
        </w:tc>
        <w:tc>
          <w:tcPr>
            <w:tcW w:w="2607" w:type="dxa"/>
          </w:tcPr>
          <w:p w:rsidR="00240A05" w:rsidRDefault="00240A05">
            <w:pPr>
              <w:pStyle w:val="ConsPlusNormal"/>
            </w:pPr>
            <w:r>
              <w:lastRenderedPageBreak/>
              <w:t>11. Целевой индикатор</w:t>
            </w:r>
          </w:p>
        </w:tc>
        <w:tc>
          <w:tcPr>
            <w:tcW w:w="124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587" w:type="dxa"/>
          </w:tcPr>
          <w:p w:rsidR="00240A05" w:rsidRDefault="00240A05">
            <w:pPr>
              <w:pStyle w:val="ConsPlusNormal"/>
            </w:pPr>
          </w:p>
        </w:tc>
      </w:tr>
      <w:tr w:rsidR="00240A05">
        <w:tc>
          <w:tcPr>
            <w:tcW w:w="4762" w:type="dxa"/>
            <w:vMerge/>
          </w:tcPr>
          <w:p w:rsidR="00240A05" w:rsidRDefault="00240A05">
            <w:pPr>
              <w:pStyle w:val="ConsPlusNormal"/>
            </w:pPr>
          </w:p>
        </w:tc>
        <w:tc>
          <w:tcPr>
            <w:tcW w:w="2607" w:type="dxa"/>
          </w:tcPr>
          <w:p w:rsidR="00240A05" w:rsidRDefault="00240A05">
            <w:pPr>
              <w:pStyle w:val="ConsPlusNormal"/>
            </w:pPr>
            <w:r>
              <w:t>12. Целевой индикатор</w:t>
            </w:r>
          </w:p>
        </w:tc>
        <w:tc>
          <w:tcPr>
            <w:tcW w:w="1247"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133" w:type="dxa"/>
          </w:tcPr>
          <w:p w:rsidR="00240A05" w:rsidRDefault="00240A05">
            <w:pPr>
              <w:pStyle w:val="ConsPlusNormal"/>
            </w:pPr>
          </w:p>
        </w:tc>
        <w:tc>
          <w:tcPr>
            <w:tcW w:w="1587" w:type="dxa"/>
          </w:tcPr>
          <w:p w:rsidR="00240A05" w:rsidRDefault="00240A05">
            <w:pPr>
              <w:pStyle w:val="ConsPlusNormal"/>
            </w:pPr>
          </w:p>
        </w:tc>
      </w:tr>
      <w:tr w:rsidR="00240A05">
        <w:tc>
          <w:tcPr>
            <w:tcW w:w="13602" w:type="dxa"/>
            <w:gridSpan w:val="7"/>
          </w:tcPr>
          <w:p w:rsidR="00240A05" w:rsidRDefault="00240A05">
            <w:pPr>
              <w:pStyle w:val="ConsPlusNormal"/>
              <w:jc w:val="center"/>
              <w:outlineLvl w:val="4"/>
            </w:pPr>
            <w:r>
              <w:lastRenderedPageBreak/>
              <w:t>Наименование подпрограммы 2 государственной программы</w:t>
            </w:r>
          </w:p>
        </w:tc>
      </w:tr>
      <w:tr w:rsidR="00240A05">
        <w:tc>
          <w:tcPr>
            <w:tcW w:w="12015" w:type="dxa"/>
            <w:gridSpan w:val="6"/>
          </w:tcPr>
          <w:p w:rsidR="00240A05" w:rsidRDefault="00240A05">
            <w:pPr>
              <w:pStyle w:val="ConsPlusNormal"/>
            </w:pPr>
            <w:r>
              <w:t>............</w:t>
            </w:r>
          </w:p>
        </w:tc>
        <w:tc>
          <w:tcPr>
            <w:tcW w:w="1587"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outlineLvl w:val="2"/>
      </w:pPr>
      <w:r>
        <w:t>Таблица N 2</w:t>
      </w:r>
    </w:p>
    <w:p w:rsidR="00240A05" w:rsidRDefault="00240A05">
      <w:pPr>
        <w:pStyle w:val="ConsPlusNormal"/>
        <w:jc w:val="center"/>
      </w:pPr>
    </w:p>
    <w:p w:rsidR="00240A05" w:rsidRDefault="00240A05">
      <w:pPr>
        <w:pStyle w:val="ConsPlusNormal"/>
        <w:jc w:val="center"/>
      </w:pPr>
      <w:r>
        <w:t xml:space="preserve">(в ред. </w:t>
      </w:r>
      <w:hyperlink r:id="rId195">
        <w:r>
          <w:rPr>
            <w:color w:val="0000FF"/>
          </w:rPr>
          <w:t>приказа</w:t>
        </w:r>
      </w:hyperlink>
      <w:r>
        <w:t xml:space="preserve"> Минэкономразвития Новосибирской области</w:t>
      </w:r>
    </w:p>
    <w:p w:rsidR="00240A05" w:rsidRDefault="00240A05">
      <w:pPr>
        <w:pStyle w:val="ConsPlusNormal"/>
        <w:jc w:val="center"/>
      </w:pPr>
      <w:r>
        <w:t>от 30.12.2019 N 149)</w:t>
      </w:r>
    </w:p>
    <w:p w:rsidR="00240A05" w:rsidRDefault="00240A05">
      <w:pPr>
        <w:pStyle w:val="ConsPlusNormal"/>
        <w:ind w:firstLine="540"/>
        <w:jc w:val="both"/>
      </w:pPr>
    </w:p>
    <w:p w:rsidR="00240A05" w:rsidRDefault="00240A05">
      <w:pPr>
        <w:pStyle w:val="ConsPlusNormal"/>
        <w:jc w:val="center"/>
      </w:pPr>
      <w:bookmarkStart w:id="81" w:name="P4278"/>
      <w:bookmarkEnd w:id="81"/>
      <w:r>
        <w:t>ИНФОРМАЦИЯ</w:t>
      </w:r>
    </w:p>
    <w:p w:rsidR="00240A05" w:rsidRDefault="00240A05">
      <w:pPr>
        <w:pStyle w:val="ConsPlusNormal"/>
        <w:jc w:val="center"/>
      </w:pPr>
      <w:r>
        <w:t>о выполнении мероприятий государственной</w:t>
      </w:r>
    </w:p>
    <w:p w:rsidR="00240A05" w:rsidRDefault="00240A05">
      <w:pPr>
        <w:pStyle w:val="ConsPlusNormal"/>
        <w:jc w:val="center"/>
      </w:pPr>
      <w:r>
        <w:t>программы Новосибирской области</w:t>
      </w:r>
    </w:p>
    <w:p w:rsidR="00240A05" w:rsidRDefault="00240A05">
      <w:pPr>
        <w:pStyle w:val="ConsPlusNormal"/>
        <w:jc w:val="center"/>
      </w:pPr>
      <w:r>
        <w:t>за _____ год</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742"/>
        <w:gridCol w:w="2268"/>
        <w:gridCol w:w="2891"/>
        <w:gridCol w:w="1134"/>
        <w:gridCol w:w="1134"/>
        <w:gridCol w:w="850"/>
        <w:gridCol w:w="1587"/>
      </w:tblGrid>
      <w:tr w:rsidR="00240A05">
        <w:tc>
          <w:tcPr>
            <w:tcW w:w="3742" w:type="dxa"/>
            <w:vMerge w:val="restart"/>
            <w:vAlign w:val="center"/>
          </w:tcPr>
          <w:p w:rsidR="00240A05" w:rsidRDefault="00240A05">
            <w:pPr>
              <w:pStyle w:val="ConsPlusNormal"/>
              <w:jc w:val="center"/>
            </w:pPr>
            <w:r>
              <w:t>Наименование мероприятия</w:t>
            </w:r>
          </w:p>
        </w:tc>
        <w:tc>
          <w:tcPr>
            <w:tcW w:w="2268" w:type="dxa"/>
            <w:vMerge w:val="restart"/>
            <w:vAlign w:val="center"/>
          </w:tcPr>
          <w:p w:rsidR="00240A05" w:rsidRDefault="00240A05">
            <w:pPr>
              <w:pStyle w:val="ConsPlusNormal"/>
              <w:jc w:val="center"/>
            </w:pPr>
            <w:r>
              <w:t>Государственные заказчики/ответственные за привлечение средств/кураторы налоговых расходов</w:t>
            </w:r>
          </w:p>
        </w:tc>
        <w:tc>
          <w:tcPr>
            <w:tcW w:w="6009" w:type="dxa"/>
            <w:gridSpan w:val="4"/>
            <w:vAlign w:val="center"/>
          </w:tcPr>
          <w:p w:rsidR="00240A05" w:rsidRDefault="00240A05">
            <w:pPr>
              <w:pStyle w:val="ConsPlusNormal"/>
              <w:jc w:val="center"/>
            </w:pPr>
            <w:r>
              <w:t>Ресурсное обеспечение (тыс. руб.) за отчетный год</w:t>
            </w:r>
          </w:p>
        </w:tc>
        <w:tc>
          <w:tcPr>
            <w:tcW w:w="1587" w:type="dxa"/>
            <w:vMerge w:val="restart"/>
            <w:vAlign w:val="center"/>
          </w:tcPr>
          <w:p w:rsidR="00240A05" w:rsidRDefault="00240A05">
            <w:pPr>
              <w:pStyle w:val="ConsPlusNormal"/>
              <w:jc w:val="center"/>
            </w:pPr>
            <w:r>
              <w:t>Основные результаты и причины отклонений фактического значения от планового за отчетный период (краткое описание)</w:t>
            </w:r>
          </w:p>
        </w:tc>
      </w:tr>
      <w:tr w:rsidR="00240A05">
        <w:tc>
          <w:tcPr>
            <w:tcW w:w="3742" w:type="dxa"/>
            <w:vMerge/>
          </w:tcPr>
          <w:p w:rsidR="00240A05" w:rsidRDefault="00240A05">
            <w:pPr>
              <w:pStyle w:val="ConsPlusNormal"/>
            </w:pPr>
          </w:p>
        </w:tc>
        <w:tc>
          <w:tcPr>
            <w:tcW w:w="2268" w:type="dxa"/>
            <w:vMerge/>
          </w:tcPr>
          <w:p w:rsidR="00240A05" w:rsidRDefault="00240A05">
            <w:pPr>
              <w:pStyle w:val="ConsPlusNormal"/>
            </w:pPr>
          </w:p>
        </w:tc>
        <w:tc>
          <w:tcPr>
            <w:tcW w:w="2891" w:type="dxa"/>
            <w:vAlign w:val="center"/>
          </w:tcPr>
          <w:p w:rsidR="00240A05" w:rsidRDefault="00240A05">
            <w:pPr>
              <w:pStyle w:val="ConsPlusNormal"/>
              <w:jc w:val="center"/>
            </w:pPr>
            <w:r>
              <w:t>Источники</w:t>
            </w:r>
          </w:p>
        </w:tc>
        <w:tc>
          <w:tcPr>
            <w:tcW w:w="1134" w:type="dxa"/>
            <w:vAlign w:val="center"/>
          </w:tcPr>
          <w:p w:rsidR="00240A05" w:rsidRDefault="00240A05">
            <w:pPr>
              <w:pStyle w:val="ConsPlusNormal"/>
              <w:jc w:val="center"/>
            </w:pPr>
            <w:r>
              <w:t>План</w:t>
            </w:r>
          </w:p>
        </w:tc>
        <w:tc>
          <w:tcPr>
            <w:tcW w:w="1134" w:type="dxa"/>
            <w:vAlign w:val="center"/>
          </w:tcPr>
          <w:p w:rsidR="00240A05" w:rsidRDefault="00240A05">
            <w:pPr>
              <w:pStyle w:val="ConsPlusNormal"/>
              <w:jc w:val="center"/>
            </w:pPr>
            <w:r>
              <w:t>Факт</w:t>
            </w:r>
          </w:p>
        </w:tc>
        <w:tc>
          <w:tcPr>
            <w:tcW w:w="850" w:type="dxa"/>
            <w:vAlign w:val="center"/>
          </w:tcPr>
          <w:p w:rsidR="00240A05" w:rsidRDefault="00240A05">
            <w:pPr>
              <w:pStyle w:val="ConsPlusNormal"/>
              <w:jc w:val="center"/>
            </w:pPr>
            <w:r>
              <w:t>Исполнение, %</w:t>
            </w:r>
          </w:p>
        </w:tc>
        <w:tc>
          <w:tcPr>
            <w:tcW w:w="1587" w:type="dxa"/>
            <w:vMerge/>
          </w:tcPr>
          <w:p w:rsidR="00240A05" w:rsidRDefault="00240A05">
            <w:pPr>
              <w:pStyle w:val="ConsPlusNormal"/>
            </w:pPr>
          </w:p>
        </w:tc>
      </w:tr>
      <w:tr w:rsidR="00240A05">
        <w:tc>
          <w:tcPr>
            <w:tcW w:w="3742" w:type="dxa"/>
            <w:vAlign w:val="center"/>
          </w:tcPr>
          <w:p w:rsidR="00240A05" w:rsidRDefault="00240A05">
            <w:pPr>
              <w:pStyle w:val="ConsPlusNormal"/>
              <w:jc w:val="center"/>
            </w:pPr>
            <w:r>
              <w:t>1</w:t>
            </w:r>
          </w:p>
        </w:tc>
        <w:tc>
          <w:tcPr>
            <w:tcW w:w="2268" w:type="dxa"/>
            <w:vAlign w:val="center"/>
          </w:tcPr>
          <w:p w:rsidR="00240A05" w:rsidRDefault="00240A05">
            <w:pPr>
              <w:pStyle w:val="ConsPlusNormal"/>
              <w:jc w:val="center"/>
            </w:pPr>
            <w:r>
              <w:t>2</w:t>
            </w:r>
          </w:p>
        </w:tc>
        <w:tc>
          <w:tcPr>
            <w:tcW w:w="2891" w:type="dxa"/>
            <w:vAlign w:val="center"/>
          </w:tcPr>
          <w:p w:rsidR="00240A05" w:rsidRDefault="00240A05">
            <w:pPr>
              <w:pStyle w:val="ConsPlusNormal"/>
              <w:jc w:val="center"/>
            </w:pPr>
            <w:r>
              <w:t>3</w:t>
            </w:r>
          </w:p>
        </w:tc>
        <w:tc>
          <w:tcPr>
            <w:tcW w:w="1134" w:type="dxa"/>
            <w:vAlign w:val="center"/>
          </w:tcPr>
          <w:p w:rsidR="00240A05" w:rsidRDefault="00240A05">
            <w:pPr>
              <w:pStyle w:val="ConsPlusNormal"/>
              <w:jc w:val="center"/>
            </w:pPr>
            <w:bookmarkStart w:id="82" w:name="P4294"/>
            <w:bookmarkEnd w:id="82"/>
            <w:r>
              <w:t>4</w:t>
            </w:r>
          </w:p>
        </w:tc>
        <w:tc>
          <w:tcPr>
            <w:tcW w:w="1134" w:type="dxa"/>
            <w:vAlign w:val="center"/>
          </w:tcPr>
          <w:p w:rsidR="00240A05" w:rsidRDefault="00240A05">
            <w:pPr>
              <w:pStyle w:val="ConsPlusNormal"/>
              <w:jc w:val="center"/>
            </w:pPr>
            <w:bookmarkStart w:id="83" w:name="P4295"/>
            <w:bookmarkEnd w:id="83"/>
            <w:r>
              <w:t>5</w:t>
            </w:r>
          </w:p>
        </w:tc>
        <w:tc>
          <w:tcPr>
            <w:tcW w:w="850" w:type="dxa"/>
            <w:vAlign w:val="center"/>
          </w:tcPr>
          <w:p w:rsidR="00240A05" w:rsidRDefault="00240A05">
            <w:pPr>
              <w:pStyle w:val="ConsPlusNormal"/>
              <w:jc w:val="center"/>
            </w:pPr>
            <w:r>
              <w:t>6</w:t>
            </w:r>
          </w:p>
        </w:tc>
        <w:tc>
          <w:tcPr>
            <w:tcW w:w="1587" w:type="dxa"/>
            <w:vAlign w:val="center"/>
          </w:tcPr>
          <w:p w:rsidR="00240A05" w:rsidRDefault="00240A05">
            <w:pPr>
              <w:pStyle w:val="ConsPlusNormal"/>
              <w:jc w:val="center"/>
            </w:pPr>
            <w:bookmarkStart w:id="84" w:name="P4297"/>
            <w:bookmarkEnd w:id="84"/>
            <w:r>
              <w:t>7</w:t>
            </w:r>
          </w:p>
        </w:tc>
      </w:tr>
      <w:tr w:rsidR="00240A05">
        <w:tc>
          <w:tcPr>
            <w:tcW w:w="13606" w:type="dxa"/>
            <w:gridSpan w:val="7"/>
            <w:vAlign w:val="center"/>
          </w:tcPr>
          <w:p w:rsidR="00240A05" w:rsidRDefault="00240A05">
            <w:pPr>
              <w:pStyle w:val="ConsPlusNormal"/>
              <w:jc w:val="center"/>
              <w:outlineLvl w:val="3"/>
            </w:pPr>
            <w:r>
              <w:t>Наименование государственной программы</w:t>
            </w:r>
          </w:p>
        </w:tc>
      </w:tr>
      <w:tr w:rsidR="00240A05">
        <w:tc>
          <w:tcPr>
            <w:tcW w:w="13606" w:type="dxa"/>
            <w:gridSpan w:val="7"/>
            <w:vAlign w:val="center"/>
          </w:tcPr>
          <w:p w:rsidR="00240A05" w:rsidRDefault="00240A05">
            <w:pPr>
              <w:pStyle w:val="ConsPlusNormal"/>
              <w:outlineLvl w:val="4"/>
            </w:pPr>
            <w:r>
              <w:t>Формулировка цели 1 государственной программы</w:t>
            </w:r>
          </w:p>
        </w:tc>
      </w:tr>
      <w:tr w:rsidR="00240A05">
        <w:tc>
          <w:tcPr>
            <w:tcW w:w="3742" w:type="dxa"/>
            <w:vMerge w:val="restart"/>
          </w:tcPr>
          <w:p w:rsidR="00240A05" w:rsidRDefault="00240A05">
            <w:pPr>
              <w:pStyle w:val="ConsPlusNormal"/>
              <w:jc w:val="both"/>
            </w:pPr>
            <w:r>
              <w:lastRenderedPageBreak/>
              <w:t>0.1. Общепрограммное мероприятие</w:t>
            </w:r>
          </w:p>
        </w:tc>
        <w:tc>
          <w:tcPr>
            <w:tcW w:w="5159" w:type="dxa"/>
            <w:gridSpan w:val="2"/>
            <w:vAlign w:val="center"/>
          </w:tcPr>
          <w:p w:rsidR="00240A05" w:rsidRDefault="00240A05">
            <w:pPr>
              <w:pStyle w:val="ConsPlusNormal"/>
            </w:pPr>
            <w:r>
              <w:t>Всего по мероприятию,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both"/>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r>
              <w:t>Заказчик 1</w:t>
            </w:r>
          </w:p>
        </w:tc>
        <w:tc>
          <w:tcPr>
            <w:tcW w:w="2891" w:type="dxa"/>
            <w:vAlign w:val="center"/>
          </w:tcPr>
          <w:p w:rsidR="00240A05" w:rsidRDefault="00240A05">
            <w:pPr>
              <w:pStyle w:val="ConsPlusNormal"/>
            </w:pPr>
            <w:r>
              <w:t>федеральный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val="restart"/>
          </w:tcPr>
          <w:p w:rsidR="00240A05" w:rsidRDefault="00240A05">
            <w:pPr>
              <w:pStyle w:val="ConsPlusNormal"/>
              <w:jc w:val="both"/>
            </w:pPr>
            <w:r>
              <w:t>0.2. Общепрограммное мероприятие</w:t>
            </w:r>
          </w:p>
        </w:tc>
        <w:tc>
          <w:tcPr>
            <w:tcW w:w="5159" w:type="dxa"/>
            <w:gridSpan w:val="2"/>
            <w:vAlign w:val="center"/>
          </w:tcPr>
          <w:p w:rsidR="00240A05" w:rsidRDefault="00240A05">
            <w:pPr>
              <w:pStyle w:val="ConsPlusNormal"/>
            </w:pPr>
            <w:r>
              <w:t>Всего по мероприятию,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both"/>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r>
              <w:t>Заказчик 1</w:t>
            </w:r>
          </w:p>
        </w:tc>
        <w:tc>
          <w:tcPr>
            <w:tcW w:w="2891" w:type="dxa"/>
            <w:vAlign w:val="center"/>
          </w:tcPr>
          <w:p w:rsidR="00240A05" w:rsidRDefault="00240A05">
            <w:pPr>
              <w:pStyle w:val="ConsPlusNormal"/>
            </w:pPr>
            <w:r>
              <w:t>федеральный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Align w:val="center"/>
          </w:tcPr>
          <w:p w:rsidR="00240A05" w:rsidRDefault="00240A05">
            <w:pPr>
              <w:pStyle w:val="ConsPlusNormal"/>
              <w:jc w:val="both"/>
            </w:pPr>
            <w:r>
              <w:t>......</w:t>
            </w: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Align w:val="center"/>
          </w:tcPr>
          <w:p w:rsidR="00240A05" w:rsidRDefault="00240A05">
            <w:pPr>
              <w:pStyle w:val="ConsPlusNormal"/>
              <w:jc w:val="both"/>
            </w:pPr>
          </w:p>
        </w:tc>
      </w:tr>
      <w:tr w:rsidR="00240A05">
        <w:tc>
          <w:tcPr>
            <w:tcW w:w="13606" w:type="dxa"/>
            <w:gridSpan w:val="7"/>
            <w:vAlign w:val="center"/>
          </w:tcPr>
          <w:p w:rsidR="00240A05" w:rsidRDefault="00240A05">
            <w:pPr>
              <w:pStyle w:val="ConsPlusNormal"/>
              <w:outlineLvl w:val="5"/>
            </w:pPr>
            <w:r>
              <w:t>1.1. Формулировка задачи 1 цели 1 государственной программы</w:t>
            </w:r>
          </w:p>
        </w:tc>
      </w:tr>
      <w:tr w:rsidR="00240A05">
        <w:tc>
          <w:tcPr>
            <w:tcW w:w="13606" w:type="dxa"/>
            <w:gridSpan w:val="7"/>
            <w:vAlign w:val="center"/>
          </w:tcPr>
          <w:p w:rsidR="00240A05" w:rsidRDefault="00240A05">
            <w:pPr>
              <w:pStyle w:val="ConsPlusNormal"/>
              <w:jc w:val="center"/>
              <w:outlineLvl w:val="6"/>
            </w:pPr>
            <w:r>
              <w:t>1.1.1. Наименование подпрограммы 1 государственной программы</w:t>
            </w:r>
          </w:p>
        </w:tc>
      </w:tr>
      <w:tr w:rsidR="00240A05">
        <w:tc>
          <w:tcPr>
            <w:tcW w:w="13606" w:type="dxa"/>
            <w:gridSpan w:val="7"/>
            <w:vAlign w:val="center"/>
          </w:tcPr>
          <w:p w:rsidR="00240A05" w:rsidRDefault="00240A05">
            <w:pPr>
              <w:pStyle w:val="ConsPlusNormal"/>
              <w:outlineLvl w:val="7"/>
            </w:pPr>
            <w:r>
              <w:t>1.1.1.1. Формулировка цели 1 подпрограммы 1 государственной программы</w:t>
            </w:r>
          </w:p>
        </w:tc>
      </w:tr>
      <w:tr w:rsidR="00240A05">
        <w:tc>
          <w:tcPr>
            <w:tcW w:w="13606" w:type="dxa"/>
            <w:gridSpan w:val="7"/>
            <w:vAlign w:val="center"/>
          </w:tcPr>
          <w:p w:rsidR="00240A05" w:rsidRDefault="00240A05">
            <w:pPr>
              <w:pStyle w:val="ConsPlusNormal"/>
              <w:outlineLvl w:val="8"/>
            </w:pPr>
            <w:r>
              <w:t>1.1.1.1.1. Формулировка задачи 1 цели 1 подпрограммы 1 государственной программы</w:t>
            </w:r>
          </w:p>
        </w:tc>
      </w:tr>
      <w:tr w:rsidR="00240A05">
        <w:tc>
          <w:tcPr>
            <w:tcW w:w="3742" w:type="dxa"/>
            <w:vMerge w:val="restart"/>
          </w:tcPr>
          <w:p w:rsidR="00240A05" w:rsidRDefault="00240A05">
            <w:pPr>
              <w:pStyle w:val="ConsPlusNormal"/>
              <w:jc w:val="both"/>
            </w:pPr>
            <w:r>
              <w:t xml:space="preserve">1.1.1.1.1.1. Наименование основного мероприятия 1 задачи 1 цели 1 </w:t>
            </w:r>
            <w:r>
              <w:lastRenderedPageBreak/>
              <w:t>подпрограммы 1 государственной программы</w:t>
            </w:r>
          </w:p>
        </w:tc>
        <w:tc>
          <w:tcPr>
            <w:tcW w:w="5159" w:type="dxa"/>
            <w:gridSpan w:val="2"/>
            <w:vAlign w:val="center"/>
          </w:tcPr>
          <w:p w:rsidR="00240A05" w:rsidRDefault="00240A05">
            <w:pPr>
              <w:pStyle w:val="ConsPlusNormal"/>
            </w:pPr>
            <w:r>
              <w:lastRenderedPageBreak/>
              <w:t>Всего по мероприятию,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both"/>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r>
              <w:t>Заказчик 1</w:t>
            </w:r>
          </w:p>
        </w:tc>
        <w:tc>
          <w:tcPr>
            <w:tcW w:w="2891" w:type="dxa"/>
            <w:vAlign w:val="center"/>
          </w:tcPr>
          <w:p w:rsidR="00240A05" w:rsidRDefault="00240A05">
            <w:pPr>
              <w:pStyle w:val="ConsPlusNormal"/>
            </w:pPr>
            <w:r>
              <w:t>федеральный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val="restart"/>
          </w:tcPr>
          <w:p w:rsidR="00240A05" w:rsidRDefault="00240A05">
            <w:pPr>
              <w:pStyle w:val="ConsPlusNormal"/>
              <w:jc w:val="both"/>
            </w:pPr>
            <w:r>
              <w:t>1.1.1.1.1.2. Наименование основного мероприятия 2 задачи 1 цели 1 подпрограммы 1 государственной программы</w:t>
            </w:r>
          </w:p>
        </w:tc>
        <w:tc>
          <w:tcPr>
            <w:tcW w:w="5159" w:type="dxa"/>
            <w:gridSpan w:val="2"/>
            <w:vAlign w:val="center"/>
          </w:tcPr>
          <w:p w:rsidR="00240A05" w:rsidRDefault="00240A05">
            <w:pPr>
              <w:pStyle w:val="ConsPlusNormal"/>
            </w:pPr>
            <w:r>
              <w:t>Всего по мероприятию,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both"/>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r>
              <w:t>Заказчик ...</w:t>
            </w:r>
          </w:p>
        </w:tc>
        <w:tc>
          <w:tcPr>
            <w:tcW w:w="2891" w:type="dxa"/>
            <w:vAlign w:val="center"/>
          </w:tcPr>
          <w:p w:rsidR="00240A05" w:rsidRDefault="00240A05">
            <w:pPr>
              <w:pStyle w:val="ConsPlusNormal"/>
            </w:pPr>
            <w:r>
              <w:t>федеральный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Align w:val="center"/>
          </w:tcPr>
          <w:p w:rsidR="00240A05" w:rsidRDefault="00240A05">
            <w:pPr>
              <w:pStyle w:val="ConsPlusNormal"/>
              <w:jc w:val="both"/>
            </w:pPr>
            <w:r>
              <w:t>............</w:t>
            </w: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Align w:val="center"/>
          </w:tcPr>
          <w:p w:rsidR="00240A05" w:rsidRDefault="00240A05">
            <w:pPr>
              <w:pStyle w:val="ConsPlusNormal"/>
              <w:jc w:val="both"/>
            </w:pPr>
          </w:p>
        </w:tc>
      </w:tr>
      <w:tr w:rsidR="00240A05">
        <w:tc>
          <w:tcPr>
            <w:tcW w:w="6010" w:type="dxa"/>
            <w:gridSpan w:val="2"/>
            <w:vMerge w:val="restart"/>
          </w:tcPr>
          <w:p w:rsidR="00240A05" w:rsidRDefault="00240A05">
            <w:pPr>
              <w:pStyle w:val="ConsPlusNormal"/>
            </w:pPr>
            <w:r>
              <w:t>Итого на решение задачи 1 цели 1 подпрограммы 1 государственной программы</w:t>
            </w:r>
          </w:p>
        </w:tc>
        <w:tc>
          <w:tcPr>
            <w:tcW w:w="2891" w:type="dxa"/>
            <w:vAlign w:val="center"/>
          </w:tcPr>
          <w:p w:rsidR="00240A05" w:rsidRDefault="00240A05">
            <w:pPr>
              <w:pStyle w:val="ConsPlusNormal"/>
            </w:pPr>
            <w:r>
              <w:t>Всего,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center"/>
            </w:pPr>
            <w:r>
              <w:t>x</w:t>
            </w: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федеральный бюджет</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13606" w:type="dxa"/>
            <w:gridSpan w:val="7"/>
            <w:vAlign w:val="center"/>
          </w:tcPr>
          <w:p w:rsidR="00240A05" w:rsidRDefault="00240A05">
            <w:pPr>
              <w:pStyle w:val="ConsPlusNormal"/>
              <w:outlineLvl w:val="8"/>
            </w:pPr>
            <w:r>
              <w:t>1.1.1.1.2. Формулировка задачи 2 цели 1 подпрограммы 1 государственной программы</w:t>
            </w:r>
          </w:p>
        </w:tc>
      </w:tr>
      <w:tr w:rsidR="00240A05">
        <w:tc>
          <w:tcPr>
            <w:tcW w:w="3742" w:type="dxa"/>
            <w:vMerge w:val="restart"/>
          </w:tcPr>
          <w:p w:rsidR="00240A05" w:rsidRDefault="00240A05">
            <w:pPr>
              <w:pStyle w:val="ConsPlusNormal"/>
              <w:jc w:val="both"/>
            </w:pPr>
            <w:r>
              <w:t xml:space="preserve">1.1.1.1.2.1. Наименование основного </w:t>
            </w:r>
            <w:r>
              <w:lastRenderedPageBreak/>
              <w:t>мероприятия 1 задачи 2 цели 1 подпрограммы 1 государственной программы</w:t>
            </w:r>
          </w:p>
        </w:tc>
        <w:tc>
          <w:tcPr>
            <w:tcW w:w="5159" w:type="dxa"/>
            <w:gridSpan w:val="2"/>
            <w:vAlign w:val="center"/>
          </w:tcPr>
          <w:p w:rsidR="00240A05" w:rsidRDefault="00240A05">
            <w:pPr>
              <w:pStyle w:val="ConsPlusNormal"/>
            </w:pPr>
            <w:r>
              <w:lastRenderedPageBreak/>
              <w:t>Всего по мероприятию,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both"/>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r>
              <w:t>Заказчик 1</w:t>
            </w:r>
          </w:p>
        </w:tc>
        <w:tc>
          <w:tcPr>
            <w:tcW w:w="2891" w:type="dxa"/>
            <w:vAlign w:val="center"/>
          </w:tcPr>
          <w:p w:rsidR="00240A05" w:rsidRDefault="00240A05">
            <w:pPr>
              <w:pStyle w:val="ConsPlusNormal"/>
            </w:pPr>
            <w:r>
              <w:t>федеральный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val="restart"/>
          </w:tcPr>
          <w:p w:rsidR="00240A05" w:rsidRDefault="00240A05">
            <w:pPr>
              <w:pStyle w:val="ConsPlusNormal"/>
              <w:jc w:val="both"/>
            </w:pPr>
            <w:r>
              <w:t>1.1.1.1.2.2. Наименование основного мероприятия 2 задачи 2 цели 1 подпрограммы 1 государственной программы</w:t>
            </w:r>
          </w:p>
        </w:tc>
        <w:tc>
          <w:tcPr>
            <w:tcW w:w="5159" w:type="dxa"/>
            <w:gridSpan w:val="2"/>
            <w:vAlign w:val="center"/>
          </w:tcPr>
          <w:p w:rsidR="00240A05" w:rsidRDefault="00240A05">
            <w:pPr>
              <w:pStyle w:val="ConsPlusNormal"/>
            </w:pPr>
            <w:r>
              <w:t>Всего по мероприятию,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both"/>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r>
              <w:t>Заказчик ...</w:t>
            </w:r>
          </w:p>
        </w:tc>
        <w:tc>
          <w:tcPr>
            <w:tcW w:w="2891" w:type="dxa"/>
            <w:vAlign w:val="center"/>
          </w:tcPr>
          <w:p w:rsidR="00240A05" w:rsidRDefault="00240A05">
            <w:pPr>
              <w:pStyle w:val="ConsPlusNormal"/>
            </w:pPr>
            <w:r>
              <w:t>федеральный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Align w:val="center"/>
          </w:tcPr>
          <w:p w:rsidR="00240A05" w:rsidRDefault="00240A05">
            <w:pPr>
              <w:pStyle w:val="ConsPlusNormal"/>
              <w:jc w:val="both"/>
            </w:pPr>
            <w:r>
              <w:t>................</w:t>
            </w: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Align w:val="center"/>
          </w:tcPr>
          <w:p w:rsidR="00240A05" w:rsidRDefault="00240A05">
            <w:pPr>
              <w:pStyle w:val="ConsPlusNormal"/>
              <w:jc w:val="both"/>
            </w:pPr>
          </w:p>
        </w:tc>
      </w:tr>
      <w:tr w:rsidR="00240A05">
        <w:tc>
          <w:tcPr>
            <w:tcW w:w="6010" w:type="dxa"/>
            <w:gridSpan w:val="2"/>
            <w:vMerge w:val="restart"/>
          </w:tcPr>
          <w:p w:rsidR="00240A05" w:rsidRDefault="00240A05">
            <w:pPr>
              <w:pStyle w:val="ConsPlusNormal"/>
            </w:pPr>
            <w:r>
              <w:t>Итого на решение задачи 2 цели 1 подпрограммы 1 государственной программы</w:t>
            </w:r>
          </w:p>
        </w:tc>
        <w:tc>
          <w:tcPr>
            <w:tcW w:w="2891" w:type="dxa"/>
            <w:vAlign w:val="center"/>
          </w:tcPr>
          <w:p w:rsidR="00240A05" w:rsidRDefault="00240A05">
            <w:pPr>
              <w:pStyle w:val="ConsPlusNormal"/>
            </w:pPr>
            <w:r>
              <w:t>Всего,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center"/>
            </w:pPr>
            <w:r>
              <w:t>x</w:t>
            </w: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федеральный бюджет</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val="restart"/>
          </w:tcPr>
          <w:p w:rsidR="00240A05" w:rsidRDefault="00240A05">
            <w:pPr>
              <w:pStyle w:val="ConsPlusNormal"/>
            </w:pPr>
            <w:r>
              <w:t xml:space="preserve">Итого на достижение цели 1 подпрограммы 1 </w:t>
            </w:r>
            <w:r>
              <w:lastRenderedPageBreak/>
              <w:t>государственной программы</w:t>
            </w:r>
          </w:p>
        </w:tc>
        <w:tc>
          <w:tcPr>
            <w:tcW w:w="2891" w:type="dxa"/>
            <w:vAlign w:val="center"/>
          </w:tcPr>
          <w:p w:rsidR="00240A05" w:rsidRDefault="00240A05">
            <w:pPr>
              <w:pStyle w:val="ConsPlusNormal"/>
            </w:pPr>
            <w:r>
              <w:lastRenderedPageBreak/>
              <w:t>Всего, в том числе:</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center"/>
            </w:pPr>
            <w:r>
              <w:t>x</w:t>
            </w: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федеральный бюджет</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val="restart"/>
          </w:tcPr>
          <w:p w:rsidR="00240A05" w:rsidRDefault="00240A05">
            <w:pPr>
              <w:pStyle w:val="ConsPlusNormal"/>
            </w:pPr>
            <w:r>
              <w:t>Итого по подпрограмме 1 государственной программы</w:t>
            </w:r>
          </w:p>
        </w:tc>
        <w:tc>
          <w:tcPr>
            <w:tcW w:w="2891" w:type="dxa"/>
            <w:vAlign w:val="center"/>
          </w:tcPr>
          <w:p w:rsidR="00240A05" w:rsidRDefault="00240A05">
            <w:pPr>
              <w:pStyle w:val="ConsPlusNormal"/>
            </w:pPr>
            <w:r>
              <w:t>Всего, в том числе:</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center"/>
            </w:pPr>
            <w:r>
              <w:t>x</w:t>
            </w: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федеральный бюджет</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13606" w:type="dxa"/>
            <w:gridSpan w:val="7"/>
            <w:vAlign w:val="center"/>
          </w:tcPr>
          <w:p w:rsidR="00240A05" w:rsidRDefault="00240A05">
            <w:pPr>
              <w:pStyle w:val="ConsPlusNormal"/>
              <w:jc w:val="center"/>
              <w:outlineLvl w:val="6"/>
            </w:pPr>
            <w:r>
              <w:t>1.1.2. Наименование подпрограммы 2 государственной программы</w:t>
            </w:r>
          </w:p>
        </w:tc>
      </w:tr>
      <w:tr w:rsidR="00240A05">
        <w:tc>
          <w:tcPr>
            <w:tcW w:w="13606" w:type="dxa"/>
            <w:gridSpan w:val="7"/>
            <w:vAlign w:val="center"/>
          </w:tcPr>
          <w:p w:rsidR="00240A05" w:rsidRDefault="00240A05">
            <w:pPr>
              <w:pStyle w:val="ConsPlusNormal"/>
              <w:outlineLvl w:val="7"/>
            </w:pPr>
            <w:r>
              <w:t>1.1.2.1. Формулировка цели 1 подпрограммы 2 государственной программы</w:t>
            </w:r>
          </w:p>
        </w:tc>
      </w:tr>
      <w:tr w:rsidR="00240A05">
        <w:tc>
          <w:tcPr>
            <w:tcW w:w="13606" w:type="dxa"/>
            <w:gridSpan w:val="7"/>
            <w:vAlign w:val="center"/>
          </w:tcPr>
          <w:p w:rsidR="00240A05" w:rsidRDefault="00240A05">
            <w:pPr>
              <w:pStyle w:val="ConsPlusNormal"/>
              <w:outlineLvl w:val="8"/>
            </w:pPr>
            <w:r>
              <w:t>1.1.2.1.1. Формулировка задачи 1 цели 1 подпрограммы 2 государственной программы</w:t>
            </w:r>
          </w:p>
        </w:tc>
      </w:tr>
      <w:tr w:rsidR="00240A05">
        <w:tc>
          <w:tcPr>
            <w:tcW w:w="3742" w:type="dxa"/>
            <w:vMerge w:val="restart"/>
          </w:tcPr>
          <w:p w:rsidR="00240A05" w:rsidRDefault="00240A05">
            <w:pPr>
              <w:pStyle w:val="ConsPlusNormal"/>
              <w:jc w:val="both"/>
            </w:pPr>
            <w:r>
              <w:t>1.1.2.1.1.1. Формулировка основного мероприятия 1 подпрограммы 2 государственной программы</w:t>
            </w:r>
          </w:p>
        </w:tc>
        <w:tc>
          <w:tcPr>
            <w:tcW w:w="5159" w:type="dxa"/>
            <w:gridSpan w:val="2"/>
            <w:vAlign w:val="center"/>
          </w:tcPr>
          <w:p w:rsidR="00240A05" w:rsidRDefault="00240A05">
            <w:pPr>
              <w:pStyle w:val="ConsPlusNormal"/>
            </w:pPr>
            <w:r>
              <w:t>Всего по мероприятию,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both"/>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r>
              <w:t>Заказчик ...</w:t>
            </w:r>
          </w:p>
        </w:tc>
        <w:tc>
          <w:tcPr>
            <w:tcW w:w="2891" w:type="dxa"/>
            <w:vAlign w:val="center"/>
          </w:tcPr>
          <w:p w:rsidR="00240A05" w:rsidRDefault="00240A05">
            <w:pPr>
              <w:pStyle w:val="ConsPlusNormal"/>
            </w:pPr>
            <w:r>
              <w:t>федеральный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val="restart"/>
          </w:tcPr>
          <w:p w:rsidR="00240A05" w:rsidRDefault="00240A05">
            <w:pPr>
              <w:pStyle w:val="ConsPlusNormal"/>
              <w:jc w:val="both"/>
            </w:pPr>
            <w:r>
              <w:lastRenderedPageBreak/>
              <w:t>1.1.2.1.1.2. Формулировка основного мероприятия 2 подпрограммы 2 государственной программы</w:t>
            </w:r>
          </w:p>
        </w:tc>
        <w:tc>
          <w:tcPr>
            <w:tcW w:w="5159" w:type="dxa"/>
            <w:gridSpan w:val="2"/>
            <w:vAlign w:val="center"/>
          </w:tcPr>
          <w:p w:rsidR="00240A05" w:rsidRDefault="00240A05">
            <w:pPr>
              <w:pStyle w:val="ConsPlusNormal"/>
            </w:pPr>
            <w:r>
              <w:t>Всего по мероприятию,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both"/>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r>
              <w:t>Заказчик ...</w:t>
            </w:r>
          </w:p>
        </w:tc>
        <w:tc>
          <w:tcPr>
            <w:tcW w:w="2891" w:type="dxa"/>
            <w:vAlign w:val="center"/>
          </w:tcPr>
          <w:p w:rsidR="00240A05" w:rsidRDefault="00240A05">
            <w:pPr>
              <w:pStyle w:val="ConsPlusNormal"/>
            </w:pPr>
            <w:r>
              <w:t>федеральный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3742" w:type="dxa"/>
            <w:vMerge/>
          </w:tcPr>
          <w:p w:rsidR="00240A05" w:rsidRDefault="00240A05">
            <w:pPr>
              <w:pStyle w:val="ConsPlusNormal"/>
            </w:pPr>
          </w:p>
        </w:tc>
        <w:tc>
          <w:tcPr>
            <w:tcW w:w="2268" w:type="dxa"/>
            <w:vAlign w:val="center"/>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val="restart"/>
          </w:tcPr>
          <w:p w:rsidR="00240A05" w:rsidRDefault="00240A05">
            <w:pPr>
              <w:pStyle w:val="ConsPlusNormal"/>
            </w:pPr>
            <w:r>
              <w:t>Итого на решение задачи 1 цели 1 подпрограммы 2 государственной программы</w:t>
            </w:r>
          </w:p>
        </w:tc>
        <w:tc>
          <w:tcPr>
            <w:tcW w:w="2891" w:type="dxa"/>
            <w:vAlign w:val="center"/>
          </w:tcPr>
          <w:p w:rsidR="00240A05" w:rsidRDefault="00240A05">
            <w:pPr>
              <w:pStyle w:val="ConsPlusNormal"/>
            </w:pPr>
            <w:r>
              <w:t>Всего,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center"/>
            </w:pPr>
            <w:r>
              <w:t>x</w:t>
            </w: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федеральный бюджет</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13606" w:type="dxa"/>
            <w:gridSpan w:val="7"/>
            <w:vAlign w:val="bottom"/>
          </w:tcPr>
          <w:p w:rsidR="00240A05" w:rsidRDefault="00240A05">
            <w:pPr>
              <w:pStyle w:val="ConsPlusNormal"/>
            </w:pPr>
            <w:r>
              <w:t>.....</w:t>
            </w:r>
          </w:p>
        </w:tc>
      </w:tr>
      <w:tr w:rsidR="00240A05">
        <w:tc>
          <w:tcPr>
            <w:tcW w:w="6010" w:type="dxa"/>
            <w:gridSpan w:val="2"/>
            <w:vMerge w:val="restart"/>
          </w:tcPr>
          <w:p w:rsidR="00240A05" w:rsidRDefault="00240A05">
            <w:pPr>
              <w:pStyle w:val="ConsPlusNormal"/>
            </w:pPr>
            <w:r>
              <w:t>Итого на решение задачи 1 цели 1 государственной программы</w:t>
            </w:r>
          </w:p>
        </w:tc>
        <w:tc>
          <w:tcPr>
            <w:tcW w:w="2891" w:type="dxa"/>
            <w:vAlign w:val="center"/>
          </w:tcPr>
          <w:p w:rsidR="00240A05" w:rsidRDefault="00240A05">
            <w:pPr>
              <w:pStyle w:val="ConsPlusNormal"/>
            </w:pPr>
            <w:r>
              <w:t>Всего,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center"/>
            </w:pPr>
            <w:r>
              <w:t>x</w:t>
            </w: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федеральный бюджет</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13606" w:type="dxa"/>
            <w:gridSpan w:val="7"/>
            <w:vAlign w:val="bottom"/>
          </w:tcPr>
          <w:p w:rsidR="00240A05" w:rsidRDefault="00240A05">
            <w:pPr>
              <w:pStyle w:val="ConsPlusNormal"/>
            </w:pPr>
            <w:r>
              <w:lastRenderedPageBreak/>
              <w:t>.....</w:t>
            </w:r>
          </w:p>
        </w:tc>
      </w:tr>
      <w:tr w:rsidR="00240A05">
        <w:tc>
          <w:tcPr>
            <w:tcW w:w="6010" w:type="dxa"/>
            <w:gridSpan w:val="2"/>
            <w:vMerge w:val="restart"/>
          </w:tcPr>
          <w:p w:rsidR="00240A05" w:rsidRDefault="00240A05">
            <w:pPr>
              <w:pStyle w:val="ConsPlusNormal"/>
            </w:pPr>
            <w:r>
              <w:t>Итого на достижение цели 1 государственной программы</w:t>
            </w:r>
          </w:p>
        </w:tc>
        <w:tc>
          <w:tcPr>
            <w:tcW w:w="2891" w:type="dxa"/>
            <w:vAlign w:val="center"/>
          </w:tcPr>
          <w:p w:rsidR="00240A05" w:rsidRDefault="00240A05">
            <w:pPr>
              <w:pStyle w:val="ConsPlusNormal"/>
            </w:pPr>
            <w:r>
              <w:t>Всего,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center"/>
            </w:pPr>
            <w:r>
              <w:t>x</w:t>
            </w: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федеральный бюджет</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13606" w:type="dxa"/>
            <w:gridSpan w:val="7"/>
            <w:vAlign w:val="bottom"/>
          </w:tcPr>
          <w:p w:rsidR="00240A05" w:rsidRDefault="00240A05">
            <w:pPr>
              <w:pStyle w:val="ConsPlusNormal"/>
            </w:pPr>
            <w:r>
              <w:t>.....</w:t>
            </w:r>
          </w:p>
        </w:tc>
      </w:tr>
      <w:tr w:rsidR="00240A05">
        <w:tc>
          <w:tcPr>
            <w:tcW w:w="6010" w:type="dxa"/>
            <w:gridSpan w:val="2"/>
            <w:vMerge w:val="restart"/>
          </w:tcPr>
          <w:p w:rsidR="00240A05" w:rsidRDefault="00240A05">
            <w:pPr>
              <w:pStyle w:val="ConsPlusNormal"/>
            </w:pPr>
            <w:r>
              <w:t>Итого по государственной программе</w:t>
            </w:r>
          </w:p>
        </w:tc>
        <w:tc>
          <w:tcPr>
            <w:tcW w:w="2891" w:type="dxa"/>
            <w:vAlign w:val="center"/>
          </w:tcPr>
          <w:p w:rsidR="00240A05" w:rsidRDefault="00240A05">
            <w:pPr>
              <w:pStyle w:val="ConsPlusNormal"/>
            </w:pPr>
            <w:r>
              <w:t>Всего, в том числе:</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val="restart"/>
            <w:vAlign w:val="center"/>
          </w:tcPr>
          <w:p w:rsidR="00240A05" w:rsidRDefault="00240A05">
            <w:pPr>
              <w:pStyle w:val="ConsPlusNormal"/>
              <w:jc w:val="center"/>
            </w:pPr>
            <w:r>
              <w:t>x</w:t>
            </w: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федеральный бюджет</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областной бюджет</w:t>
            </w:r>
          </w:p>
        </w:tc>
        <w:tc>
          <w:tcPr>
            <w:tcW w:w="1134" w:type="dxa"/>
            <w:vAlign w:val="center"/>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местные бюджеты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внебюджетные источники</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r w:rsidR="00240A05">
        <w:tc>
          <w:tcPr>
            <w:tcW w:w="6010" w:type="dxa"/>
            <w:gridSpan w:val="2"/>
            <w:vMerge/>
          </w:tcPr>
          <w:p w:rsidR="00240A05" w:rsidRDefault="00240A05">
            <w:pPr>
              <w:pStyle w:val="ConsPlusNormal"/>
            </w:pPr>
          </w:p>
        </w:tc>
        <w:tc>
          <w:tcPr>
            <w:tcW w:w="2891" w:type="dxa"/>
            <w:vAlign w:val="center"/>
          </w:tcPr>
          <w:p w:rsidR="00240A05" w:rsidRDefault="00240A05">
            <w:pPr>
              <w:pStyle w:val="ConsPlusNormal"/>
            </w:pPr>
            <w:r>
              <w:t>налоговые расходы</w:t>
            </w:r>
          </w:p>
        </w:tc>
        <w:tc>
          <w:tcPr>
            <w:tcW w:w="1134" w:type="dxa"/>
            <w:vAlign w:val="bottom"/>
          </w:tcPr>
          <w:p w:rsidR="00240A05" w:rsidRDefault="00240A05">
            <w:pPr>
              <w:pStyle w:val="ConsPlusNormal"/>
              <w:jc w:val="both"/>
            </w:pPr>
          </w:p>
        </w:tc>
        <w:tc>
          <w:tcPr>
            <w:tcW w:w="1134" w:type="dxa"/>
            <w:vAlign w:val="center"/>
          </w:tcPr>
          <w:p w:rsidR="00240A05" w:rsidRDefault="00240A05">
            <w:pPr>
              <w:pStyle w:val="ConsPlusNormal"/>
              <w:jc w:val="both"/>
            </w:pPr>
          </w:p>
        </w:tc>
        <w:tc>
          <w:tcPr>
            <w:tcW w:w="850" w:type="dxa"/>
            <w:vAlign w:val="center"/>
          </w:tcPr>
          <w:p w:rsidR="00240A05" w:rsidRDefault="00240A05">
            <w:pPr>
              <w:pStyle w:val="ConsPlusNormal"/>
              <w:jc w:val="both"/>
            </w:pPr>
          </w:p>
        </w:tc>
        <w:tc>
          <w:tcPr>
            <w:tcW w:w="1587" w:type="dxa"/>
            <w:vMerge/>
          </w:tcPr>
          <w:p w:rsidR="00240A05" w:rsidRDefault="00240A05">
            <w:pPr>
              <w:pStyle w:val="ConsPlusNormal"/>
            </w:pPr>
          </w:p>
        </w:tc>
      </w:tr>
    </w:tbl>
    <w:p w:rsidR="00240A05" w:rsidRDefault="00240A05">
      <w:pPr>
        <w:pStyle w:val="ConsPlusNormal"/>
        <w:sectPr w:rsidR="00240A05">
          <w:pgSz w:w="16838" w:h="11905" w:orient="landscape"/>
          <w:pgMar w:top="1701" w:right="1134" w:bottom="850" w:left="1134" w:header="0" w:footer="0" w:gutter="0"/>
          <w:cols w:space="720"/>
          <w:titlePg/>
        </w:sectPr>
      </w:pPr>
    </w:p>
    <w:p w:rsidR="00240A05" w:rsidRDefault="00240A05">
      <w:pPr>
        <w:pStyle w:val="ConsPlusNormal"/>
        <w:ind w:firstLine="540"/>
        <w:jc w:val="both"/>
      </w:pPr>
    </w:p>
    <w:p w:rsidR="00240A05" w:rsidRDefault="00240A05">
      <w:pPr>
        <w:pStyle w:val="ConsPlusNormal"/>
        <w:jc w:val="right"/>
        <w:outlineLvl w:val="2"/>
      </w:pPr>
      <w:r>
        <w:t>Таблица N 3</w:t>
      </w:r>
    </w:p>
    <w:p w:rsidR="00240A05" w:rsidRDefault="00240A05">
      <w:pPr>
        <w:pStyle w:val="ConsPlusNormal"/>
        <w:jc w:val="center"/>
      </w:pPr>
    </w:p>
    <w:p w:rsidR="00240A05" w:rsidRDefault="00240A05">
      <w:pPr>
        <w:pStyle w:val="ConsPlusNormal"/>
        <w:jc w:val="center"/>
      </w:pPr>
      <w:r>
        <w:t xml:space="preserve">(в ред. </w:t>
      </w:r>
      <w:hyperlink r:id="rId196">
        <w:r>
          <w:rPr>
            <w:color w:val="0000FF"/>
          </w:rPr>
          <w:t>приказа</w:t>
        </w:r>
      </w:hyperlink>
      <w:r>
        <w:t xml:space="preserve"> Минэкономразвития Новосибирской области</w:t>
      </w:r>
    </w:p>
    <w:p w:rsidR="00240A05" w:rsidRDefault="00240A05">
      <w:pPr>
        <w:pStyle w:val="ConsPlusNormal"/>
        <w:jc w:val="center"/>
      </w:pPr>
      <w:r>
        <w:t>от 30.12.2019 N 149)</w:t>
      </w:r>
    </w:p>
    <w:p w:rsidR="00240A05" w:rsidRDefault="00240A05">
      <w:pPr>
        <w:pStyle w:val="ConsPlusNormal"/>
        <w:ind w:firstLine="540"/>
        <w:jc w:val="both"/>
      </w:pPr>
    </w:p>
    <w:p w:rsidR="00240A05" w:rsidRDefault="00240A05">
      <w:pPr>
        <w:pStyle w:val="ConsPlusNormal"/>
        <w:jc w:val="center"/>
      </w:pPr>
      <w:bookmarkStart w:id="85" w:name="P4794"/>
      <w:bookmarkEnd w:id="85"/>
      <w:r>
        <w:t>ИНФОРМАЦИЯ</w:t>
      </w:r>
    </w:p>
    <w:p w:rsidR="00240A05" w:rsidRDefault="00240A05">
      <w:pPr>
        <w:pStyle w:val="ConsPlusNormal"/>
        <w:jc w:val="center"/>
      </w:pPr>
      <w:r>
        <w:t>об ресурсном обеспечении в рамках государственной</w:t>
      </w:r>
    </w:p>
    <w:p w:rsidR="00240A05" w:rsidRDefault="00240A05">
      <w:pPr>
        <w:pStyle w:val="ConsPlusNormal"/>
        <w:jc w:val="center"/>
      </w:pPr>
      <w:r>
        <w:t>программы Новосибирской области</w:t>
      </w:r>
    </w:p>
    <w:p w:rsidR="00240A05" w:rsidRDefault="00240A05">
      <w:pPr>
        <w:pStyle w:val="ConsPlusNormal"/>
        <w:jc w:val="center"/>
      </w:pPr>
      <w:r>
        <w:t>за _______ год</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91"/>
        <w:gridCol w:w="907"/>
        <w:gridCol w:w="907"/>
        <w:gridCol w:w="850"/>
        <w:gridCol w:w="907"/>
        <w:gridCol w:w="907"/>
        <w:gridCol w:w="850"/>
        <w:gridCol w:w="850"/>
      </w:tblGrid>
      <w:tr w:rsidR="00240A05">
        <w:tc>
          <w:tcPr>
            <w:tcW w:w="8219" w:type="dxa"/>
            <w:gridSpan w:val="7"/>
          </w:tcPr>
          <w:p w:rsidR="00240A05" w:rsidRDefault="00240A05">
            <w:pPr>
              <w:pStyle w:val="ConsPlusNormal"/>
              <w:jc w:val="center"/>
            </w:pPr>
            <w:r>
              <w:t>Ресурсное обеспечение, тыс. руб.</w:t>
            </w:r>
          </w:p>
        </w:tc>
        <w:tc>
          <w:tcPr>
            <w:tcW w:w="850" w:type="dxa"/>
            <w:vMerge w:val="restart"/>
          </w:tcPr>
          <w:p w:rsidR="00240A05" w:rsidRDefault="00240A05">
            <w:pPr>
              <w:pStyle w:val="ConsPlusNormal"/>
              <w:jc w:val="center"/>
            </w:pPr>
            <w:r>
              <w:t>Примечание</w:t>
            </w:r>
          </w:p>
        </w:tc>
      </w:tr>
      <w:tr w:rsidR="00240A05">
        <w:tc>
          <w:tcPr>
            <w:tcW w:w="2891" w:type="dxa"/>
            <w:vMerge w:val="restart"/>
          </w:tcPr>
          <w:p w:rsidR="00240A05" w:rsidRDefault="00240A05">
            <w:pPr>
              <w:pStyle w:val="ConsPlusNormal"/>
              <w:jc w:val="center"/>
            </w:pPr>
            <w:r>
              <w:t>Источник</w:t>
            </w:r>
          </w:p>
        </w:tc>
        <w:tc>
          <w:tcPr>
            <w:tcW w:w="2664" w:type="dxa"/>
            <w:gridSpan w:val="3"/>
          </w:tcPr>
          <w:p w:rsidR="00240A05" w:rsidRDefault="00240A05">
            <w:pPr>
              <w:pStyle w:val="ConsPlusNormal"/>
              <w:jc w:val="center"/>
            </w:pPr>
            <w:r>
              <w:t>отчетный год</w:t>
            </w:r>
          </w:p>
        </w:tc>
        <w:tc>
          <w:tcPr>
            <w:tcW w:w="2664" w:type="dxa"/>
            <w:gridSpan w:val="3"/>
          </w:tcPr>
          <w:p w:rsidR="00240A05" w:rsidRDefault="00240A05">
            <w:pPr>
              <w:pStyle w:val="ConsPlusNormal"/>
              <w:jc w:val="center"/>
            </w:pPr>
            <w:r>
              <w:t>с начала реализации программы</w:t>
            </w:r>
          </w:p>
        </w:tc>
        <w:tc>
          <w:tcPr>
            <w:tcW w:w="850" w:type="dxa"/>
            <w:vMerge/>
          </w:tcPr>
          <w:p w:rsidR="00240A05" w:rsidRDefault="00240A05">
            <w:pPr>
              <w:pStyle w:val="ConsPlusNormal"/>
            </w:pPr>
          </w:p>
        </w:tc>
      </w:tr>
      <w:tr w:rsidR="00240A05">
        <w:tc>
          <w:tcPr>
            <w:tcW w:w="2891" w:type="dxa"/>
            <w:vMerge/>
          </w:tcPr>
          <w:p w:rsidR="00240A05" w:rsidRDefault="00240A05">
            <w:pPr>
              <w:pStyle w:val="ConsPlusNormal"/>
            </w:pPr>
          </w:p>
        </w:tc>
        <w:tc>
          <w:tcPr>
            <w:tcW w:w="907" w:type="dxa"/>
          </w:tcPr>
          <w:p w:rsidR="00240A05" w:rsidRDefault="00240A05">
            <w:pPr>
              <w:pStyle w:val="ConsPlusNormal"/>
              <w:jc w:val="center"/>
            </w:pPr>
            <w:r>
              <w:t>план</w:t>
            </w:r>
          </w:p>
        </w:tc>
        <w:tc>
          <w:tcPr>
            <w:tcW w:w="907" w:type="dxa"/>
          </w:tcPr>
          <w:p w:rsidR="00240A05" w:rsidRDefault="00240A05">
            <w:pPr>
              <w:pStyle w:val="ConsPlusNormal"/>
              <w:jc w:val="center"/>
            </w:pPr>
            <w:r>
              <w:t>факт</w:t>
            </w:r>
          </w:p>
        </w:tc>
        <w:tc>
          <w:tcPr>
            <w:tcW w:w="850" w:type="dxa"/>
          </w:tcPr>
          <w:p w:rsidR="00240A05" w:rsidRDefault="00240A05">
            <w:pPr>
              <w:pStyle w:val="ConsPlusNormal"/>
              <w:jc w:val="center"/>
            </w:pPr>
            <w:r>
              <w:t>% выполнения плана</w:t>
            </w:r>
          </w:p>
        </w:tc>
        <w:tc>
          <w:tcPr>
            <w:tcW w:w="907" w:type="dxa"/>
          </w:tcPr>
          <w:p w:rsidR="00240A05" w:rsidRDefault="00240A05">
            <w:pPr>
              <w:pStyle w:val="ConsPlusNormal"/>
              <w:jc w:val="center"/>
            </w:pPr>
            <w:r>
              <w:t>план</w:t>
            </w:r>
          </w:p>
        </w:tc>
        <w:tc>
          <w:tcPr>
            <w:tcW w:w="907" w:type="dxa"/>
          </w:tcPr>
          <w:p w:rsidR="00240A05" w:rsidRDefault="00240A05">
            <w:pPr>
              <w:pStyle w:val="ConsPlusNormal"/>
              <w:jc w:val="center"/>
            </w:pPr>
            <w:r>
              <w:t>факт</w:t>
            </w:r>
          </w:p>
        </w:tc>
        <w:tc>
          <w:tcPr>
            <w:tcW w:w="850" w:type="dxa"/>
          </w:tcPr>
          <w:p w:rsidR="00240A05" w:rsidRDefault="00240A05">
            <w:pPr>
              <w:pStyle w:val="ConsPlusNormal"/>
              <w:jc w:val="center"/>
            </w:pPr>
            <w:r>
              <w:t>% выполнения плана</w:t>
            </w:r>
          </w:p>
        </w:tc>
        <w:tc>
          <w:tcPr>
            <w:tcW w:w="850" w:type="dxa"/>
            <w:vMerge/>
          </w:tcPr>
          <w:p w:rsidR="00240A05" w:rsidRDefault="00240A05">
            <w:pPr>
              <w:pStyle w:val="ConsPlusNormal"/>
            </w:pPr>
          </w:p>
        </w:tc>
      </w:tr>
      <w:tr w:rsidR="00240A05">
        <w:tc>
          <w:tcPr>
            <w:tcW w:w="2891" w:type="dxa"/>
          </w:tcPr>
          <w:p w:rsidR="00240A05" w:rsidRDefault="00240A05">
            <w:pPr>
              <w:pStyle w:val="ConsPlusNormal"/>
              <w:jc w:val="center"/>
            </w:pPr>
            <w:r>
              <w:t>1</w:t>
            </w:r>
          </w:p>
        </w:tc>
        <w:tc>
          <w:tcPr>
            <w:tcW w:w="907" w:type="dxa"/>
          </w:tcPr>
          <w:p w:rsidR="00240A05" w:rsidRDefault="00240A05">
            <w:pPr>
              <w:pStyle w:val="ConsPlusNormal"/>
              <w:jc w:val="center"/>
            </w:pPr>
            <w:bookmarkStart w:id="86" w:name="P4811"/>
            <w:bookmarkEnd w:id="86"/>
            <w:r>
              <w:t>2</w:t>
            </w:r>
          </w:p>
        </w:tc>
        <w:tc>
          <w:tcPr>
            <w:tcW w:w="907" w:type="dxa"/>
          </w:tcPr>
          <w:p w:rsidR="00240A05" w:rsidRDefault="00240A05">
            <w:pPr>
              <w:pStyle w:val="ConsPlusNormal"/>
              <w:jc w:val="center"/>
            </w:pPr>
            <w:r>
              <w:t>3</w:t>
            </w:r>
          </w:p>
        </w:tc>
        <w:tc>
          <w:tcPr>
            <w:tcW w:w="850" w:type="dxa"/>
          </w:tcPr>
          <w:p w:rsidR="00240A05" w:rsidRDefault="00240A05">
            <w:pPr>
              <w:pStyle w:val="ConsPlusNormal"/>
              <w:jc w:val="center"/>
            </w:pPr>
            <w:r>
              <w:t>4</w:t>
            </w:r>
          </w:p>
        </w:tc>
        <w:tc>
          <w:tcPr>
            <w:tcW w:w="907" w:type="dxa"/>
          </w:tcPr>
          <w:p w:rsidR="00240A05" w:rsidRDefault="00240A05">
            <w:pPr>
              <w:pStyle w:val="ConsPlusNormal"/>
              <w:jc w:val="center"/>
            </w:pPr>
            <w:bookmarkStart w:id="87" w:name="P4814"/>
            <w:bookmarkEnd w:id="87"/>
            <w:r>
              <w:t>5</w:t>
            </w:r>
          </w:p>
        </w:tc>
        <w:tc>
          <w:tcPr>
            <w:tcW w:w="907" w:type="dxa"/>
          </w:tcPr>
          <w:p w:rsidR="00240A05" w:rsidRDefault="00240A05">
            <w:pPr>
              <w:pStyle w:val="ConsPlusNormal"/>
              <w:jc w:val="center"/>
            </w:pPr>
            <w:r>
              <w:t>6</w:t>
            </w:r>
          </w:p>
        </w:tc>
        <w:tc>
          <w:tcPr>
            <w:tcW w:w="850" w:type="dxa"/>
          </w:tcPr>
          <w:p w:rsidR="00240A05" w:rsidRDefault="00240A05">
            <w:pPr>
              <w:pStyle w:val="ConsPlusNormal"/>
              <w:jc w:val="center"/>
            </w:pPr>
            <w:r>
              <w:t>7</w:t>
            </w:r>
          </w:p>
        </w:tc>
        <w:tc>
          <w:tcPr>
            <w:tcW w:w="850" w:type="dxa"/>
          </w:tcPr>
          <w:p w:rsidR="00240A05" w:rsidRDefault="00240A05">
            <w:pPr>
              <w:pStyle w:val="ConsPlusNormal"/>
              <w:jc w:val="center"/>
            </w:pPr>
            <w:r>
              <w:t>8</w:t>
            </w:r>
          </w:p>
        </w:tc>
      </w:tr>
      <w:tr w:rsidR="00240A05">
        <w:tc>
          <w:tcPr>
            <w:tcW w:w="2891" w:type="dxa"/>
          </w:tcPr>
          <w:p w:rsidR="00240A05" w:rsidRDefault="00240A05">
            <w:pPr>
              <w:pStyle w:val="ConsPlusNormal"/>
            </w:pPr>
            <w:r>
              <w:t>областной бюджет</w:t>
            </w:r>
          </w:p>
        </w:tc>
        <w:tc>
          <w:tcPr>
            <w:tcW w:w="907" w:type="dxa"/>
          </w:tcPr>
          <w:p w:rsidR="00240A05" w:rsidRDefault="00240A05">
            <w:pPr>
              <w:pStyle w:val="ConsPlusNormal"/>
            </w:pPr>
          </w:p>
        </w:tc>
        <w:tc>
          <w:tcPr>
            <w:tcW w:w="907" w:type="dxa"/>
          </w:tcPr>
          <w:p w:rsidR="00240A05" w:rsidRDefault="00240A05">
            <w:pPr>
              <w:pStyle w:val="ConsPlusNormal"/>
            </w:pPr>
          </w:p>
        </w:tc>
        <w:tc>
          <w:tcPr>
            <w:tcW w:w="850" w:type="dxa"/>
          </w:tcPr>
          <w:p w:rsidR="00240A05" w:rsidRDefault="00240A05">
            <w:pPr>
              <w:pStyle w:val="ConsPlusNormal"/>
            </w:pPr>
          </w:p>
        </w:tc>
        <w:tc>
          <w:tcPr>
            <w:tcW w:w="907" w:type="dxa"/>
          </w:tcPr>
          <w:p w:rsidR="00240A05" w:rsidRDefault="00240A05">
            <w:pPr>
              <w:pStyle w:val="ConsPlusNormal"/>
            </w:pPr>
          </w:p>
        </w:tc>
        <w:tc>
          <w:tcPr>
            <w:tcW w:w="907" w:type="dxa"/>
          </w:tcPr>
          <w:p w:rsidR="00240A05" w:rsidRDefault="00240A05">
            <w:pPr>
              <w:pStyle w:val="ConsPlusNormal"/>
            </w:pPr>
          </w:p>
        </w:tc>
        <w:tc>
          <w:tcPr>
            <w:tcW w:w="850" w:type="dxa"/>
          </w:tcPr>
          <w:p w:rsidR="00240A05" w:rsidRDefault="00240A05">
            <w:pPr>
              <w:pStyle w:val="ConsPlusNormal"/>
            </w:pPr>
          </w:p>
        </w:tc>
        <w:tc>
          <w:tcPr>
            <w:tcW w:w="850" w:type="dxa"/>
          </w:tcPr>
          <w:p w:rsidR="00240A05" w:rsidRDefault="00240A05">
            <w:pPr>
              <w:pStyle w:val="ConsPlusNormal"/>
            </w:pPr>
          </w:p>
        </w:tc>
      </w:tr>
      <w:tr w:rsidR="00240A05">
        <w:tc>
          <w:tcPr>
            <w:tcW w:w="2891" w:type="dxa"/>
          </w:tcPr>
          <w:p w:rsidR="00240A05" w:rsidRDefault="00240A05">
            <w:pPr>
              <w:pStyle w:val="ConsPlusNormal"/>
            </w:pPr>
            <w:r>
              <w:t>федеральный бюджет</w:t>
            </w:r>
          </w:p>
        </w:tc>
        <w:tc>
          <w:tcPr>
            <w:tcW w:w="907" w:type="dxa"/>
          </w:tcPr>
          <w:p w:rsidR="00240A05" w:rsidRDefault="00240A05">
            <w:pPr>
              <w:pStyle w:val="ConsPlusNormal"/>
            </w:pPr>
          </w:p>
        </w:tc>
        <w:tc>
          <w:tcPr>
            <w:tcW w:w="907" w:type="dxa"/>
          </w:tcPr>
          <w:p w:rsidR="00240A05" w:rsidRDefault="00240A05">
            <w:pPr>
              <w:pStyle w:val="ConsPlusNormal"/>
            </w:pPr>
          </w:p>
        </w:tc>
        <w:tc>
          <w:tcPr>
            <w:tcW w:w="850" w:type="dxa"/>
          </w:tcPr>
          <w:p w:rsidR="00240A05" w:rsidRDefault="00240A05">
            <w:pPr>
              <w:pStyle w:val="ConsPlusNormal"/>
            </w:pPr>
          </w:p>
        </w:tc>
        <w:tc>
          <w:tcPr>
            <w:tcW w:w="907" w:type="dxa"/>
          </w:tcPr>
          <w:p w:rsidR="00240A05" w:rsidRDefault="00240A05">
            <w:pPr>
              <w:pStyle w:val="ConsPlusNormal"/>
            </w:pPr>
          </w:p>
        </w:tc>
        <w:tc>
          <w:tcPr>
            <w:tcW w:w="907" w:type="dxa"/>
          </w:tcPr>
          <w:p w:rsidR="00240A05" w:rsidRDefault="00240A05">
            <w:pPr>
              <w:pStyle w:val="ConsPlusNormal"/>
            </w:pPr>
          </w:p>
        </w:tc>
        <w:tc>
          <w:tcPr>
            <w:tcW w:w="850" w:type="dxa"/>
          </w:tcPr>
          <w:p w:rsidR="00240A05" w:rsidRDefault="00240A05">
            <w:pPr>
              <w:pStyle w:val="ConsPlusNormal"/>
            </w:pPr>
          </w:p>
        </w:tc>
        <w:tc>
          <w:tcPr>
            <w:tcW w:w="850" w:type="dxa"/>
          </w:tcPr>
          <w:p w:rsidR="00240A05" w:rsidRDefault="00240A05">
            <w:pPr>
              <w:pStyle w:val="ConsPlusNormal"/>
            </w:pPr>
          </w:p>
        </w:tc>
      </w:tr>
      <w:tr w:rsidR="00240A05">
        <w:tc>
          <w:tcPr>
            <w:tcW w:w="2891" w:type="dxa"/>
          </w:tcPr>
          <w:p w:rsidR="00240A05" w:rsidRDefault="00240A05">
            <w:pPr>
              <w:pStyle w:val="ConsPlusNormal"/>
            </w:pPr>
            <w:r>
              <w:t>местные бюджеты</w:t>
            </w:r>
          </w:p>
        </w:tc>
        <w:tc>
          <w:tcPr>
            <w:tcW w:w="907" w:type="dxa"/>
          </w:tcPr>
          <w:p w:rsidR="00240A05" w:rsidRDefault="00240A05">
            <w:pPr>
              <w:pStyle w:val="ConsPlusNormal"/>
            </w:pPr>
          </w:p>
        </w:tc>
        <w:tc>
          <w:tcPr>
            <w:tcW w:w="907" w:type="dxa"/>
          </w:tcPr>
          <w:p w:rsidR="00240A05" w:rsidRDefault="00240A05">
            <w:pPr>
              <w:pStyle w:val="ConsPlusNormal"/>
            </w:pPr>
          </w:p>
        </w:tc>
        <w:tc>
          <w:tcPr>
            <w:tcW w:w="850" w:type="dxa"/>
          </w:tcPr>
          <w:p w:rsidR="00240A05" w:rsidRDefault="00240A05">
            <w:pPr>
              <w:pStyle w:val="ConsPlusNormal"/>
            </w:pPr>
          </w:p>
        </w:tc>
        <w:tc>
          <w:tcPr>
            <w:tcW w:w="907" w:type="dxa"/>
          </w:tcPr>
          <w:p w:rsidR="00240A05" w:rsidRDefault="00240A05">
            <w:pPr>
              <w:pStyle w:val="ConsPlusNormal"/>
            </w:pPr>
          </w:p>
        </w:tc>
        <w:tc>
          <w:tcPr>
            <w:tcW w:w="907" w:type="dxa"/>
          </w:tcPr>
          <w:p w:rsidR="00240A05" w:rsidRDefault="00240A05">
            <w:pPr>
              <w:pStyle w:val="ConsPlusNormal"/>
            </w:pPr>
          </w:p>
        </w:tc>
        <w:tc>
          <w:tcPr>
            <w:tcW w:w="850" w:type="dxa"/>
          </w:tcPr>
          <w:p w:rsidR="00240A05" w:rsidRDefault="00240A05">
            <w:pPr>
              <w:pStyle w:val="ConsPlusNormal"/>
            </w:pPr>
          </w:p>
        </w:tc>
        <w:tc>
          <w:tcPr>
            <w:tcW w:w="850" w:type="dxa"/>
          </w:tcPr>
          <w:p w:rsidR="00240A05" w:rsidRDefault="00240A05">
            <w:pPr>
              <w:pStyle w:val="ConsPlusNormal"/>
            </w:pPr>
          </w:p>
        </w:tc>
      </w:tr>
      <w:tr w:rsidR="00240A05">
        <w:tc>
          <w:tcPr>
            <w:tcW w:w="2891" w:type="dxa"/>
          </w:tcPr>
          <w:p w:rsidR="00240A05" w:rsidRDefault="00240A05">
            <w:pPr>
              <w:pStyle w:val="ConsPlusNormal"/>
            </w:pPr>
            <w:r>
              <w:t>внебюджетные источники</w:t>
            </w:r>
          </w:p>
        </w:tc>
        <w:tc>
          <w:tcPr>
            <w:tcW w:w="907" w:type="dxa"/>
          </w:tcPr>
          <w:p w:rsidR="00240A05" w:rsidRDefault="00240A05">
            <w:pPr>
              <w:pStyle w:val="ConsPlusNormal"/>
            </w:pPr>
          </w:p>
        </w:tc>
        <w:tc>
          <w:tcPr>
            <w:tcW w:w="907" w:type="dxa"/>
          </w:tcPr>
          <w:p w:rsidR="00240A05" w:rsidRDefault="00240A05">
            <w:pPr>
              <w:pStyle w:val="ConsPlusNormal"/>
            </w:pPr>
          </w:p>
        </w:tc>
        <w:tc>
          <w:tcPr>
            <w:tcW w:w="850" w:type="dxa"/>
          </w:tcPr>
          <w:p w:rsidR="00240A05" w:rsidRDefault="00240A05">
            <w:pPr>
              <w:pStyle w:val="ConsPlusNormal"/>
            </w:pPr>
          </w:p>
        </w:tc>
        <w:tc>
          <w:tcPr>
            <w:tcW w:w="907" w:type="dxa"/>
          </w:tcPr>
          <w:p w:rsidR="00240A05" w:rsidRDefault="00240A05">
            <w:pPr>
              <w:pStyle w:val="ConsPlusNormal"/>
            </w:pPr>
          </w:p>
        </w:tc>
        <w:tc>
          <w:tcPr>
            <w:tcW w:w="907" w:type="dxa"/>
          </w:tcPr>
          <w:p w:rsidR="00240A05" w:rsidRDefault="00240A05">
            <w:pPr>
              <w:pStyle w:val="ConsPlusNormal"/>
            </w:pPr>
          </w:p>
        </w:tc>
        <w:tc>
          <w:tcPr>
            <w:tcW w:w="850" w:type="dxa"/>
          </w:tcPr>
          <w:p w:rsidR="00240A05" w:rsidRDefault="00240A05">
            <w:pPr>
              <w:pStyle w:val="ConsPlusNormal"/>
            </w:pPr>
          </w:p>
        </w:tc>
        <w:tc>
          <w:tcPr>
            <w:tcW w:w="850" w:type="dxa"/>
          </w:tcPr>
          <w:p w:rsidR="00240A05" w:rsidRDefault="00240A05">
            <w:pPr>
              <w:pStyle w:val="ConsPlusNormal"/>
            </w:pPr>
          </w:p>
        </w:tc>
      </w:tr>
      <w:tr w:rsidR="00240A05">
        <w:tc>
          <w:tcPr>
            <w:tcW w:w="2891" w:type="dxa"/>
          </w:tcPr>
          <w:p w:rsidR="00240A05" w:rsidRDefault="00240A05">
            <w:pPr>
              <w:pStyle w:val="ConsPlusNormal"/>
            </w:pPr>
            <w:r>
              <w:t>налоговые расходы</w:t>
            </w:r>
          </w:p>
        </w:tc>
        <w:tc>
          <w:tcPr>
            <w:tcW w:w="907" w:type="dxa"/>
          </w:tcPr>
          <w:p w:rsidR="00240A05" w:rsidRDefault="00240A05">
            <w:pPr>
              <w:pStyle w:val="ConsPlusNormal"/>
            </w:pPr>
          </w:p>
        </w:tc>
        <w:tc>
          <w:tcPr>
            <w:tcW w:w="907" w:type="dxa"/>
          </w:tcPr>
          <w:p w:rsidR="00240A05" w:rsidRDefault="00240A05">
            <w:pPr>
              <w:pStyle w:val="ConsPlusNormal"/>
            </w:pPr>
          </w:p>
        </w:tc>
        <w:tc>
          <w:tcPr>
            <w:tcW w:w="850" w:type="dxa"/>
          </w:tcPr>
          <w:p w:rsidR="00240A05" w:rsidRDefault="00240A05">
            <w:pPr>
              <w:pStyle w:val="ConsPlusNormal"/>
            </w:pPr>
          </w:p>
        </w:tc>
        <w:tc>
          <w:tcPr>
            <w:tcW w:w="907" w:type="dxa"/>
          </w:tcPr>
          <w:p w:rsidR="00240A05" w:rsidRDefault="00240A05">
            <w:pPr>
              <w:pStyle w:val="ConsPlusNormal"/>
            </w:pPr>
          </w:p>
        </w:tc>
        <w:tc>
          <w:tcPr>
            <w:tcW w:w="907" w:type="dxa"/>
          </w:tcPr>
          <w:p w:rsidR="00240A05" w:rsidRDefault="00240A05">
            <w:pPr>
              <w:pStyle w:val="ConsPlusNormal"/>
            </w:pPr>
          </w:p>
        </w:tc>
        <w:tc>
          <w:tcPr>
            <w:tcW w:w="850" w:type="dxa"/>
          </w:tcPr>
          <w:p w:rsidR="00240A05" w:rsidRDefault="00240A05">
            <w:pPr>
              <w:pStyle w:val="ConsPlusNormal"/>
            </w:pPr>
          </w:p>
        </w:tc>
        <w:tc>
          <w:tcPr>
            <w:tcW w:w="850" w:type="dxa"/>
          </w:tcPr>
          <w:p w:rsidR="00240A05" w:rsidRDefault="00240A05">
            <w:pPr>
              <w:pStyle w:val="ConsPlusNormal"/>
            </w:pPr>
          </w:p>
        </w:tc>
      </w:tr>
      <w:tr w:rsidR="00240A05">
        <w:tc>
          <w:tcPr>
            <w:tcW w:w="2891" w:type="dxa"/>
          </w:tcPr>
          <w:p w:rsidR="00240A05" w:rsidRDefault="00240A05">
            <w:pPr>
              <w:pStyle w:val="ConsPlusNormal"/>
            </w:pPr>
            <w:r>
              <w:t>итого по государственной программе</w:t>
            </w:r>
          </w:p>
        </w:tc>
        <w:tc>
          <w:tcPr>
            <w:tcW w:w="907" w:type="dxa"/>
          </w:tcPr>
          <w:p w:rsidR="00240A05" w:rsidRDefault="00240A05">
            <w:pPr>
              <w:pStyle w:val="ConsPlusNormal"/>
            </w:pPr>
          </w:p>
        </w:tc>
        <w:tc>
          <w:tcPr>
            <w:tcW w:w="907" w:type="dxa"/>
          </w:tcPr>
          <w:p w:rsidR="00240A05" w:rsidRDefault="00240A05">
            <w:pPr>
              <w:pStyle w:val="ConsPlusNormal"/>
            </w:pPr>
          </w:p>
        </w:tc>
        <w:tc>
          <w:tcPr>
            <w:tcW w:w="850" w:type="dxa"/>
          </w:tcPr>
          <w:p w:rsidR="00240A05" w:rsidRDefault="00240A05">
            <w:pPr>
              <w:pStyle w:val="ConsPlusNormal"/>
            </w:pPr>
          </w:p>
        </w:tc>
        <w:tc>
          <w:tcPr>
            <w:tcW w:w="907" w:type="dxa"/>
          </w:tcPr>
          <w:p w:rsidR="00240A05" w:rsidRDefault="00240A05">
            <w:pPr>
              <w:pStyle w:val="ConsPlusNormal"/>
            </w:pPr>
          </w:p>
        </w:tc>
        <w:tc>
          <w:tcPr>
            <w:tcW w:w="907" w:type="dxa"/>
          </w:tcPr>
          <w:p w:rsidR="00240A05" w:rsidRDefault="00240A05">
            <w:pPr>
              <w:pStyle w:val="ConsPlusNormal"/>
            </w:pPr>
          </w:p>
        </w:tc>
        <w:tc>
          <w:tcPr>
            <w:tcW w:w="850" w:type="dxa"/>
          </w:tcPr>
          <w:p w:rsidR="00240A05" w:rsidRDefault="00240A05">
            <w:pPr>
              <w:pStyle w:val="ConsPlusNormal"/>
            </w:pPr>
          </w:p>
        </w:tc>
        <w:tc>
          <w:tcPr>
            <w:tcW w:w="850"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1"/>
      </w:pPr>
      <w:r>
        <w:t>Приложение N 8</w:t>
      </w:r>
    </w:p>
    <w:p w:rsidR="00240A05" w:rsidRDefault="00240A05">
      <w:pPr>
        <w:pStyle w:val="ConsPlusNormal"/>
        <w:jc w:val="right"/>
      </w:pPr>
      <w:r>
        <w:t>к Методическим указаниям</w:t>
      </w:r>
    </w:p>
    <w:p w:rsidR="00240A05" w:rsidRDefault="00240A05">
      <w:pPr>
        <w:pStyle w:val="ConsPlusNormal"/>
        <w:ind w:firstLine="540"/>
        <w:jc w:val="both"/>
      </w:pPr>
    </w:p>
    <w:p w:rsidR="00240A05" w:rsidRDefault="00240A05">
      <w:pPr>
        <w:pStyle w:val="ConsPlusTitle"/>
        <w:jc w:val="center"/>
      </w:pPr>
      <w:bookmarkStart w:id="88" w:name="P4874"/>
      <w:bookmarkEnd w:id="88"/>
      <w:r>
        <w:t>МЕТОДИКА</w:t>
      </w:r>
    </w:p>
    <w:p w:rsidR="00240A05" w:rsidRDefault="00240A05">
      <w:pPr>
        <w:pStyle w:val="ConsPlusTitle"/>
        <w:jc w:val="center"/>
      </w:pPr>
      <w:r>
        <w:t>проведения оценки эффективности реализации</w:t>
      </w:r>
    </w:p>
    <w:p w:rsidR="00240A05" w:rsidRDefault="00240A05">
      <w:pPr>
        <w:pStyle w:val="ConsPlusTitle"/>
        <w:jc w:val="center"/>
      </w:pPr>
      <w:r>
        <w:t>государственной программы</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(в ред. приказов Минэкономразвития Новосибирской области</w:t>
            </w:r>
          </w:p>
          <w:p w:rsidR="00240A05" w:rsidRDefault="00240A05">
            <w:pPr>
              <w:pStyle w:val="ConsPlusNormal"/>
              <w:jc w:val="center"/>
            </w:pPr>
            <w:r>
              <w:rPr>
                <w:color w:val="392C69"/>
              </w:rPr>
              <w:t xml:space="preserve">от 12.03.2020 </w:t>
            </w:r>
            <w:hyperlink r:id="rId197">
              <w:r>
                <w:rPr>
                  <w:color w:val="0000FF"/>
                </w:rPr>
                <w:t>N 24</w:t>
              </w:r>
            </w:hyperlink>
            <w:r>
              <w:rPr>
                <w:color w:val="392C69"/>
              </w:rPr>
              <w:t xml:space="preserve">, от 24.02.2022 </w:t>
            </w:r>
            <w:hyperlink r:id="rId198">
              <w:r>
                <w:rPr>
                  <w:color w:val="0000FF"/>
                </w:rPr>
                <w:t>N 20</w:t>
              </w:r>
            </w:hyperlink>
            <w:r>
              <w:rPr>
                <w:color w:val="392C69"/>
              </w:rPr>
              <w:t xml:space="preserve">, от 29.12.2022 </w:t>
            </w:r>
            <w:hyperlink r:id="rId199">
              <w:r>
                <w:rPr>
                  <w:color w:val="0000FF"/>
                </w:rPr>
                <w:t>N 210</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Title"/>
        <w:jc w:val="center"/>
        <w:outlineLvl w:val="2"/>
      </w:pPr>
      <w:r>
        <w:t>I. Общие положения</w:t>
      </w:r>
    </w:p>
    <w:p w:rsidR="00240A05" w:rsidRDefault="00240A05">
      <w:pPr>
        <w:pStyle w:val="ConsPlusNormal"/>
        <w:ind w:firstLine="540"/>
        <w:jc w:val="both"/>
      </w:pPr>
    </w:p>
    <w:p w:rsidR="00240A05" w:rsidRDefault="00240A05">
      <w:pPr>
        <w:pStyle w:val="ConsPlusNormal"/>
        <w:ind w:firstLine="540"/>
        <w:jc w:val="both"/>
      </w:pPr>
      <w:r>
        <w:t xml:space="preserve">1. Правила, сроки проведения оценки эффективности реализации государственных программ </w:t>
      </w:r>
      <w:r>
        <w:lastRenderedPageBreak/>
        <w:t xml:space="preserve">Новосибирской области (далее - государственные программы), ответственные за ее проведение определены в </w:t>
      </w:r>
      <w:hyperlink r:id="rId200">
        <w:r>
          <w:rPr>
            <w:color w:val="0000FF"/>
          </w:rPr>
          <w:t>приложении</w:t>
        </w:r>
      </w:hyperlink>
      <w:r>
        <w:t xml:space="preserve"> к Порядку принятия решений о разработке государственных программ Новосибирской области, а также формирования и реализации указанных программ, утвержденному постановлением Правительства Новосибирской области от 28.03.2014 N 125-п (далее - Порядок).</w:t>
      </w:r>
    </w:p>
    <w:p w:rsidR="00240A05" w:rsidRDefault="00240A05">
      <w:pPr>
        <w:pStyle w:val="ConsPlusNormal"/>
        <w:spacing w:before="220"/>
        <w:ind w:firstLine="540"/>
        <w:jc w:val="both"/>
      </w:pPr>
      <w:r>
        <w:t>2. Основным показателем, характеризующим эффективность реализации государственной программы, является значение интегральной оценки эффективности реализации государственной программы, на основании которой определяется качественное значение оценки государственной программы: эффективная, недостаточно эффективная, неэффективная.</w:t>
      </w:r>
    </w:p>
    <w:p w:rsidR="00240A05" w:rsidRDefault="00240A05">
      <w:pPr>
        <w:pStyle w:val="ConsPlusNormal"/>
        <w:ind w:firstLine="540"/>
        <w:jc w:val="both"/>
      </w:pPr>
    </w:p>
    <w:p w:rsidR="00240A05" w:rsidRDefault="00240A05">
      <w:pPr>
        <w:pStyle w:val="ConsPlusTitle"/>
        <w:jc w:val="center"/>
        <w:outlineLvl w:val="2"/>
      </w:pPr>
      <w:r>
        <w:t>II. Формирование интегральной оценки эффективности</w:t>
      </w:r>
    </w:p>
    <w:p w:rsidR="00240A05" w:rsidRDefault="00240A05">
      <w:pPr>
        <w:pStyle w:val="ConsPlusTitle"/>
        <w:jc w:val="center"/>
      </w:pPr>
      <w:r>
        <w:t>реализации 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r>
        <w:t>3. Интегральная оценка эффективности реализации государственной программы (R) рассчитывается в два этапа.</w:t>
      </w:r>
    </w:p>
    <w:p w:rsidR="00240A05" w:rsidRDefault="00240A05">
      <w:pPr>
        <w:pStyle w:val="ConsPlusNormal"/>
        <w:spacing w:before="220"/>
        <w:ind w:firstLine="540"/>
        <w:jc w:val="both"/>
      </w:pPr>
      <w:r>
        <w:t>На первом этапе определяется интегральная оценка эффективности реализации государственной программы (R</w:t>
      </w:r>
      <w:r>
        <w:rPr>
          <w:vertAlign w:val="subscript"/>
        </w:rPr>
        <w:t>0</w:t>
      </w:r>
      <w:r>
        <w:t>):</w:t>
      </w:r>
    </w:p>
    <w:p w:rsidR="00240A05" w:rsidRDefault="00240A05">
      <w:pPr>
        <w:pStyle w:val="ConsPlusNormal"/>
        <w:ind w:firstLine="540"/>
        <w:jc w:val="both"/>
      </w:pPr>
    </w:p>
    <w:p w:rsidR="00240A05" w:rsidRDefault="00240A05">
      <w:pPr>
        <w:pStyle w:val="ConsPlusNormal"/>
        <w:jc w:val="center"/>
      </w:pPr>
      <w:r>
        <w:t>R</w:t>
      </w:r>
      <w:r>
        <w:rPr>
          <w:vertAlign w:val="subscript"/>
        </w:rPr>
        <w:t>0</w:t>
      </w:r>
      <w:r>
        <w:t xml:space="preserve"> = 0,85 x (I / V</w:t>
      </w:r>
      <w:r>
        <w:rPr>
          <w:vertAlign w:val="subscript"/>
        </w:rPr>
        <w:t>фин</w:t>
      </w:r>
      <w:r>
        <w:t>) + 0,15 x ОР</w:t>
      </w:r>
      <w:r>
        <w:rPr>
          <w:vertAlign w:val="subscript"/>
        </w:rPr>
        <w:t>мер</w:t>
      </w:r>
      <w:r>
        <w:t>, где:</w:t>
      </w:r>
    </w:p>
    <w:p w:rsidR="00240A05" w:rsidRDefault="00240A05">
      <w:pPr>
        <w:pStyle w:val="ConsPlusNormal"/>
        <w:ind w:firstLine="540"/>
        <w:jc w:val="both"/>
      </w:pPr>
    </w:p>
    <w:p w:rsidR="00240A05" w:rsidRDefault="00240A05">
      <w:pPr>
        <w:pStyle w:val="ConsPlusNormal"/>
        <w:ind w:firstLine="540"/>
        <w:jc w:val="both"/>
      </w:pPr>
      <w:r>
        <w:t>I - интегральная оценка результативности реализации государственной программы;</w:t>
      </w:r>
    </w:p>
    <w:p w:rsidR="00240A05" w:rsidRDefault="00240A05">
      <w:pPr>
        <w:pStyle w:val="ConsPlusNormal"/>
        <w:spacing w:before="220"/>
        <w:ind w:firstLine="540"/>
        <w:jc w:val="both"/>
      </w:pPr>
      <w:r>
        <w:t>V</w:t>
      </w:r>
      <w:r>
        <w:rPr>
          <w:vertAlign w:val="subscript"/>
        </w:rPr>
        <w:t>фин</w:t>
      </w:r>
      <w:r>
        <w:t xml:space="preserve"> - уровень финансового обеспечения государственной программы за счет всех запланированных источников за отчетный период;</w:t>
      </w:r>
    </w:p>
    <w:p w:rsidR="00240A05" w:rsidRDefault="00240A05">
      <w:pPr>
        <w:pStyle w:val="ConsPlusNormal"/>
        <w:spacing w:before="220"/>
        <w:ind w:firstLine="540"/>
        <w:jc w:val="both"/>
      </w:pPr>
      <w:r>
        <w:t>ОР</w:t>
      </w:r>
      <w:r>
        <w:rPr>
          <w:vertAlign w:val="subscript"/>
        </w:rPr>
        <w:t>мер</w:t>
      </w:r>
      <w:r>
        <w:t xml:space="preserve"> - средний уровень исполнения основных (детализированных) мероприятий, предусмотренных в плане реализации государственной программы в отчетном году.</w:t>
      </w:r>
    </w:p>
    <w:p w:rsidR="00240A05" w:rsidRDefault="00240A05">
      <w:pPr>
        <w:pStyle w:val="ConsPlusNormal"/>
        <w:spacing w:before="220"/>
        <w:ind w:firstLine="540"/>
        <w:jc w:val="both"/>
      </w:pPr>
      <w:r>
        <w:t>На втором этапе интегральная оценка эффективности реализации государственной программы (R</w:t>
      </w:r>
      <w:r>
        <w:rPr>
          <w:vertAlign w:val="subscript"/>
        </w:rPr>
        <w:t>0</w:t>
      </w:r>
      <w:r>
        <w:t>) корректируется на:</w:t>
      </w:r>
    </w:p>
    <w:p w:rsidR="00240A05" w:rsidRDefault="00240A05">
      <w:pPr>
        <w:pStyle w:val="ConsPlusNormal"/>
        <w:spacing w:before="220"/>
        <w:ind w:firstLine="540"/>
        <w:jc w:val="both"/>
      </w:pPr>
      <w:r>
        <w:t>K</w:t>
      </w:r>
      <w:r>
        <w:rPr>
          <w:vertAlign w:val="subscript"/>
        </w:rPr>
        <w:t>Vфб</w:t>
      </w:r>
      <w:r>
        <w:t xml:space="preserve"> - коэффициент привлечения на реализацию государственной программы средств из федерального бюджета;</w:t>
      </w:r>
    </w:p>
    <w:p w:rsidR="00240A05" w:rsidRDefault="00240A05">
      <w:pPr>
        <w:pStyle w:val="ConsPlusNormal"/>
        <w:spacing w:before="220"/>
        <w:ind w:firstLine="540"/>
        <w:jc w:val="both"/>
      </w:pPr>
      <w:r>
        <w:t>K</w:t>
      </w:r>
      <w:r>
        <w:rPr>
          <w:vertAlign w:val="subscript"/>
        </w:rPr>
        <w:t>Vвб</w:t>
      </w:r>
      <w:r>
        <w:t xml:space="preserve"> - коэффициент привлечения на реализацию государственной программы средств из внебюджетных источников;</w:t>
      </w:r>
    </w:p>
    <w:p w:rsidR="00240A05" w:rsidRDefault="00240A05">
      <w:pPr>
        <w:pStyle w:val="ConsPlusNormal"/>
        <w:spacing w:before="220"/>
        <w:ind w:firstLine="540"/>
        <w:jc w:val="both"/>
      </w:pPr>
      <w:r>
        <w:t>K</w:t>
      </w:r>
      <w:r>
        <w:rPr>
          <w:vertAlign w:val="subscript"/>
        </w:rPr>
        <w:t>у</w:t>
      </w:r>
      <w:r>
        <w:t xml:space="preserve"> - коэффициент нарушений в процессе управления государственной программой в отчетном году.</w:t>
      </w:r>
    </w:p>
    <w:p w:rsidR="00240A05" w:rsidRDefault="00240A05">
      <w:pPr>
        <w:pStyle w:val="ConsPlusNormal"/>
        <w:spacing w:before="220"/>
        <w:ind w:firstLine="540"/>
        <w:jc w:val="both"/>
      </w:pPr>
      <w:r>
        <w:t>Интегральная оценка эффективности реализации государственной программы (R) рассчитывается по формуле:</w:t>
      </w:r>
    </w:p>
    <w:p w:rsidR="00240A05" w:rsidRDefault="00240A05">
      <w:pPr>
        <w:pStyle w:val="ConsPlusNormal"/>
        <w:ind w:firstLine="540"/>
        <w:jc w:val="both"/>
      </w:pPr>
    </w:p>
    <w:p w:rsidR="00240A05" w:rsidRDefault="00240A05">
      <w:pPr>
        <w:pStyle w:val="ConsPlusNormal"/>
        <w:jc w:val="center"/>
      </w:pPr>
      <w:r>
        <w:t>R = R</w:t>
      </w:r>
      <w:r>
        <w:rPr>
          <w:vertAlign w:val="subscript"/>
        </w:rPr>
        <w:t>0</w:t>
      </w:r>
      <w:r>
        <w:t xml:space="preserve"> + 0,03 x K</w:t>
      </w:r>
      <w:r>
        <w:rPr>
          <w:vertAlign w:val="subscript"/>
        </w:rPr>
        <w:t>Vфб</w:t>
      </w:r>
      <w:r>
        <w:t xml:space="preserve"> + 0,02 x K</w:t>
      </w:r>
      <w:r>
        <w:rPr>
          <w:vertAlign w:val="subscript"/>
        </w:rPr>
        <w:t>Vвб</w:t>
      </w:r>
      <w:r>
        <w:t xml:space="preserve"> - 0,02 x K</w:t>
      </w:r>
      <w:r>
        <w:rPr>
          <w:vertAlign w:val="subscript"/>
        </w:rPr>
        <w:t>у</w:t>
      </w:r>
    </w:p>
    <w:p w:rsidR="00240A05" w:rsidRDefault="00240A05">
      <w:pPr>
        <w:pStyle w:val="ConsPlusNormal"/>
        <w:ind w:firstLine="540"/>
        <w:jc w:val="both"/>
      </w:pPr>
    </w:p>
    <w:p w:rsidR="00240A05" w:rsidRDefault="00240A05">
      <w:pPr>
        <w:pStyle w:val="ConsPlusNormal"/>
        <w:ind w:firstLine="540"/>
        <w:jc w:val="both"/>
      </w:pPr>
      <w:r>
        <w:t>В случае, если интегральная оценка эффективности реализации государственной программы составляет больше 1, то принимается значение, равное 1.</w:t>
      </w:r>
    </w:p>
    <w:p w:rsidR="00240A05" w:rsidRDefault="00240A05">
      <w:pPr>
        <w:pStyle w:val="ConsPlusNormal"/>
        <w:jc w:val="both"/>
      </w:pPr>
      <w:r>
        <w:t xml:space="preserve">(абзац введен </w:t>
      </w:r>
      <w:hyperlink r:id="rId201">
        <w:r>
          <w:rPr>
            <w:color w:val="0000FF"/>
          </w:rPr>
          <w:t>приказом</w:t>
        </w:r>
      </w:hyperlink>
      <w:r>
        <w:t xml:space="preserve"> Минэкономразвития Новосибирской области от 24.02.2022 N 20)</w:t>
      </w:r>
    </w:p>
    <w:p w:rsidR="00240A05" w:rsidRDefault="00240A05">
      <w:pPr>
        <w:pStyle w:val="ConsPlusNormal"/>
        <w:spacing w:before="220"/>
        <w:ind w:firstLine="540"/>
        <w:jc w:val="both"/>
      </w:pPr>
      <w:r>
        <w:t>4. Интегральная оценка результативности реализации государственной программы определяется в процентах и рассчитывается по формуле:</w:t>
      </w:r>
    </w:p>
    <w:p w:rsidR="00240A05" w:rsidRDefault="00240A05">
      <w:pPr>
        <w:pStyle w:val="ConsPlusNormal"/>
        <w:ind w:firstLine="540"/>
        <w:jc w:val="both"/>
      </w:pPr>
    </w:p>
    <w:p w:rsidR="00240A05" w:rsidRDefault="00240A05">
      <w:pPr>
        <w:pStyle w:val="ConsPlusNormal"/>
        <w:jc w:val="center"/>
      </w:pPr>
      <w:r>
        <w:t>I = i</w:t>
      </w:r>
      <w:r>
        <w:rPr>
          <w:vertAlign w:val="subscript"/>
        </w:rPr>
        <w:t>1</w:t>
      </w:r>
      <w:r>
        <w:t xml:space="preserve"> + i</w:t>
      </w:r>
      <w:r>
        <w:rPr>
          <w:vertAlign w:val="subscript"/>
        </w:rPr>
        <w:t>2</w:t>
      </w:r>
      <w:r>
        <w:t xml:space="preserve"> + ... i</w:t>
      </w:r>
      <w:r>
        <w:rPr>
          <w:vertAlign w:val="subscript"/>
        </w:rPr>
        <w:t>j</w:t>
      </w:r>
      <w:r>
        <w:t>, где:</w:t>
      </w:r>
    </w:p>
    <w:p w:rsidR="00240A05" w:rsidRDefault="00240A05">
      <w:pPr>
        <w:pStyle w:val="ConsPlusNormal"/>
        <w:ind w:firstLine="540"/>
        <w:jc w:val="both"/>
      </w:pPr>
    </w:p>
    <w:p w:rsidR="00240A05" w:rsidRDefault="00240A05">
      <w:pPr>
        <w:pStyle w:val="ConsPlusNormal"/>
        <w:ind w:firstLine="540"/>
        <w:jc w:val="both"/>
      </w:pPr>
      <w:r>
        <w:lastRenderedPageBreak/>
        <w:t>i</w:t>
      </w:r>
      <w:r>
        <w:rPr>
          <w:vertAlign w:val="subscript"/>
        </w:rPr>
        <w:t>j</w:t>
      </w:r>
      <w:r>
        <w:t xml:space="preserve"> - показатель оценки выполнения j-го целевого индикатора государственной программы.</w:t>
      </w:r>
    </w:p>
    <w:p w:rsidR="00240A05" w:rsidRDefault="00240A05">
      <w:pPr>
        <w:pStyle w:val="ConsPlusNormal"/>
        <w:spacing w:before="220"/>
        <w:ind w:firstLine="540"/>
        <w:jc w:val="both"/>
      </w:pPr>
      <w:r>
        <w:t xml:space="preserve">В случае если расчетное значение I менее 0,8, заказчику (заказчику-координатору) необходимо провести анализ проблем, повлекших недостижение запланированных на отчетный год результатов. Министерство экономического развития Новосибирской области по государственным программам с интегральной оценкой результативности менее 0,8 вправе при формировании информации, предусмотренной </w:t>
      </w:r>
      <w:hyperlink w:anchor="P5007">
        <w:r>
          <w:rPr>
            <w:color w:val="0000FF"/>
          </w:rPr>
          <w:t>пунктом 15</w:t>
        </w:r>
      </w:hyperlink>
      <w:r>
        <w:t xml:space="preserve"> настоящей методики, направить предложение о рассмотрении вопроса о качестве реализации государственных программ на заседании межведомственной комиссии по рассмотрению результатов проведенной оценки эффективности государственных программ Новосибирской области и ведомственных целевых программ Новосибирской области.</w:t>
      </w:r>
    </w:p>
    <w:p w:rsidR="00240A05" w:rsidRDefault="00240A05">
      <w:pPr>
        <w:pStyle w:val="ConsPlusNormal"/>
        <w:spacing w:before="220"/>
        <w:ind w:firstLine="540"/>
        <w:jc w:val="both"/>
      </w:pPr>
      <w:r>
        <w:t>5. Показатель оценки выполнения j-го целевого индикатора государственной программы определяется в процентах и рассчитывается по формуле:</w:t>
      </w:r>
    </w:p>
    <w:p w:rsidR="00240A05" w:rsidRDefault="00240A05">
      <w:pPr>
        <w:pStyle w:val="ConsPlusNormal"/>
        <w:ind w:firstLine="540"/>
        <w:jc w:val="both"/>
      </w:pPr>
    </w:p>
    <w:p w:rsidR="00240A05" w:rsidRDefault="00240A05">
      <w:pPr>
        <w:pStyle w:val="ConsPlusNormal"/>
        <w:jc w:val="center"/>
      </w:pPr>
      <w:r>
        <w:t>i</w:t>
      </w:r>
      <w:r>
        <w:rPr>
          <w:vertAlign w:val="subscript"/>
        </w:rPr>
        <w:t>j</w:t>
      </w:r>
      <w:r>
        <w:t xml:space="preserve"> = I</w:t>
      </w:r>
      <w:r>
        <w:rPr>
          <w:vertAlign w:val="subscript"/>
        </w:rPr>
        <w:t>j</w:t>
      </w:r>
      <w:r>
        <w:t xml:space="preserve"> x k</w:t>
      </w:r>
      <w:r>
        <w:rPr>
          <w:vertAlign w:val="subscript"/>
        </w:rPr>
        <w:t>j</w:t>
      </w:r>
      <w:r>
        <w:t>, где:</w:t>
      </w:r>
    </w:p>
    <w:p w:rsidR="00240A05" w:rsidRDefault="00240A05">
      <w:pPr>
        <w:pStyle w:val="ConsPlusNormal"/>
        <w:ind w:firstLine="540"/>
        <w:jc w:val="both"/>
      </w:pPr>
    </w:p>
    <w:p w:rsidR="00240A05" w:rsidRDefault="00240A05">
      <w:pPr>
        <w:pStyle w:val="ConsPlusNormal"/>
        <w:ind w:firstLine="540"/>
        <w:jc w:val="both"/>
      </w:pPr>
      <w:r>
        <w:t>I</w:t>
      </w:r>
      <w:r>
        <w:rPr>
          <w:vertAlign w:val="subscript"/>
        </w:rPr>
        <w:t>j</w:t>
      </w:r>
      <w:r>
        <w:t xml:space="preserve"> - индекс результативности целевого индикатора государственной программы за отчетный период;</w:t>
      </w:r>
    </w:p>
    <w:p w:rsidR="00240A05" w:rsidRDefault="00240A05">
      <w:pPr>
        <w:pStyle w:val="ConsPlusNormal"/>
        <w:spacing w:before="220"/>
        <w:ind w:firstLine="540"/>
        <w:jc w:val="both"/>
      </w:pPr>
      <w:r>
        <w:t>k</w:t>
      </w:r>
      <w:r>
        <w:rPr>
          <w:vertAlign w:val="subscript"/>
        </w:rPr>
        <w:t>j</w:t>
      </w:r>
      <w:r>
        <w:t xml:space="preserve"> - весовой коэффициент, присвоенный целевому индикатору государственной программы в соответствии с планом реализации государственной программы в отчетном периоде, исходя из специфики государственной программы, в зависимости от значимости целевого индикатора для оценки эффективности реализации государственной программы, а также с учетом доли финансовых затрат в общем объеме финансирования, направляемых на его достижение в рамках государственной программы. Сумма весовых коэффициентов должна быть равной единице.</w:t>
      </w:r>
    </w:p>
    <w:p w:rsidR="00240A05" w:rsidRDefault="00240A05">
      <w:pPr>
        <w:pStyle w:val="ConsPlusNormal"/>
        <w:spacing w:before="220"/>
        <w:ind w:firstLine="540"/>
        <w:jc w:val="both"/>
      </w:pPr>
      <w:bookmarkStart w:id="89" w:name="P4919"/>
      <w:bookmarkEnd w:id="89"/>
      <w:r>
        <w:t>6. Индекс результативности целевого индикатора государственной программы за отчетный период I</w:t>
      </w:r>
      <w:r>
        <w:rPr>
          <w:vertAlign w:val="subscript"/>
        </w:rPr>
        <w:t>j</w:t>
      </w:r>
      <w:r>
        <w:t xml:space="preserve"> определяется в процентах и рассчитывается по формуле:</w:t>
      </w:r>
    </w:p>
    <w:p w:rsidR="00240A05" w:rsidRDefault="00240A05">
      <w:pPr>
        <w:pStyle w:val="ConsPlusNormal"/>
        <w:ind w:firstLine="540"/>
        <w:jc w:val="both"/>
      </w:pPr>
    </w:p>
    <w:p w:rsidR="00240A05" w:rsidRDefault="00240A05">
      <w:pPr>
        <w:pStyle w:val="ConsPlusNormal"/>
        <w:jc w:val="center"/>
      </w:pPr>
      <w:r>
        <w:t>I</w:t>
      </w:r>
      <w:r>
        <w:rPr>
          <w:vertAlign w:val="subscript"/>
        </w:rPr>
        <w:t>j</w:t>
      </w:r>
      <w:r>
        <w:t xml:space="preserve"> = ((I</w:t>
      </w:r>
      <w:r>
        <w:rPr>
          <w:vertAlign w:val="subscript"/>
        </w:rPr>
        <w:t>fj</w:t>
      </w:r>
      <w:r>
        <w:t xml:space="preserve"> - I</w:t>
      </w:r>
      <w:r>
        <w:rPr>
          <w:vertAlign w:val="subscript"/>
        </w:rPr>
        <w:t>bj</w:t>
      </w:r>
      <w:r>
        <w:t>) / (I</w:t>
      </w:r>
      <w:r>
        <w:rPr>
          <w:vertAlign w:val="subscript"/>
        </w:rPr>
        <w:t>pj</w:t>
      </w:r>
      <w:r>
        <w:t xml:space="preserve"> - I</w:t>
      </w:r>
      <w:r>
        <w:rPr>
          <w:vertAlign w:val="subscript"/>
        </w:rPr>
        <w:t>bj</w:t>
      </w:r>
      <w:r>
        <w:t>)) x 100%, где:</w:t>
      </w:r>
    </w:p>
    <w:p w:rsidR="00240A05" w:rsidRDefault="00240A05">
      <w:pPr>
        <w:pStyle w:val="ConsPlusNormal"/>
        <w:ind w:firstLine="540"/>
        <w:jc w:val="both"/>
      </w:pPr>
    </w:p>
    <w:p w:rsidR="00240A05" w:rsidRDefault="00240A05">
      <w:pPr>
        <w:pStyle w:val="ConsPlusNormal"/>
        <w:ind w:firstLine="540"/>
        <w:jc w:val="both"/>
      </w:pPr>
      <w:r>
        <w:t>I</w:t>
      </w:r>
      <w:r>
        <w:rPr>
          <w:vertAlign w:val="subscript"/>
        </w:rPr>
        <w:t>fj</w:t>
      </w:r>
      <w:r>
        <w:t xml:space="preserve"> - фактическое значение целевого индикатора государственной программы за отчетный период;</w:t>
      </w:r>
    </w:p>
    <w:p w:rsidR="00240A05" w:rsidRDefault="00240A05">
      <w:pPr>
        <w:pStyle w:val="ConsPlusNormal"/>
        <w:spacing w:before="220"/>
        <w:ind w:firstLine="540"/>
        <w:jc w:val="both"/>
      </w:pPr>
      <w:r>
        <w:t>I</w:t>
      </w:r>
      <w:r>
        <w:rPr>
          <w:vertAlign w:val="subscript"/>
        </w:rPr>
        <w:t>bj</w:t>
      </w:r>
      <w:r>
        <w:t xml:space="preserve"> - базовое значение целевого индикатора - фактическое значение целевого индикатора государственной программы на конец года, предшествующего отчетному (или значение целевого индикатора государственной программы в случае, если государственная программа не была бы реализована в отчетном периоде в части мероприятий, направленных на его достижение).</w:t>
      </w:r>
    </w:p>
    <w:p w:rsidR="00240A05" w:rsidRDefault="00240A05">
      <w:pPr>
        <w:pStyle w:val="ConsPlusNormal"/>
        <w:spacing w:before="220"/>
        <w:ind w:firstLine="540"/>
        <w:jc w:val="both"/>
      </w:pPr>
      <w:r>
        <w:t>Например, для целевых индикаторов, характеризующих объем проделанной в отчетном году работы, непосредственно зависящей от мероприятий и средств, предусмотренных программой (например, для таких как: "количество вновь созданных мест для детей дошкольного возраста, ед. за отчетный год", "ввод законченных строительством (реконструкцией) автодорог (км) в отчетном году"), базовые значения принимаются равными нулю. Для целевых индикаторов, значения которых указаны в государственной программе нарастающим итогом (например, "количество учреждений, в которых в рамках программы проведены ремонтные работы (нарастающим итогом)"), приводится фактически достигнутое значение целевого индикатора за год, предшествующий отчетному году.</w:t>
      </w:r>
    </w:p>
    <w:p w:rsidR="00240A05" w:rsidRDefault="00240A05">
      <w:pPr>
        <w:pStyle w:val="ConsPlusNormal"/>
        <w:spacing w:before="220"/>
        <w:ind w:firstLine="540"/>
        <w:jc w:val="both"/>
      </w:pPr>
      <w:r>
        <w:t>I</w:t>
      </w:r>
      <w:r>
        <w:rPr>
          <w:vertAlign w:val="subscript"/>
        </w:rPr>
        <w:t>pj</w:t>
      </w:r>
      <w:r>
        <w:t xml:space="preserve"> - плановое значение целевого индикатора государственной программы на отчетный период.</w:t>
      </w:r>
    </w:p>
    <w:p w:rsidR="00240A05" w:rsidRDefault="00240A05">
      <w:pPr>
        <w:pStyle w:val="ConsPlusNormal"/>
        <w:spacing w:before="220"/>
        <w:ind w:firstLine="540"/>
        <w:jc w:val="both"/>
      </w:pPr>
      <w:r>
        <w:t>При расчете значения индекса результативности целевого индикатора государственной программы за отчетный период I</w:t>
      </w:r>
      <w:r>
        <w:rPr>
          <w:vertAlign w:val="subscript"/>
        </w:rPr>
        <w:t>j</w:t>
      </w:r>
      <w:r>
        <w:t xml:space="preserve"> необходимо учитывать следующее.</w:t>
      </w:r>
    </w:p>
    <w:p w:rsidR="00240A05" w:rsidRDefault="00240A05">
      <w:pPr>
        <w:pStyle w:val="ConsPlusNormal"/>
        <w:spacing w:before="220"/>
        <w:ind w:firstLine="540"/>
        <w:jc w:val="both"/>
      </w:pPr>
      <w:r>
        <w:lastRenderedPageBreak/>
        <w:t>В случае если расчетное значение I</w:t>
      </w:r>
      <w:r>
        <w:rPr>
          <w:vertAlign w:val="subscript"/>
        </w:rPr>
        <w:t>j</w:t>
      </w:r>
      <w:r>
        <w:t>:</w:t>
      </w:r>
    </w:p>
    <w:p w:rsidR="00240A05" w:rsidRDefault="00240A05">
      <w:pPr>
        <w:pStyle w:val="ConsPlusNormal"/>
        <w:spacing w:before="220"/>
        <w:ind w:firstLine="540"/>
        <w:jc w:val="both"/>
      </w:pPr>
      <w:r>
        <w:t>а) выше 100% и значение характеризует улучшение ситуации по сравнению с запланированной - индексу результативности I</w:t>
      </w:r>
      <w:r>
        <w:rPr>
          <w:vertAlign w:val="subscript"/>
        </w:rPr>
        <w:t>j</w:t>
      </w:r>
      <w:r>
        <w:t xml:space="preserve"> присваивается значение 100%;</w:t>
      </w:r>
    </w:p>
    <w:p w:rsidR="00240A05" w:rsidRDefault="00240A05">
      <w:pPr>
        <w:pStyle w:val="ConsPlusNormal"/>
        <w:spacing w:before="220"/>
        <w:ind w:firstLine="540"/>
        <w:jc w:val="both"/>
      </w:pPr>
      <w:r>
        <w:t>б) менее 100%, но значение показателя характеризует улучшение ситуации по сравнению с запланированной - индексу результативности I</w:t>
      </w:r>
      <w:r>
        <w:rPr>
          <w:vertAlign w:val="subscript"/>
        </w:rPr>
        <w:t>j</w:t>
      </w:r>
      <w:r>
        <w:t xml:space="preserve"> присваивается значение 100% (возникновение данной ситуации возможно, в случае если государственной программой были запланированы меры по недопущению роста негативного фактора выше определенного уровня, но при этом ожидалось некоторое ухудшение ситуации по сравнению с предыдущим годом, а фактические значения целевого индикатора по итогам отчетного года характеризуют улучшение ситуации по сравнению с запланированной);</w:t>
      </w:r>
    </w:p>
    <w:p w:rsidR="00240A05" w:rsidRDefault="00240A05">
      <w:pPr>
        <w:pStyle w:val="ConsPlusNormal"/>
        <w:spacing w:before="220"/>
        <w:ind w:firstLine="540"/>
        <w:jc w:val="both"/>
      </w:pPr>
      <w:r>
        <w:t>в) ниже 0 и полученные за отчетный год результаты отражают улучшение ситуации по сравнению с запланированной - индексу результативности I</w:t>
      </w:r>
      <w:r>
        <w:rPr>
          <w:vertAlign w:val="subscript"/>
        </w:rPr>
        <w:t>j</w:t>
      </w:r>
      <w:r>
        <w:t xml:space="preserve"> присваивается 100%;</w:t>
      </w:r>
    </w:p>
    <w:p w:rsidR="00240A05" w:rsidRDefault="00240A05">
      <w:pPr>
        <w:pStyle w:val="ConsPlusNormal"/>
        <w:spacing w:before="220"/>
        <w:ind w:firstLine="540"/>
        <w:jc w:val="both"/>
      </w:pPr>
      <w:r>
        <w:t>г) если предусмотрена стабилизация ситуации, то результативность показателя (конечного) принимается либо на уровне ноля (если ситуация ухудшилась), либо 100% (если удалось стабилизировать);</w:t>
      </w:r>
    </w:p>
    <w:p w:rsidR="00240A05" w:rsidRDefault="00240A05">
      <w:pPr>
        <w:pStyle w:val="ConsPlusNormal"/>
        <w:spacing w:before="220"/>
        <w:ind w:firstLine="540"/>
        <w:jc w:val="both"/>
      </w:pPr>
      <w:r>
        <w:t>д) выше 100%, но значение характеризует ухудшение ситуации по сравнению с запланированной - индексу результативности I</w:t>
      </w:r>
      <w:r>
        <w:rPr>
          <w:vertAlign w:val="subscript"/>
        </w:rPr>
        <w:t>j</w:t>
      </w:r>
      <w:r>
        <w:t xml:space="preserve"> присваивается значение 0% (возникновение данной ситуации возможно, в случае если государственной программой запланирован рост негативного целевого индикатора, но не более определенного уровня, в силу сложившейся социально-экономической обстановки (например, показателя безработицы) по сравнению с предыдущим годом, но при этом фактическое значение целевого индикатора по итогам отчетного года показывает ухудшение ситуации по сравнению с предыдущим годом и выше запланированного);</w:t>
      </w:r>
    </w:p>
    <w:p w:rsidR="00240A05" w:rsidRDefault="00240A05">
      <w:pPr>
        <w:pStyle w:val="ConsPlusNormal"/>
        <w:spacing w:before="220"/>
        <w:ind w:firstLine="540"/>
        <w:jc w:val="both"/>
      </w:pPr>
      <w:r>
        <w:t>е) выше 100%, но значение характеризует ухудшение ситуации по сравнению с запланированной - индексу результативности I</w:t>
      </w:r>
      <w:r>
        <w:rPr>
          <w:vertAlign w:val="subscript"/>
        </w:rPr>
        <w:t>j</w:t>
      </w:r>
      <w:r>
        <w:t xml:space="preserve"> присваивается значение 0% (возникновение данной ситуации возможно, в случае если государственной программой запланирован рост негативного целевого индикатора, но не более определенного уровня, в силу сложившейся социально-экономической обстановки (например, показателя безработицы) по сравнению с предыдущим годом, но при этом фактическое значение целевого индикатора по итогам отчетного года показывает ухудшение ситуации по сравнению с предыдущим годом и запланированным уровнем (фактическое значение уровня безработицы выше запланированного);</w:t>
      </w:r>
    </w:p>
    <w:p w:rsidR="00240A05" w:rsidRDefault="00240A05">
      <w:pPr>
        <w:pStyle w:val="ConsPlusNormal"/>
        <w:spacing w:before="220"/>
        <w:ind w:firstLine="540"/>
        <w:jc w:val="both"/>
      </w:pPr>
      <w:r>
        <w:t>ж) в остальных случаях в расчет принимается расчетное значение, получаемое по установленной формуле для расчета I</w:t>
      </w:r>
      <w:r>
        <w:rPr>
          <w:vertAlign w:val="subscript"/>
        </w:rPr>
        <w:t>j</w:t>
      </w:r>
      <w:r>
        <w:t>.</w:t>
      </w:r>
    </w:p>
    <w:p w:rsidR="00240A05" w:rsidRDefault="00240A05">
      <w:pPr>
        <w:pStyle w:val="ConsPlusNormal"/>
        <w:spacing w:before="220"/>
        <w:ind w:firstLine="540"/>
        <w:jc w:val="both"/>
      </w:pPr>
      <w:r>
        <w:t>7. Уровень финансового обеспечения государственной программы за счет всех запланированных источников за отчетный период V</w:t>
      </w:r>
      <w:r>
        <w:rPr>
          <w:vertAlign w:val="subscript"/>
        </w:rPr>
        <w:t>фин</w:t>
      </w:r>
      <w:r>
        <w:t xml:space="preserve"> определяется в процентах и рассчитывается по формуле:</w:t>
      </w:r>
    </w:p>
    <w:p w:rsidR="00240A05" w:rsidRDefault="00240A05">
      <w:pPr>
        <w:pStyle w:val="ConsPlusNormal"/>
        <w:ind w:firstLine="540"/>
        <w:jc w:val="both"/>
      </w:pPr>
    </w:p>
    <w:p w:rsidR="00240A05" w:rsidRDefault="00240A05">
      <w:pPr>
        <w:pStyle w:val="ConsPlusNormal"/>
        <w:jc w:val="center"/>
      </w:pPr>
      <w:r>
        <w:t>V</w:t>
      </w:r>
      <w:r>
        <w:rPr>
          <w:vertAlign w:val="subscript"/>
        </w:rPr>
        <w:t>фин</w:t>
      </w:r>
      <w:r>
        <w:t xml:space="preserve"> = (V</w:t>
      </w:r>
      <w:r>
        <w:rPr>
          <w:vertAlign w:val="subscript"/>
        </w:rPr>
        <w:t>f</w:t>
      </w:r>
      <w:r>
        <w:t xml:space="preserve"> / V</w:t>
      </w:r>
      <w:r>
        <w:rPr>
          <w:vertAlign w:val="subscript"/>
        </w:rPr>
        <w:t>p</w:t>
      </w:r>
      <w:r>
        <w:t>) x 100%, где:</w:t>
      </w:r>
    </w:p>
    <w:p w:rsidR="00240A05" w:rsidRDefault="00240A05">
      <w:pPr>
        <w:pStyle w:val="ConsPlusNormal"/>
        <w:ind w:firstLine="540"/>
        <w:jc w:val="both"/>
      </w:pPr>
    </w:p>
    <w:p w:rsidR="00240A05" w:rsidRDefault="00240A05">
      <w:pPr>
        <w:pStyle w:val="ConsPlusNormal"/>
        <w:ind w:firstLine="540"/>
        <w:jc w:val="both"/>
      </w:pPr>
      <w:r>
        <w:t>V</w:t>
      </w:r>
      <w:r>
        <w:rPr>
          <w:vertAlign w:val="subscript"/>
        </w:rPr>
        <w:t>f</w:t>
      </w:r>
      <w:r>
        <w:t xml:space="preserve"> - сумма фактических затрат, направленных на реализацию государственной программы в отчетном периоде из средств федерального, областного и местного бюджетов, внебюджетных источников (без учета расходов, направленных на погашение кредиторской задолженности за работы, выполненные в год, до начала отчетного), и фактически предоставленных налоговых расходов за отчетный период;</w:t>
      </w:r>
    </w:p>
    <w:p w:rsidR="00240A05" w:rsidRDefault="00240A05">
      <w:pPr>
        <w:pStyle w:val="ConsPlusNormal"/>
        <w:spacing w:before="220"/>
        <w:ind w:firstLine="540"/>
        <w:jc w:val="both"/>
      </w:pPr>
      <w:r>
        <w:t>V</w:t>
      </w:r>
      <w:r>
        <w:rPr>
          <w:vertAlign w:val="subscript"/>
        </w:rPr>
        <w:t>p</w:t>
      </w:r>
      <w:r>
        <w:t xml:space="preserve"> - сумма запланированного объема финансирования государственной программы за счет средств федерального, областного и местного бюджетов (без учета расходов, запланированных на погашение кредиторской задолженности), фактического объема финансирования за счет средств </w:t>
      </w:r>
      <w:r>
        <w:lastRenderedPageBreak/>
        <w:t>из внебюджетных источников и фактически предоставленных налоговых расходов за отчетный период.</w:t>
      </w:r>
    </w:p>
    <w:p w:rsidR="00240A05" w:rsidRDefault="00240A05">
      <w:pPr>
        <w:pStyle w:val="ConsPlusNormal"/>
        <w:spacing w:before="220"/>
        <w:ind w:firstLine="540"/>
        <w:jc w:val="both"/>
      </w:pPr>
      <w:r>
        <w:t>В случае, если расчетное значение уровня финансовой обеспеченности составляет больше 100%, то в расчет интегральной оценки эффективности принимается значение, равное 100 процентам.</w:t>
      </w:r>
    </w:p>
    <w:p w:rsidR="00240A05" w:rsidRDefault="00240A05">
      <w:pPr>
        <w:pStyle w:val="ConsPlusNormal"/>
        <w:spacing w:before="220"/>
        <w:ind w:firstLine="540"/>
        <w:jc w:val="both"/>
      </w:pPr>
      <w:r>
        <w:t xml:space="preserve">При отсутствии на дату составления отчетности информации о фактически достигнутых показателях - указываются оценочные показатели объема предоставленных налоговых расходов за отчетный период по результатам оценки эффективности налоговых расходов Новосибирской области, представляемым кураторами налоговых расходов в министерство финансов и налоговой политики Новосибирской области в соответствии с </w:t>
      </w:r>
      <w:hyperlink r:id="rId202">
        <w:r>
          <w:rPr>
            <w:color w:val="0000FF"/>
          </w:rPr>
          <w:t>абзацем 3 пункта 24</w:t>
        </w:r>
      </w:hyperlink>
      <w:r>
        <w:t xml:space="preserve"> постановления Правительства Новосибирской области от 28.10.2019 N 418-п "Об установлении Порядка формирования перечня налоговых расходов Новосибирской области и оценки налоговых расходов Новосибирской области" по типовой форме, утвержденной приказом министерства финансов и налоговой политики Новосибирской области от 30.12.2019 N 90-НПА "Об утверждении типовой формы представления куратором налогового расхода результатов оценки эффективности налогового расхода Новосибирской области и типовой формы сводного отчета о результатах оценки эффективности налоговых расходов Новосибирской области", в графе "Оценка объема предоставленных налоговых льгот, освобождений и иных преференций для плательщиков налогов (тыс. рублей)" на текущий финансовый год </w:t>
      </w:r>
      <w:hyperlink r:id="rId203">
        <w:r>
          <w:rPr>
            <w:color w:val="0000FF"/>
          </w:rPr>
          <w:t>раздела III</w:t>
        </w:r>
      </w:hyperlink>
      <w:r>
        <w:t xml:space="preserve"> "Фискальные характеристики налогового расхода Новосибирской области".</w:t>
      </w:r>
    </w:p>
    <w:p w:rsidR="00240A05" w:rsidRDefault="00240A05">
      <w:pPr>
        <w:pStyle w:val="ConsPlusNormal"/>
        <w:jc w:val="both"/>
      </w:pPr>
      <w:r>
        <w:t xml:space="preserve">(абзац введен </w:t>
      </w:r>
      <w:hyperlink r:id="rId204">
        <w:r>
          <w:rPr>
            <w:color w:val="0000FF"/>
          </w:rPr>
          <w:t>приказом</w:t>
        </w:r>
      </w:hyperlink>
      <w:r>
        <w:t xml:space="preserve"> Минэкономразвития Новосибирской области от 29.12.2022 N 210)</w:t>
      </w:r>
    </w:p>
    <w:p w:rsidR="00240A05" w:rsidRDefault="00240A05">
      <w:pPr>
        <w:pStyle w:val="ConsPlusNormal"/>
        <w:spacing w:before="220"/>
        <w:ind w:firstLine="540"/>
        <w:jc w:val="both"/>
      </w:pPr>
      <w:r>
        <w:t>При наличии на дату составления отчетности информации о фактически достигнутых показателях - указываются фактические показатели объема предоставленных налоговых расходов за отчетный период.</w:t>
      </w:r>
    </w:p>
    <w:p w:rsidR="00240A05" w:rsidRDefault="00240A05">
      <w:pPr>
        <w:pStyle w:val="ConsPlusNormal"/>
        <w:jc w:val="both"/>
      </w:pPr>
      <w:r>
        <w:t xml:space="preserve">(абзац введен </w:t>
      </w:r>
      <w:hyperlink r:id="rId205">
        <w:r>
          <w:rPr>
            <w:color w:val="0000FF"/>
          </w:rPr>
          <w:t>приказом</w:t>
        </w:r>
      </w:hyperlink>
      <w:r>
        <w:t xml:space="preserve"> Минэкономразвития Новосибирской области от 29.12.2022 N 210)</w:t>
      </w:r>
    </w:p>
    <w:p w:rsidR="00240A05" w:rsidRDefault="00240A05">
      <w:pPr>
        <w:pStyle w:val="ConsPlusNormal"/>
        <w:spacing w:before="220"/>
        <w:ind w:firstLine="540"/>
        <w:jc w:val="both"/>
      </w:pPr>
      <w:r>
        <w:t>8. Средний уровень исполнения основных (детализированных) мероприятий, предусмотренных в плане реализации государственной программы в отчетном периоде, ОР</w:t>
      </w:r>
      <w:r>
        <w:rPr>
          <w:vertAlign w:val="subscript"/>
        </w:rPr>
        <w:t>мер</w:t>
      </w:r>
      <w:r>
        <w:t xml:space="preserve"> рассчитывается по формуле:</w:t>
      </w:r>
    </w:p>
    <w:p w:rsidR="00240A05" w:rsidRDefault="00240A05">
      <w:pPr>
        <w:pStyle w:val="ConsPlusNormal"/>
        <w:ind w:firstLine="540"/>
        <w:jc w:val="both"/>
      </w:pPr>
    </w:p>
    <w:p w:rsidR="00240A05" w:rsidRDefault="00240A05">
      <w:pPr>
        <w:pStyle w:val="ConsPlusNormal"/>
        <w:jc w:val="center"/>
      </w:pPr>
      <w:r>
        <w:rPr>
          <w:noProof/>
          <w:position w:val="-23"/>
        </w:rPr>
        <w:drawing>
          <wp:inline distT="0" distB="0" distL="0" distR="0">
            <wp:extent cx="2153920" cy="435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153920" cy="435610"/>
                    </a:xfrm>
                    <a:prstGeom prst="rect">
                      <a:avLst/>
                    </a:prstGeom>
                    <a:noFill/>
                    <a:ln>
                      <a:noFill/>
                    </a:ln>
                  </pic:spPr>
                </pic:pic>
              </a:graphicData>
            </a:graphic>
          </wp:inline>
        </w:drawing>
      </w:r>
    </w:p>
    <w:p w:rsidR="00240A05" w:rsidRDefault="00240A05">
      <w:pPr>
        <w:pStyle w:val="ConsPlusNormal"/>
        <w:ind w:firstLine="540"/>
        <w:jc w:val="both"/>
      </w:pPr>
    </w:p>
    <w:p w:rsidR="00240A05" w:rsidRDefault="00240A05">
      <w:pPr>
        <w:pStyle w:val="ConsPlusNormal"/>
        <w:ind w:firstLine="540"/>
        <w:jc w:val="both"/>
      </w:pPr>
      <w:r>
        <w:t>H</w:t>
      </w:r>
      <w:r>
        <w:rPr>
          <w:vertAlign w:val="subscript"/>
        </w:rPr>
        <w:t>i</w:t>
      </w:r>
      <w:r>
        <w:t xml:space="preserve"> - показатель оценки исполнения i-го основного (детализированного) мероприятия, запланированного в плане реализации государственной программы в отчетном периоде. В случае, если основное мероприятие предусматривает количественно измеримый показатель, в расчет принимаются количественные показатели основного мероприятия. В остальных случаях расчет осуществляется по детализированным мероприятиям, предусмотренным в плане реализации государственной программы в отчетном периоде и имеющим количественно измеримые показатели;</w:t>
      </w:r>
    </w:p>
    <w:p w:rsidR="00240A05" w:rsidRDefault="00240A05">
      <w:pPr>
        <w:pStyle w:val="ConsPlusNormal"/>
        <w:spacing w:before="220"/>
        <w:ind w:firstLine="540"/>
        <w:jc w:val="both"/>
      </w:pPr>
      <w:r>
        <w:t>n - количество основных (детализированных) мероприятий, запланированных в плане реализации государственной программы в отчетном периоде и принимаемых в расчет.</w:t>
      </w:r>
    </w:p>
    <w:p w:rsidR="00240A05" w:rsidRDefault="00240A05">
      <w:pPr>
        <w:pStyle w:val="ConsPlusNormal"/>
        <w:spacing w:before="220"/>
        <w:ind w:firstLine="540"/>
        <w:jc w:val="both"/>
      </w:pPr>
      <w:r>
        <w:t>9. Оценка исполнения i-го основного (детализированного) мероприятия H</w:t>
      </w:r>
      <w:r>
        <w:rPr>
          <w:vertAlign w:val="subscript"/>
        </w:rPr>
        <w:t>i</w:t>
      </w:r>
      <w:r>
        <w:t xml:space="preserve"> рассчитывается по формуле:</w:t>
      </w:r>
    </w:p>
    <w:p w:rsidR="00240A05" w:rsidRDefault="00240A05">
      <w:pPr>
        <w:pStyle w:val="ConsPlusNormal"/>
        <w:ind w:firstLine="540"/>
        <w:jc w:val="both"/>
      </w:pPr>
    </w:p>
    <w:p w:rsidR="00240A05" w:rsidRDefault="00240A05">
      <w:pPr>
        <w:pStyle w:val="ConsPlusNormal"/>
        <w:jc w:val="center"/>
      </w:pPr>
      <w:r>
        <w:rPr>
          <w:noProof/>
          <w:position w:val="-26"/>
        </w:rPr>
        <w:drawing>
          <wp:inline distT="0" distB="0" distL="0" distR="0">
            <wp:extent cx="947420" cy="477520"/>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947420" cy="477520"/>
                    </a:xfrm>
                    <a:prstGeom prst="rect">
                      <a:avLst/>
                    </a:prstGeom>
                    <a:noFill/>
                    <a:ln>
                      <a:noFill/>
                    </a:ln>
                  </pic:spPr>
                </pic:pic>
              </a:graphicData>
            </a:graphic>
          </wp:inline>
        </w:drawing>
      </w:r>
    </w:p>
    <w:p w:rsidR="00240A05" w:rsidRDefault="00240A05">
      <w:pPr>
        <w:pStyle w:val="ConsPlusNormal"/>
        <w:ind w:firstLine="540"/>
        <w:jc w:val="both"/>
      </w:pPr>
    </w:p>
    <w:p w:rsidR="00240A05" w:rsidRDefault="00240A05">
      <w:pPr>
        <w:pStyle w:val="ConsPlusNormal"/>
        <w:ind w:firstLine="540"/>
        <w:jc w:val="both"/>
      </w:pPr>
      <w:r>
        <w:lastRenderedPageBreak/>
        <w:t>F</w:t>
      </w:r>
      <w:r>
        <w:rPr>
          <w:vertAlign w:val="subscript"/>
        </w:rPr>
        <w:t>i</w:t>
      </w:r>
      <w:r>
        <w:t xml:space="preserve"> - фактическое значение количественного показателя i-го основного (детализированного) мероприятия, запланированного в плане реализации государственной программы, за отчетный период;</w:t>
      </w:r>
    </w:p>
    <w:p w:rsidR="00240A05" w:rsidRDefault="00240A05">
      <w:pPr>
        <w:pStyle w:val="ConsPlusNormal"/>
        <w:spacing w:before="220"/>
        <w:ind w:firstLine="540"/>
        <w:jc w:val="both"/>
      </w:pPr>
      <w:r>
        <w:t>P</w:t>
      </w:r>
      <w:r>
        <w:rPr>
          <w:vertAlign w:val="subscript"/>
        </w:rPr>
        <w:t>i</w:t>
      </w:r>
      <w:r>
        <w:t xml:space="preserve"> - плановое значение количественного показателя i-го основного (детализированного) мероприятия, запланированного в плане реализации государственной программы, за отчетный период.</w:t>
      </w:r>
    </w:p>
    <w:p w:rsidR="00240A05" w:rsidRDefault="00240A05">
      <w:pPr>
        <w:pStyle w:val="ConsPlusNormal"/>
        <w:spacing w:before="220"/>
        <w:ind w:firstLine="540"/>
        <w:jc w:val="both"/>
      </w:pPr>
      <w:r>
        <w:t>В случае, если расчетное значение показателя оценки исполнения i-го основного (детализированного) мероприятия H</w:t>
      </w:r>
      <w:r>
        <w:rPr>
          <w:vertAlign w:val="subscript"/>
        </w:rPr>
        <w:t>i</w:t>
      </w:r>
      <w:r>
        <w:t xml:space="preserve"> составляет больше 1, в расчет принимается значение, равное 1.</w:t>
      </w:r>
    </w:p>
    <w:p w:rsidR="00240A05" w:rsidRDefault="00240A05">
      <w:pPr>
        <w:pStyle w:val="ConsPlusNormal"/>
        <w:jc w:val="both"/>
      </w:pPr>
      <w:r>
        <w:t xml:space="preserve">(в ред. </w:t>
      </w:r>
      <w:hyperlink r:id="rId208">
        <w:r>
          <w:rPr>
            <w:color w:val="0000FF"/>
          </w:rPr>
          <w:t>приказа</w:t>
        </w:r>
      </w:hyperlink>
      <w:r>
        <w:t xml:space="preserve"> Минэкономразвития Новосибирской области от 24.02.2022 N 20)</w:t>
      </w:r>
    </w:p>
    <w:p w:rsidR="00240A05" w:rsidRDefault="00240A05">
      <w:pPr>
        <w:pStyle w:val="ConsPlusNormal"/>
        <w:spacing w:before="220"/>
        <w:ind w:firstLine="540"/>
        <w:jc w:val="both"/>
      </w:pPr>
      <w:r>
        <w:t>10. Коэффициент привлечения на реализацию государственной программы средств из федерального бюджета (K</w:t>
      </w:r>
      <w:r>
        <w:rPr>
          <w:vertAlign w:val="subscript"/>
        </w:rPr>
        <w:t>Vфб</w:t>
      </w:r>
      <w:r>
        <w:t>) рассчитывается по формуле:</w:t>
      </w:r>
    </w:p>
    <w:p w:rsidR="00240A05" w:rsidRDefault="00240A05">
      <w:pPr>
        <w:pStyle w:val="ConsPlusNormal"/>
        <w:ind w:firstLine="540"/>
        <w:jc w:val="both"/>
      </w:pPr>
    </w:p>
    <w:p w:rsidR="00240A05" w:rsidRDefault="00240A05">
      <w:pPr>
        <w:pStyle w:val="ConsPlusNormal"/>
        <w:jc w:val="center"/>
      </w:pPr>
      <w:r>
        <w:rPr>
          <w:noProof/>
          <w:position w:val="-28"/>
        </w:rPr>
        <w:drawing>
          <wp:inline distT="0" distB="0" distL="0" distR="0">
            <wp:extent cx="1441450" cy="502920"/>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1441450" cy="502920"/>
                    </a:xfrm>
                    <a:prstGeom prst="rect">
                      <a:avLst/>
                    </a:prstGeom>
                    <a:noFill/>
                    <a:ln>
                      <a:noFill/>
                    </a:ln>
                  </pic:spPr>
                </pic:pic>
              </a:graphicData>
            </a:graphic>
          </wp:inline>
        </w:drawing>
      </w:r>
    </w:p>
    <w:p w:rsidR="00240A05" w:rsidRDefault="00240A05">
      <w:pPr>
        <w:pStyle w:val="ConsPlusNormal"/>
        <w:ind w:firstLine="540"/>
        <w:jc w:val="both"/>
      </w:pPr>
    </w:p>
    <w:p w:rsidR="00240A05" w:rsidRDefault="00240A05">
      <w:pPr>
        <w:pStyle w:val="ConsPlusNormal"/>
        <w:ind w:firstLine="540"/>
        <w:jc w:val="both"/>
      </w:pPr>
      <w:r>
        <w:t>V</w:t>
      </w:r>
      <w:r>
        <w:rPr>
          <w:vertAlign w:val="subscript"/>
        </w:rPr>
        <w:t>фб факт</w:t>
      </w:r>
      <w:r>
        <w:t xml:space="preserve"> - фактически поступившая сумма средств из федерального бюджета в виде субсидии и иных межбюджетных трансфертов и направленная на реализацию государственной программы в отчетном периоде;</w:t>
      </w:r>
    </w:p>
    <w:p w:rsidR="00240A05" w:rsidRDefault="00240A05">
      <w:pPr>
        <w:pStyle w:val="ConsPlusNormal"/>
        <w:spacing w:before="220"/>
        <w:ind w:firstLine="540"/>
        <w:jc w:val="both"/>
      </w:pPr>
      <w:r>
        <w:t>V</w:t>
      </w:r>
      <w:r>
        <w:rPr>
          <w:vertAlign w:val="subscript"/>
        </w:rPr>
        <w:t>фб план</w:t>
      </w:r>
      <w:r>
        <w:t xml:space="preserve"> - запланированный объем средств из федерального бюджета в виде субсидии и иных межбюджетных трансфертов в рамках государственной программы в отчетном периоде согласно уточненной бюджетной росписи расходов.</w:t>
      </w:r>
    </w:p>
    <w:p w:rsidR="00240A05" w:rsidRDefault="00240A05">
      <w:pPr>
        <w:pStyle w:val="ConsPlusNormal"/>
        <w:spacing w:before="220"/>
        <w:ind w:firstLine="540"/>
        <w:jc w:val="both"/>
      </w:pPr>
      <w:r>
        <w:t>В случае если расчетное значение составляет более 1, то коэффициент привлечения на реализацию государственной программы средств из федерального бюджета принимается равным 1.</w:t>
      </w:r>
    </w:p>
    <w:p w:rsidR="00240A05" w:rsidRDefault="00240A05">
      <w:pPr>
        <w:pStyle w:val="ConsPlusNormal"/>
        <w:spacing w:before="220"/>
        <w:ind w:firstLine="540"/>
        <w:jc w:val="both"/>
      </w:pPr>
      <w:r>
        <w:t>11. Коэффициент привлечения на реализацию государственной программы средств из внебюджетных источников (K</w:t>
      </w:r>
      <w:r>
        <w:rPr>
          <w:vertAlign w:val="subscript"/>
        </w:rPr>
        <w:t>Vвб</w:t>
      </w:r>
      <w:r>
        <w:t>) рассчитывается по формуле:</w:t>
      </w:r>
    </w:p>
    <w:p w:rsidR="00240A05" w:rsidRDefault="00240A05">
      <w:pPr>
        <w:pStyle w:val="ConsPlusNormal"/>
        <w:ind w:firstLine="540"/>
        <w:jc w:val="both"/>
      </w:pPr>
    </w:p>
    <w:p w:rsidR="00240A05" w:rsidRDefault="00240A05">
      <w:pPr>
        <w:pStyle w:val="ConsPlusNormal"/>
        <w:jc w:val="center"/>
      </w:pPr>
      <w:r>
        <w:rPr>
          <w:noProof/>
          <w:position w:val="-27"/>
        </w:rPr>
        <w:drawing>
          <wp:inline distT="0" distB="0" distL="0" distR="0">
            <wp:extent cx="1408430" cy="486410"/>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1408430" cy="486410"/>
                    </a:xfrm>
                    <a:prstGeom prst="rect">
                      <a:avLst/>
                    </a:prstGeom>
                    <a:noFill/>
                    <a:ln>
                      <a:noFill/>
                    </a:ln>
                  </pic:spPr>
                </pic:pic>
              </a:graphicData>
            </a:graphic>
          </wp:inline>
        </w:drawing>
      </w:r>
    </w:p>
    <w:p w:rsidR="00240A05" w:rsidRDefault="00240A05">
      <w:pPr>
        <w:pStyle w:val="ConsPlusNormal"/>
        <w:ind w:firstLine="540"/>
        <w:jc w:val="both"/>
      </w:pPr>
    </w:p>
    <w:p w:rsidR="00240A05" w:rsidRDefault="00240A05">
      <w:pPr>
        <w:pStyle w:val="ConsPlusNormal"/>
        <w:ind w:firstLine="540"/>
        <w:jc w:val="both"/>
      </w:pPr>
      <w:r>
        <w:t>V</w:t>
      </w:r>
      <w:r>
        <w:rPr>
          <w:vertAlign w:val="subscript"/>
        </w:rPr>
        <w:t>вб факт</w:t>
      </w:r>
      <w:r>
        <w:t xml:space="preserve"> - фактические затраты, направленные на реализацию государственной программы в отчетном периоде за счет средств внебюджетных источников, запланированных государственной программой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p w:rsidR="00240A05" w:rsidRDefault="00240A05">
      <w:pPr>
        <w:pStyle w:val="ConsPlusNormal"/>
        <w:spacing w:before="220"/>
        <w:ind w:firstLine="540"/>
        <w:jc w:val="both"/>
      </w:pPr>
      <w:r>
        <w:t>V</w:t>
      </w:r>
      <w:r>
        <w:rPr>
          <w:vertAlign w:val="subscript"/>
        </w:rPr>
        <w:t>вб план</w:t>
      </w:r>
      <w:r>
        <w:t xml:space="preserve"> - запланированный объем финансирования программы за счет средств внебюджетных источников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p w:rsidR="00240A05" w:rsidRDefault="00240A05">
      <w:pPr>
        <w:pStyle w:val="ConsPlusNormal"/>
        <w:spacing w:before="220"/>
        <w:ind w:firstLine="540"/>
        <w:jc w:val="both"/>
      </w:pPr>
      <w:r>
        <w:t>В случае если расчетное значение составляет более 1, то привлечение на реализацию государственной программы средств из внебюджетных источников принимается равным 1.</w:t>
      </w:r>
    </w:p>
    <w:p w:rsidR="00240A05" w:rsidRDefault="00240A05">
      <w:pPr>
        <w:pStyle w:val="ConsPlusNormal"/>
        <w:spacing w:before="220"/>
        <w:ind w:firstLine="540"/>
        <w:jc w:val="both"/>
      </w:pPr>
      <w:r>
        <w:t>12. Коэффициент нарушений, допущенных в процессе управления государственной программой в отчетном году, K</w:t>
      </w:r>
      <w:r>
        <w:rPr>
          <w:vertAlign w:val="subscript"/>
        </w:rPr>
        <w:t>у</w:t>
      </w:r>
      <w:r>
        <w:t xml:space="preserve"> определяется следующим образом:</w:t>
      </w:r>
    </w:p>
    <w:p w:rsidR="00240A05" w:rsidRDefault="00240A05">
      <w:pPr>
        <w:pStyle w:val="ConsPlusNormal"/>
        <w:spacing w:before="220"/>
        <w:ind w:firstLine="540"/>
        <w:jc w:val="both"/>
      </w:pPr>
      <w:r>
        <w:lastRenderedPageBreak/>
        <w:t>в случае, если за отчетный год заказчиком (заказчиком-координатором) не были нарушены сроки, установленные для утверждения государственной программы (внесения в нее изменений), К</w:t>
      </w:r>
      <w:r>
        <w:rPr>
          <w:vertAlign w:val="subscript"/>
        </w:rPr>
        <w:t>У</w:t>
      </w:r>
      <w:r>
        <w:t xml:space="preserve"> для расчета принимается в значении, равном 0;</w:t>
      </w:r>
    </w:p>
    <w:p w:rsidR="00240A05" w:rsidRDefault="00240A05">
      <w:pPr>
        <w:pStyle w:val="ConsPlusNormal"/>
        <w:spacing w:before="220"/>
        <w:ind w:firstLine="540"/>
        <w:jc w:val="both"/>
      </w:pPr>
      <w:r>
        <w:t>в случае превышения установленного срока для утверждения государственной программы (внесения в нее изменений) на период до одного месяца включительно K</w:t>
      </w:r>
      <w:r>
        <w:rPr>
          <w:vertAlign w:val="subscript"/>
        </w:rPr>
        <w:t>у</w:t>
      </w:r>
      <w:r>
        <w:t xml:space="preserve"> = 1. За каждый последующий месяц просрочки K</w:t>
      </w:r>
      <w:r>
        <w:rPr>
          <w:vertAlign w:val="subscript"/>
        </w:rPr>
        <w:t>у</w:t>
      </w:r>
      <w:r>
        <w:t xml:space="preserve"> увеличивается на 0,1 (при этом месяцем просрочки в целях настоящей методики начинает считаться 1 день превышения срока, следующего за ранее учтенным месяцем).</w:t>
      </w:r>
    </w:p>
    <w:p w:rsidR="00240A05" w:rsidRDefault="00240A05">
      <w:pPr>
        <w:pStyle w:val="ConsPlusNormal"/>
        <w:spacing w:before="220"/>
        <w:ind w:firstLine="540"/>
        <w:jc w:val="both"/>
      </w:pPr>
      <w:r>
        <w:t>Требования Порядка к срокам, которые учитываются для расчета K</w:t>
      </w:r>
      <w:r>
        <w:rPr>
          <w:vertAlign w:val="subscript"/>
        </w:rPr>
        <w:t>у</w:t>
      </w:r>
      <w:r>
        <w:t>:</w:t>
      </w:r>
    </w:p>
    <w:p w:rsidR="00240A05" w:rsidRDefault="00240A05">
      <w:pPr>
        <w:pStyle w:val="ConsPlusNormal"/>
        <w:spacing w:before="220"/>
        <w:ind w:firstLine="540"/>
        <w:jc w:val="both"/>
      </w:pPr>
      <w:r>
        <w:t>в отношении новой государственной программы - до начала очередного финансового года (до 31 декабря включительно года, предшествующего очередному финансовому году, в котором планируется начало реализации государственной программы) должна быть утверждена государственная программа, начало реализации и финансирование которой предусмотрено с очередного финансового года в соответствии с законом об областном бюджете Новосибирской области на очередной финансовый год и плановый период;</w:t>
      </w:r>
    </w:p>
    <w:p w:rsidR="00240A05" w:rsidRDefault="00240A05">
      <w:pPr>
        <w:pStyle w:val="ConsPlusNormal"/>
        <w:jc w:val="both"/>
      </w:pPr>
      <w:r>
        <w:t xml:space="preserve">(в ред. </w:t>
      </w:r>
      <w:hyperlink r:id="rId211">
        <w:r>
          <w:rPr>
            <w:color w:val="0000FF"/>
          </w:rPr>
          <w:t>приказа</w:t>
        </w:r>
      </w:hyperlink>
      <w:r>
        <w:t xml:space="preserve"> Минэкономразвития Новосибирской области от 24.02.2022 N 20)</w:t>
      </w:r>
    </w:p>
    <w:p w:rsidR="00240A05" w:rsidRDefault="00240A05">
      <w:pPr>
        <w:pStyle w:val="ConsPlusNormal"/>
        <w:spacing w:before="220"/>
        <w:ind w:firstLine="540"/>
        <w:jc w:val="both"/>
      </w:pPr>
      <w:r>
        <w:t>в отношении изменений в государственную программу - не позднее 31 марта года, за который предоставляется отчет об оценке эффективности, должны быть утверждены изменения в государственную программу, касающиеся приведения ее параметров с актуальной редакцией закона об областном бюджете Новосибирской области, действующей по состоянию на 1 января года, за который предоставляется отчет об оценке эффективности.</w:t>
      </w:r>
    </w:p>
    <w:p w:rsidR="00240A05" w:rsidRDefault="00240A05">
      <w:pPr>
        <w:pStyle w:val="ConsPlusNormal"/>
        <w:jc w:val="both"/>
      </w:pPr>
      <w:r>
        <w:t xml:space="preserve">(в ред. </w:t>
      </w:r>
      <w:hyperlink r:id="rId212">
        <w:r>
          <w:rPr>
            <w:color w:val="0000FF"/>
          </w:rPr>
          <w:t>приказа</w:t>
        </w:r>
      </w:hyperlink>
      <w:r>
        <w:t xml:space="preserve"> Минэкономразвития Новосибирской области от 24.02.2022 N 20)</w:t>
      </w:r>
    </w:p>
    <w:p w:rsidR="00240A05" w:rsidRDefault="00240A05">
      <w:pPr>
        <w:pStyle w:val="ConsPlusNormal"/>
        <w:spacing w:before="220"/>
        <w:ind w:firstLine="540"/>
        <w:jc w:val="both"/>
      </w:pPr>
      <w:r>
        <w:t>Например, если отчет об оценке эффективности сформирован за 2021 год - не позднее 31 марта 2021 года должны быть утверждены изменения в государственную программу, касающиеся приведения ее параметров в части 2021 года и планового периода 2022 и 2023 годов в соответствие с актуальной редакцией закона об областном бюджете Новосибирской области на 2021 год и плановый период 2022 и 2023 годов, действующей по состоянию на 1 января 2021 года.</w:t>
      </w:r>
    </w:p>
    <w:p w:rsidR="00240A05" w:rsidRDefault="00240A05">
      <w:pPr>
        <w:pStyle w:val="ConsPlusNormal"/>
        <w:jc w:val="both"/>
      </w:pPr>
      <w:r>
        <w:t xml:space="preserve">(абзац введен </w:t>
      </w:r>
      <w:hyperlink r:id="rId213">
        <w:r>
          <w:rPr>
            <w:color w:val="0000FF"/>
          </w:rPr>
          <w:t>приказом</w:t>
        </w:r>
      </w:hyperlink>
      <w:r>
        <w:t xml:space="preserve"> Минэкономразвития Новосибирской области от 24.02.2022 N 20)</w:t>
      </w:r>
    </w:p>
    <w:p w:rsidR="00240A05" w:rsidRDefault="00240A05">
      <w:pPr>
        <w:pStyle w:val="ConsPlusNormal"/>
        <w:spacing w:before="220"/>
        <w:ind w:firstLine="540"/>
        <w:jc w:val="both"/>
      </w:pPr>
      <w:r>
        <w:t>В случае, если нормативными правовыми актами Новосибирской области и (или) федерального уровня предусмотрены иные сроки для утверждения государственной программы (внесения в нее изменений), при расчете K</w:t>
      </w:r>
      <w:r>
        <w:rPr>
          <w:vertAlign w:val="subscript"/>
        </w:rPr>
        <w:t>у</w:t>
      </w:r>
      <w:r>
        <w:t xml:space="preserve"> принимаются сроки, установленные указанными документами.</w:t>
      </w:r>
    </w:p>
    <w:p w:rsidR="00240A05" w:rsidRDefault="00240A05">
      <w:pPr>
        <w:pStyle w:val="ConsPlusNormal"/>
        <w:spacing w:before="220"/>
        <w:ind w:firstLine="540"/>
        <w:jc w:val="both"/>
      </w:pPr>
      <w:r>
        <w:t>13. Для определения качественной характеристики интегральной оценки эффективности реализации государственной программы (R), соотношения ее значения за отчетный год со значением интегральной оценки эффективности реализации программы за предшествующий год (R</w:t>
      </w:r>
      <w:r>
        <w:rPr>
          <w:vertAlign w:val="subscript"/>
        </w:rPr>
        <w:t>пр</w:t>
      </w:r>
      <w:r>
        <w:t>) применяют следующие критерии:</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762"/>
        <w:gridCol w:w="4308"/>
      </w:tblGrid>
      <w:tr w:rsidR="00240A05">
        <w:tc>
          <w:tcPr>
            <w:tcW w:w="4762" w:type="dxa"/>
          </w:tcPr>
          <w:p w:rsidR="00240A05" w:rsidRDefault="00240A05">
            <w:pPr>
              <w:pStyle w:val="ConsPlusNormal"/>
              <w:jc w:val="center"/>
            </w:pPr>
            <w:r>
              <w:t>Численное значение интегральной оценки эффективности реализации программы (R)</w:t>
            </w:r>
          </w:p>
        </w:tc>
        <w:tc>
          <w:tcPr>
            <w:tcW w:w="4308" w:type="dxa"/>
          </w:tcPr>
          <w:p w:rsidR="00240A05" w:rsidRDefault="00240A05">
            <w:pPr>
              <w:pStyle w:val="ConsPlusNormal"/>
              <w:jc w:val="center"/>
            </w:pPr>
            <w:r>
              <w:t>Качественная характеристика государственной программы</w:t>
            </w:r>
          </w:p>
        </w:tc>
      </w:tr>
      <w:tr w:rsidR="00240A05">
        <w:tc>
          <w:tcPr>
            <w:tcW w:w="4762" w:type="dxa"/>
          </w:tcPr>
          <w:p w:rsidR="00240A05" w:rsidRDefault="00240A05">
            <w:pPr>
              <w:pStyle w:val="ConsPlusNormal"/>
            </w:pPr>
            <w:r>
              <w:t>R &gt;= 0,8</w:t>
            </w:r>
          </w:p>
        </w:tc>
        <w:tc>
          <w:tcPr>
            <w:tcW w:w="4308" w:type="dxa"/>
          </w:tcPr>
          <w:p w:rsidR="00240A05" w:rsidRDefault="00240A05">
            <w:pPr>
              <w:pStyle w:val="ConsPlusNormal"/>
            </w:pPr>
            <w:r>
              <w:t>эффективная</w:t>
            </w:r>
          </w:p>
        </w:tc>
      </w:tr>
      <w:tr w:rsidR="00240A05">
        <w:tc>
          <w:tcPr>
            <w:tcW w:w="4762" w:type="dxa"/>
          </w:tcPr>
          <w:p w:rsidR="00240A05" w:rsidRDefault="00240A05">
            <w:pPr>
              <w:pStyle w:val="ConsPlusNormal"/>
            </w:pPr>
            <w:r>
              <w:t>0,5 &lt;= R &lt; 0,8</w:t>
            </w:r>
          </w:p>
        </w:tc>
        <w:tc>
          <w:tcPr>
            <w:tcW w:w="4308" w:type="dxa"/>
          </w:tcPr>
          <w:p w:rsidR="00240A05" w:rsidRDefault="00240A05">
            <w:pPr>
              <w:pStyle w:val="ConsPlusNormal"/>
            </w:pPr>
            <w:r>
              <w:t>недостаточно эффективная</w:t>
            </w:r>
          </w:p>
        </w:tc>
      </w:tr>
      <w:tr w:rsidR="00240A05">
        <w:tc>
          <w:tcPr>
            <w:tcW w:w="4762" w:type="dxa"/>
          </w:tcPr>
          <w:p w:rsidR="00240A05" w:rsidRDefault="00240A05">
            <w:pPr>
              <w:pStyle w:val="ConsPlusNormal"/>
            </w:pPr>
            <w:r>
              <w:t>R &lt; 0,5</w:t>
            </w:r>
          </w:p>
        </w:tc>
        <w:tc>
          <w:tcPr>
            <w:tcW w:w="4308" w:type="dxa"/>
          </w:tcPr>
          <w:p w:rsidR="00240A05" w:rsidRDefault="00240A05">
            <w:pPr>
              <w:pStyle w:val="ConsPlusNormal"/>
            </w:pPr>
            <w:r>
              <w:t>неэффективная</w:t>
            </w:r>
          </w:p>
        </w:tc>
      </w:tr>
    </w:tbl>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762"/>
        <w:gridCol w:w="4308"/>
      </w:tblGrid>
      <w:tr w:rsidR="00240A05">
        <w:tc>
          <w:tcPr>
            <w:tcW w:w="4762" w:type="dxa"/>
          </w:tcPr>
          <w:p w:rsidR="00240A05" w:rsidRDefault="00240A05">
            <w:pPr>
              <w:pStyle w:val="ConsPlusNormal"/>
              <w:jc w:val="center"/>
            </w:pPr>
            <w:r>
              <w:t xml:space="preserve">Соотношение интегральной оценки </w:t>
            </w:r>
            <w:r>
              <w:lastRenderedPageBreak/>
              <w:t>эффективности реализации программы (R) за отчетный год и интегральной оценки эффективности реализации программы (R</w:t>
            </w:r>
            <w:r>
              <w:rPr>
                <w:vertAlign w:val="subscript"/>
              </w:rPr>
              <w:t>пр</w:t>
            </w:r>
            <w:r>
              <w:t>) за предшествующий год</w:t>
            </w:r>
          </w:p>
        </w:tc>
        <w:tc>
          <w:tcPr>
            <w:tcW w:w="4308" w:type="dxa"/>
          </w:tcPr>
          <w:p w:rsidR="00240A05" w:rsidRDefault="00240A05">
            <w:pPr>
              <w:pStyle w:val="ConsPlusNormal"/>
              <w:jc w:val="center"/>
            </w:pPr>
            <w:r>
              <w:lastRenderedPageBreak/>
              <w:t xml:space="preserve">Вывод о динамике эффективности </w:t>
            </w:r>
            <w:r>
              <w:lastRenderedPageBreak/>
              <w:t>реализации программы</w:t>
            </w:r>
          </w:p>
        </w:tc>
      </w:tr>
      <w:tr w:rsidR="00240A05">
        <w:tc>
          <w:tcPr>
            <w:tcW w:w="4762" w:type="dxa"/>
          </w:tcPr>
          <w:p w:rsidR="00240A05" w:rsidRDefault="00240A05">
            <w:pPr>
              <w:pStyle w:val="ConsPlusNormal"/>
            </w:pPr>
            <w:r>
              <w:lastRenderedPageBreak/>
              <w:t>R &lt; (R</w:t>
            </w:r>
            <w:r>
              <w:rPr>
                <w:vertAlign w:val="subscript"/>
              </w:rPr>
              <w:t>пр</w:t>
            </w:r>
            <w:r>
              <w:t>)</w:t>
            </w:r>
          </w:p>
        </w:tc>
        <w:tc>
          <w:tcPr>
            <w:tcW w:w="4308" w:type="dxa"/>
          </w:tcPr>
          <w:p w:rsidR="00240A05" w:rsidRDefault="00240A05">
            <w:pPr>
              <w:pStyle w:val="ConsPlusNormal"/>
            </w:pPr>
            <w:r>
              <w:t>эффективность снизилась</w:t>
            </w:r>
          </w:p>
        </w:tc>
      </w:tr>
      <w:tr w:rsidR="00240A05">
        <w:tc>
          <w:tcPr>
            <w:tcW w:w="4762" w:type="dxa"/>
          </w:tcPr>
          <w:p w:rsidR="00240A05" w:rsidRDefault="00240A05">
            <w:pPr>
              <w:pStyle w:val="ConsPlusNormal"/>
            </w:pPr>
            <w:r>
              <w:t>R = (R</w:t>
            </w:r>
            <w:r>
              <w:rPr>
                <w:vertAlign w:val="subscript"/>
              </w:rPr>
              <w:t>пр</w:t>
            </w:r>
            <w:r>
              <w:t>)</w:t>
            </w:r>
          </w:p>
        </w:tc>
        <w:tc>
          <w:tcPr>
            <w:tcW w:w="4308" w:type="dxa"/>
          </w:tcPr>
          <w:p w:rsidR="00240A05" w:rsidRDefault="00240A05">
            <w:pPr>
              <w:pStyle w:val="ConsPlusNormal"/>
            </w:pPr>
            <w:r>
              <w:t>эффективность осталась на уровне предшествующего года</w:t>
            </w:r>
          </w:p>
        </w:tc>
      </w:tr>
      <w:tr w:rsidR="00240A05">
        <w:tc>
          <w:tcPr>
            <w:tcW w:w="4762" w:type="dxa"/>
          </w:tcPr>
          <w:p w:rsidR="00240A05" w:rsidRDefault="00240A05">
            <w:pPr>
              <w:pStyle w:val="ConsPlusNormal"/>
            </w:pPr>
            <w:r>
              <w:t>R &gt; (R</w:t>
            </w:r>
            <w:r>
              <w:rPr>
                <w:vertAlign w:val="subscript"/>
              </w:rPr>
              <w:t>пр</w:t>
            </w:r>
            <w:r>
              <w:t>)</w:t>
            </w:r>
          </w:p>
        </w:tc>
        <w:tc>
          <w:tcPr>
            <w:tcW w:w="4308" w:type="dxa"/>
          </w:tcPr>
          <w:p w:rsidR="00240A05" w:rsidRDefault="00240A05">
            <w:pPr>
              <w:pStyle w:val="ConsPlusNormal"/>
            </w:pPr>
            <w:r>
              <w:t>эффективность возросла</w:t>
            </w:r>
          </w:p>
        </w:tc>
      </w:tr>
    </w:tbl>
    <w:p w:rsidR="00240A05" w:rsidRDefault="00240A05">
      <w:pPr>
        <w:pStyle w:val="ConsPlusNormal"/>
        <w:ind w:firstLine="540"/>
        <w:jc w:val="both"/>
      </w:pPr>
    </w:p>
    <w:p w:rsidR="00240A05" w:rsidRDefault="00240A05">
      <w:pPr>
        <w:pStyle w:val="ConsPlusNormal"/>
        <w:ind w:firstLine="540"/>
        <w:jc w:val="both"/>
      </w:pPr>
      <w:r>
        <w:t xml:space="preserve">14. Результаты проведенной оценки эффективности представляются заказчиком (заказчиком-координатором) в министерство экономического развития Новосибирской области по формам согласно </w:t>
      </w:r>
      <w:hyperlink w:anchor="P5011">
        <w:r>
          <w:rPr>
            <w:color w:val="0000FF"/>
          </w:rPr>
          <w:t>таблицам NN 1</w:t>
        </w:r>
      </w:hyperlink>
      <w:r>
        <w:t xml:space="preserve"> - </w:t>
      </w:r>
      <w:hyperlink w:anchor="P5287">
        <w:r>
          <w:rPr>
            <w:color w:val="0000FF"/>
          </w:rPr>
          <w:t>7</w:t>
        </w:r>
      </w:hyperlink>
      <w:r>
        <w:t xml:space="preserve"> настоящей методики.</w:t>
      </w:r>
    </w:p>
    <w:p w:rsidR="00240A05" w:rsidRDefault="00240A05">
      <w:pPr>
        <w:pStyle w:val="ConsPlusNormal"/>
        <w:spacing w:before="220"/>
        <w:ind w:firstLine="540"/>
        <w:jc w:val="both"/>
      </w:pPr>
      <w:bookmarkStart w:id="90" w:name="P5007"/>
      <w:bookmarkEnd w:id="90"/>
      <w:r>
        <w:t xml:space="preserve">15. Сводная информация о результатах проведенной оценки эффективности реализации государственных программ и предложения по их дальнейшей реализации формируются министерством экономического развития Новосибирской области с учетом предложений министерства финансов и налоговой политики Новосибирской области по форме согласно </w:t>
      </w:r>
      <w:hyperlink w:anchor="P5313">
        <w:r>
          <w:rPr>
            <w:color w:val="0000FF"/>
          </w:rPr>
          <w:t>таблице N 8</w:t>
        </w:r>
      </w:hyperlink>
      <w:r>
        <w:t xml:space="preserve"> настоящей методики для представления на заседание межведомственной комиссии по рассмотрению результатов проведенной оценки эффективности государственных программ Новосибирской области и ведомственных целевых программ Новосибирской области.</w:t>
      </w:r>
    </w:p>
    <w:p w:rsidR="00240A05" w:rsidRDefault="00240A05">
      <w:pPr>
        <w:pStyle w:val="ConsPlusNormal"/>
        <w:ind w:firstLine="540"/>
        <w:jc w:val="both"/>
      </w:pPr>
    </w:p>
    <w:p w:rsidR="00240A05" w:rsidRDefault="00240A05">
      <w:pPr>
        <w:pStyle w:val="ConsPlusNormal"/>
        <w:jc w:val="right"/>
        <w:outlineLvl w:val="3"/>
      </w:pPr>
      <w:r>
        <w:t>Таблица N 1</w:t>
      </w:r>
    </w:p>
    <w:p w:rsidR="00240A05" w:rsidRDefault="00240A05">
      <w:pPr>
        <w:pStyle w:val="ConsPlusNormal"/>
        <w:ind w:firstLine="540"/>
        <w:jc w:val="both"/>
      </w:pPr>
    </w:p>
    <w:p w:rsidR="00240A05" w:rsidRDefault="00240A05">
      <w:pPr>
        <w:pStyle w:val="ConsPlusNormal"/>
        <w:jc w:val="center"/>
      </w:pPr>
      <w:bookmarkStart w:id="91" w:name="P5011"/>
      <w:bookmarkEnd w:id="91"/>
      <w:r>
        <w:t>Расчет интегральной оценки результативности реализации</w:t>
      </w:r>
    </w:p>
    <w:p w:rsidR="00240A05" w:rsidRDefault="00240A05">
      <w:pPr>
        <w:pStyle w:val="ConsPlusNormal"/>
        <w:jc w:val="center"/>
      </w:pPr>
      <w:r>
        <w:t>государственной программы (I)</w:t>
      </w:r>
    </w:p>
    <w:p w:rsidR="00240A05" w:rsidRDefault="00240A05">
      <w:pPr>
        <w:pStyle w:val="ConsPlusNormal"/>
        <w:ind w:firstLine="540"/>
        <w:jc w:val="both"/>
      </w:pPr>
    </w:p>
    <w:p w:rsidR="00240A05" w:rsidRDefault="00240A05">
      <w:pPr>
        <w:pStyle w:val="ConsPlusNormal"/>
        <w:sectPr w:rsidR="00240A05">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6"/>
        <w:gridCol w:w="1814"/>
        <w:gridCol w:w="680"/>
        <w:gridCol w:w="1587"/>
        <w:gridCol w:w="1360"/>
        <w:gridCol w:w="1360"/>
        <w:gridCol w:w="1360"/>
        <w:gridCol w:w="1247"/>
        <w:gridCol w:w="1360"/>
        <w:gridCol w:w="2267"/>
      </w:tblGrid>
      <w:tr w:rsidR="00240A05">
        <w:tc>
          <w:tcPr>
            <w:tcW w:w="566" w:type="dxa"/>
          </w:tcPr>
          <w:p w:rsidR="00240A05" w:rsidRDefault="00240A05">
            <w:pPr>
              <w:pStyle w:val="ConsPlusNormal"/>
              <w:jc w:val="center"/>
            </w:pPr>
            <w:r>
              <w:lastRenderedPageBreak/>
              <w:t>N п/п</w:t>
            </w:r>
          </w:p>
        </w:tc>
        <w:tc>
          <w:tcPr>
            <w:tcW w:w="1814" w:type="dxa"/>
          </w:tcPr>
          <w:p w:rsidR="00240A05" w:rsidRDefault="00240A05">
            <w:pPr>
              <w:pStyle w:val="ConsPlusNormal"/>
              <w:jc w:val="center"/>
            </w:pPr>
            <w:r>
              <w:t>Наименование целевого индикатора государственной программы &lt;1&gt;</w:t>
            </w:r>
          </w:p>
        </w:tc>
        <w:tc>
          <w:tcPr>
            <w:tcW w:w="680" w:type="dxa"/>
          </w:tcPr>
          <w:p w:rsidR="00240A05" w:rsidRDefault="00240A05">
            <w:pPr>
              <w:pStyle w:val="ConsPlusNormal"/>
              <w:jc w:val="center"/>
            </w:pPr>
            <w:r>
              <w:t>Ед. изм.</w:t>
            </w:r>
          </w:p>
        </w:tc>
        <w:tc>
          <w:tcPr>
            <w:tcW w:w="1587" w:type="dxa"/>
          </w:tcPr>
          <w:p w:rsidR="00240A05" w:rsidRDefault="00240A05">
            <w:pPr>
              <w:pStyle w:val="ConsPlusNormal"/>
              <w:jc w:val="center"/>
            </w:pPr>
            <w:r>
              <w:t>Весовой коэффициент, присвоенный целевому индикатору (k</w:t>
            </w:r>
            <w:r>
              <w:rPr>
                <w:vertAlign w:val="subscript"/>
              </w:rPr>
              <w:t>j</w:t>
            </w:r>
            <w:r>
              <w:t>) &lt;2&gt;</w:t>
            </w:r>
          </w:p>
        </w:tc>
        <w:tc>
          <w:tcPr>
            <w:tcW w:w="1360" w:type="dxa"/>
          </w:tcPr>
          <w:p w:rsidR="00240A05" w:rsidRDefault="00240A05">
            <w:pPr>
              <w:pStyle w:val="ConsPlusNormal"/>
              <w:jc w:val="center"/>
            </w:pPr>
            <w:r>
              <w:t>Базовое значение целевого индикатора (I</w:t>
            </w:r>
            <w:r>
              <w:rPr>
                <w:vertAlign w:val="subscript"/>
              </w:rPr>
              <w:t>bj</w:t>
            </w:r>
            <w:r>
              <w:t>)</w:t>
            </w:r>
          </w:p>
        </w:tc>
        <w:tc>
          <w:tcPr>
            <w:tcW w:w="1360" w:type="dxa"/>
          </w:tcPr>
          <w:p w:rsidR="00240A05" w:rsidRDefault="00240A05">
            <w:pPr>
              <w:pStyle w:val="ConsPlusNormal"/>
              <w:jc w:val="center"/>
            </w:pPr>
            <w:r>
              <w:t>Плановое значение целевого индикатора (I</w:t>
            </w:r>
            <w:r>
              <w:rPr>
                <w:vertAlign w:val="subscript"/>
              </w:rPr>
              <w:t>pj</w:t>
            </w:r>
            <w:r>
              <w:t>)</w:t>
            </w:r>
          </w:p>
        </w:tc>
        <w:tc>
          <w:tcPr>
            <w:tcW w:w="1360" w:type="dxa"/>
          </w:tcPr>
          <w:p w:rsidR="00240A05" w:rsidRDefault="00240A05">
            <w:pPr>
              <w:pStyle w:val="ConsPlusNormal"/>
              <w:jc w:val="center"/>
            </w:pPr>
            <w:r>
              <w:t>Фактическое значение целевого индикатора (I</w:t>
            </w:r>
            <w:r>
              <w:rPr>
                <w:vertAlign w:val="subscript"/>
              </w:rPr>
              <w:t>fj</w:t>
            </w:r>
            <w:r>
              <w:t>)</w:t>
            </w:r>
          </w:p>
        </w:tc>
        <w:tc>
          <w:tcPr>
            <w:tcW w:w="1247" w:type="dxa"/>
          </w:tcPr>
          <w:p w:rsidR="00240A05" w:rsidRDefault="00240A05">
            <w:pPr>
              <w:pStyle w:val="ConsPlusNormal"/>
              <w:jc w:val="center"/>
            </w:pPr>
            <w:r>
              <w:t>Индекс результативности целевого индикатора (I</w:t>
            </w:r>
            <w:r>
              <w:rPr>
                <w:vertAlign w:val="subscript"/>
              </w:rPr>
              <w:t>j</w:t>
            </w:r>
            <w:r>
              <w:t>) &lt;3&gt;</w:t>
            </w:r>
          </w:p>
        </w:tc>
        <w:tc>
          <w:tcPr>
            <w:tcW w:w="1360" w:type="dxa"/>
          </w:tcPr>
          <w:p w:rsidR="00240A05" w:rsidRDefault="00240A05">
            <w:pPr>
              <w:pStyle w:val="ConsPlusNormal"/>
              <w:jc w:val="center"/>
            </w:pPr>
            <w:r>
              <w:t>Показатель оценки выполнения целевого индикатора (i</w:t>
            </w:r>
            <w:r>
              <w:rPr>
                <w:vertAlign w:val="subscript"/>
              </w:rPr>
              <w:t>j</w:t>
            </w:r>
            <w:r>
              <w:t>)</w:t>
            </w:r>
          </w:p>
        </w:tc>
        <w:tc>
          <w:tcPr>
            <w:tcW w:w="2267" w:type="dxa"/>
          </w:tcPr>
          <w:p w:rsidR="00240A05" w:rsidRDefault="00240A05">
            <w:pPr>
              <w:pStyle w:val="ConsPlusNormal"/>
              <w:jc w:val="center"/>
            </w:pPr>
            <w:r>
              <w:t>Причины отклонений фактического значения целевого индикатора от планового значения за отчетный период</w:t>
            </w:r>
          </w:p>
        </w:tc>
      </w:tr>
      <w:tr w:rsidR="00240A05">
        <w:tc>
          <w:tcPr>
            <w:tcW w:w="566" w:type="dxa"/>
          </w:tcPr>
          <w:p w:rsidR="00240A05" w:rsidRDefault="00240A05">
            <w:pPr>
              <w:pStyle w:val="ConsPlusNormal"/>
              <w:jc w:val="center"/>
            </w:pPr>
            <w:r>
              <w:t>1</w:t>
            </w:r>
          </w:p>
        </w:tc>
        <w:tc>
          <w:tcPr>
            <w:tcW w:w="1814" w:type="dxa"/>
          </w:tcPr>
          <w:p w:rsidR="00240A05" w:rsidRDefault="00240A05">
            <w:pPr>
              <w:pStyle w:val="ConsPlusNormal"/>
              <w:jc w:val="center"/>
            </w:pPr>
            <w:bookmarkStart w:id="92" w:name="P5025"/>
            <w:bookmarkEnd w:id="92"/>
            <w:r>
              <w:t>2</w:t>
            </w:r>
          </w:p>
        </w:tc>
        <w:tc>
          <w:tcPr>
            <w:tcW w:w="680" w:type="dxa"/>
          </w:tcPr>
          <w:p w:rsidR="00240A05" w:rsidRDefault="00240A05">
            <w:pPr>
              <w:pStyle w:val="ConsPlusNormal"/>
              <w:jc w:val="center"/>
            </w:pPr>
            <w:r>
              <w:t>3</w:t>
            </w:r>
          </w:p>
        </w:tc>
        <w:tc>
          <w:tcPr>
            <w:tcW w:w="1587" w:type="dxa"/>
          </w:tcPr>
          <w:p w:rsidR="00240A05" w:rsidRDefault="00240A05">
            <w:pPr>
              <w:pStyle w:val="ConsPlusNormal"/>
              <w:jc w:val="center"/>
            </w:pPr>
            <w:bookmarkStart w:id="93" w:name="P5027"/>
            <w:bookmarkEnd w:id="93"/>
            <w:r>
              <w:t>4</w:t>
            </w:r>
          </w:p>
        </w:tc>
        <w:tc>
          <w:tcPr>
            <w:tcW w:w="1360" w:type="dxa"/>
          </w:tcPr>
          <w:p w:rsidR="00240A05" w:rsidRDefault="00240A05">
            <w:pPr>
              <w:pStyle w:val="ConsPlusNormal"/>
              <w:jc w:val="center"/>
            </w:pPr>
            <w:r>
              <w:t>5</w:t>
            </w:r>
          </w:p>
        </w:tc>
        <w:tc>
          <w:tcPr>
            <w:tcW w:w="1360" w:type="dxa"/>
          </w:tcPr>
          <w:p w:rsidR="00240A05" w:rsidRDefault="00240A05">
            <w:pPr>
              <w:pStyle w:val="ConsPlusNormal"/>
              <w:jc w:val="center"/>
            </w:pPr>
            <w:r>
              <w:t>6</w:t>
            </w:r>
          </w:p>
        </w:tc>
        <w:tc>
          <w:tcPr>
            <w:tcW w:w="1360" w:type="dxa"/>
          </w:tcPr>
          <w:p w:rsidR="00240A05" w:rsidRDefault="00240A05">
            <w:pPr>
              <w:pStyle w:val="ConsPlusNormal"/>
              <w:jc w:val="center"/>
            </w:pPr>
            <w:r>
              <w:t>7</w:t>
            </w:r>
          </w:p>
        </w:tc>
        <w:tc>
          <w:tcPr>
            <w:tcW w:w="1247" w:type="dxa"/>
          </w:tcPr>
          <w:p w:rsidR="00240A05" w:rsidRDefault="00240A05">
            <w:pPr>
              <w:pStyle w:val="ConsPlusNormal"/>
              <w:jc w:val="center"/>
            </w:pPr>
            <w:r>
              <w:t>8</w:t>
            </w:r>
          </w:p>
        </w:tc>
        <w:tc>
          <w:tcPr>
            <w:tcW w:w="1360" w:type="dxa"/>
          </w:tcPr>
          <w:p w:rsidR="00240A05" w:rsidRDefault="00240A05">
            <w:pPr>
              <w:pStyle w:val="ConsPlusNormal"/>
              <w:jc w:val="center"/>
            </w:pPr>
            <w:r>
              <w:t>9</w:t>
            </w:r>
          </w:p>
          <w:p w:rsidR="00240A05" w:rsidRDefault="00240A05">
            <w:pPr>
              <w:pStyle w:val="ConsPlusNormal"/>
              <w:jc w:val="center"/>
            </w:pPr>
            <w:r>
              <w:t>(гр. 4 x гр. 8)</w:t>
            </w:r>
          </w:p>
        </w:tc>
        <w:tc>
          <w:tcPr>
            <w:tcW w:w="2267" w:type="dxa"/>
          </w:tcPr>
          <w:p w:rsidR="00240A05" w:rsidRDefault="00240A05">
            <w:pPr>
              <w:pStyle w:val="ConsPlusNormal"/>
              <w:jc w:val="center"/>
            </w:pPr>
            <w:r>
              <w:t>10</w:t>
            </w:r>
          </w:p>
        </w:tc>
      </w:tr>
      <w:tr w:rsidR="00240A05">
        <w:tc>
          <w:tcPr>
            <w:tcW w:w="566" w:type="dxa"/>
          </w:tcPr>
          <w:p w:rsidR="00240A05" w:rsidRDefault="00240A05">
            <w:pPr>
              <w:pStyle w:val="ConsPlusNormal"/>
              <w:jc w:val="center"/>
            </w:pPr>
            <w:r>
              <w:t>1</w:t>
            </w:r>
          </w:p>
        </w:tc>
        <w:tc>
          <w:tcPr>
            <w:tcW w:w="1814" w:type="dxa"/>
          </w:tcPr>
          <w:p w:rsidR="00240A05" w:rsidRDefault="00240A05">
            <w:pPr>
              <w:pStyle w:val="ConsPlusNormal"/>
            </w:pPr>
          </w:p>
        </w:tc>
        <w:tc>
          <w:tcPr>
            <w:tcW w:w="680" w:type="dxa"/>
          </w:tcPr>
          <w:p w:rsidR="00240A05" w:rsidRDefault="00240A05">
            <w:pPr>
              <w:pStyle w:val="ConsPlusNormal"/>
            </w:pPr>
          </w:p>
        </w:tc>
        <w:tc>
          <w:tcPr>
            <w:tcW w:w="1587"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247" w:type="dxa"/>
          </w:tcPr>
          <w:p w:rsidR="00240A05" w:rsidRDefault="00240A05">
            <w:pPr>
              <w:pStyle w:val="ConsPlusNormal"/>
            </w:pPr>
          </w:p>
        </w:tc>
        <w:tc>
          <w:tcPr>
            <w:tcW w:w="1360" w:type="dxa"/>
          </w:tcPr>
          <w:p w:rsidR="00240A05" w:rsidRDefault="00240A05">
            <w:pPr>
              <w:pStyle w:val="ConsPlusNormal"/>
            </w:pPr>
          </w:p>
        </w:tc>
        <w:tc>
          <w:tcPr>
            <w:tcW w:w="2267" w:type="dxa"/>
          </w:tcPr>
          <w:p w:rsidR="00240A05" w:rsidRDefault="00240A05">
            <w:pPr>
              <w:pStyle w:val="ConsPlusNormal"/>
            </w:pPr>
          </w:p>
        </w:tc>
      </w:tr>
      <w:tr w:rsidR="00240A05">
        <w:tc>
          <w:tcPr>
            <w:tcW w:w="566" w:type="dxa"/>
          </w:tcPr>
          <w:p w:rsidR="00240A05" w:rsidRDefault="00240A05">
            <w:pPr>
              <w:pStyle w:val="ConsPlusNormal"/>
              <w:jc w:val="center"/>
            </w:pPr>
            <w:r>
              <w:t>2</w:t>
            </w:r>
          </w:p>
        </w:tc>
        <w:tc>
          <w:tcPr>
            <w:tcW w:w="1814" w:type="dxa"/>
          </w:tcPr>
          <w:p w:rsidR="00240A05" w:rsidRDefault="00240A05">
            <w:pPr>
              <w:pStyle w:val="ConsPlusNormal"/>
            </w:pPr>
          </w:p>
        </w:tc>
        <w:tc>
          <w:tcPr>
            <w:tcW w:w="680" w:type="dxa"/>
          </w:tcPr>
          <w:p w:rsidR="00240A05" w:rsidRDefault="00240A05">
            <w:pPr>
              <w:pStyle w:val="ConsPlusNormal"/>
            </w:pPr>
          </w:p>
        </w:tc>
        <w:tc>
          <w:tcPr>
            <w:tcW w:w="1587"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247" w:type="dxa"/>
          </w:tcPr>
          <w:p w:rsidR="00240A05" w:rsidRDefault="00240A05">
            <w:pPr>
              <w:pStyle w:val="ConsPlusNormal"/>
            </w:pPr>
          </w:p>
        </w:tc>
        <w:tc>
          <w:tcPr>
            <w:tcW w:w="1360" w:type="dxa"/>
          </w:tcPr>
          <w:p w:rsidR="00240A05" w:rsidRDefault="00240A05">
            <w:pPr>
              <w:pStyle w:val="ConsPlusNormal"/>
            </w:pPr>
          </w:p>
        </w:tc>
        <w:tc>
          <w:tcPr>
            <w:tcW w:w="2267" w:type="dxa"/>
          </w:tcPr>
          <w:p w:rsidR="00240A05" w:rsidRDefault="00240A05">
            <w:pPr>
              <w:pStyle w:val="ConsPlusNormal"/>
            </w:pPr>
          </w:p>
        </w:tc>
      </w:tr>
      <w:tr w:rsidR="00240A05">
        <w:tc>
          <w:tcPr>
            <w:tcW w:w="566" w:type="dxa"/>
          </w:tcPr>
          <w:p w:rsidR="00240A05" w:rsidRDefault="00240A05">
            <w:pPr>
              <w:pStyle w:val="ConsPlusNormal"/>
              <w:jc w:val="center"/>
            </w:pPr>
            <w:r>
              <w:t>3</w:t>
            </w:r>
          </w:p>
        </w:tc>
        <w:tc>
          <w:tcPr>
            <w:tcW w:w="1814" w:type="dxa"/>
          </w:tcPr>
          <w:p w:rsidR="00240A05" w:rsidRDefault="00240A05">
            <w:pPr>
              <w:pStyle w:val="ConsPlusNormal"/>
            </w:pPr>
          </w:p>
        </w:tc>
        <w:tc>
          <w:tcPr>
            <w:tcW w:w="680" w:type="dxa"/>
          </w:tcPr>
          <w:p w:rsidR="00240A05" w:rsidRDefault="00240A05">
            <w:pPr>
              <w:pStyle w:val="ConsPlusNormal"/>
            </w:pPr>
          </w:p>
        </w:tc>
        <w:tc>
          <w:tcPr>
            <w:tcW w:w="1587"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247" w:type="dxa"/>
          </w:tcPr>
          <w:p w:rsidR="00240A05" w:rsidRDefault="00240A05">
            <w:pPr>
              <w:pStyle w:val="ConsPlusNormal"/>
            </w:pPr>
          </w:p>
        </w:tc>
        <w:tc>
          <w:tcPr>
            <w:tcW w:w="1360" w:type="dxa"/>
          </w:tcPr>
          <w:p w:rsidR="00240A05" w:rsidRDefault="00240A05">
            <w:pPr>
              <w:pStyle w:val="ConsPlusNormal"/>
            </w:pPr>
          </w:p>
        </w:tc>
        <w:tc>
          <w:tcPr>
            <w:tcW w:w="2267" w:type="dxa"/>
          </w:tcPr>
          <w:p w:rsidR="00240A05" w:rsidRDefault="00240A05">
            <w:pPr>
              <w:pStyle w:val="ConsPlusNormal"/>
            </w:pPr>
          </w:p>
        </w:tc>
      </w:tr>
      <w:tr w:rsidR="00240A05">
        <w:tc>
          <w:tcPr>
            <w:tcW w:w="566" w:type="dxa"/>
          </w:tcPr>
          <w:p w:rsidR="00240A05" w:rsidRDefault="00240A05">
            <w:pPr>
              <w:pStyle w:val="ConsPlusNormal"/>
              <w:jc w:val="center"/>
            </w:pPr>
            <w:r>
              <w:t>...</w:t>
            </w:r>
          </w:p>
        </w:tc>
        <w:tc>
          <w:tcPr>
            <w:tcW w:w="1814" w:type="dxa"/>
          </w:tcPr>
          <w:p w:rsidR="00240A05" w:rsidRDefault="00240A05">
            <w:pPr>
              <w:pStyle w:val="ConsPlusNormal"/>
            </w:pPr>
          </w:p>
        </w:tc>
        <w:tc>
          <w:tcPr>
            <w:tcW w:w="680" w:type="dxa"/>
          </w:tcPr>
          <w:p w:rsidR="00240A05" w:rsidRDefault="00240A05">
            <w:pPr>
              <w:pStyle w:val="ConsPlusNormal"/>
            </w:pPr>
          </w:p>
        </w:tc>
        <w:tc>
          <w:tcPr>
            <w:tcW w:w="1587"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247" w:type="dxa"/>
          </w:tcPr>
          <w:p w:rsidR="00240A05" w:rsidRDefault="00240A05">
            <w:pPr>
              <w:pStyle w:val="ConsPlusNormal"/>
            </w:pPr>
          </w:p>
        </w:tc>
        <w:tc>
          <w:tcPr>
            <w:tcW w:w="1360" w:type="dxa"/>
          </w:tcPr>
          <w:p w:rsidR="00240A05" w:rsidRDefault="00240A05">
            <w:pPr>
              <w:pStyle w:val="ConsPlusNormal"/>
            </w:pPr>
          </w:p>
        </w:tc>
        <w:tc>
          <w:tcPr>
            <w:tcW w:w="2267" w:type="dxa"/>
          </w:tcPr>
          <w:p w:rsidR="00240A05" w:rsidRDefault="00240A05">
            <w:pPr>
              <w:pStyle w:val="ConsPlusNormal"/>
            </w:pPr>
          </w:p>
        </w:tc>
      </w:tr>
      <w:tr w:rsidR="00240A05">
        <w:tc>
          <w:tcPr>
            <w:tcW w:w="566" w:type="dxa"/>
          </w:tcPr>
          <w:p w:rsidR="00240A05" w:rsidRDefault="00240A05">
            <w:pPr>
              <w:pStyle w:val="ConsPlusNormal"/>
            </w:pPr>
          </w:p>
        </w:tc>
        <w:tc>
          <w:tcPr>
            <w:tcW w:w="1814" w:type="dxa"/>
          </w:tcPr>
          <w:p w:rsidR="00240A05" w:rsidRDefault="00240A05">
            <w:pPr>
              <w:pStyle w:val="ConsPlusNormal"/>
            </w:pPr>
            <w:r>
              <w:t>......</w:t>
            </w:r>
          </w:p>
        </w:tc>
        <w:tc>
          <w:tcPr>
            <w:tcW w:w="680" w:type="dxa"/>
          </w:tcPr>
          <w:p w:rsidR="00240A05" w:rsidRDefault="00240A05">
            <w:pPr>
              <w:pStyle w:val="ConsPlusNormal"/>
            </w:pPr>
          </w:p>
        </w:tc>
        <w:tc>
          <w:tcPr>
            <w:tcW w:w="1587"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247" w:type="dxa"/>
          </w:tcPr>
          <w:p w:rsidR="00240A05" w:rsidRDefault="00240A05">
            <w:pPr>
              <w:pStyle w:val="ConsPlusNormal"/>
            </w:pPr>
          </w:p>
        </w:tc>
        <w:tc>
          <w:tcPr>
            <w:tcW w:w="1360" w:type="dxa"/>
          </w:tcPr>
          <w:p w:rsidR="00240A05" w:rsidRDefault="00240A05">
            <w:pPr>
              <w:pStyle w:val="ConsPlusNormal"/>
            </w:pPr>
          </w:p>
        </w:tc>
        <w:tc>
          <w:tcPr>
            <w:tcW w:w="2267" w:type="dxa"/>
          </w:tcPr>
          <w:p w:rsidR="00240A05" w:rsidRDefault="00240A05">
            <w:pPr>
              <w:pStyle w:val="ConsPlusNormal"/>
            </w:pPr>
          </w:p>
        </w:tc>
      </w:tr>
      <w:tr w:rsidR="00240A05">
        <w:tc>
          <w:tcPr>
            <w:tcW w:w="566" w:type="dxa"/>
          </w:tcPr>
          <w:p w:rsidR="00240A05" w:rsidRDefault="00240A05">
            <w:pPr>
              <w:pStyle w:val="ConsPlusNormal"/>
              <w:jc w:val="center"/>
            </w:pPr>
            <w:r>
              <w:t>j</w:t>
            </w:r>
          </w:p>
        </w:tc>
        <w:tc>
          <w:tcPr>
            <w:tcW w:w="1814" w:type="dxa"/>
          </w:tcPr>
          <w:p w:rsidR="00240A05" w:rsidRDefault="00240A05">
            <w:pPr>
              <w:pStyle w:val="ConsPlusNormal"/>
            </w:pPr>
          </w:p>
        </w:tc>
        <w:tc>
          <w:tcPr>
            <w:tcW w:w="680" w:type="dxa"/>
          </w:tcPr>
          <w:p w:rsidR="00240A05" w:rsidRDefault="00240A05">
            <w:pPr>
              <w:pStyle w:val="ConsPlusNormal"/>
            </w:pPr>
          </w:p>
        </w:tc>
        <w:tc>
          <w:tcPr>
            <w:tcW w:w="1587" w:type="dxa"/>
          </w:tcPr>
          <w:p w:rsidR="00240A05" w:rsidRDefault="00240A05">
            <w:pPr>
              <w:pStyle w:val="ConsPlusNormal"/>
            </w:pPr>
            <w:r>
              <w:rPr>
                <w:noProof/>
                <w:position w:val="-10"/>
              </w:rPr>
              <w:drawing>
                <wp:inline distT="0" distB="0" distL="0" distR="0">
                  <wp:extent cx="612140" cy="276860"/>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612140" cy="276860"/>
                          </a:xfrm>
                          <a:prstGeom prst="rect">
                            <a:avLst/>
                          </a:prstGeom>
                          <a:noFill/>
                          <a:ln>
                            <a:noFill/>
                          </a:ln>
                        </pic:spPr>
                      </pic:pic>
                    </a:graphicData>
                  </a:graphic>
                </wp:inline>
              </w:drawing>
            </w:r>
          </w:p>
        </w:tc>
        <w:tc>
          <w:tcPr>
            <w:tcW w:w="1360"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247" w:type="dxa"/>
          </w:tcPr>
          <w:p w:rsidR="00240A05" w:rsidRDefault="00240A05">
            <w:pPr>
              <w:pStyle w:val="ConsPlusNormal"/>
            </w:pPr>
          </w:p>
        </w:tc>
        <w:tc>
          <w:tcPr>
            <w:tcW w:w="1360" w:type="dxa"/>
          </w:tcPr>
          <w:p w:rsidR="00240A05" w:rsidRDefault="00240A05">
            <w:pPr>
              <w:pStyle w:val="ConsPlusNormal"/>
            </w:pPr>
          </w:p>
        </w:tc>
        <w:tc>
          <w:tcPr>
            <w:tcW w:w="2267" w:type="dxa"/>
          </w:tcPr>
          <w:p w:rsidR="00240A05" w:rsidRDefault="00240A05">
            <w:pPr>
              <w:pStyle w:val="ConsPlusNormal"/>
            </w:pPr>
          </w:p>
        </w:tc>
      </w:tr>
      <w:tr w:rsidR="00240A05">
        <w:tc>
          <w:tcPr>
            <w:tcW w:w="566" w:type="dxa"/>
          </w:tcPr>
          <w:p w:rsidR="00240A05" w:rsidRDefault="00240A05">
            <w:pPr>
              <w:pStyle w:val="ConsPlusNormal"/>
              <w:jc w:val="center"/>
            </w:pPr>
            <w:r>
              <w:t>...</w:t>
            </w:r>
          </w:p>
        </w:tc>
        <w:tc>
          <w:tcPr>
            <w:tcW w:w="1814" w:type="dxa"/>
          </w:tcPr>
          <w:p w:rsidR="00240A05" w:rsidRDefault="00240A05">
            <w:pPr>
              <w:pStyle w:val="ConsPlusNormal"/>
            </w:pPr>
          </w:p>
        </w:tc>
        <w:tc>
          <w:tcPr>
            <w:tcW w:w="680" w:type="dxa"/>
          </w:tcPr>
          <w:p w:rsidR="00240A05" w:rsidRDefault="00240A05">
            <w:pPr>
              <w:pStyle w:val="ConsPlusNormal"/>
            </w:pPr>
          </w:p>
        </w:tc>
        <w:tc>
          <w:tcPr>
            <w:tcW w:w="1587"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360" w:type="dxa"/>
          </w:tcPr>
          <w:p w:rsidR="00240A05" w:rsidRDefault="00240A05">
            <w:pPr>
              <w:pStyle w:val="ConsPlusNormal"/>
            </w:pPr>
          </w:p>
        </w:tc>
        <w:tc>
          <w:tcPr>
            <w:tcW w:w="1247" w:type="dxa"/>
          </w:tcPr>
          <w:p w:rsidR="00240A05" w:rsidRDefault="00240A05">
            <w:pPr>
              <w:pStyle w:val="ConsPlusNormal"/>
            </w:pPr>
          </w:p>
        </w:tc>
        <w:tc>
          <w:tcPr>
            <w:tcW w:w="1360" w:type="dxa"/>
          </w:tcPr>
          <w:p w:rsidR="00240A05" w:rsidRDefault="00240A05">
            <w:pPr>
              <w:pStyle w:val="ConsPlusNormal"/>
            </w:pPr>
          </w:p>
        </w:tc>
        <w:tc>
          <w:tcPr>
            <w:tcW w:w="2267" w:type="dxa"/>
          </w:tcPr>
          <w:p w:rsidR="00240A05" w:rsidRDefault="00240A05">
            <w:pPr>
              <w:pStyle w:val="ConsPlusNormal"/>
            </w:pPr>
          </w:p>
        </w:tc>
      </w:tr>
      <w:tr w:rsidR="00240A05">
        <w:tc>
          <w:tcPr>
            <w:tcW w:w="9974" w:type="dxa"/>
            <w:gridSpan w:val="8"/>
          </w:tcPr>
          <w:p w:rsidR="00240A05" w:rsidRDefault="00240A05">
            <w:pPr>
              <w:pStyle w:val="ConsPlusNormal"/>
            </w:pPr>
            <w:r>
              <w:t>Интегральная оценка результативности реализации государственной программы (I</w:t>
            </w:r>
            <w:r>
              <w:rPr>
                <w:vertAlign w:val="subscript"/>
              </w:rPr>
              <w:t>ср</w:t>
            </w:r>
            <w:r>
              <w:t xml:space="preserve"> в %)</w:t>
            </w:r>
          </w:p>
        </w:tc>
        <w:tc>
          <w:tcPr>
            <w:tcW w:w="1360" w:type="dxa"/>
          </w:tcPr>
          <w:p w:rsidR="00240A05" w:rsidRDefault="00240A05">
            <w:pPr>
              <w:pStyle w:val="ConsPlusNormal"/>
            </w:pPr>
          </w:p>
        </w:tc>
        <w:tc>
          <w:tcPr>
            <w:tcW w:w="2267" w:type="dxa"/>
          </w:tcPr>
          <w:p w:rsidR="00240A05" w:rsidRDefault="00240A05">
            <w:pPr>
              <w:pStyle w:val="ConsPlusNormal"/>
            </w:pPr>
          </w:p>
        </w:tc>
      </w:tr>
    </w:tbl>
    <w:p w:rsidR="00240A05" w:rsidRDefault="00240A05">
      <w:pPr>
        <w:pStyle w:val="ConsPlusNormal"/>
        <w:sectPr w:rsidR="00240A05">
          <w:pgSz w:w="16838" w:h="11905" w:orient="landscape"/>
          <w:pgMar w:top="1701" w:right="1134" w:bottom="850" w:left="1134" w:header="0" w:footer="0" w:gutter="0"/>
          <w:cols w:space="720"/>
          <w:titlePg/>
        </w:sectPr>
      </w:pPr>
    </w:p>
    <w:p w:rsidR="00240A05" w:rsidRDefault="00240A05">
      <w:pPr>
        <w:pStyle w:val="ConsPlusNormal"/>
        <w:ind w:firstLine="540"/>
        <w:jc w:val="both"/>
      </w:pPr>
    </w:p>
    <w:p w:rsidR="00240A05" w:rsidRDefault="00240A05">
      <w:pPr>
        <w:pStyle w:val="ConsPlusNormal"/>
        <w:ind w:firstLine="540"/>
        <w:jc w:val="both"/>
      </w:pPr>
      <w:r>
        <w:t>--------------------------------</w:t>
      </w:r>
    </w:p>
    <w:p w:rsidR="00240A05" w:rsidRDefault="00240A05">
      <w:pPr>
        <w:pStyle w:val="ConsPlusNormal"/>
        <w:spacing w:before="220"/>
        <w:ind w:firstLine="540"/>
        <w:jc w:val="both"/>
      </w:pPr>
      <w:r>
        <w:t xml:space="preserve">&lt;1&gt; - в </w:t>
      </w:r>
      <w:hyperlink w:anchor="P5025">
        <w:r>
          <w:rPr>
            <w:color w:val="0000FF"/>
          </w:rPr>
          <w:t>столбце 2</w:t>
        </w:r>
      </w:hyperlink>
      <w:r>
        <w:t xml:space="preserve"> указываются все целевые индикаторы государственной программы и подпрограмм, приведенные в приложении "Цели, задачи и целевые индикаторы государственной программы Новосибирской области" к государственной программе, таблице N 1 "Целевые индикаторы государственной программы Новосибирской области" плана реализации государственной программы, достижение которых было запланировано в отчетном году;</w:t>
      </w:r>
    </w:p>
    <w:p w:rsidR="00240A05" w:rsidRDefault="00240A05">
      <w:pPr>
        <w:pStyle w:val="ConsPlusNormal"/>
        <w:spacing w:before="220"/>
        <w:ind w:firstLine="540"/>
        <w:jc w:val="both"/>
      </w:pPr>
      <w:r>
        <w:t xml:space="preserve">&lt;2&gt; - в </w:t>
      </w:r>
      <w:hyperlink w:anchor="P5027">
        <w:r>
          <w:rPr>
            <w:color w:val="0000FF"/>
          </w:rPr>
          <w:t>столбце 4</w:t>
        </w:r>
      </w:hyperlink>
      <w:r>
        <w:t xml:space="preserve"> указываются весовые коэффициенты для каждого целевого индикатора в соответствии с планом реализации. Сумма коэффициентов по столбцу 4 должна быть равна 1;</w:t>
      </w:r>
    </w:p>
    <w:p w:rsidR="00240A05" w:rsidRDefault="00240A05">
      <w:pPr>
        <w:pStyle w:val="ConsPlusNormal"/>
        <w:spacing w:before="220"/>
        <w:ind w:firstLine="540"/>
        <w:jc w:val="both"/>
      </w:pPr>
      <w:r>
        <w:t xml:space="preserve">&lt;3&gt; - расчетное значение Ij определяется с учетом особенностей, указанных в </w:t>
      </w:r>
      <w:hyperlink w:anchor="P4919">
        <w:r>
          <w:rPr>
            <w:color w:val="0000FF"/>
          </w:rPr>
          <w:t>пункте 6</w:t>
        </w:r>
      </w:hyperlink>
      <w:r>
        <w:t xml:space="preserve"> Методических указаний.</w:t>
      </w:r>
    </w:p>
    <w:p w:rsidR="00240A05" w:rsidRDefault="00240A05">
      <w:pPr>
        <w:pStyle w:val="ConsPlusNormal"/>
        <w:ind w:firstLine="540"/>
        <w:jc w:val="both"/>
      </w:pPr>
    </w:p>
    <w:p w:rsidR="00240A05" w:rsidRDefault="00240A05">
      <w:pPr>
        <w:pStyle w:val="ConsPlusNormal"/>
        <w:jc w:val="right"/>
        <w:outlineLvl w:val="3"/>
      </w:pPr>
      <w:r>
        <w:t>Таблица N 2</w:t>
      </w:r>
    </w:p>
    <w:p w:rsidR="00240A05" w:rsidRDefault="00240A05">
      <w:pPr>
        <w:pStyle w:val="ConsPlusNormal"/>
        <w:ind w:firstLine="540"/>
        <w:jc w:val="both"/>
      </w:pPr>
    </w:p>
    <w:p w:rsidR="00240A05" w:rsidRDefault="00240A05">
      <w:pPr>
        <w:pStyle w:val="ConsPlusNormal"/>
        <w:jc w:val="center"/>
      </w:pPr>
      <w:r>
        <w:t>Расчет среднего уровня исполнения основных</w:t>
      </w:r>
    </w:p>
    <w:p w:rsidR="00240A05" w:rsidRDefault="00240A05">
      <w:pPr>
        <w:pStyle w:val="ConsPlusNormal"/>
        <w:jc w:val="center"/>
      </w:pPr>
      <w:r>
        <w:t>(детализированных) мероприятий, предусмотренных</w:t>
      </w:r>
    </w:p>
    <w:p w:rsidR="00240A05" w:rsidRDefault="00240A05">
      <w:pPr>
        <w:pStyle w:val="ConsPlusNormal"/>
        <w:jc w:val="center"/>
      </w:pPr>
      <w:r>
        <w:t>в плане реализации государственной программы</w:t>
      </w:r>
    </w:p>
    <w:p w:rsidR="00240A05" w:rsidRDefault="00240A05">
      <w:pPr>
        <w:pStyle w:val="ConsPlusNormal"/>
        <w:jc w:val="center"/>
      </w:pPr>
      <w:r>
        <w:t>в отчетном периоде (ОР</w:t>
      </w:r>
      <w:r>
        <w:rPr>
          <w:vertAlign w:val="subscript"/>
        </w:rPr>
        <w:t>мер</w:t>
      </w:r>
      <w:r>
        <w:t>)</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6"/>
        <w:gridCol w:w="1644"/>
        <w:gridCol w:w="2040"/>
        <w:gridCol w:w="566"/>
        <w:gridCol w:w="1417"/>
        <w:gridCol w:w="1417"/>
        <w:gridCol w:w="1417"/>
      </w:tblGrid>
      <w:tr w:rsidR="00240A05">
        <w:tc>
          <w:tcPr>
            <w:tcW w:w="566" w:type="dxa"/>
          </w:tcPr>
          <w:p w:rsidR="00240A05" w:rsidRDefault="00240A05">
            <w:pPr>
              <w:pStyle w:val="ConsPlusNormal"/>
              <w:jc w:val="center"/>
            </w:pPr>
            <w:r>
              <w:t>N п/п</w:t>
            </w:r>
          </w:p>
        </w:tc>
        <w:tc>
          <w:tcPr>
            <w:tcW w:w="1644" w:type="dxa"/>
          </w:tcPr>
          <w:p w:rsidR="00240A05" w:rsidRDefault="00240A05">
            <w:pPr>
              <w:pStyle w:val="ConsPlusNormal"/>
              <w:jc w:val="center"/>
            </w:pPr>
            <w:r>
              <w:t>Номер основного (детализированного) мероприятия</w:t>
            </w:r>
          </w:p>
        </w:tc>
        <w:tc>
          <w:tcPr>
            <w:tcW w:w="2040" w:type="dxa"/>
          </w:tcPr>
          <w:p w:rsidR="00240A05" w:rsidRDefault="00240A05">
            <w:pPr>
              <w:pStyle w:val="ConsPlusNormal"/>
              <w:jc w:val="center"/>
            </w:pPr>
            <w:r>
              <w:t>Наименование основного (детализированного) мероприятия</w:t>
            </w:r>
          </w:p>
        </w:tc>
        <w:tc>
          <w:tcPr>
            <w:tcW w:w="566" w:type="dxa"/>
          </w:tcPr>
          <w:p w:rsidR="00240A05" w:rsidRDefault="00240A05">
            <w:pPr>
              <w:pStyle w:val="ConsPlusNormal"/>
              <w:jc w:val="center"/>
            </w:pPr>
            <w:r>
              <w:t>Ед. изм.</w:t>
            </w:r>
          </w:p>
        </w:tc>
        <w:tc>
          <w:tcPr>
            <w:tcW w:w="1417" w:type="dxa"/>
          </w:tcPr>
          <w:p w:rsidR="00240A05" w:rsidRDefault="00240A05">
            <w:pPr>
              <w:pStyle w:val="ConsPlusNormal"/>
              <w:jc w:val="center"/>
            </w:pPr>
            <w:r>
              <w:t>Плановое значение по основному (детализированному) мероприятию (P</w:t>
            </w:r>
            <w:r>
              <w:rPr>
                <w:vertAlign w:val="subscript"/>
              </w:rPr>
              <w:t>i</w:t>
            </w:r>
            <w:r>
              <w:t>)</w:t>
            </w:r>
          </w:p>
        </w:tc>
        <w:tc>
          <w:tcPr>
            <w:tcW w:w="1417" w:type="dxa"/>
          </w:tcPr>
          <w:p w:rsidR="00240A05" w:rsidRDefault="00240A05">
            <w:pPr>
              <w:pStyle w:val="ConsPlusNormal"/>
              <w:jc w:val="center"/>
            </w:pPr>
            <w:r>
              <w:t>Фактическое значение по основному (детализированному) мероприятию (F</w:t>
            </w:r>
            <w:r>
              <w:rPr>
                <w:vertAlign w:val="subscript"/>
              </w:rPr>
              <w:t>i</w:t>
            </w:r>
            <w:r>
              <w:t>)</w:t>
            </w:r>
          </w:p>
        </w:tc>
        <w:tc>
          <w:tcPr>
            <w:tcW w:w="1417" w:type="dxa"/>
          </w:tcPr>
          <w:p w:rsidR="00240A05" w:rsidRDefault="00240A05">
            <w:pPr>
              <w:pStyle w:val="ConsPlusNormal"/>
              <w:jc w:val="center"/>
            </w:pPr>
            <w:r>
              <w:t>Оценка исполнения основного (детализированного) мероприятия (H</w:t>
            </w:r>
            <w:r>
              <w:rPr>
                <w:vertAlign w:val="subscript"/>
              </w:rPr>
              <w:t>i</w:t>
            </w:r>
            <w:r>
              <w:t>) &lt;1&gt;</w:t>
            </w:r>
          </w:p>
          <w:p w:rsidR="00240A05" w:rsidRDefault="00240A05">
            <w:pPr>
              <w:pStyle w:val="ConsPlusNormal"/>
              <w:jc w:val="center"/>
            </w:pPr>
            <w:r>
              <w:t>(гр. 6 / гр. 5)</w:t>
            </w:r>
          </w:p>
        </w:tc>
      </w:tr>
      <w:tr w:rsidR="00240A05">
        <w:tc>
          <w:tcPr>
            <w:tcW w:w="566" w:type="dxa"/>
          </w:tcPr>
          <w:p w:rsidR="00240A05" w:rsidRDefault="00240A05">
            <w:pPr>
              <w:pStyle w:val="ConsPlusNormal"/>
              <w:jc w:val="center"/>
            </w:pPr>
            <w:r>
              <w:t>1</w:t>
            </w:r>
          </w:p>
        </w:tc>
        <w:tc>
          <w:tcPr>
            <w:tcW w:w="1644" w:type="dxa"/>
          </w:tcPr>
          <w:p w:rsidR="00240A05" w:rsidRDefault="00240A05">
            <w:pPr>
              <w:pStyle w:val="ConsPlusNormal"/>
              <w:jc w:val="center"/>
            </w:pPr>
            <w:r>
              <w:t>2</w:t>
            </w:r>
          </w:p>
        </w:tc>
        <w:tc>
          <w:tcPr>
            <w:tcW w:w="2040" w:type="dxa"/>
          </w:tcPr>
          <w:p w:rsidR="00240A05" w:rsidRDefault="00240A05">
            <w:pPr>
              <w:pStyle w:val="ConsPlusNormal"/>
              <w:jc w:val="center"/>
            </w:pPr>
            <w:r>
              <w:t>3</w:t>
            </w:r>
          </w:p>
        </w:tc>
        <w:tc>
          <w:tcPr>
            <w:tcW w:w="566" w:type="dxa"/>
          </w:tcPr>
          <w:p w:rsidR="00240A05" w:rsidRDefault="00240A05">
            <w:pPr>
              <w:pStyle w:val="ConsPlusNormal"/>
              <w:jc w:val="center"/>
            </w:pPr>
            <w:r>
              <w:t>4</w:t>
            </w:r>
          </w:p>
        </w:tc>
        <w:tc>
          <w:tcPr>
            <w:tcW w:w="1417" w:type="dxa"/>
          </w:tcPr>
          <w:p w:rsidR="00240A05" w:rsidRDefault="00240A05">
            <w:pPr>
              <w:pStyle w:val="ConsPlusNormal"/>
              <w:jc w:val="center"/>
            </w:pPr>
            <w:r>
              <w:t>5</w:t>
            </w:r>
          </w:p>
        </w:tc>
        <w:tc>
          <w:tcPr>
            <w:tcW w:w="1417" w:type="dxa"/>
          </w:tcPr>
          <w:p w:rsidR="00240A05" w:rsidRDefault="00240A05">
            <w:pPr>
              <w:pStyle w:val="ConsPlusNormal"/>
              <w:jc w:val="center"/>
            </w:pPr>
            <w:r>
              <w:t>6</w:t>
            </w:r>
          </w:p>
        </w:tc>
        <w:tc>
          <w:tcPr>
            <w:tcW w:w="1417" w:type="dxa"/>
          </w:tcPr>
          <w:p w:rsidR="00240A05" w:rsidRDefault="00240A05">
            <w:pPr>
              <w:pStyle w:val="ConsPlusNormal"/>
              <w:jc w:val="center"/>
            </w:pPr>
            <w:bookmarkStart w:id="94" w:name="P5135"/>
            <w:bookmarkEnd w:id="94"/>
            <w:r>
              <w:t>7</w:t>
            </w:r>
          </w:p>
        </w:tc>
      </w:tr>
      <w:tr w:rsidR="00240A05">
        <w:tc>
          <w:tcPr>
            <w:tcW w:w="566" w:type="dxa"/>
          </w:tcPr>
          <w:p w:rsidR="00240A05" w:rsidRDefault="00240A05">
            <w:pPr>
              <w:pStyle w:val="ConsPlusNormal"/>
              <w:jc w:val="center"/>
            </w:pPr>
            <w:r>
              <w:t>1</w:t>
            </w:r>
          </w:p>
        </w:tc>
        <w:tc>
          <w:tcPr>
            <w:tcW w:w="1644" w:type="dxa"/>
          </w:tcPr>
          <w:p w:rsidR="00240A05" w:rsidRDefault="00240A05">
            <w:pPr>
              <w:pStyle w:val="ConsPlusNormal"/>
            </w:pPr>
          </w:p>
        </w:tc>
        <w:tc>
          <w:tcPr>
            <w:tcW w:w="2040" w:type="dxa"/>
          </w:tcPr>
          <w:p w:rsidR="00240A05" w:rsidRDefault="00240A05">
            <w:pPr>
              <w:pStyle w:val="ConsPlusNormal"/>
            </w:pPr>
          </w:p>
        </w:tc>
        <w:tc>
          <w:tcPr>
            <w:tcW w:w="566"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r>
      <w:tr w:rsidR="00240A05">
        <w:tc>
          <w:tcPr>
            <w:tcW w:w="566" w:type="dxa"/>
          </w:tcPr>
          <w:p w:rsidR="00240A05" w:rsidRDefault="00240A05">
            <w:pPr>
              <w:pStyle w:val="ConsPlusNormal"/>
              <w:jc w:val="center"/>
            </w:pPr>
            <w:r>
              <w:t>...</w:t>
            </w:r>
          </w:p>
        </w:tc>
        <w:tc>
          <w:tcPr>
            <w:tcW w:w="1644" w:type="dxa"/>
          </w:tcPr>
          <w:p w:rsidR="00240A05" w:rsidRDefault="00240A05">
            <w:pPr>
              <w:pStyle w:val="ConsPlusNormal"/>
            </w:pPr>
          </w:p>
        </w:tc>
        <w:tc>
          <w:tcPr>
            <w:tcW w:w="2040" w:type="dxa"/>
          </w:tcPr>
          <w:p w:rsidR="00240A05" w:rsidRDefault="00240A05">
            <w:pPr>
              <w:pStyle w:val="ConsPlusNormal"/>
            </w:pPr>
          </w:p>
        </w:tc>
        <w:tc>
          <w:tcPr>
            <w:tcW w:w="566"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r>
      <w:tr w:rsidR="00240A05">
        <w:tc>
          <w:tcPr>
            <w:tcW w:w="566" w:type="dxa"/>
          </w:tcPr>
          <w:p w:rsidR="00240A05" w:rsidRDefault="00240A05">
            <w:pPr>
              <w:pStyle w:val="ConsPlusNormal"/>
              <w:jc w:val="center"/>
            </w:pPr>
            <w:r>
              <w:t>n</w:t>
            </w:r>
          </w:p>
        </w:tc>
        <w:tc>
          <w:tcPr>
            <w:tcW w:w="1644" w:type="dxa"/>
          </w:tcPr>
          <w:p w:rsidR="00240A05" w:rsidRDefault="00240A05">
            <w:pPr>
              <w:pStyle w:val="ConsPlusNormal"/>
            </w:pPr>
          </w:p>
        </w:tc>
        <w:tc>
          <w:tcPr>
            <w:tcW w:w="2040" w:type="dxa"/>
          </w:tcPr>
          <w:p w:rsidR="00240A05" w:rsidRDefault="00240A05">
            <w:pPr>
              <w:pStyle w:val="ConsPlusNormal"/>
            </w:pPr>
          </w:p>
        </w:tc>
        <w:tc>
          <w:tcPr>
            <w:tcW w:w="566"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r>
      <w:tr w:rsidR="00240A05">
        <w:tc>
          <w:tcPr>
            <w:tcW w:w="7650" w:type="dxa"/>
            <w:gridSpan w:val="6"/>
          </w:tcPr>
          <w:p w:rsidR="00240A05" w:rsidRDefault="00240A05">
            <w:pPr>
              <w:pStyle w:val="ConsPlusNormal"/>
              <w:jc w:val="right"/>
            </w:pPr>
            <w:r>
              <w:t>Итого </w:t>
            </w:r>
            <w:r>
              <w:rPr>
                <w:noProof/>
                <w:position w:val="-17"/>
              </w:rPr>
              <w:drawing>
                <wp:inline distT="0" distB="0" distL="0" distR="0">
                  <wp:extent cx="687070" cy="360680"/>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687070" cy="360680"/>
                          </a:xfrm>
                          <a:prstGeom prst="rect">
                            <a:avLst/>
                          </a:prstGeom>
                          <a:noFill/>
                          <a:ln>
                            <a:noFill/>
                          </a:ln>
                        </pic:spPr>
                      </pic:pic>
                    </a:graphicData>
                  </a:graphic>
                </wp:inline>
              </w:drawing>
            </w:r>
          </w:p>
        </w:tc>
        <w:tc>
          <w:tcPr>
            <w:tcW w:w="1417" w:type="dxa"/>
          </w:tcPr>
          <w:p w:rsidR="00240A05" w:rsidRDefault="00240A05">
            <w:pPr>
              <w:pStyle w:val="ConsPlusNormal"/>
            </w:pPr>
          </w:p>
        </w:tc>
      </w:tr>
      <w:tr w:rsidR="00240A05">
        <w:tc>
          <w:tcPr>
            <w:tcW w:w="7650" w:type="dxa"/>
            <w:gridSpan w:val="6"/>
          </w:tcPr>
          <w:p w:rsidR="00240A05" w:rsidRDefault="00240A05">
            <w:pPr>
              <w:pStyle w:val="ConsPlusNormal"/>
            </w:pPr>
            <w:r>
              <w:t>Средний уровень исполнения основных (детализированных) мероприятий, предусмотренных в плане реализации государственной программы в отчетном периоде (ОР</w:t>
            </w:r>
            <w:r>
              <w:rPr>
                <w:vertAlign w:val="subscript"/>
              </w:rPr>
              <w:t>мер</w:t>
            </w:r>
            <w:r>
              <w:t>)</w:t>
            </w:r>
          </w:p>
        </w:tc>
        <w:tc>
          <w:tcPr>
            <w:tcW w:w="1417"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ind w:firstLine="540"/>
        <w:jc w:val="both"/>
      </w:pPr>
      <w:r>
        <w:t>--------------------------------</w:t>
      </w:r>
    </w:p>
    <w:p w:rsidR="00240A05" w:rsidRDefault="00240A05">
      <w:pPr>
        <w:pStyle w:val="ConsPlusNormal"/>
        <w:spacing w:before="220"/>
        <w:ind w:firstLine="540"/>
        <w:jc w:val="both"/>
      </w:pPr>
      <w:r>
        <w:t xml:space="preserve">&lt;1&gt; - в случае, если расчетное значение оценки исполнения i-го основного (детализированного) мероприятия Hi составляет больше 1, то в </w:t>
      </w:r>
      <w:hyperlink w:anchor="P5135">
        <w:r>
          <w:rPr>
            <w:color w:val="0000FF"/>
          </w:rPr>
          <w:t>графе 7</w:t>
        </w:r>
      </w:hyperlink>
      <w:r>
        <w:t xml:space="preserve"> указывается значение, равное 1.</w:t>
      </w:r>
    </w:p>
    <w:p w:rsidR="00240A05" w:rsidRDefault="00240A05">
      <w:pPr>
        <w:pStyle w:val="ConsPlusNormal"/>
        <w:ind w:firstLine="540"/>
        <w:jc w:val="both"/>
      </w:pPr>
    </w:p>
    <w:p w:rsidR="00240A05" w:rsidRDefault="00240A05">
      <w:pPr>
        <w:pStyle w:val="ConsPlusNormal"/>
        <w:jc w:val="right"/>
        <w:outlineLvl w:val="3"/>
      </w:pPr>
      <w:r>
        <w:t>Таблица N 3</w:t>
      </w:r>
    </w:p>
    <w:p w:rsidR="00240A05" w:rsidRDefault="00240A05">
      <w:pPr>
        <w:pStyle w:val="ConsPlusNormal"/>
        <w:ind w:firstLine="540"/>
        <w:jc w:val="both"/>
      </w:pPr>
    </w:p>
    <w:p w:rsidR="00240A05" w:rsidRDefault="00240A05">
      <w:pPr>
        <w:pStyle w:val="ConsPlusNormal"/>
        <w:jc w:val="center"/>
      </w:pPr>
      <w:r>
        <w:t>Расчет уровня финансового обеспечения</w:t>
      </w:r>
    </w:p>
    <w:p w:rsidR="00240A05" w:rsidRDefault="00240A05">
      <w:pPr>
        <w:pStyle w:val="ConsPlusNormal"/>
        <w:jc w:val="center"/>
      </w:pPr>
      <w:r>
        <w:lastRenderedPageBreak/>
        <w:t>государственной программы (V</w:t>
      </w:r>
      <w:r>
        <w:rPr>
          <w:vertAlign w:val="subscript"/>
        </w:rPr>
        <w:t>фин</w:t>
      </w:r>
      <w:r>
        <w:t>)</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23"/>
        <w:gridCol w:w="6746"/>
        <w:gridCol w:w="1700"/>
      </w:tblGrid>
      <w:tr w:rsidR="00240A05">
        <w:tc>
          <w:tcPr>
            <w:tcW w:w="623" w:type="dxa"/>
          </w:tcPr>
          <w:p w:rsidR="00240A05" w:rsidRDefault="00240A05">
            <w:pPr>
              <w:pStyle w:val="ConsPlusNormal"/>
              <w:jc w:val="center"/>
            </w:pPr>
            <w:r>
              <w:t>N п/п</w:t>
            </w:r>
          </w:p>
        </w:tc>
        <w:tc>
          <w:tcPr>
            <w:tcW w:w="6746" w:type="dxa"/>
          </w:tcPr>
          <w:p w:rsidR="00240A05" w:rsidRDefault="00240A05">
            <w:pPr>
              <w:pStyle w:val="ConsPlusNormal"/>
              <w:jc w:val="center"/>
            </w:pPr>
            <w:r>
              <w:t>Наименование расходов</w:t>
            </w:r>
          </w:p>
        </w:tc>
        <w:tc>
          <w:tcPr>
            <w:tcW w:w="1700" w:type="dxa"/>
          </w:tcPr>
          <w:p w:rsidR="00240A05" w:rsidRDefault="00240A05">
            <w:pPr>
              <w:pStyle w:val="ConsPlusNormal"/>
              <w:jc w:val="center"/>
            </w:pPr>
            <w:r>
              <w:t>Объем (тыс. рублей)</w:t>
            </w:r>
          </w:p>
        </w:tc>
      </w:tr>
      <w:tr w:rsidR="00240A05">
        <w:tc>
          <w:tcPr>
            <w:tcW w:w="623" w:type="dxa"/>
          </w:tcPr>
          <w:p w:rsidR="00240A05" w:rsidRDefault="00240A05">
            <w:pPr>
              <w:pStyle w:val="ConsPlusNormal"/>
              <w:jc w:val="center"/>
            </w:pPr>
            <w:r>
              <w:t>1</w:t>
            </w:r>
          </w:p>
        </w:tc>
        <w:tc>
          <w:tcPr>
            <w:tcW w:w="6746" w:type="dxa"/>
          </w:tcPr>
          <w:p w:rsidR="00240A05" w:rsidRDefault="00240A05">
            <w:pPr>
              <w:pStyle w:val="ConsPlusNormal"/>
              <w:jc w:val="center"/>
            </w:pPr>
            <w:r>
              <w:t>2</w:t>
            </w:r>
          </w:p>
        </w:tc>
        <w:tc>
          <w:tcPr>
            <w:tcW w:w="1700" w:type="dxa"/>
          </w:tcPr>
          <w:p w:rsidR="00240A05" w:rsidRDefault="00240A05">
            <w:pPr>
              <w:pStyle w:val="ConsPlusNormal"/>
              <w:jc w:val="center"/>
            </w:pPr>
            <w:r>
              <w:t>3</w:t>
            </w:r>
          </w:p>
        </w:tc>
      </w:tr>
      <w:tr w:rsidR="00240A05">
        <w:tc>
          <w:tcPr>
            <w:tcW w:w="623" w:type="dxa"/>
          </w:tcPr>
          <w:p w:rsidR="00240A05" w:rsidRDefault="00240A05">
            <w:pPr>
              <w:pStyle w:val="ConsPlusNormal"/>
              <w:jc w:val="center"/>
            </w:pPr>
            <w:r>
              <w:t>1</w:t>
            </w:r>
          </w:p>
        </w:tc>
        <w:tc>
          <w:tcPr>
            <w:tcW w:w="6746" w:type="dxa"/>
          </w:tcPr>
          <w:p w:rsidR="00240A05" w:rsidRDefault="00240A05">
            <w:pPr>
              <w:pStyle w:val="ConsPlusNormal"/>
              <w:jc w:val="both"/>
            </w:pPr>
            <w:r>
              <w:t>Сумма фактических затрат, направленных на реализацию государственной программы в отчетном периоде из средств федерального, областного и местного бюджетов</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2</w:t>
            </w:r>
          </w:p>
        </w:tc>
        <w:tc>
          <w:tcPr>
            <w:tcW w:w="6746" w:type="dxa"/>
          </w:tcPr>
          <w:p w:rsidR="00240A05" w:rsidRDefault="00240A05">
            <w:pPr>
              <w:pStyle w:val="ConsPlusNormal"/>
              <w:jc w:val="both"/>
            </w:pPr>
            <w:r>
              <w:t>Сумма фактических затрат, направленных на реализацию государственной программы в отчетном периоде за счет внебюджетных источников</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3</w:t>
            </w:r>
          </w:p>
        </w:tc>
        <w:tc>
          <w:tcPr>
            <w:tcW w:w="6746" w:type="dxa"/>
          </w:tcPr>
          <w:p w:rsidR="00240A05" w:rsidRDefault="00240A05">
            <w:pPr>
              <w:pStyle w:val="ConsPlusNormal"/>
              <w:jc w:val="both"/>
            </w:pPr>
            <w:r>
              <w:t>Сумма фактически предоставленных налоговых расходов за отчетный период</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4</w:t>
            </w:r>
          </w:p>
        </w:tc>
        <w:tc>
          <w:tcPr>
            <w:tcW w:w="6746" w:type="dxa"/>
          </w:tcPr>
          <w:p w:rsidR="00240A05" w:rsidRDefault="00240A05">
            <w:pPr>
              <w:pStyle w:val="ConsPlusNormal"/>
              <w:jc w:val="both"/>
            </w:pPr>
            <w:r>
              <w:t>Погашенная кредиторская задолженность за работы, выполненные в год, до начала отчетного</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5</w:t>
            </w:r>
          </w:p>
        </w:tc>
        <w:tc>
          <w:tcPr>
            <w:tcW w:w="6746" w:type="dxa"/>
          </w:tcPr>
          <w:p w:rsidR="00240A05" w:rsidRDefault="00240A05">
            <w:pPr>
              <w:pStyle w:val="ConsPlusNormal"/>
              <w:jc w:val="both"/>
            </w:pPr>
            <w:r>
              <w:t>V</w:t>
            </w:r>
            <w:r>
              <w:rPr>
                <w:vertAlign w:val="subscript"/>
              </w:rPr>
              <w:t>f</w:t>
            </w:r>
            <w:r>
              <w:t xml:space="preserve"> = строка 1 + строка 2 + строка 3 - строка 4</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6</w:t>
            </w:r>
          </w:p>
        </w:tc>
        <w:tc>
          <w:tcPr>
            <w:tcW w:w="6746" w:type="dxa"/>
          </w:tcPr>
          <w:p w:rsidR="00240A05" w:rsidRDefault="00240A05">
            <w:pPr>
              <w:pStyle w:val="ConsPlusNormal"/>
              <w:jc w:val="both"/>
            </w:pPr>
            <w:r>
              <w:t>Сумма запланированного объема финансирования государственной программы за счет средств федерального, областного и местного бюджетов</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7</w:t>
            </w:r>
          </w:p>
        </w:tc>
        <w:tc>
          <w:tcPr>
            <w:tcW w:w="6746" w:type="dxa"/>
          </w:tcPr>
          <w:p w:rsidR="00240A05" w:rsidRDefault="00240A05">
            <w:pPr>
              <w:pStyle w:val="ConsPlusNormal"/>
              <w:jc w:val="both"/>
            </w:pPr>
            <w:r>
              <w:t>Расходы, запланированные на погашение кредиторской задолженности</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8</w:t>
            </w:r>
          </w:p>
        </w:tc>
        <w:tc>
          <w:tcPr>
            <w:tcW w:w="6746" w:type="dxa"/>
          </w:tcPr>
          <w:p w:rsidR="00240A05" w:rsidRDefault="00240A05">
            <w:pPr>
              <w:pStyle w:val="ConsPlusNormal"/>
              <w:jc w:val="both"/>
            </w:pPr>
            <w:r>
              <w:t>V</w:t>
            </w:r>
            <w:r>
              <w:rPr>
                <w:vertAlign w:val="subscript"/>
              </w:rPr>
              <w:t>p</w:t>
            </w:r>
            <w:r>
              <w:t xml:space="preserve"> = строка 6 + строка 2 + строка 3 - строка 7</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9</w:t>
            </w:r>
          </w:p>
        </w:tc>
        <w:tc>
          <w:tcPr>
            <w:tcW w:w="6746" w:type="dxa"/>
          </w:tcPr>
          <w:p w:rsidR="00240A05" w:rsidRDefault="00240A05">
            <w:pPr>
              <w:pStyle w:val="ConsPlusNormal"/>
              <w:jc w:val="both"/>
            </w:pPr>
            <w:r>
              <w:t>Уровень финансового обеспечения государственной программы (V</w:t>
            </w:r>
            <w:r>
              <w:rPr>
                <w:vertAlign w:val="subscript"/>
              </w:rPr>
              <w:t>фин</w:t>
            </w:r>
            <w:r>
              <w:t xml:space="preserve"> = V</w:t>
            </w:r>
            <w:r>
              <w:rPr>
                <w:vertAlign w:val="subscript"/>
              </w:rPr>
              <w:t>f</w:t>
            </w:r>
            <w:r>
              <w:t xml:space="preserve"> / V</w:t>
            </w:r>
            <w:r>
              <w:rPr>
                <w:vertAlign w:val="subscript"/>
              </w:rPr>
              <w:t>p</w:t>
            </w:r>
            <w:r>
              <w:t>, в %)</w:t>
            </w:r>
          </w:p>
        </w:tc>
        <w:tc>
          <w:tcPr>
            <w:tcW w:w="1700"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outlineLvl w:val="3"/>
      </w:pPr>
      <w:r>
        <w:t>Таблица N 4</w:t>
      </w:r>
    </w:p>
    <w:p w:rsidR="00240A05" w:rsidRDefault="00240A05">
      <w:pPr>
        <w:pStyle w:val="ConsPlusNormal"/>
        <w:ind w:firstLine="540"/>
        <w:jc w:val="both"/>
      </w:pPr>
    </w:p>
    <w:p w:rsidR="00240A05" w:rsidRDefault="00240A05">
      <w:pPr>
        <w:pStyle w:val="ConsPlusNormal"/>
        <w:jc w:val="center"/>
      </w:pPr>
      <w:r>
        <w:t>Расчет коэффициентов привлечения на реализацию</w:t>
      </w:r>
    </w:p>
    <w:p w:rsidR="00240A05" w:rsidRDefault="00240A05">
      <w:pPr>
        <w:pStyle w:val="ConsPlusNormal"/>
        <w:jc w:val="center"/>
      </w:pPr>
      <w:r>
        <w:t>государственной программы средств из федерального</w:t>
      </w:r>
    </w:p>
    <w:p w:rsidR="00240A05" w:rsidRDefault="00240A05">
      <w:pPr>
        <w:pStyle w:val="ConsPlusNormal"/>
        <w:jc w:val="center"/>
      </w:pPr>
      <w:r>
        <w:t>бюджета (K</w:t>
      </w:r>
      <w:r>
        <w:rPr>
          <w:vertAlign w:val="subscript"/>
        </w:rPr>
        <w:t>Vфб</w:t>
      </w:r>
      <w:r>
        <w:t>) и средств из внебюджетных источников (K</w:t>
      </w:r>
      <w:r>
        <w:rPr>
          <w:vertAlign w:val="subscript"/>
        </w:rPr>
        <w:t>Vвб</w:t>
      </w:r>
      <w:r>
        <w:t>)</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23"/>
        <w:gridCol w:w="6746"/>
        <w:gridCol w:w="1700"/>
      </w:tblGrid>
      <w:tr w:rsidR="00240A05">
        <w:tc>
          <w:tcPr>
            <w:tcW w:w="623" w:type="dxa"/>
          </w:tcPr>
          <w:p w:rsidR="00240A05" w:rsidRDefault="00240A05">
            <w:pPr>
              <w:pStyle w:val="ConsPlusNormal"/>
              <w:jc w:val="center"/>
            </w:pPr>
            <w:r>
              <w:t>N п/п</w:t>
            </w:r>
          </w:p>
        </w:tc>
        <w:tc>
          <w:tcPr>
            <w:tcW w:w="6746" w:type="dxa"/>
          </w:tcPr>
          <w:p w:rsidR="00240A05" w:rsidRDefault="00240A05">
            <w:pPr>
              <w:pStyle w:val="ConsPlusNormal"/>
              <w:jc w:val="center"/>
            </w:pPr>
            <w:r>
              <w:t>Наименование расходов</w:t>
            </w:r>
          </w:p>
        </w:tc>
        <w:tc>
          <w:tcPr>
            <w:tcW w:w="1700" w:type="dxa"/>
          </w:tcPr>
          <w:p w:rsidR="00240A05" w:rsidRDefault="00240A05">
            <w:pPr>
              <w:pStyle w:val="ConsPlusNormal"/>
              <w:jc w:val="center"/>
            </w:pPr>
            <w:r>
              <w:t>Объем (тыс. рублей)</w:t>
            </w:r>
          </w:p>
        </w:tc>
      </w:tr>
      <w:tr w:rsidR="00240A05">
        <w:tc>
          <w:tcPr>
            <w:tcW w:w="623" w:type="dxa"/>
          </w:tcPr>
          <w:p w:rsidR="00240A05" w:rsidRDefault="00240A05">
            <w:pPr>
              <w:pStyle w:val="ConsPlusNormal"/>
              <w:jc w:val="center"/>
            </w:pPr>
            <w:r>
              <w:t>1</w:t>
            </w:r>
          </w:p>
        </w:tc>
        <w:tc>
          <w:tcPr>
            <w:tcW w:w="6746" w:type="dxa"/>
          </w:tcPr>
          <w:p w:rsidR="00240A05" w:rsidRDefault="00240A05">
            <w:pPr>
              <w:pStyle w:val="ConsPlusNormal"/>
              <w:jc w:val="center"/>
            </w:pPr>
            <w:r>
              <w:t>2</w:t>
            </w:r>
          </w:p>
        </w:tc>
        <w:tc>
          <w:tcPr>
            <w:tcW w:w="1700" w:type="dxa"/>
          </w:tcPr>
          <w:p w:rsidR="00240A05" w:rsidRDefault="00240A05">
            <w:pPr>
              <w:pStyle w:val="ConsPlusNormal"/>
              <w:jc w:val="center"/>
            </w:pPr>
            <w:r>
              <w:t>3</w:t>
            </w:r>
          </w:p>
        </w:tc>
      </w:tr>
      <w:tr w:rsidR="00240A05">
        <w:tc>
          <w:tcPr>
            <w:tcW w:w="623" w:type="dxa"/>
          </w:tcPr>
          <w:p w:rsidR="00240A05" w:rsidRDefault="00240A05">
            <w:pPr>
              <w:pStyle w:val="ConsPlusNormal"/>
              <w:jc w:val="center"/>
            </w:pPr>
            <w:r>
              <w:t>1</w:t>
            </w:r>
          </w:p>
        </w:tc>
        <w:tc>
          <w:tcPr>
            <w:tcW w:w="6746" w:type="dxa"/>
          </w:tcPr>
          <w:p w:rsidR="00240A05" w:rsidRDefault="00240A05">
            <w:pPr>
              <w:pStyle w:val="ConsPlusNormal"/>
              <w:jc w:val="both"/>
            </w:pPr>
            <w:r>
              <w:t>V</w:t>
            </w:r>
            <w:r>
              <w:rPr>
                <w:vertAlign w:val="subscript"/>
              </w:rPr>
              <w:t>фб факт</w:t>
            </w:r>
            <w:r>
              <w:t xml:space="preserve"> (фактически поступившая сумма средств из федерального бюджета в виде субсидии и иных межбюджетных трансфертов и направленная на реализацию государственной программы в отчетном периоде)</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2</w:t>
            </w:r>
          </w:p>
        </w:tc>
        <w:tc>
          <w:tcPr>
            <w:tcW w:w="6746" w:type="dxa"/>
          </w:tcPr>
          <w:p w:rsidR="00240A05" w:rsidRDefault="00240A05">
            <w:pPr>
              <w:pStyle w:val="ConsPlusNormal"/>
              <w:jc w:val="both"/>
            </w:pPr>
            <w:r>
              <w:t>V</w:t>
            </w:r>
            <w:r>
              <w:rPr>
                <w:vertAlign w:val="subscript"/>
              </w:rPr>
              <w:t>фб план</w:t>
            </w:r>
            <w:r>
              <w:t xml:space="preserve"> (запланированный объем средств из федерального бюджета в виде субсидии и иных межбюджетных трансфертов в рамках государственной программы в отчетном периоде согласно уточненной бюджетной росписи расходов)</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lastRenderedPageBreak/>
              <w:t>3</w:t>
            </w:r>
          </w:p>
        </w:tc>
        <w:tc>
          <w:tcPr>
            <w:tcW w:w="6746" w:type="dxa"/>
          </w:tcPr>
          <w:p w:rsidR="00240A05" w:rsidRDefault="00240A05">
            <w:pPr>
              <w:pStyle w:val="ConsPlusNormal"/>
              <w:jc w:val="both"/>
            </w:pPr>
            <w:r>
              <w:t>K</w:t>
            </w:r>
            <w:r>
              <w:rPr>
                <w:vertAlign w:val="subscript"/>
              </w:rPr>
              <w:t>Vфб</w:t>
            </w:r>
            <w:r>
              <w:t xml:space="preserve"> = V</w:t>
            </w:r>
            <w:r>
              <w:rPr>
                <w:vertAlign w:val="subscript"/>
              </w:rPr>
              <w:t>фб факт</w:t>
            </w:r>
            <w:r>
              <w:t xml:space="preserve"> / V</w:t>
            </w:r>
            <w:r>
              <w:rPr>
                <w:vertAlign w:val="subscript"/>
              </w:rPr>
              <w:t>фб план</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4</w:t>
            </w:r>
          </w:p>
        </w:tc>
        <w:tc>
          <w:tcPr>
            <w:tcW w:w="6746" w:type="dxa"/>
          </w:tcPr>
          <w:p w:rsidR="00240A05" w:rsidRDefault="00240A05">
            <w:pPr>
              <w:pStyle w:val="ConsPlusNormal"/>
              <w:jc w:val="both"/>
            </w:pPr>
            <w:r>
              <w:t>V</w:t>
            </w:r>
            <w:r>
              <w:rPr>
                <w:vertAlign w:val="subscript"/>
              </w:rPr>
              <w:t>вб факт</w:t>
            </w:r>
            <w:r>
              <w:t xml:space="preserve"> (фактические затраты, направленные на реализацию государственной программы в отчетном периоде за счет средств внебюджетных источников, запланированных государственной программой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5</w:t>
            </w:r>
          </w:p>
        </w:tc>
        <w:tc>
          <w:tcPr>
            <w:tcW w:w="6746" w:type="dxa"/>
          </w:tcPr>
          <w:p w:rsidR="00240A05" w:rsidRDefault="00240A05">
            <w:pPr>
              <w:pStyle w:val="ConsPlusNormal"/>
              <w:jc w:val="both"/>
            </w:pPr>
            <w:r>
              <w:t>V</w:t>
            </w:r>
            <w:r>
              <w:rPr>
                <w:vertAlign w:val="subscript"/>
              </w:rPr>
              <w:t>вб план</w:t>
            </w:r>
            <w:r>
              <w:t xml:space="preserve"> (запланированный объем финансирования программы за счет средств внебюджетных источников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6</w:t>
            </w:r>
          </w:p>
        </w:tc>
        <w:tc>
          <w:tcPr>
            <w:tcW w:w="6746" w:type="dxa"/>
          </w:tcPr>
          <w:p w:rsidR="00240A05" w:rsidRDefault="00240A05">
            <w:pPr>
              <w:pStyle w:val="ConsPlusNormal"/>
              <w:jc w:val="both"/>
            </w:pPr>
            <w:r>
              <w:t>K</w:t>
            </w:r>
            <w:r>
              <w:rPr>
                <w:vertAlign w:val="subscript"/>
              </w:rPr>
              <w:t>Vвб</w:t>
            </w:r>
            <w:r>
              <w:t xml:space="preserve"> = V</w:t>
            </w:r>
            <w:r>
              <w:rPr>
                <w:vertAlign w:val="subscript"/>
              </w:rPr>
              <w:t>вб факт</w:t>
            </w:r>
            <w:r>
              <w:t xml:space="preserve"> / V</w:t>
            </w:r>
            <w:r>
              <w:rPr>
                <w:vertAlign w:val="subscript"/>
              </w:rPr>
              <w:t>вб план</w:t>
            </w:r>
          </w:p>
        </w:tc>
        <w:tc>
          <w:tcPr>
            <w:tcW w:w="1700"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outlineLvl w:val="3"/>
      </w:pPr>
      <w:r>
        <w:t>Таблица N 5</w:t>
      </w:r>
    </w:p>
    <w:p w:rsidR="00240A05" w:rsidRDefault="00240A05">
      <w:pPr>
        <w:pStyle w:val="ConsPlusNormal"/>
        <w:ind w:firstLine="540"/>
        <w:jc w:val="both"/>
      </w:pPr>
    </w:p>
    <w:p w:rsidR="00240A05" w:rsidRDefault="00240A05">
      <w:pPr>
        <w:pStyle w:val="ConsPlusNormal"/>
        <w:jc w:val="center"/>
      </w:pPr>
      <w:r>
        <w:t>Расчет коэффициента нарушений, допущенных в процессе</w:t>
      </w:r>
    </w:p>
    <w:p w:rsidR="00240A05" w:rsidRDefault="00240A05">
      <w:pPr>
        <w:pStyle w:val="ConsPlusNormal"/>
        <w:jc w:val="center"/>
      </w:pPr>
      <w:r>
        <w:t>управления государственной программой в отчетном году (K</w:t>
      </w:r>
      <w:r>
        <w:rPr>
          <w:vertAlign w:val="subscript"/>
        </w:rPr>
        <w:t>у</w:t>
      </w:r>
      <w:r>
        <w:t>)</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370"/>
        <w:gridCol w:w="1700"/>
      </w:tblGrid>
      <w:tr w:rsidR="00240A05">
        <w:tc>
          <w:tcPr>
            <w:tcW w:w="7370" w:type="dxa"/>
          </w:tcPr>
          <w:p w:rsidR="00240A05" w:rsidRDefault="00240A05">
            <w:pPr>
              <w:pStyle w:val="ConsPlusNormal"/>
              <w:jc w:val="both"/>
            </w:pPr>
            <w:r>
              <w:t>Дата утверждения изменений государственной программы (изменений в нее в целях приведения параметров текущего финансового года и планового периода в соответствие с актуальной редакцией закона об областном бюджете Новосибирской области, действующей на 1 января текущего финансового года)</w:t>
            </w:r>
          </w:p>
        </w:tc>
        <w:tc>
          <w:tcPr>
            <w:tcW w:w="1700" w:type="dxa"/>
          </w:tcPr>
          <w:p w:rsidR="00240A05" w:rsidRDefault="00240A05">
            <w:pPr>
              <w:pStyle w:val="ConsPlusNormal"/>
            </w:pPr>
          </w:p>
        </w:tc>
      </w:tr>
      <w:tr w:rsidR="00240A05">
        <w:tc>
          <w:tcPr>
            <w:tcW w:w="7370" w:type="dxa"/>
          </w:tcPr>
          <w:p w:rsidR="00240A05" w:rsidRDefault="00240A05">
            <w:pPr>
              <w:pStyle w:val="ConsPlusNormal"/>
              <w:jc w:val="both"/>
            </w:pPr>
            <w:r>
              <w:t>Количество месяцев превышения установленного срока для утверждения государственной программы (внесения в нее изменений)</w:t>
            </w:r>
          </w:p>
        </w:tc>
        <w:tc>
          <w:tcPr>
            <w:tcW w:w="1700" w:type="dxa"/>
          </w:tcPr>
          <w:p w:rsidR="00240A05" w:rsidRDefault="00240A05">
            <w:pPr>
              <w:pStyle w:val="ConsPlusNormal"/>
            </w:pPr>
          </w:p>
        </w:tc>
      </w:tr>
      <w:tr w:rsidR="00240A05">
        <w:tc>
          <w:tcPr>
            <w:tcW w:w="7370" w:type="dxa"/>
          </w:tcPr>
          <w:p w:rsidR="00240A05" w:rsidRDefault="00240A05">
            <w:pPr>
              <w:pStyle w:val="ConsPlusNormal"/>
              <w:jc w:val="both"/>
            </w:pPr>
            <w:r>
              <w:t>K</w:t>
            </w:r>
            <w:r>
              <w:rPr>
                <w:vertAlign w:val="subscript"/>
              </w:rPr>
              <w:t>у</w:t>
            </w:r>
          </w:p>
        </w:tc>
        <w:tc>
          <w:tcPr>
            <w:tcW w:w="1700"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outlineLvl w:val="3"/>
      </w:pPr>
      <w:r>
        <w:t>Таблица N 6</w:t>
      </w:r>
    </w:p>
    <w:p w:rsidR="00240A05" w:rsidRDefault="00240A05">
      <w:pPr>
        <w:pStyle w:val="ConsPlusNormal"/>
        <w:ind w:firstLine="540"/>
        <w:jc w:val="both"/>
      </w:pPr>
    </w:p>
    <w:p w:rsidR="00240A05" w:rsidRDefault="00240A05">
      <w:pPr>
        <w:pStyle w:val="ConsPlusNormal"/>
        <w:jc w:val="center"/>
      </w:pPr>
      <w:r>
        <w:t>Расчет интегральной оценки эффективности (R)</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23"/>
        <w:gridCol w:w="6746"/>
        <w:gridCol w:w="1700"/>
      </w:tblGrid>
      <w:tr w:rsidR="00240A05">
        <w:tc>
          <w:tcPr>
            <w:tcW w:w="623" w:type="dxa"/>
          </w:tcPr>
          <w:p w:rsidR="00240A05" w:rsidRDefault="00240A05">
            <w:pPr>
              <w:pStyle w:val="ConsPlusNormal"/>
              <w:jc w:val="center"/>
            </w:pPr>
            <w:r>
              <w:t>N п/п</w:t>
            </w:r>
          </w:p>
        </w:tc>
        <w:tc>
          <w:tcPr>
            <w:tcW w:w="6746" w:type="dxa"/>
          </w:tcPr>
          <w:p w:rsidR="00240A05" w:rsidRDefault="00240A05">
            <w:pPr>
              <w:pStyle w:val="ConsPlusNormal"/>
              <w:jc w:val="center"/>
            </w:pPr>
            <w:r>
              <w:t>Показатель для расчета оценки эффективности</w:t>
            </w:r>
          </w:p>
        </w:tc>
        <w:tc>
          <w:tcPr>
            <w:tcW w:w="1700" w:type="dxa"/>
          </w:tcPr>
          <w:p w:rsidR="00240A05" w:rsidRDefault="00240A05">
            <w:pPr>
              <w:pStyle w:val="ConsPlusNormal"/>
              <w:jc w:val="center"/>
            </w:pPr>
            <w:r>
              <w:t>Численное значение</w:t>
            </w:r>
          </w:p>
        </w:tc>
      </w:tr>
      <w:tr w:rsidR="00240A05">
        <w:tc>
          <w:tcPr>
            <w:tcW w:w="623" w:type="dxa"/>
          </w:tcPr>
          <w:p w:rsidR="00240A05" w:rsidRDefault="00240A05">
            <w:pPr>
              <w:pStyle w:val="ConsPlusNormal"/>
              <w:jc w:val="center"/>
            </w:pPr>
            <w:r>
              <w:t>1</w:t>
            </w:r>
          </w:p>
        </w:tc>
        <w:tc>
          <w:tcPr>
            <w:tcW w:w="6746" w:type="dxa"/>
          </w:tcPr>
          <w:p w:rsidR="00240A05" w:rsidRDefault="00240A05">
            <w:pPr>
              <w:pStyle w:val="ConsPlusNormal"/>
              <w:jc w:val="center"/>
            </w:pPr>
            <w:r>
              <w:t>2</w:t>
            </w:r>
          </w:p>
        </w:tc>
        <w:tc>
          <w:tcPr>
            <w:tcW w:w="1700" w:type="dxa"/>
          </w:tcPr>
          <w:p w:rsidR="00240A05" w:rsidRDefault="00240A05">
            <w:pPr>
              <w:pStyle w:val="ConsPlusNormal"/>
              <w:jc w:val="center"/>
            </w:pPr>
            <w:r>
              <w:t>3</w:t>
            </w:r>
          </w:p>
        </w:tc>
      </w:tr>
      <w:tr w:rsidR="00240A05">
        <w:tc>
          <w:tcPr>
            <w:tcW w:w="623" w:type="dxa"/>
          </w:tcPr>
          <w:p w:rsidR="00240A05" w:rsidRDefault="00240A05">
            <w:pPr>
              <w:pStyle w:val="ConsPlusNormal"/>
              <w:jc w:val="center"/>
            </w:pPr>
            <w:r>
              <w:t>1</w:t>
            </w:r>
          </w:p>
        </w:tc>
        <w:tc>
          <w:tcPr>
            <w:tcW w:w="6746" w:type="dxa"/>
          </w:tcPr>
          <w:p w:rsidR="00240A05" w:rsidRDefault="00240A05">
            <w:pPr>
              <w:pStyle w:val="ConsPlusNormal"/>
            </w:pPr>
            <w:r>
              <w:t>Интегральная оценка результативности реализации государственной программы (I в %)</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2</w:t>
            </w:r>
          </w:p>
        </w:tc>
        <w:tc>
          <w:tcPr>
            <w:tcW w:w="6746" w:type="dxa"/>
          </w:tcPr>
          <w:p w:rsidR="00240A05" w:rsidRDefault="00240A05">
            <w:pPr>
              <w:pStyle w:val="ConsPlusNormal"/>
            </w:pPr>
            <w:r>
              <w:t>Уровень финансового обеспечения государственной программы (V</w:t>
            </w:r>
            <w:r>
              <w:rPr>
                <w:vertAlign w:val="subscript"/>
              </w:rPr>
              <w:t>фин</w:t>
            </w:r>
            <w:r>
              <w:t xml:space="preserve"> в %)</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3</w:t>
            </w:r>
          </w:p>
        </w:tc>
        <w:tc>
          <w:tcPr>
            <w:tcW w:w="6746" w:type="dxa"/>
          </w:tcPr>
          <w:p w:rsidR="00240A05" w:rsidRDefault="00240A05">
            <w:pPr>
              <w:pStyle w:val="ConsPlusNormal"/>
            </w:pPr>
            <w:r>
              <w:t>Интегральная оценка результативности реализации государственной программы (I в %) / уровень финансового обеспечения программы (V</w:t>
            </w:r>
            <w:r>
              <w:rPr>
                <w:vertAlign w:val="subscript"/>
              </w:rPr>
              <w:t>фин</w:t>
            </w:r>
            <w:r>
              <w:t xml:space="preserve"> в %) x 0,85</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lastRenderedPageBreak/>
              <w:t>4</w:t>
            </w:r>
          </w:p>
        </w:tc>
        <w:tc>
          <w:tcPr>
            <w:tcW w:w="6746" w:type="dxa"/>
          </w:tcPr>
          <w:p w:rsidR="00240A05" w:rsidRDefault="00240A05">
            <w:pPr>
              <w:pStyle w:val="ConsPlusNormal"/>
            </w:pPr>
            <w:r>
              <w:t>Средний уровень исполнения основных (детализированных) мероприятий, предусмотренных в плане реализации государственной программы в отчетном периоде (ОР</w:t>
            </w:r>
            <w:r>
              <w:rPr>
                <w:vertAlign w:val="subscript"/>
              </w:rPr>
              <w:t>мер</w:t>
            </w:r>
            <w:r>
              <w:t>)</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5</w:t>
            </w:r>
          </w:p>
        </w:tc>
        <w:tc>
          <w:tcPr>
            <w:tcW w:w="6746" w:type="dxa"/>
          </w:tcPr>
          <w:p w:rsidR="00240A05" w:rsidRDefault="00240A05">
            <w:pPr>
              <w:pStyle w:val="ConsPlusNormal"/>
            </w:pPr>
            <w:r>
              <w:t>Средний уровень исполнения основных (детализированных) мероприятий, предусмотренных в плане реализации государственной программы в отчетном периоде (ОР</w:t>
            </w:r>
            <w:r>
              <w:rPr>
                <w:vertAlign w:val="subscript"/>
              </w:rPr>
              <w:t>мер</w:t>
            </w:r>
            <w:r>
              <w:t>) x 0,15</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6</w:t>
            </w:r>
          </w:p>
        </w:tc>
        <w:tc>
          <w:tcPr>
            <w:tcW w:w="6746" w:type="dxa"/>
          </w:tcPr>
          <w:p w:rsidR="00240A05" w:rsidRDefault="00240A05">
            <w:pPr>
              <w:pStyle w:val="ConsPlusNormal"/>
              <w:jc w:val="both"/>
            </w:pPr>
            <w:r>
              <w:t>K</w:t>
            </w:r>
            <w:r>
              <w:rPr>
                <w:vertAlign w:val="subscript"/>
              </w:rPr>
              <w:t>Vфб</w:t>
            </w:r>
            <w:r>
              <w:t xml:space="preserve"> x 0,03</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7</w:t>
            </w:r>
          </w:p>
        </w:tc>
        <w:tc>
          <w:tcPr>
            <w:tcW w:w="6746" w:type="dxa"/>
          </w:tcPr>
          <w:p w:rsidR="00240A05" w:rsidRDefault="00240A05">
            <w:pPr>
              <w:pStyle w:val="ConsPlusNormal"/>
              <w:jc w:val="both"/>
            </w:pPr>
            <w:r>
              <w:t>K</w:t>
            </w:r>
            <w:r>
              <w:rPr>
                <w:vertAlign w:val="subscript"/>
              </w:rPr>
              <w:t>Vвб</w:t>
            </w:r>
            <w:r>
              <w:t xml:space="preserve"> x 0,02</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8</w:t>
            </w:r>
          </w:p>
        </w:tc>
        <w:tc>
          <w:tcPr>
            <w:tcW w:w="6746" w:type="dxa"/>
          </w:tcPr>
          <w:p w:rsidR="00240A05" w:rsidRDefault="00240A05">
            <w:pPr>
              <w:pStyle w:val="ConsPlusNormal"/>
              <w:jc w:val="both"/>
            </w:pPr>
            <w:r>
              <w:t>K</w:t>
            </w:r>
            <w:r>
              <w:rPr>
                <w:vertAlign w:val="subscript"/>
              </w:rPr>
              <w:t>у</w:t>
            </w:r>
            <w:r>
              <w:t xml:space="preserve"> x 0,02</w:t>
            </w:r>
          </w:p>
        </w:tc>
        <w:tc>
          <w:tcPr>
            <w:tcW w:w="1700" w:type="dxa"/>
          </w:tcPr>
          <w:p w:rsidR="00240A05" w:rsidRDefault="00240A05">
            <w:pPr>
              <w:pStyle w:val="ConsPlusNormal"/>
            </w:pPr>
          </w:p>
        </w:tc>
      </w:tr>
      <w:tr w:rsidR="00240A05">
        <w:tc>
          <w:tcPr>
            <w:tcW w:w="623" w:type="dxa"/>
          </w:tcPr>
          <w:p w:rsidR="00240A05" w:rsidRDefault="00240A05">
            <w:pPr>
              <w:pStyle w:val="ConsPlusNormal"/>
              <w:jc w:val="center"/>
            </w:pPr>
            <w:r>
              <w:t>9</w:t>
            </w:r>
          </w:p>
        </w:tc>
        <w:tc>
          <w:tcPr>
            <w:tcW w:w="6746" w:type="dxa"/>
          </w:tcPr>
          <w:p w:rsidR="00240A05" w:rsidRDefault="00240A05">
            <w:pPr>
              <w:pStyle w:val="ConsPlusNormal"/>
              <w:jc w:val="both"/>
            </w:pPr>
            <w:r>
              <w:t>R = строка 3+ строка 5 + строка 6 + строка 7 - строка 8</w:t>
            </w:r>
          </w:p>
        </w:tc>
        <w:tc>
          <w:tcPr>
            <w:tcW w:w="1700"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outlineLvl w:val="3"/>
      </w:pPr>
      <w:r>
        <w:t>Таблица N 7</w:t>
      </w:r>
    </w:p>
    <w:p w:rsidR="00240A05" w:rsidRDefault="00240A05">
      <w:pPr>
        <w:pStyle w:val="ConsPlusNormal"/>
        <w:ind w:firstLine="540"/>
        <w:jc w:val="both"/>
      </w:pPr>
    </w:p>
    <w:p w:rsidR="00240A05" w:rsidRDefault="00240A05">
      <w:pPr>
        <w:pStyle w:val="ConsPlusNormal"/>
        <w:jc w:val="center"/>
      </w:pPr>
      <w:bookmarkStart w:id="95" w:name="P5287"/>
      <w:bookmarkEnd w:id="95"/>
      <w:r>
        <w:t>Сводная форма по оценке эффективности</w:t>
      </w:r>
    </w:p>
    <w:p w:rsidR="00240A05" w:rsidRDefault="00240A05">
      <w:pPr>
        <w:pStyle w:val="ConsPlusNormal"/>
        <w:jc w:val="center"/>
      </w:pPr>
      <w:r>
        <w:t>государственной программы</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700"/>
        <w:gridCol w:w="1700"/>
        <w:gridCol w:w="1984"/>
        <w:gridCol w:w="1757"/>
        <w:gridCol w:w="1927"/>
      </w:tblGrid>
      <w:tr w:rsidR="00240A05">
        <w:tc>
          <w:tcPr>
            <w:tcW w:w="1700" w:type="dxa"/>
          </w:tcPr>
          <w:p w:rsidR="00240A05" w:rsidRDefault="00240A05">
            <w:pPr>
              <w:pStyle w:val="ConsPlusNormal"/>
              <w:jc w:val="center"/>
            </w:pPr>
            <w:r>
              <w:t>Численное значение интегральной оценки (R) за отчетный год, в %</w:t>
            </w:r>
          </w:p>
        </w:tc>
        <w:tc>
          <w:tcPr>
            <w:tcW w:w="1700" w:type="dxa"/>
          </w:tcPr>
          <w:p w:rsidR="00240A05" w:rsidRDefault="00240A05">
            <w:pPr>
              <w:pStyle w:val="ConsPlusNormal"/>
              <w:jc w:val="center"/>
            </w:pPr>
            <w:r>
              <w:t>Качественная характеристика</w:t>
            </w:r>
          </w:p>
        </w:tc>
        <w:tc>
          <w:tcPr>
            <w:tcW w:w="1984" w:type="dxa"/>
          </w:tcPr>
          <w:p w:rsidR="00240A05" w:rsidRDefault="00240A05">
            <w:pPr>
              <w:pStyle w:val="ConsPlusNormal"/>
              <w:jc w:val="center"/>
            </w:pPr>
            <w:r>
              <w:t>Численное значение интегральной оценки (R</w:t>
            </w:r>
            <w:r>
              <w:rPr>
                <w:vertAlign w:val="subscript"/>
              </w:rPr>
              <w:t>пр</w:t>
            </w:r>
            <w:r>
              <w:t>) за предшествующий год</w:t>
            </w:r>
          </w:p>
        </w:tc>
        <w:tc>
          <w:tcPr>
            <w:tcW w:w="1757" w:type="dxa"/>
          </w:tcPr>
          <w:p w:rsidR="00240A05" w:rsidRDefault="00240A05">
            <w:pPr>
              <w:pStyle w:val="ConsPlusNormal"/>
              <w:jc w:val="center"/>
            </w:pPr>
            <w:r>
              <w:t>Вывод о динамике эффективности реализации</w:t>
            </w:r>
          </w:p>
        </w:tc>
        <w:tc>
          <w:tcPr>
            <w:tcW w:w="1927" w:type="dxa"/>
          </w:tcPr>
          <w:p w:rsidR="00240A05" w:rsidRDefault="00240A05">
            <w:pPr>
              <w:pStyle w:val="ConsPlusNormal"/>
              <w:jc w:val="center"/>
            </w:pPr>
            <w:r>
              <w:t>Примечание</w:t>
            </w:r>
          </w:p>
        </w:tc>
      </w:tr>
      <w:tr w:rsidR="00240A05">
        <w:tc>
          <w:tcPr>
            <w:tcW w:w="1700" w:type="dxa"/>
          </w:tcPr>
          <w:p w:rsidR="00240A05" w:rsidRDefault="00240A05">
            <w:pPr>
              <w:pStyle w:val="ConsPlusNormal"/>
              <w:jc w:val="center"/>
            </w:pPr>
            <w:r>
              <w:t>1</w:t>
            </w:r>
          </w:p>
        </w:tc>
        <w:tc>
          <w:tcPr>
            <w:tcW w:w="1700" w:type="dxa"/>
          </w:tcPr>
          <w:p w:rsidR="00240A05" w:rsidRDefault="00240A05">
            <w:pPr>
              <w:pStyle w:val="ConsPlusNormal"/>
              <w:jc w:val="center"/>
            </w:pPr>
            <w:r>
              <w:t>2</w:t>
            </w:r>
          </w:p>
        </w:tc>
        <w:tc>
          <w:tcPr>
            <w:tcW w:w="1984" w:type="dxa"/>
          </w:tcPr>
          <w:p w:rsidR="00240A05" w:rsidRDefault="00240A05">
            <w:pPr>
              <w:pStyle w:val="ConsPlusNormal"/>
              <w:jc w:val="center"/>
            </w:pPr>
            <w:r>
              <w:t>3</w:t>
            </w:r>
          </w:p>
        </w:tc>
        <w:tc>
          <w:tcPr>
            <w:tcW w:w="1757" w:type="dxa"/>
          </w:tcPr>
          <w:p w:rsidR="00240A05" w:rsidRDefault="00240A05">
            <w:pPr>
              <w:pStyle w:val="ConsPlusNormal"/>
              <w:jc w:val="center"/>
            </w:pPr>
            <w:r>
              <w:t>4</w:t>
            </w:r>
          </w:p>
        </w:tc>
        <w:tc>
          <w:tcPr>
            <w:tcW w:w="1927" w:type="dxa"/>
          </w:tcPr>
          <w:p w:rsidR="00240A05" w:rsidRDefault="00240A05">
            <w:pPr>
              <w:pStyle w:val="ConsPlusNormal"/>
              <w:jc w:val="center"/>
            </w:pPr>
            <w:r>
              <w:t>5</w:t>
            </w:r>
          </w:p>
        </w:tc>
      </w:tr>
      <w:tr w:rsidR="00240A05">
        <w:tc>
          <w:tcPr>
            <w:tcW w:w="1700" w:type="dxa"/>
          </w:tcPr>
          <w:p w:rsidR="00240A05" w:rsidRDefault="00240A05">
            <w:pPr>
              <w:pStyle w:val="ConsPlusNormal"/>
            </w:pPr>
          </w:p>
        </w:tc>
        <w:tc>
          <w:tcPr>
            <w:tcW w:w="1700" w:type="dxa"/>
          </w:tcPr>
          <w:p w:rsidR="00240A05" w:rsidRDefault="00240A05">
            <w:pPr>
              <w:pStyle w:val="ConsPlusNormal"/>
            </w:pPr>
          </w:p>
        </w:tc>
        <w:tc>
          <w:tcPr>
            <w:tcW w:w="1984" w:type="dxa"/>
          </w:tcPr>
          <w:p w:rsidR="00240A05" w:rsidRDefault="00240A05">
            <w:pPr>
              <w:pStyle w:val="ConsPlusNormal"/>
            </w:pPr>
          </w:p>
        </w:tc>
        <w:tc>
          <w:tcPr>
            <w:tcW w:w="1757" w:type="dxa"/>
          </w:tcPr>
          <w:p w:rsidR="00240A05" w:rsidRDefault="00240A05">
            <w:pPr>
              <w:pStyle w:val="ConsPlusNormal"/>
            </w:pPr>
          </w:p>
        </w:tc>
        <w:tc>
          <w:tcPr>
            <w:tcW w:w="1927" w:type="dxa"/>
          </w:tcPr>
          <w:p w:rsidR="00240A05" w:rsidRDefault="00240A05">
            <w:pPr>
              <w:pStyle w:val="ConsPlusNormal"/>
            </w:pPr>
          </w:p>
        </w:tc>
      </w:tr>
      <w:tr w:rsidR="00240A05">
        <w:tc>
          <w:tcPr>
            <w:tcW w:w="1700" w:type="dxa"/>
          </w:tcPr>
          <w:p w:rsidR="00240A05" w:rsidRDefault="00240A05">
            <w:pPr>
              <w:pStyle w:val="ConsPlusNormal"/>
            </w:pPr>
          </w:p>
        </w:tc>
        <w:tc>
          <w:tcPr>
            <w:tcW w:w="1700" w:type="dxa"/>
          </w:tcPr>
          <w:p w:rsidR="00240A05" w:rsidRDefault="00240A05">
            <w:pPr>
              <w:pStyle w:val="ConsPlusNormal"/>
            </w:pPr>
          </w:p>
        </w:tc>
        <w:tc>
          <w:tcPr>
            <w:tcW w:w="1984" w:type="dxa"/>
          </w:tcPr>
          <w:p w:rsidR="00240A05" w:rsidRDefault="00240A05">
            <w:pPr>
              <w:pStyle w:val="ConsPlusNormal"/>
            </w:pPr>
          </w:p>
        </w:tc>
        <w:tc>
          <w:tcPr>
            <w:tcW w:w="1757" w:type="dxa"/>
          </w:tcPr>
          <w:p w:rsidR="00240A05" w:rsidRDefault="00240A05">
            <w:pPr>
              <w:pStyle w:val="ConsPlusNormal"/>
            </w:pPr>
          </w:p>
        </w:tc>
        <w:tc>
          <w:tcPr>
            <w:tcW w:w="1927"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outlineLvl w:val="3"/>
      </w:pPr>
      <w:r>
        <w:t>Таблица N 8</w:t>
      </w:r>
    </w:p>
    <w:p w:rsidR="00240A05" w:rsidRDefault="00240A05">
      <w:pPr>
        <w:pStyle w:val="ConsPlusNormal"/>
        <w:ind w:firstLine="540"/>
        <w:jc w:val="both"/>
      </w:pPr>
    </w:p>
    <w:p w:rsidR="00240A05" w:rsidRDefault="00240A05">
      <w:pPr>
        <w:pStyle w:val="ConsPlusNormal"/>
        <w:jc w:val="center"/>
      </w:pPr>
      <w:bookmarkStart w:id="96" w:name="P5313"/>
      <w:bookmarkEnd w:id="96"/>
      <w:r>
        <w:t>Результаты оценки эффективности реализации</w:t>
      </w:r>
    </w:p>
    <w:p w:rsidR="00240A05" w:rsidRDefault="00240A05">
      <w:pPr>
        <w:pStyle w:val="ConsPlusNormal"/>
        <w:jc w:val="center"/>
      </w:pPr>
      <w:r>
        <w:t>государственных программ</w:t>
      </w:r>
    </w:p>
    <w:p w:rsidR="00240A05" w:rsidRDefault="00240A05">
      <w:pPr>
        <w:pStyle w:val="ConsPlusNormal"/>
        <w:jc w:val="center"/>
      </w:pPr>
      <w:r>
        <w:t>за ______ год</w:t>
      </w:r>
    </w:p>
    <w:p w:rsidR="00240A05" w:rsidRDefault="00240A05">
      <w:pPr>
        <w:pStyle w:val="ConsPlusNormal"/>
        <w:ind w:firstLine="540"/>
        <w:jc w:val="both"/>
      </w:pPr>
    </w:p>
    <w:p w:rsidR="00240A05" w:rsidRDefault="00240A05">
      <w:pPr>
        <w:pStyle w:val="ConsPlusNormal"/>
        <w:sectPr w:rsidR="00240A05">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696"/>
        <w:gridCol w:w="1984"/>
        <w:gridCol w:w="2268"/>
        <w:gridCol w:w="1417"/>
        <w:gridCol w:w="1417"/>
        <w:gridCol w:w="1417"/>
        <w:gridCol w:w="1417"/>
        <w:gridCol w:w="1984"/>
      </w:tblGrid>
      <w:tr w:rsidR="00240A05">
        <w:tc>
          <w:tcPr>
            <w:tcW w:w="13600" w:type="dxa"/>
            <w:gridSpan w:val="8"/>
          </w:tcPr>
          <w:p w:rsidR="00240A05" w:rsidRDefault="00240A05">
            <w:pPr>
              <w:pStyle w:val="ConsPlusNormal"/>
              <w:jc w:val="center"/>
            </w:pPr>
            <w:r>
              <w:lastRenderedPageBreak/>
              <w:t>Заказчик (заказчик-координатор)</w:t>
            </w:r>
          </w:p>
        </w:tc>
      </w:tr>
      <w:tr w:rsidR="00240A05">
        <w:tc>
          <w:tcPr>
            <w:tcW w:w="13600" w:type="dxa"/>
            <w:gridSpan w:val="8"/>
          </w:tcPr>
          <w:p w:rsidR="00240A05" w:rsidRDefault="00240A05">
            <w:pPr>
              <w:pStyle w:val="ConsPlusNormal"/>
            </w:pPr>
            <w:r>
              <w:t>Наименование государственной программы</w:t>
            </w:r>
          </w:p>
        </w:tc>
      </w:tr>
      <w:tr w:rsidR="00240A05">
        <w:tc>
          <w:tcPr>
            <w:tcW w:w="1696" w:type="dxa"/>
            <w:vMerge w:val="restart"/>
          </w:tcPr>
          <w:p w:rsidR="00240A05" w:rsidRDefault="00240A05">
            <w:pPr>
              <w:pStyle w:val="ConsPlusNormal"/>
              <w:jc w:val="center"/>
            </w:pPr>
            <w:r>
              <w:t>Интегральная оценка результативности реализации государственной программы, (I, %)</w:t>
            </w:r>
          </w:p>
        </w:tc>
        <w:tc>
          <w:tcPr>
            <w:tcW w:w="1984" w:type="dxa"/>
            <w:vMerge w:val="restart"/>
          </w:tcPr>
          <w:p w:rsidR="00240A05" w:rsidRDefault="00240A05">
            <w:pPr>
              <w:pStyle w:val="ConsPlusNormal"/>
              <w:jc w:val="center"/>
            </w:pPr>
            <w:r>
              <w:t>Уровень финансового обеспечения государственной программы,</w:t>
            </w:r>
          </w:p>
          <w:p w:rsidR="00240A05" w:rsidRDefault="00240A05">
            <w:pPr>
              <w:pStyle w:val="ConsPlusNormal"/>
              <w:jc w:val="center"/>
            </w:pPr>
            <w:r>
              <w:t>(V</w:t>
            </w:r>
            <w:r>
              <w:rPr>
                <w:vertAlign w:val="subscript"/>
              </w:rPr>
              <w:t>фин</w:t>
            </w:r>
            <w:r>
              <w:t>, %)</w:t>
            </w:r>
          </w:p>
        </w:tc>
        <w:tc>
          <w:tcPr>
            <w:tcW w:w="2268" w:type="dxa"/>
            <w:vMerge w:val="restart"/>
          </w:tcPr>
          <w:p w:rsidR="00240A05" w:rsidRDefault="00240A05">
            <w:pPr>
              <w:pStyle w:val="ConsPlusNormal"/>
              <w:jc w:val="center"/>
            </w:pPr>
            <w:r>
              <w:t>Средний уровень исполнения основных (детализированных) мероприятий,</w:t>
            </w:r>
          </w:p>
          <w:p w:rsidR="00240A05" w:rsidRDefault="00240A05">
            <w:pPr>
              <w:pStyle w:val="ConsPlusNormal"/>
              <w:jc w:val="center"/>
            </w:pPr>
            <w:r>
              <w:t>(ОР</w:t>
            </w:r>
            <w:r>
              <w:rPr>
                <w:vertAlign w:val="subscript"/>
              </w:rPr>
              <w:t>мер</w:t>
            </w:r>
            <w:r>
              <w:t>, %)</w:t>
            </w:r>
          </w:p>
        </w:tc>
        <w:tc>
          <w:tcPr>
            <w:tcW w:w="2834" w:type="dxa"/>
            <w:gridSpan w:val="2"/>
          </w:tcPr>
          <w:p w:rsidR="00240A05" w:rsidRDefault="00240A05">
            <w:pPr>
              <w:pStyle w:val="ConsPlusNormal"/>
              <w:jc w:val="center"/>
            </w:pPr>
            <w:r>
              <w:t>Интегральная оценка эффективности реализации государственной программы</w:t>
            </w:r>
          </w:p>
        </w:tc>
        <w:tc>
          <w:tcPr>
            <w:tcW w:w="2834" w:type="dxa"/>
            <w:gridSpan w:val="2"/>
          </w:tcPr>
          <w:p w:rsidR="00240A05" w:rsidRDefault="00240A05">
            <w:pPr>
              <w:pStyle w:val="ConsPlusNormal"/>
              <w:jc w:val="center"/>
            </w:pPr>
            <w:r>
              <w:t>Качественная оценка реализации государственной программы (эффективная, недостаточно эффективная, неэффективная)</w:t>
            </w:r>
          </w:p>
        </w:tc>
        <w:tc>
          <w:tcPr>
            <w:tcW w:w="1984" w:type="dxa"/>
            <w:vMerge w:val="restart"/>
          </w:tcPr>
          <w:p w:rsidR="00240A05" w:rsidRDefault="00240A05">
            <w:pPr>
              <w:pStyle w:val="ConsPlusNormal"/>
              <w:jc w:val="center"/>
            </w:pPr>
            <w:r>
              <w:t>Предложения по дальнейшей реализации государственной программы</w:t>
            </w:r>
          </w:p>
        </w:tc>
      </w:tr>
      <w:tr w:rsidR="00240A05">
        <w:tc>
          <w:tcPr>
            <w:tcW w:w="1696" w:type="dxa"/>
            <w:vMerge/>
          </w:tcPr>
          <w:p w:rsidR="00240A05" w:rsidRDefault="00240A05">
            <w:pPr>
              <w:pStyle w:val="ConsPlusNormal"/>
            </w:pPr>
          </w:p>
        </w:tc>
        <w:tc>
          <w:tcPr>
            <w:tcW w:w="1984" w:type="dxa"/>
            <w:vMerge/>
          </w:tcPr>
          <w:p w:rsidR="00240A05" w:rsidRDefault="00240A05">
            <w:pPr>
              <w:pStyle w:val="ConsPlusNormal"/>
            </w:pPr>
          </w:p>
        </w:tc>
        <w:tc>
          <w:tcPr>
            <w:tcW w:w="2268" w:type="dxa"/>
            <w:vMerge/>
          </w:tcPr>
          <w:p w:rsidR="00240A05" w:rsidRDefault="00240A05">
            <w:pPr>
              <w:pStyle w:val="ConsPlusNormal"/>
            </w:pPr>
          </w:p>
        </w:tc>
        <w:tc>
          <w:tcPr>
            <w:tcW w:w="1417" w:type="dxa"/>
          </w:tcPr>
          <w:p w:rsidR="00240A05" w:rsidRDefault="00240A05">
            <w:pPr>
              <w:pStyle w:val="ConsPlusNormal"/>
              <w:jc w:val="center"/>
            </w:pPr>
            <w:r>
              <w:t>за отчетный период</w:t>
            </w:r>
          </w:p>
          <w:p w:rsidR="00240A05" w:rsidRDefault="00240A05">
            <w:pPr>
              <w:pStyle w:val="ConsPlusNormal"/>
              <w:jc w:val="center"/>
            </w:pPr>
            <w:r>
              <w:t>(R)</w:t>
            </w:r>
          </w:p>
        </w:tc>
        <w:tc>
          <w:tcPr>
            <w:tcW w:w="1417" w:type="dxa"/>
          </w:tcPr>
          <w:p w:rsidR="00240A05" w:rsidRDefault="00240A05">
            <w:pPr>
              <w:pStyle w:val="ConsPlusNormal"/>
              <w:jc w:val="center"/>
            </w:pPr>
            <w:r>
              <w:t>за предыдущий год</w:t>
            </w:r>
          </w:p>
          <w:p w:rsidR="00240A05" w:rsidRDefault="00240A05">
            <w:pPr>
              <w:pStyle w:val="ConsPlusNormal"/>
              <w:jc w:val="center"/>
            </w:pPr>
            <w:r>
              <w:t>(R</w:t>
            </w:r>
            <w:r>
              <w:rPr>
                <w:vertAlign w:val="subscript"/>
              </w:rPr>
              <w:t>пр</w:t>
            </w:r>
            <w:r>
              <w:t>)</w:t>
            </w:r>
          </w:p>
        </w:tc>
        <w:tc>
          <w:tcPr>
            <w:tcW w:w="1417" w:type="dxa"/>
          </w:tcPr>
          <w:p w:rsidR="00240A05" w:rsidRDefault="00240A05">
            <w:pPr>
              <w:pStyle w:val="ConsPlusNormal"/>
              <w:jc w:val="center"/>
            </w:pPr>
            <w:r>
              <w:t>за отчетный период</w:t>
            </w:r>
          </w:p>
        </w:tc>
        <w:tc>
          <w:tcPr>
            <w:tcW w:w="1417" w:type="dxa"/>
          </w:tcPr>
          <w:p w:rsidR="00240A05" w:rsidRDefault="00240A05">
            <w:pPr>
              <w:pStyle w:val="ConsPlusNormal"/>
              <w:jc w:val="center"/>
            </w:pPr>
            <w:r>
              <w:t>за предыдущий год</w:t>
            </w:r>
          </w:p>
        </w:tc>
        <w:tc>
          <w:tcPr>
            <w:tcW w:w="1984" w:type="dxa"/>
            <w:vMerge/>
          </w:tcPr>
          <w:p w:rsidR="00240A05" w:rsidRDefault="00240A05">
            <w:pPr>
              <w:pStyle w:val="ConsPlusNormal"/>
            </w:pPr>
          </w:p>
        </w:tc>
      </w:tr>
      <w:tr w:rsidR="00240A05">
        <w:tc>
          <w:tcPr>
            <w:tcW w:w="1696" w:type="dxa"/>
          </w:tcPr>
          <w:p w:rsidR="00240A05" w:rsidRDefault="00240A05">
            <w:pPr>
              <w:pStyle w:val="ConsPlusNormal"/>
              <w:jc w:val="center"/>
            </w:pPr>
            <w:r>
              <w:t>1</w:t>
            </w:r>
          </w:p>
        </w:tc>
        <w:tc>
          <w:tcPr>
            <w:tcW w:w="1984" w:type="dxa"/>
          </w:tcPr>
          <w:p w:rsidR="00240A05" w:rsidRDefault="00240A05">
            <w:pPr>
              <w:pStyle w:val="ConsPlusNormal"/>
              <w:jc w:val="center"/>
            </w:pPr>
            <w:r>
              <w:t>2</w:t>
            </w:r>
          </w:p>
        </w:tc>
        <w:tc>
          <w:tcPr>
            <w:tcW w:w="2268" w:type="dxa"/>
          </w:tcPr>
          <w:p w:rsidR="00240A05" w:rsidRDefault="00240A05">
            <w:pPr>
              <w:pStyle w:val="ConsPlusNormal"/>
              <w:jc w:val="center"/>
            </w:pPr>
            <w:r>
              <w:t>3</w:t>
            </w:r>
          </w:p>
        </w:tc>
        <w:tc>
          <w:tcPr>
            <w:tcW w:w="1417" w:type="dxa"/>
          </w:tcPr>
          <w:p w:rsidR="00240A05" w:rsidRDefault="00240A05">
            <w:pPr>
              <w:pStyle w:val="ConsPlusNormal"/>
              <w:jc w:val="center"/>
            </w:pPr>
            <w:r>
              <w:t>4</w:t>
            </w:r>
          </w:p>
        </w:tc>
        <w:tc>
          <w:tcPr>
            <w:tcW w:w="1417" w:type="dxa"/>
          </w:tcPr>
          <w:p w:rsidR="00240A05" w:rsidRDefault="00240A05">
            <w:pPr>
              <w:pStyle w:val="ConsPlusNormal"/>
              <w:jc w:val="center"/>
            </w:pPr>
            <w:r>
              <w:t>5</w:t>
            </w:r>
          </w:p>
        </w:tc>
        <w:tc>
          <w:tcPr>
            <w:tcW w:w="1417" w:type="dxa"/>
          </w:tcPr>
          <w:p w:rsidR="00240A05" w:rsidRDefault="00240A05">
            <w:pPr>
              <w:pStyle w:val="ConsPlusNormal"/>
              <w:jc w:val="center"/>
            </w:pPr>
            <w:r>
              <w:t>6</w:t>
            </w:r>
          </w:p>
        </w:tc>
        <w:tc>
          <w:tcPr>
            <w:tcW w:w="1417" w:type="dxa"/>
          </w:tcPr>
          <w:p w:rsidR="00240A05" w:rsidRDefault="00240A05">
            <w:pPr>
              <w:pStyle w:val="ConsPlusNormal"/>
              <w:jc w:val="center"/>
            </w:pPr>
            <w:r>
              <w:t>7</w:t>
            </w:r>
          </w:p>
        </w:tc>
        <w:tc>
          <w:tcPr>
            <w:tcW w:w="1984" w:type="dxa"/>
          </w:tcPr>
          <w:p w:rsidR="00240A05" w:rsidRDefault="00240A05">
            <w:pPr>
              <w:pStyle w:val="ConsPlusNormal"/>
              <w:jc w:val="center"/>
            </w:pPr>
            <w:r>
              <w:t>8</w:t>
            </w:r>
          </w:p>
        </w:tc>
      </w:tr>
      <w:tr w:rsidR="00240A05">
        <w:tc>
          <w:tcPr>
            <w:tcW w:w="1696" w:type="dxa"/>
          </w:tcPr>
          <w:p w:rsidR="00240A05" w:rsidRDefault="00240A05">
            <w:pPr>
              <w:pStyle w:val="ConsPlusNormal"/>
            </w:pPr>
          </w:p>
        </w:tc>
        <w:tc>
          <w:tcPr>
            <w:tcW w:w="1984" w:type="dxa"/>
          </w:tcPr>
          <w:p w:rsidR="00240A05" w:rsidRDefault="00240A05">
            <w:pPr>
              <w:pStyle w:val="ConsPlusNormal"/>
            </w:pPr>
          </w:p>
        </w:tc>
        <w:tc>
          <w:tcPr>
            <w:tcW w:w="2268"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984" w:type="dxa"/>
          </w:tcPr>
          <w:p w:rsidR="00240A05" w:rsidRDefault="00240A05">
            <w:pPr>
              <w:pStyle w:val="ConsPlusNormal"/>
            </w:pPr>
          </w:p>
        </w:tc>
      </w:tr>
      <w:tr w:rsidR="00240A05">
        <w:tc>
          <w:tcPr>
            <w:tcW w:w="1696" w:type="dxa"/>
          </w:tcPr>
          <w:p w:rsidR="00240A05" w:rsidRDefault="00240A05">
            <w:pPr>
              <w:pStyle w:val="ConsPlusNormal"/>
            </w:pPr>
          </w:p>
        </w:tc>
        <w:tc>
          <w:tcPr>
            <w:tcW w:w="1984" w:type="dxa"/>
          </w:tcPr>
          <w:p w:rsidR="00240A05" w:rsidRDefault="00240A05">
            <w:pPr>
              <w:pStyle w:val="ConsPlusNormal"/>
            </w:pPr>
          </w:p>
        </w:tc>
        <w:tc>
          <w:tcPr>
            <w:tcW w:w="2268"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984" w:type="dxa"/>
          </w:tcPr>
          <w:p w:rsidR="00240A05" w:rsidRDefault="00240A05">
            <w:pPr>
              <w:pStyle w:val="ConsPlusNormal"/>
            </w:pPr>
          </w:p>
        </w:tc>
      </w:tr>
      <w:tr w:rsidR="00240A05">
        <w:tc>
          <w:tcPr>
            <w:tcW w:w="1696" w:type="dxa"/>
          </w:tcPr>
          <w:p w:rsidR="00240A05" w:rsidRDefault="00240A05">
            <w:pPr>
              <w:pStyle w:val="ConsPlusNormal"/>
            </w:pPr>
          </w:p>
        </w:tc>
        <w:tc>
          <w:tcPr>
            <w:tcW w:w="1984" w:type="dxa"/>
          </w:tcPr>
          <w:p w:rsidR="00240A05" w:rsidRDefault="00240A05">
            <w:pPr>
              <w:pStyle w:val="ConsPlusNormal"/>
            </w:pPr>
          </w:p>
        </w:tc>
        <w:tc>
          <w:tcPr>
            <w:tcW w:w="2268"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984" w:type="dxa"/>
          </w:tcPr>
          <w:p w:rsidR="00240A05" w:rsidRDefault="00240A05">
            <w:pPr>
              <w:pStyle w:val="ConsPlusNormal"/>
            </w:pPr>
          </w:p>
        </w:tc>
      </w:tr>
    </w:tbl>
    <w:p w:rsidR="00240A05" w:rsidRDefault="00240A05">
      <w:pPr>
        <w:pStyle w:val="ConsPlusNormal"/>
        <w:sectPr w:rsidR="00240A05">
          <w:pgSz w:w="16838" w:h="11905" w:orient="landscape"/>
          <w:pgMar w:top="1701" w:right="1134" w:bottom="850" w:left="1134" w:header="0" w:footer="0" w:gutter="0"/>
          <w:cols w:space="720"/>
          <w:titlePg/>
        </w:sectPr>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0"/>
      </w:pPr>
      <w:r>
        <w:t>Приложение N 2</w:t>
      </w:r>
    </w:p>
    <w:p w:rsidR="00240A05" w:rsidRDefault="00240A05">
      <w:pPr>
        <w:pStyle w:val="ConsPlusNormal"/>
        <w:jc w:val="right"/>
      </w:pPr>
      <w:r>
        <w:t>к приказу</w:t>
      </w:r>
    </w:p>
    <w:p w:rsidR="00240A05" w:rsidRDefault="00240A05">
      <w:pPr>
        <w:pStyle w:val="ConsPlusNormal"/>
        <w:jc w:val="right"/>
      </w:pPr>
      <w:r>
        <w:t>министерства экономического развития</w:t>
      </w:r>
    </w:p>
    <w:p w:rsidR="00240A05" w:rsidRDefault="00240A05">
      <w:pPr>
        <w:pStyle w:val="ConsPlusNormal"/>
        <w:jc w:val="right"/>
      </w:pPr>
      <w:r>
        <w:t>Новосибирской области</w:t>
      </w:r>
    </w:p>
    <w:p w:rsidR="00240A05" w:rsidRDefault="00240A05">
      <w:pPr>
        <w:pStyle w:val="ConsPlusNormal"/>
        <w:jc w:val="right"/>
      </w:pPr>
      <w:r>
        <w:t>от 29.12.2017 N 154</w:t>
      </w:r>
    </w:p>
    <w:p w:rsidR="00240A05" w:rsidRDefault="00240A05">
      <w:pPr>
        <w:pStyle w:val="ConsPlusNormal"/>
        <w:ind w:firstLine="540"/>
        <w:jc w:val="both"/>
      </w:pPr>
    </w:p>
    <w:p w:rsidR="00240A05" w:rsidRDefault="00240A05">
      <w:pPr>
        <w:pStyle w:val="ConsPlusTitle"/>
        <w:jc w:val="center"/>
      </w:pPr>
      <w:bookmarkStart w:id="97" w:name="P5376"/>
      <w:bookmarkEnd w:id="97"/>
      <w:r>
        <w:t>МЕТОДИЧЕСКИЕ УКАЗАНИЯ</w:t>
      </w:r>
    </w:p>
    <w:p w:rsidR="00240A05" w:rsidRDefault="00240A05">
      <w:pPr>
        <w:pStyle w:val="ConsPlusTitle"/>
        <w:jc w:val="center"/>
      </w:pPr>
      <w:r>
        <w:t>ПО РАЗРАБОТКЕ И РЕАЛИЗАЦИИ ГОСУДАРСТВЕННЫХ ПРОГРАММ</w:t>
      </w:r>
    </w:p>
    <w:p w:rsidR="00240A05" w:rsidRDefault="00240A05">
      <w:pPr>
        <w:pStyle w:val="ConsPlusTitle"/>
        <w:jc w:val="center"/>
      </w:pPr>
      <w:r>
        <w:t>НОВОСИБИРСКОЙ ОБЛАСТИ ДЛЯ II ЭТАПА РЕАЛИЗАЦИИ</w:t>
      </w:r>
    </w:p>
    <w:p w:rsidR="00240A05" w:rsidRDefault="00240A05">
      <w:pPr>
        <w:pStyle w:val="ConsPlusTitle"/>
        <w:jc w:val="center"/>
      </w:pPr>
      <w:r>
        <w:t>ГОСУДАРСТВЕННЫХ ПРОГРАММ НОВОСИБИРСКОЙ ОБЛАСТИ,</w:t>
      </w:r>
    </w:p>
    <w:p w:rsidR="00240A05" w:rsidRDefault="00240A05">
      <w:pPr>
        <w:pStyle w:val="ConsPlusTitle"/>
        <w:jc w:val="center"/>
      </w:pPr>
      <w:r>
        <w:t>УСТАНОВЛЕННОГО ПЕРЕЧНЕМ ГОСУДАРСТВЕННЫХ ПРОГРАММ</w:t>
      </w:r>
    </w:p>
    <w:p w:rsidR="00240A05" w:rsidRDefault="00240A05">
      <w:pPr>
        <w:pStyle w:val="ConsPlusTitle"/>
        <w:jc w:val="center"/>
      </w:pPr>
      <w:r>
        <w:t>НОВОСИБИРСКОЙ ОБЛАСТИ, УТВЕРЖДЕННЫМ РАСПОРЯЖЕНИЕМ</w:t>
      </w:r>
    </w:p>
    <w:p w:rsidR="00240A05" w:rsidRDefault="00240A05">
      <w:pPr>
        <w:pStyle w:val="ConsPlusTitle"/>
        <w:jc w:val="center"/>
      </w:pPr>
      <w:r>
        <w:t>ПРАВИТЕЛЬСТВА НОВОСИБИРСКОЙ ОБЛАСТИ ОТ 21.08.2018 N 310-РП</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 xml:space="preserve">(введены </w:t>
            </w:r>
            <w:hyperlink r:id="rId216">
              <w:r>
                <w:rPr>
                  <w:color w:val="0000FF"/>
                </w:rPr>
                <w:t>приказом</w:t>
              </w:r>
            </w:hyperlink>
            <w:r>
              <w:rPr>
                <w:color w:val="392C69"/>
              </w:rPr>
              <w:t xml:space="preserve"> Минэкономразвития Новосибирской области</w:t>
            </w:r>
          </w:p>
          <w:p w:rsidR="00240A05" w:rsidRDefault="00240A05">
            <w:pPr>
              <w:pStyle w:val="ConsPlusNormal"/>
              <w:jc w:val="center"/>
            </w:pPr>
            <w:r>
              <w:rPr>
                <w:color w:val="392C69"/>
              </w:rPr>
              <w:t>от 28.12.2023 N 198;</w:t>
            </w:r>
          </w:p>
          <w:p w:rsidR="00240A05" w:rsidRDefault="00240A05">
            <w:pPr>
              <w:pStyle w:val="ConsPlusNormal"/>
              <w:jc w:val="center"/>
            </w:pPr>
            <w:r>
              <w:rPr>
                <w:color w:val="392C69"/>
              </w:rPr>
              <w:t>в ред. приказов Минэкономразвития Новосибирской области</w:t>
            </w:r>
          </w:p>
          <w:p w:rsidR="00240A05" w:rsidRDefault="00240A05">
            <w:pPr>
              <w:pStyle w:val="ConsPlusNormal"/>
              <w:jc w:val="center"/>
            </w:pPr>
            <w:r>
              <w:rPr>
                <w:color w:val="392C69"/>
              </w:rPr>
              <w:t xml:space="preserve">от 08.02.2024 </w:t>
            </w:r>
            <w:hyperlink r:id="rId217">
              <w:r>
                <w:rPr>
                  <w:color w:val="0000FF"/>
                </w:rPr>
                <w:t>N 20-НПА</w:t>
              </w:r>
            </w:hyperlink>
            <w:r>
              <w:rPr>
                <w:color w:val="392C69"/>
              </w:rPr>
              <w:t xml:space="preserve">, от 11.04.2024 </w:t>
            </w:r>
            <w:hyperlink r:id="rId218">
              <w:r>
                <w:rPr>
                  <w:color w:val="0000FF"/>
                </w:rPr>
                <w:t>N 68-НПА</w:t>
              </w:r>
            </w:hyperlink>
            <w:r>
              <w:rPr>
                <w:color w:val="392C69"/>
              </w:rPr>
              <w:t xml:space="preserve">, от 26.04.2024 </w:t>
            </w:r>
            <w:hyperlink r:id="rId219">
              <w:r>
                <w:rPr>
                  <w:color w:val="0000FF"/>
                </w:rPr>
                <w:t>N 85-НПА</w:t>
              </w:r>
            </w:hyperlink>
            <w:r>
              <w:rPr>
                <w:color w:val="392C69"/>
              </w:rPr>
              <w:t>,</w:t>
            </w:r>
          </w:p>
          <w:p w:rsidR="00240A05" w:rsidRDefault="00240A05">
            <w:pPr>
              <w:pStyle w:val="ConsPlusNormal"/>
              <w:jc w:val="center"/>
            </w:pPr>
            <w:r>
              <w:rPr>
                <w:color w:val="392C69"/>
              </w:rPr>
              <w:t xml:space="preserve">от 13.05.2024 </w:t>
            </w:r>
            <w:hyperlink r:id="rId220">
              <w:r>
                <w:rPr>
                  <w:color w:val="0000FF"/>
                </w:rPr>
                <w:t>N 88-НПА</w:t>
              </w:r>
            </w:hyperlink>
            <w:r>
              <w:rPr>
                <w:color w:val="392C69"/>
              </w:rPr>
              <w:t xml:space="preserve">, от 18.03.2025 </w:t>
            </w:r>
            <w:hyperlink r:id="rId221">
              <w:r>
                <w:rPr>
                  <w:color w:val="0000FF"/>
                </w:rPr>
                <w:t>N 38-НПА</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Title"/>
        <w:jc w:val="center"/>
        <w:outlineLvl w:val="1"/>
      </w:pPr>
      <w:r>
        <w:t>I. Общие сведения</w:t>
      </w:r>
    </w:p>
    <w:p w:rsidR="00240A05" w:rsidRDefault="00240A05">
      <w:pPr>
        <w:pStyle w:val="ConsPlusNormal"/>
        <w:ind w:firstLine="540"/>
        <w:jc w:val="both"/>
      </w:pPr>
    </w:p>
    <w:p w:rsidR="00240A05" w:rsidRDefault="00240A05">
      <w:pPr>
        <w:pStyle w:val="ConsPlusNormal"/>
        <w:ind w:firstLine="540"/>
        <w:jc w:val="both"/>
      </w:pPr>
      <w:r>
        <w:t xml:space="preserve">1. Методические указания по разработке и реализации государственных программ Новосибирской области для II этапа реализации государственных программ Новосибирской области, установленного </w:t>
      </w:r>
      <w:hyperlink r:id="rId222">
        <w:r>
          <w:rPr>
            <w:color w:val="0000FF"/>
          </w:rPr>
          <w:t>перечнем</w:t>
        </w:r>
      </w:hyperlink>
      <w:r>
        <w:t xml:space="preserve"> государственных программ Новосибирской области, утвержденным распоряжением Правительства Новосибирской области от 21.08.2018 N 310-рп (далее соответственно - Методические указания, государственные программы, Перечень государственных программ) определяют требования к разработке государственных программ (изменений в них) для II этапа реализации государственных программ Новосибирской области, установленного Перечнем государственных программ.</w:t>
      </w:r>
    </w:p>
    <w:p w:rsidR="00240A05" w:rsidRDefault="00240A05">
      <w:pPr>
        <w:pStyle w:val="ConsPlusNormal"/>
        <w:jc w:val="both"/>
      </w:pPr>
      <w:r>
        <w:t xml:space="preserve">(в ред. </w:t>
      </w:r>
      <w:hyperlink r:id="rId223">
        <w:r>
          <w:rPr>
            <w:color w:val="0000FF"/>
          </w:rPr>
          <w:t>приказа</w:t>
        </w:r>
      </w:hyperlink>
      <w:r>
        <w:t xml:space="preserve"> Минэкономразвития Новосибирской области от 13.05.2024 N 88-НПА)</w:t>
      </w:r>
    </w:p>
    <w:p w:rsidR="00240A05" w:rsidRDefault="00240A05">
      <w:pPr>
        <w:pStyle w:val="ConsPlusNormal"/>
        <w:spacing w:before="220"/>
        <w:ind w:firstLine="540"/>
        <w:jc w:val="both"/>
      </w:pPr>
      <w:r>
        <w:t>2. Для целей настоящих Методических указаний используются следующие понятия:</w:t>
      </w:r>
    </w:p>
    <w:p w:rsidR="00240A05" w:rsidRDefault="00240A05">
      <w:pPr>
        <w:pStyle w:val="ConsPlusNormal"/>
        <w:spacing w:before="220"/>
        <w:ind w:firstLine="540"/>
        <w:jc w:val="both"/>
      </w:pPr>
      <w:r>
        <w:t>1) в рамках реализации государственной программы выделяется проектная и процессная части:</w:t>
      </w:r>
    </w:p>
    <w:p w:rsidR="00240A05" w:rsidRDefault="00240A05">
      <w:pPr>
        <w:pStyle w:val="ConsPlusNormal"/>
        <w:spacing w:before="220"/>
        <w:ind w:firstLine="540"/>
        <w:jc w:val="both"/>
      </w:pPr>
      <w:r>
        <w:t>а) проектная часть - ориентирована на получение конкретного, измеримого результата в определенный срок;</w:t>
      </w:r>
    </w:p>
    <w:p w:rsidR="00240A05" w:rsidRDefault="00240A05">
      <w:pPr>
        <w:pStyle w:val="ConsPlusNormal"/>
        <w:spacing w:before="220"/>
        <w:ind w:firstLine="540"/>
        <w:jc w:val="both"/>
      </w:pPr>
      <w:r>
        <w:t>б) процессная часть - направлена на осуществление непосредственных нормативно обусловленных функций областных исполнительных органов Новосибирской области;</w:t>
      </w:r>
    </w:p>
    <w:p w:rsidR="00240A05" w:rsidRDefault="00240A05">
      <w:pPr>
        <w:pStyle w:val="ConsPlusNormal"/>
        <w:spacing w:before="220"/>
        <w:ind w:firstLine="540"/>
        <w:jc w:val="both"/>
      </w:pPr>
      <w:r>
        <w:t>2) структурный элемент - группа скоординированных мероприятий, объединяющая в себе ряд направлений деятельности, обеспечивающих достижение определенного результата на момент окончания реализации структурного элемента (проект), либо отражающих непосредственный итог действий в течение реализации данного структурного элемента (комплекс процессных мероприятий);</w:t>
      </w:r>
    </w:p>
    <w:p w:rsidR="00240A05" w:rsidRDefault="00240A05">
      <w:pPr>
        <w:pStyle w:val="ConsPlusNormal"/>
        <w:spacing w:before="220"/>
        <w:ind w:firstLine="540"/>
        <w:jc w:val="both"/>
      </w:pPr>
      <w:r>
        <w:lastRenderedPageBreak/>
        <w:t>3) проект - комплекс взаимосвязанных мероприятий, направленных на достижение уникальных результатов в условиях временных и ресурсных ограничений;</w:t>
      </w:r>
    </w:p>
    <w:p w:rsidR="00240A05" w:rsidRDefault="00240A05">
      <w:pPr>
        <w:pStyle w:val="ConsPlusNormal"/>
        <w:spacing w:before="220"/>
        <w:ind w:firstLine="540"/>
        <w:jc w:val="both"/>
      </w:pPr>
      <w:r>
        <w:t>4) комплекс процессных мероприятий - группа скоординированных мероприятий (результатов), имеющих общую целевую ориентацию и направленных на выполнение функций и решение текущих задач областных исполнительных органов Новосибирской области или иных государственных органов, организаций, соответствующих положениям (уставам, законам) об областных исполнительных органах Новосибирской области или иных государственных органах, организациях;</w:t>
      </w:r>
    </w:p>
    <w:p w:rsidR="00240A05" w:rsidRDefault="00240A05">
      <w:pPr>
        <w:pStyle w:val="ConsPlusNormal"/>
        <w:spacing w:before="220"/>
        <w:ind w:firstLine="540"/>
        <w:jc w:val="both"/>
      </w:pPr>
      <w:r>
        <w:t>5) параметры структурного элемента - задачи структурного элемента, показатели структурных элементов, мероприятия (результаты), сроки структурных элементов, мероприятий (результатов), параметры финансового обеспечения структурных элементов;</w:t>
      </w:r>
    </w:p>
    <w:p w:rsidR="00240A05" w:rsidRDefault="00240A05">
      <w:pPr>
        <w:pStyle w:val="ConsPlusNormal"/>
        <w:spacing w:before="220"/>
        <w:ind w:firstLine="540"/>
        <w:jc w:val="both"/>
      </w:pPr>
      <w:r>
        <w:t>6) контрольная точка - документально подтверждаемое событие, отражающее факт завершения значимых действий по выполнению (достижению) мероприятия (результата) структурного элемента государственной программы и (или) созданию объекта;</w:t>
      </w:r>
    </w:p>
    <w:p w:rsidR="00240A05" w:rsidRDefault="00240A05">
      <w:pPr>
        <w:pStyle w:val="ConsPlusNormal"/>
        <w:spacing w:before="220"/>
        <w:ind w:firstLine="540"/>
        <w:jc w:val="both"/>
      </w:pPr>
      <w:r>
        <w:t>7) первоначальная редакция закона об областном бюджете Новосибирской области текущего финансового года - актуальная редакция закона об областном бюджете Новосибирской области, действующая по состоянию на 1 января текущего финансового года;</w:t>
      </w:r>
    </w:p>
    <w:p w:rsidR="00240A05" w:rsidRDefault="00240A05">
      <w:pPr>
        <w:pStyle w:val="ConsPlusNormal"/>
        <w:spacing w:before="220"/>
        <w:ind w:firstLine="540"/>
        <w:jc w:val="both"/>
      </w:pPr>
      <w:r>
        <w:t>8) последняя редакция закона об областном бюджете Новосибирской области отчетного финансового года - актуальная редакция закона об областном бюджете Новосибирской области, действующая по состоянию на 31 декабря отчетного финансового года.</w:t>
      </w:r>
    </w:p>
    <w:p w:rsidR="00240A05" w:rsidRDefault="00240A05">
      <w:pPr>
        <w:pStyle w:val="ConsPlusNormal"/>
        <w:ind w:firstLine="540"/>
        <w:jc w:val="both"/>
      </w:pPr>
    </w:p>
    <w:p w:rsidR="00240A05" w:rsidRDefault="00240A05">
      <w:pPr>
        <w:pStyle w:val="ConsPlusTitle"/>
        <w:jc w:val="center"/>
        <w:outlineLvl w:val="1"/>
      </w:pPr>
      <w:r>
        <w:t>II. Принятие решения о разработке государственной</w:t>
      </w:r>
    </w:p>
    <w:p w:rsidR="00240A05" w:rsidRDefault="00240A05">
      <w:pPr>
        <w:pStyle w:val="ConsPlusTitle"/>
        <w:jc w:val="center"/>
      </w:pPr>
      <w:r>
        <w:t>программы, сроках ее реализации</w:t>
      </w:r>
    </w:p>
    <w:p w:rsidR="00240A05" w:rsidRDefault="00240A05">
      <w:pPr>
        <w:pStyle w:val="ConsPlusNormal"/>
        <w:ind w:firstLine="540"/>
        <w:jc w:val="both"/>
      </w:pPr>
    </w:p>
    <w:p w:rsidR="00240A05" w:rsidRDefault="00240A05">
      <w:pPr>
        <w:pStyle w:val="ConsPlusNormal"/>
        <w:ind w:firstLine="540"/>
        <w:jc w:val="both"/>
      </w:pPr>
      <w:r>
        <w:t>3. Разработка государственных программ (проектов изменений в государственные программы) осуществляется на основании перечня государственных программ.</w:t>
      </w:r>
    </w:p>
    <w:p w:rsidR="00240A05" w:rsidRDefault="00240A05">
      <w:pPr>
        <w:pStyle w:val="ConsPlusNormal"/>
        <w:spacing w:before="220"/>
        <w:ind w:firstLine="540"/>
        <w:jc w:val="both"/>
      </w:pPr>
      <w:r>
        <w:t>4. Перечень государственных программ утверждается распоряжением Правительства Новосибирской области, исходя из приоритетов социально-экономического развития Новосибирской области.</w:t>
      </w:r>
    </w:p>
    <w:p w:rsidR="00240A05" w:rsidRDefault="00240A05">
      <w:pPr>
        <w:pStyle w:val="ConsPlusNormal"/>
        <w:spacing w:before="220"/>
        <w:ind w:firstLine="540"/>
        <w:jc w:val="both"/>
      </w:pPr>
      <w:r>
        <w:t>5. Государственная программа разрабатывается на период 3 года и более.</w:t>
      </w:r>
    </w:p>
    <w:p w:rsidR="00240A05" w:rsidRDefault="00240A05">
      <w:pPr>
        <w:pStyle w:val="ConsPlusNormal"/>
        <w:spacing w:before="220"/>
        <w:ind w:firstLine="540"/>
        <w:jc w:val="both"/>
      </w:pPr>
      <w:r>
        <w:t>При этом, рекомендуется разрабатывать государственную программу на период 6 лет и более во всех случаях за исключением следующих:</w:t>
      </w:r>
    </w:p>
    <w:p w:rsidR="00240A05" w:rsidRDefault="00240A05">
      <w:pPr>
        <w:pStyle w:val="ConsPlusNormal"/>
        <w:spacing w:before="220"/>
        <w:ind w:firstLine="540"/>
        <w:jc w:val="both"/>
      </w:pPr>
      <w:r>
        <w:t>1) государственная программа разрабатывается в соответствии с требованиями государственной программы Российской Федерации, срок реализации которой менее 6 лет;</w:t>
      </w:r>
    </w:p>
    <w:p w:rsidR="00240A05" w:rsidRDefault="00240A05">
      <w:pPr>
        <w:pStyle w:val="ConsPlusNormal"/>
        <w:spacing w:before="220"/>
        <w:ind w:firstLine="540"/>
        <w:jc w:val="both"/>
      </w:pPr>
      <w:r>
        <w:t>2) цель государственной программы (в соответствии с задачами, поставленными Президентом Российской Федерации, Губернатором Новосибирской области, Правительством Новосибирской области) необходимо достичь за период менее 6 лет.</w:t>
      </w:r>
    </w:p>
    <w:p w:rsidR="00240A05" w:rsidRDefault="00240A05">
      <w:pPr>
        <w:pStyle w:val="ConsPlusNormal"/>
        <w:spacing w:before="220"/>
        <w:ind w:firstLine="540"/>
        <w:jc w:val="both"/>
      </w:pPr>
      <w:r>
        <w:t>При необходимости ответственный исполнитель государственной программы вносит в министерство экономического развития Новосибирской области предложения о продлении срока реализации государственной программы не позднее 1 июня года, предшествующего году окончания реализации государственной программы, в редакции государственной программы, действующей на дату направления предложений, с приложением соответствующего обоснования.</w:t>
      </w:r>
    </w:p>
    <w:p w:rsidR="00240A05" w:rsidRDefault="00240A05">
      <w:pPr>
        <w:pStyle w:val="ConsPlusNormal"/>
        <w:spacing w:before="220"/>
        <w:ind w:firstLine="540"/>
        <w:jc w:val="both"/>
      </w:pPr>
      <w:r>
        <w:t xml:space="preserve">Предложения по продлению сроков реализации государственных программ должны быть согласованы с куратором государственной программы до направления в министерство </w:t>
      </w:r>
      <w:r>
        <w:lastRenderedPageBreak/>
        <w:t>экономического развития Новосибирской области.</w:t>
      </w:r>
    </w:p>
    <w:p w:rsidR="00240A05" w:rsidRDefault="00240A05">
      <w:pPr>
        <w:pStyle w:val="ConsPlusNormal"/>
        <w:spacing w:before="220"/>
        <w:ind w:firstLine="540"/>
        <w:jc w:val="both"/>
      </w:pPr>
      <w:r>
        <w:t>Рекомендуется ограничить допустимый срок реализации государственной программы при осуществлении продления до периода, не превышающего период реализации действующей Стратегии социально-экономического развития Новосибирской области.</w:t>
      </w:r>
    </w:p>
    <w:p w:rsidR="00240A05" w:rsidRDefault="00240A05">
      <w:pPr>
        <w:pStyle w:val="ConsPlusNormal"/>
        <w:spacing w:before="220"/>
        <w:ind w:firstLine="540"/>
        <w:jc w:val="both"/>
      </w:pPr>
      <w:r>
        <w:t>Обоснование продления срока реализации государственной программы должно включать в себя анализ причин, по которым государственная программа, отдельные мероприятия не были реализованы в установленный срок, либо подтверждение актуальности проблем, на решение которых направлена государственная программа, и информацию об источниках и объемах финансирования реализации государственной программы на период, предлагаемый к продлению.</w:t>
      </w:r>
    </w:p>
    <w:p w:rsidR="00240A05" w:rsidRDefault="00240A05">
      <w:pPr>
        <w:pStyle w:val="ConsPlusNormal"/>
        <w:spacing w:before="220"/>
        <w:ind w:firstLine="540"/>
        <w:jc w:val="both"/>
      </w:pPr>
      <w:r>
        <w:t>Продление сроков реализации государственных программ осуществляется посредством уточнения перечня государственных программ, утверждаемого распоряжением Правительства Новосибирской области.</w:t>
      </w:r>
    </w:p>
    <w:p w:rsidR="00240A05" w:rsidRDefault="00240A05">
      <w:pPr>
        <w:pStyle w:val="ConsPlusNormal"/>
        <w:ind w:firstLine="540"/>
        <w:jc w:val="both"/>
      </w:pPr>
    </w:p>
    <w:p w:rsidR="00240A05" w:rsidRDefault="00240A05">
      <w:pPr>
        <w:pStyle w:val="ConsPlusTitle"/>
        <w:jc w:val="center"/>
        <w:outlineLvl w:val="1"/>
      </w:pPr>
      <w:r>
        <w:t>III. Управление реализацией 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r>
        <w:t xml:space="preserve">6. В целях обеспечения управления реализацией государственной программы определяется куратор государственной программы из числа заместителей Губернатора Новосибирской области и заместителей Председателя Правительства Новосибирской области в соответствии с распределением полномочий, утвержденным </w:t>
      </w:r>
      <w:hyperlink r:id="rId224">
        <w:r>
          <w:rPr>
            <w:color w:val="0000FF"/>
          </w:rPr>
          <w:t>постановлением</w:t>
        </w:r>
      </w:hyperlink>
      <w:r>
        <w:t xml:space="preserve"> Губернатора Новосибирской области от 01.10.2018 N 195 "О распределении полномочий между заместителями Губернатора Новосибирской области и заместителями Председателя Правительства Новосибирской области" (далее - Распределение полномочий).</w:t>
      </w:r>
    </w:p>
    <w:p w:rsidR="00240A05" w:rsidRDefault="00240A05">
      <w:pPr>
        <w:pStyle w:val="ConsPlusNormal"/>
        <w:spacing w:before="220"/>
        <w:ind w:firstLine="540"/>
        <w:jc w:val="both"/>
      </w:pPr>
      <w:r>
        <w:t>Куратор государственной программы:</w:t>
      </w:r>
    </w:p>
    <w:p w:rsidR="00240A05" w:rsidRDefault="00240A05">
      <w:pPr>
        <w:pStyle w:val="ConsPlusNormal"/>
        <w:spacing w:before="220"/>
        <w:ind w:firstLine="540"/>
        <w:jc w:val="both"/>
      </w:pPr>
      <w:r>
        <w:t>1) несет ответственность за реализацию государственной программы;</w:t>
      </w:r>
    </w:p>
    <w:p w:rsidR="00240A05" w:rsidRDefault="00240A05">
      <w:pPr>
        <w:pStyle w:val="ConsPlusNormal"/>
        <w:spacing w:before="220"/>
        <w:ind w:firstLine="540"/>
        <w:jc w:val="both"/>
      </w:pPr>
      <w:r>
        <w:t>2) утверждает состав управляющего совета государственной программы (далее - Управляющий совет) и является его председателем;</w:t>
      </w:r>
    </w:p>
    <w:p w:rsidR="00240A05" w:rsidRDefault="00240A05">
      <w:pPr>
        <w:pStyle w:val="ConsPlusNormal"/>
        <w:spacing w:before="220"/>
        <w:ind w:firstLine="540"/>
        <w:jc w:val="both"/>
      </w:pPr>
      <w:r>
        <w:t>3) регулирует разногласия между ответственными исполнителями государственной программы и соисполнителями государственной программы по параметрам государственной программы, министерством экономического развития Новосибирской области и министерством финансов и налоговой политики Новосибирской области, возникающие в процессе разработки, согласования и реализации;</w:t>
      </w:r>
    </w:p>
    <w:p w:rsidR="00240A05" w:rsidRDefault="00240A05">
      <w:pPr>
        <w:pStyle w:val="ConsPlusNormal"/>
        <w:spacing w:before="220"/>
        <w:ind w:firstLine="540"/>
        <w:jc w:val="both"/>
      </w:pPr>
      <w:r>
        <w:t>4) согласовывает предложения ответственного исполнителя государственной программы по кодам классификации расходов бюджетных ассигнований на реализацию соответствующих государственных программ, с учетом предложений кураторов региональных проектов;</w:t>
      </w:r>
    </w:p>
    <w:p w:rsidR="00240A05" w:rsidRDefault="00240A05">
      <w:pPr>
        <w:pStyle w:val="ConsPlusNormal"/>
        <w:spacing w:before="220"/>
        <w:ind w:firstLine="540"/>
        <w:jc w:val="both"/>
      </w:pPr>
      <w:r>
        <w:t>5) утверждает протоколы Управляющего совета;</w:t>
      </w:r>
    </w:p>
    <w:p w:rsidR="00240A05" w:rsidRDefault="00240A05">
      <w:pPr>
        <w:pStyle w:val="ConsPlusNormal"/>
        <w:spacing w:before="220"/>
        <w:ind w:firstLine="540"/>
        <w:jc w:val="both"/>
      </w:pPr>
      <w:r>
        <w:t>6) утверждает в государственной интегрированной информационной системе управления общественными финансами "Электронный бюджет" (далее - ГИИС "Электронный бюджет") паспорт государственной программы (изменения в него).</w:t>
      </w:r>
    </w:p>
    <w:p w:rsidR="00240A05" w:rsidRDefault="00240A05">
      <w:pPr>
        <w:pStyle w:val="ConsPlusNormal"/>
        <w:spacing w:before="220"/>
        <w:ind w:firstLine="540"/>
        <w:jc w:val="both"/>
      </w:pPr>
      <w:r>
        <w:t>7. Ответственный исполнитель государственной программы определяется из числа областных исполнительных органов Новосибирской области и устанавливается Перечнем государственных программ.</w:t>
      </w:r>
    </w:p>
    <w:p w:rsidR="00240A05" w:rsidRDefault="00240A05">
      <w:pPr>
        <w:pStyle w:val="ConsPlusNormal"/>
        <w:spacing w:before="220"/>
        <w:ind w:firstLine="540"/>
        <w:jc w:val="both"/>
      </w:pPr>
      <w:r>
        <w:t>Ответственный исполнитель государственной программы:</w:t>
      </w:r>
    </w:p>
    <w:p w:rsidR="00240A05" w:rsidRDefault="00240A05">
      <w:pPr>
        <w:pStyle w:val="ConsPlusNormal"/>
        <w:spacing w:before="220"/>
        <w:ind w:firstLine="540"/>
        <w:jc w:val="both"/>
      </w:pPr>
      <w:r>
        <w:t xml:space="preserve">1) подготавливает предложения куратору государственной программы по составу </w:t>
      </w:r>
      <w:r>
        <w:lastRenderedPageBreak/>
        <w:t>Управляющего совета;</w:t>
      </w:r>
    </w:p>
    <w:p w:rsidR="00240A05" w:rsidRDefault="00240A05">
      <w:pPr>
        <w:pStyle w:val="ConsPlusNormal"/>
        <w:spacing w:before="220"/>
        <w:ind w:firstLine="540"/>
        <w:jc w:val="both"/>
      </w:pPr>
      <w:r>
        <w:t>2) обеспечивает деятельность Управляющего совета;</w:t>
      </w:r>
    </w:p>
    <w:p w:rsidR="00240A05" w:rsidRDefault="00240A05">
      <w:pPr>
        <w:pStyle w:val="ConsPlusNormal"/>
        <w:spacing w:before="220"/>
        <w:ind w:firstLine="540"/>
        <w:jc w:val="both"/>
      </w:pPr>
      <w:r>
        <w:t>3) готовит протокол решения Управляющего совета и представляет его на утверждение куратору государственной программы;</w:t>
      </w:r>
    </w:p>
    <w:p w:rsidR="00240A05" w:rsidRDefault="00240A05">
      <w:pPr>
        <w:pStyle w:val="ConsPlusNormal"/>
        <w:spacing w:before="220"/>
        <w:ind w:firstLine="540"/>
        <w:jc w:val="both"/>
      </w:pPr>
      <w:r>
        <w:t>4) организует разработку и согласование документов, регулирующих реализацию государственной программы;</w:t>
      </w:r>
    </w:p>
    <w:p w:rsidR="00240A05" w:rsidRDefault="00240A05">
      <w:pPr>
        <w:pStyle w:val="ConsPlusNormal"/>
        <w:spacing w:before="220"/>
        <w:ind w:firstLine="540"/>
        <w:jc w:val="both"/>
      </w:pPr>
      <w:r>
        <w:t>5) обеспечивает работу в ГИИС "Электронный бюджет", координирует деятельность соисполнителей государственной программы в ГИИС "Электронный бюджет";</w:t>
      </w:r>
    </w:p>
    <w:p w:rsidR="00240A05" w:rsidRDefault="00240A05">
      <w:pPr>
        <w:pStyle w:val="ConsPlusNormal"/>
        <w:spacing w:before="220"/>
        <w:ind w:firstLine="540"/>
        <w:jc w:val="both"/>
      </w:pPr>
      <w:r>
        <w:t>6) утверждает паспорт комплекса процессных мероприятий в ГИИС "Электронный бюджет";</w:t>
      </w:r>
    </w:p>
    <w:p w:rsidR="00240A05" w:rsidRDefault="00240A05">
      <w:pPr>
        <w:pStyle w:val="ConsPlusNormal"/>
        <w:jc w:val="both"/>
      </w:pPr>
      <w:r>
        <w:t xml:space="preserve">(в ред. </w:t>
      </w:r>
      <w:hyperlink r:id="rId225">
        <w:r>
          <w:rPr>
            <w:color w:val="0000FF"/>
          </w:rPr>
          <w:t>приказа</w:t>
        </w:r>
      </w:hyperlink>
      <w:r>
        <w:t xml:space="preserve"> Минэкономразвития Новосибирской области от 11.04.2024 N 68-НПА)</w:t>
      </w:r>
    </w:p>
    <w:p w:rsidR="00240A05" w:rsidRDefault="00240A05">
      <w:pPr>
        <w:pStyle w:val="ConsPlusNormal"/>
        <w:spacing w:before="220"/>
        <w:ind w:firstLine="540"/>
        <w:jc w:val="both"/>
      </w:pPr>
      <w:r>
        <w:t>7) обеспечивает реализацию государственной программы;</w:t>
      </w:r>
    </w:p>
    <w:p w:rsidR="00240A05" w:rsidRDefault="00240A05">
      <w:pPr>
        <w:pStyle w:val="ConsPlusNormal"/>
        <w:spacing w:before="220"/>
        <w:ind w:firstLine="540"/>
        <w:jc w:val="both"/>
      </w:pPr>
      <w:r>
        <w:t>8) координирует деятельность соисполнителей государственной программы в рамках подготовки проекта государственной программы (изменений в нее), проекта паспорта государственной программы (изменений в него);</w:t>
      </w:r>
    </w:p>
    <w:p w:rsidR="00240A05" w:rsidRDefault="00240A05">
      <w:pPr>
        <w:pStyle w:val="ConsPlusNormal"/>
        <w:spacing w:before="220"/>
        <w:ind w:firstLine="540"/>
        <w:jc w:val="both"/>
      </w:pPr>
      <w:r>
        <w:t>9) представляет по запросу министерства экономического развития Новосибирской области и министерства финансов и налоговой политики Новосибирской области сведения, необходимые для осуществления мониторинга реализации государственной программы;</w:t>
      </w:r>
    </w:p>
    <w:p w:rsidR="00240A05" w:rsidRDefault="00240A05">
      <w:pPr>
        <w:pStyle w:val="ConsPlusNormal"/>
        <w:spacing w:before="220"/>
        <w:ind w:firstLine="540"/>
        <w:jc w:val="both"/>
      </w:pPr>
      <w:r>
        <w:t>10) координирует деятельность соисполнителей государственной программы, в том числе деятельность по заполнению форм и представлению данных для проведения мониторинга реализации государственной программы;</w:t>
      </w:r>
    </w:p>
    <w:p w:rsidR="00240A05" w:rsidRDefault="00240A05">
      <w:pPr>
        <w:pStyle w:val="ConsPlusNormal"/>
        <w:spacing w:before="220"/>
        <w:ind w:firstLine="540"/>
        <w:jc w:val="both"/>
      </w:pPr>
      <w:r>
        <w:t>11) запрашивает у соисполнителей государственной программы информацию, необходимую для проведения мониторинга реализации и оценки эффективности государственной программы и подготовки годового отчета;</w:t>
      </w:r>
    </w:p>
    <w:p w:rsidR="00240A05" w:rsidRDefault="00240A05">
      <w:pPr>
        <w:pStyle w:val="ConsPlusNormal"/>
        <w:spacing w:before="220"/>
        <w:ind w:firstLine="540"/>
        <w:jc w:val="both"/>
      </w:pPr>
      <w:r>
        <w:t>12) подготавливает годовой отчет и представляет его Управляющему совету, в министерство экономического развития Новосибирской области, министерство финансов и налоговой политики Новосибирской области, Законодательное Собрание Новосибирской области и в Контрольно-счетную палату Новосибирской области.</w:t>
      </w:r>
    </w:p>
    <w:p w:rsidR="00240A05" w:rsidRDefault="00240A05">
      <w:pPr>
        <w:pStyle w:val="ConsPlusNormal"/>
        <w:spacing w:before="220"/>
        <w:ind w:firstLine="540"/>
        <w:jc w:val="both"/>
      </w:pPr>
      <w:r>
        <w:t>8. Соисполнитель государственной программы:</w:t>
      </w:r>
    </w:p>
    <w:p w:rsidR="00240A05" w:rsidRDefault="00240A05">
      <w:pPr>
        <w:pStyle w:val="ConsPlusNormal"/>
        <w:spacing w:before="220"/>
        <w:ind w:firstLine="540"/>
        <w:jc w:val="both"/>
      </w:pPr>
      <w:r>
        <w:t>1) представляет ответственному исполнителю информацию для разработки государственной программы (изменений в нее), проекта паспорта государственной программы (изменений в него);</w:t>
      </w:r>
    </w:p>
    <w:p w:rsidR="00240A05" w:rsidRDefault="00240A05">
      <w:pPr>
        <w:pStyle w:val="ConsPlusNormal"/>
        <w:spacing w:before="220"/>
        <w:ind w:firstLine="540"/>
        <w:jc w:val="both"/>
      </w:pPr>
      <w:r>
        <w:t>2) обеспечивает реализацию государственной программы в части структурных элементов, в реализации которых принимает участие;</w:t>
      </w:r>
    </w:p>
    <w:p w:rsidR="00240A05" w:rsidRDefault="00240A05">
      <w:pPr>
        <w:pStyle w:val="ConsPlusNormal"/>
        <w:spacing w:before="220"/>
        <w:ind w:firstLine="540"/>
        <w:jc w:val="both"/>
      </w:pPr>
      <w:r>
        <w:t>3) обеспечивает работу в ГИИС "Электронный бюджет" в части структурных элементов, в реализации которых принимает участие;</w:t>
      </w:r>
    </w:p>
    <w:p w:rsidR="00240A05" w:rsidRDefault="00240A05">
      <w:pPr>
        <w:pStyle w:val="ConsPlusNormal"/>
        <w:spacing w:before="220"/>
        <w:ind w:firstLine="540"/>
        <w:jc w:val="both"/>
      </w:pPr>
      <w:r>
        <w:t>4) представляет ответственному исполнителю сведения, необходимые для осуществления мониторинга реализации государственной программы и оценки эффективности государственной программы и подготовки годового отчета.</w:t>
      </w:r>
    </w:p>
    <w:p w:rsidR="00240A05" w:rsidRDefault="00240A05">
      <w:pPr>
        <w:pStyle w:val="ConsPlusNormal"/>
        <w:ind w:firstLine="540"/>
        <w:jc w:val="both"/>
      </w:pPr>
    </w:p>
    <w:p w:rsidR="00240A05" w:rsidRDefault="00240A05">
      <w:pPr>
        <w:pStyle w:val="ConsPlusTitle"/>
        <w:jc w:val="center"/>
        <w:outlineLvl w:val="1"/>
      </w:pPr>
      <w:r>
        <w:t>IV. Система документов, регулирующих</w:t>
      </w:r>
    </w:p>
    <w:p w:rsidR="00240A05" w:rsidRDefault="00240A05">
      <w:pPr>
        <w:pStyle w:val="ConsPlusTitle"/>
        <w:jc w:val="center"/>
      </w:pPr>
      <w:r>
        <w:t>реализацию 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r>
        <w:lastRenderedPageBreak/>
        <w:t>9. Разработка документов (изменений в них), регулирующих реализацию государственной программы, осуществляется ответственным исполнителем государственной программы.</w:t>
      </w:r>
    </w:p>
    <w:p w:rsidR="00240A05" w:rsidRDefault="00240A05">
      <w:pPr>
        <w:pStyle w:val="ConsPlusNormal"/>
        <w:spacing w:before="220"/>
        <w:ind w:firstLine="540"/>
        <w:jc w:val="both"/>
      </w:pPr>
      <w:r>
        <w:t>10. К обязательным документам, регулирующим реализацию государственной программы, относятся следующие виды документов:</w:t>
      </w:r>
    </w:p>
    <w:p w:rsidR="00240A05" w:rsidRDefault="00240A05">
      <w:pPr>
        <w:pStyle w:val="ConsPlusNormal"/>
        <w:spacing w:before="220"/>
        <w:ind w:firstLine="540"/>
        <w:jc w:val="both"/>
      </w:pPr>
      <w:r>
        <w:t>1) акт об утверждении государственной программы - постановление Правительства Новосибирской области;</w:t>
      </w:r>
    </w:p>
    <w:p w:rsidR="00240A05" w:rsidRDefault="00240A05">
      <w:pPr>
        <w:pStyle w:val="ConsPlusNormal"/>
        <w:spacing w:before="220"/>
        <w:ind w:firstLine="540"/>
        <w:jc w:val="both"/>
      </w:pPr>
      <w:r>
        <w:t>2) документы, утверждаемые постановлением Правительства Новосибирской области, включают в себя следующие типы документов:</w:t>
      </w:r>
    </w:p>
    <w:p w:rsidR="00240A05" w:rsidRDefault="00240A05">
      <w:pPr>
        <w:pStyle w:val="ConsPlusNormal"/>
        <w:spacing w:before="220"/>
        <w:ind w:firstLine="540"/>
        <w:jc w:val="both"/>
      </w:pPr>
      <w:r>
        <w:t>государственная программа (Стратегические приоритеты государственной программы и приложения к государственной программе, регулирующие порядок предоставления и распределения субсидий местным бюджетам, устанавливающие методику распределения иных межбюджетных трансфертов и правила их предоставления местным бюджетам (при включении таких средств в состав государственной программы); порядки финансирования мероприятий, предусмотренных государственными программами.</w:t>
      </w:r>
    </w:p>
    <w:p w:rsidR="00240A05" w:rsidRDefault="00240A05">
      <w:pPr>
        <w:pStyle w:val="ConsPlusNormal"/>
        <w:spacing w:before="220"/>
        <w:ind w:firstLine="540"/>
        <w:jc w:val="both"/>
      </w:pPr>
      <w:r>
        <w:t>С 01.06.2024 документами, утверждаемыми постановлением Правительства Новосибирской области, являются также:</w:t>
      </w:r>
    </w:p>
    <w:p w:rsidR="00240A05" w:rsidRDefault="00240A05">
      <w:pPr>
        <w:pStyle w:val="ConsPlusNormal"/>
        <w:spacing w:before="220"/>
        <w:ind w:firstLine="540"/>
        <w:jc w:val="both"/>
      </w:pPr>
      <w:r>
        <w:t>порядки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w:t>
      </w:r>
    </w:p>
    <w:p w:rsidR="00240A05" w:rsidRDefault="00240A05">
      <w:pPr>
        <w:pStyle w:val="ConsPlusNormal"/>
        <w:spacing w:before="220"/>
        <w:ind w:firstLine="540"/>
        <w:jc w:val="both"/>
      </w:pPr>
      <w:r>
        <w:t>порядки предоставления субсидий некоммерческим организациям, не являющимся государственными (муниципальными) учреждениями;</w:t>
      </w:r>
    </w:p>
    <w:p w:rsidR="00240A05" w:rsidRDefault="00240A05">
      <w:pPr>
        <w:pStyle w:val="ConsPlusNormal"/>
        <w:spacing w:before="220"/>
        <w:ind w:firstLine="540"/>
        <w:jc w:val="both"/>
      </w:pPr>
      <w:r>
        <w:t>3) документы, утверждаемые в ГИИС "Электронный бюджет":</w:t>
      </w:r>
    </w:p>
    <w:p w:rsidR="00240A05" w:rsidRDefault="00240A05">
      <w:pPr>
        <w:pStyle w:val="ConsPlusNormal"/>
        <w:spacing w:before="220"/>
        <w:ind w:firstLine="540"/>
        <w:jc w:val="both"/>
      </w:pPr>
      <w:r>
        <w:t xml:space="preserve">паспорт государственной программы. Рекомендации по формированию паспорта государственной программы приведены в </w:t>
      </w:r>
      <w:hyperlink w:anchor="P5580">
        <w:r>
          <w:rPr>
            <w:color w:val="0000FF"/>
          </w:rPr>
          <w:t>приложении N 1</w:t>
        </w:r>
      </w:hyperlink>
      <w:r>
        <w:t xml:space="preserve"> к настоящим Методическим указаниям;</w:t>
      </w:r>
    </w:p>
    <w:p w:rsidR="00240A05" w:rsidRDefault="00240A05">
      <w:pPr>
        <w:pStyle w:val="ConsPlusNormal"/>
        <w:jc w:val="both"/>
      </w:pPr>
      <w:r>
        <w:t xml:space="preserve">(в ред. </w:t>
      </w:r>
      <w:hyperlink r:id="rId226">
        <w:r>
          <w:rPr>
            <w:color w:val="0000FF"/>
          </w:rPr>
          <w:t>приказа</w:t>
        </w:r>
      </w:hyperlink>
      <w:r>
        <w:t xml:space="preserve"> Минэкономразвития Новосибирской области от 18.03.2025 N 38-НПА)</w:t>
      </w:r>
    </w:p>
    <w:p w:rsidR="00240A05" w:rsidRDefault="00240A05">
      <w:pPr>
        <w:pStyle w:val="ConsPlusNormal"/>
        <w:spacing w:before="220"/>
        <w:ind w:firstLine="540"/>
        <w:jc w:val="both"/>
      </w:pPr>
      <w:r>
        <w:t xml:space="preserve">паспорт комплекса процессных мероприятий. Рекомендации по формированию паспорта комплекса процессных мероприятий определены </w:t>
      </w:r>
      <w:hyperlink r:id="rId227">
        <w:r>
          <w:rPr>
            <w:color w:val="0000FF"/>
          </w:rPr>
          <w:t>приказом</w:t>
        </w:r>
      </w:hyperlink>
      <w:r>
        <w:t xml:space="preserve"> Минэкономразвития России от 17.08.2021 N 500 "Об утверждении Методических рекомендаций по разработке и реализации государственных программ Российской Федерации";</w:t>
      </w:r>
    </w:p>
    <w:p w:rsidR="00240A05" w:rsidRDefault="00240A05">
      <w:pPr>
        <w:pStyle w:val="ConsPlusNormal"/>
        <w:spacing w:before="220"/>
        <w:ind w:firstLine="540"/>
        <w:jc w:val="both"/>
      </w:pPr>
      <w:r>
        <w:t>паспорт проекта, реализуемого в рамках государственной программы;</w:t>
      </w:r>
    </w:p>
    <w:p w:rsidR="00240A05" w:rsidRDefault="00240A05">
      <w:pPr>
        <w:pStyle w:val="ConsPlusNormal"/>
        <w:jc w:val="both"/>
      </w:pPr>
      <w:r>
        <w:t xml:space="preserve">(пп. 3 в ред. </w:t>
      </w:r>
      <w:hyperlink r:id="rId228">
        <w:r>
          <w:rPr>
            <w:color w:val="0000FF"/>
          </w:rPr>
          <w:t>приказа</w:t>
        </w:r>
      </w:hyperlink>
      <w:r>
        <w:t xml:space="preserve"> Минэкономразвития Новосибирской области от 08.02.2024 N 20-НПА)</w:t>
      </w:r>
    </w:p>
    <w:p w:rsidR="00240A05" w:rsidRDefault="00240A05">
      <w:pPr>
        <w:pStyle w:val="ConsPlusNormal"/>
        <w:spacing w:before="220"/>
        <w:ind w:firstLine="540"/>
        <w:jc w:val="both"/>
      </w:pPr>
      <w:r>
        <w:t xml:space="preserve">4) утратил силу. - </w:t>
      </w:r>
      <w:hyperlink r:id="rId229">
        <w:r>
          <w:rPr>
            <w:color w:val="0000FF"/>
          </w:rPr>
          <w:t>Приказ</w:t>
        </w:r>
      </w:hyperlink>
      <w:r>
        <w:t xml:space="preserve"> Минэкономразвития Новосибирской области от 08.02.2024 N 20-НПА;</w:t>
      </w:r>
    </w:p>
    <w:p w:rsidR="00240A05" w:rsidRDefault="00240A05">
      <w:pPr>
        <w:pStyle w:val="ConsPlusNormal"/>
        <w:spacing w:before="220"/>
        <w:ind w:firstLine="540"/>
        <w:jc w:val="both"/>
      </w:pPr>
      <w:r>
        <w:t xml:space="preserve">5) документы, утверждаемые приказом ответственного исполнителя, включающие в себя в том числе сведения о порядке сбора информации и методике расчета показателей, включенных в паспорта государственных программ и их структурных элементов (рекомендуемая форма содержится в </w:t>
      </w:r>
      <w:hyperlink w:anchor="P5580">
        <w:r>
          <w:rPr>
            <w:color w:val="0000FF"/>
          </w:rPr>
          <w:t>приложении N 1</w:t>
        </w:r>
      </w:hyperlink>
      <w:r>
        <w:t xml:space="preserve"> к настоящим Методическим указаниям).</w:t>
      </w:r>
    </w:p>
    <w:p w:rsidR="00240A05" w:rsidRDefault="00240A05">
      <w:pPr>
        <w:pStyle w:val="ConsPlusNormal"/>
        <w:jc w:val="both"/>
      </w:pPr>
      <w:r>
        <w:t xml:space="preserve">(в ред. </w:t>
      </w:r>
      <w:hyperlink r:id="rId230">
        <w:r>
          <w:rPr>
            <w:color w:val="0000FF"/>
          </w:rPr>
          <w:t>приказа</w:t>
        </w:r>
      </w:hyperlink>
      <w:r>
        <w:t xml:space="preserve"> Минэкономразвития Новосибирской области от 18.03.2025 N 38-НПА)</w:t>
      </w:r>
    </w:p>
    <w:p w:rsidR="00240A05" w:rsidRDefault="00240A05">
      <w:pPr>
        <w:pStyle w:val="ConsPlusNormal"/>
        <w:spacing w:before="220"/>
        <w:ind w:firstLine="540"/>
        <w:jc w:val="both"/>
      </w:pPr>
      <w:r>
        <w:t xml:space="preserve">Приказ об утверждении сведений о порядке сбора информации и методике расчета показателей, включенных в паспорта государственных программ и их структурных элементов, издается одновременно с утверждением в ГИИС "Электронный бюджет" паспортов государственных программ Новосибирской области. Сведения о порядке сбора информации и методике расчета показателей, включенных в паспорта государственных программ и их </w:t>
      </w:r>
      <w:r>
        <w:lastRenderedPageBreak/>
        <w:t>структурных элементов (предложения о внесении изменений в них), подлежат согласованию с министерством экономического развития Новосибирской области до утверждения их приказом ответственного исполнителя;</w:t>
      </w:r>
    </w:p>
    <w:p w:rsidR="00240A05" w:rsidRDefault="00240A05">
      <w:pPr>
        <w:pStyle w:val="ConsPlusNormal"/>
        <w:jc w:val="both"/>
      </w:pPr>
      <w:r>
        <w:t xml:space="preserve">(пп. 5 в ред. </w:t>
      </w:r>
      <w:hyperlink r:id="rId231">
        <w:r>
          <w:rPr>
            <w:color w:val="0000FF"/>
          </w:rPr>
          <w:t>приказа</w:t>
        </w:r>
      </w:hyperlink>
      <w:r>
        <w:t xml:space="preserve"> Минэкономразвития Новосибирской области от 08.02.2024 N 20-НПА)</w:t>
      </w:r>
    </w:p>
    <w:p w:rsidR="00240A05" w:rsidRDefault="00240A05">
      <w:pPr>
        <w:pStyle w:val="ConsPlusNormal"/>
        <w:spacing w:before="220"/>
        <w:ind w:firstLine="540"/>
        <w:jc w:val="both"/>
      </w:pPr>
      <w:r>
        <w:t>6) реестр документов, входящих в состав государственной программы Новосибирской области (далее - Реестр) (не утверждается).</w:t>
      </w:r>
    </w:p>
    <w:p w:rsidR="00240A05" w:rsidRDefault="00240A05">
      <w:pPr>
        <w:pStyle w:val="ConsPlusNormal"/>
        <w:spacing w:before="220"/>
        <w:ind w:firstLine="540"/>
        <w:jc w:val="both"/>
      </w:pPr>
      <w:r>
        <w:t>Иные документы могут включаться в систему документов, регулирующих реализацию государственной программы на основании федеральных требований, по формам, установленным федеральными актами, методическими указаниями (рекомендациями).</w:t>
      </w:r>
    </w:p>
    <w:p w:rsidR="00240A05" w:rsidRDefault="00240A05">
      <w:pPr>
        <w:pStyle w:val="ConsPlusNormal"/>
        <w:ind w:firstLine="540"/>
        <w:jc w:val="both"/>
      </w:pPr>
    </w:p>
    <w:p w:rsidR="00240A05" w:rsidRDefault="00240A05">
      <w:pPr>
        <w:pStyle w:val="ConsPlusTitle"/>
        <w:jc w:val="center"/>
        <w:outlineLvl w:val="1"/>
      </w:pPr>
      <w:r>
        <w:t>V. Порядок разработки и согласования</w:t>
      </w:r>
    </w:p>
    <w:p w:rsidR="00240A05" w:rsidRDefault="00240A05">
      <w:pPr>
        <w:pStyle w:val="ConsPlusTitle"/>
        <w:jc w:val="center"/>
      </w:pPr>
      <w:r>
        <w:t>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r>
        <w:t xml:space="preserve">11. Согласование проекта государственной программы осуществляется в соответствии с </w:t>
      </w:r>
      <w:hyperlink r:id="rId232">
        <w:r>
          <w:rPr>
            <w:color w:val="0000FF"/>
          </w:rPr>
          <w:t>разделом III</w:t>
        </w:r>
      </w:hyperlink>
      <w:r>
        <w:t xml:space="preserve"> Порядка принятия решений о разработке государственных программ Новосибирской области, а также формирования и реализации указанных программ, утвержденного постановлением Правительства Новосибирской области от 28.03.2014 N 125-п.</w:t>
      </w:r>
    </w:p>
    <w:p w:rsidR="00240A05" w:rsidRDefault="00240A05">
      <w:pPr>
        <w:pStyle w:val="ConsPlusNormal"/>
        <w:spacing w:before="220"/>
        <w:ind w:firstLine="540"/>
        <w:jc w:val="both"/>
      </w:pPr>
      <w:r>
        <w:t xml:space="preserve">12. Государственная программа (изменения в государственную программу) утверждается постановлением Правительства Новосибирской области, разработанным в соответствии с </w:t>
      </w:r>
      <w:hyperlink r:id="rId233">
        <w:r>
          <w:rPr>
            <w:color w:val="0000FF"/>
          </w:rPr>
          <w:t>Инструкцией</w:t>
        </w:r>
      </w:hyperlink>
      <w:r>
        <w:t xml:space="preserve"> по документационному обеспечению Губернатора Новосибирской области и Правительства Новосибирской области, утвержденной постановлением Губернатора Новосибирской области от 01.11.2010 N 345.</w:t>
      </w:r>
    </w:p>
    <w:p w:rsidR="00240A05" w:rsidRDefault="00240A05">
      <w:pPr>
        <w:pStyle w:val="ConsPlusNormal"/>
        <w:spacing w:before="220"/>
        <w:ind w:firstLine="540"/>
        <w:jc w:val="both"/>
      </w:pPr>
      <w:r>
        <w:t>13. Изменения в государственную программу разрабатываются, согласовываются и утверждаются в порядке, установленном для разработки, согласования и утверждения проекта государственной программы.</w:t>
      </w:r>
    </w:p>
    <w:p w:rsidR="00240A05" w:rsidRDefault="00240A05">
      <w:pPr>
        <w:pStyle w:val="ConsPlusNormal"/>
        <w:spacing w:before="220"/>
        <w:ind w:firstLine="540"/>
        <w:jc w:val="both"/>
      </w:pPr>
      <w:r>
        <w:t>14. Проект постановления Правительства Новосибирской области об утверждении государственной программы (о внесении изменений в постановление Правительства Новосибирской области об утверждении государственной программы) подлежит согласованию с министерством экономического развития Новосибирской области.</w:t>
      </w:r>
    </w:p>
    <w:p w:rsidR="00240A05" w:rsidRDefault="00240A05">
      <w:pPr>
        <w:pStyle w:val="ConsPlusNormal"/>
        <w:spacing w:before="220"/>
        <w:ind w:firstLine="540"/>
        <w:jc w:val="both"/>
      </w:pPr>
      <w:r>
        <w:t>15. Проект постановления Правительства Новосибирской области об утверждении государственной программы (о внесении изменений в постановление Правительства Новосибирской области об утверждении государственной программы) подлежит согласованию с министерством финансов и налоговой политики Новосибирской области в случае, если вопросы касаются:</w:t>
      </w:r>
    </w:p>
    <w:p w:rsidR="00240A05" w:rsidRDefault="00240A05">
      <w:pPr>
        <w:pStyle w:val="ConsPlusNormal"/>
        <w:spacing w:before="220"/>
        <w:ind w:firstLine="540"/>
        <w:jc w:val="both"/>
      </w:pPr>
      <w:r>
        <w:t>порядков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w:t>
      </w:r>
    </w:p>
    <w:p w:rsidR="00240A05" w:rsidRDefault="00240A05">
      <w:pPr>
        <w:pStyle w:val="ConsPlusNormal"/>
        <w:spacing w:before="220"/>
        <w:ind w:firstLine="540"/>
        <w:jc w:val="both"/>
      </w:pPr>
      <w:r>
        <w:t>порядков предоставления субсидий некоммерческим организациям, не являющимся государственными (муниципальными) учреждениями;</w:t>
      </w:r>
    </w:p>
    <w:p w:rsidR="00240A05" w:rsidRDefault="00240A05">
      <w:pPr>
        <w:pStyle w:val="ConsPlusNormal"/>
        <w:spacing w:before="220"/>
        <w:ind w:firstLine="540"/>
        <w:jc w:val="both"/>
      </w:pPr>
      <w:r>
        <w:t>порядков финансирования мероприятий, предусмотренных государственной программой;</w:t>
      </w:r>
    </w:p>
    <w:p w:rsidR="00240A05" w:rsidRDefault="00240A05">
      <w:pPr>
        <w:pStyle w:val="ConsPlusNormal"/>
        <w:spacing w:before="220"/>
        <w:ind w:firstLine="540"/>
        <w:jc w:val="both"/>
      </w:pPr>
      <w:r>
        <w:t>порядков предоставления и распределения субсидий местным бюджетам;</w:t>
      </w:r>
    </w:p>
    <w:p w:rsidR="00240A05" w:rsidRDefault="00240A05">
      <w:pPr>
        <w:pStyle w:val="ConsPlusNormal"/>
        <w:spacing w:before="220"/>
        <w:ind w:firstLine="540"/>
        <w:jc w:val="both"/>
      </w:pPr>
      <w:r>
        <w:t>правил, устанавливающих методику распределения иных межбюджетных трансфертов и их предоставления местным бюджетам;</w:t>
      </w:r>
    </w:p>
    <w:p w:rsidR="00240A05" w:rsidRDefault="00240A05">
      <w:pPr>
        <w:pStyle w:val="ConsPlusNormal"/>
        <w:spacing w:before="220"/>
        <w:ind w:firstLine="540"/>
        <w:jc w:val="both"/>
      </w:pPr>
      <w:r>
        <w:t>порядков финансирования государственных программ.</w:t>
      </w:r>
    </w:p>
    <w:p w:rsidR="00240A05" w:rsidRDefault="00240A05">
      <w:pPr>
        <w:pStyle w:val="ConsPlusNormal"/>
        <w:ind w:firstLine="540"/>
        <w:jc w:val="both"/>
      </w:pPr>
    </w:p>
    <w:p w:rsidR="00240A05" w:rsidRDefault="00240A05">
      <w:pPr>
        <w:pStyle w:val="ConsPlusTitle"/>
        <w:jc w:val="center"/>
        <w:outlineLvl w:val="1"/>
      </w:pPr>
      <w:r>
        <w:t>VI. Формирование, согласование и утверждение паспорта</w:t>
      </w:r>
    </w:p>
    <w:p w:rsidR="00240A05" w:rsidRDefault="00240A05">
      <w:pPr>
        <w:pStyle w:val="ConsPlusTitle"/>
        <w:jc w:val="center"/>
      </w:pPr>
      <w:r>
        <w:t>государственной программы, паспортов структурных элементов</w:t>
      </w:r>
    </w:p>
    <w:p w:rsidR="00240A05" w:rsidRDefault="00240A05">
      <w:pPr>
        <w:pStyle w:val="ConsPlusNormal"/>
        <w:ind w:firstLine="540"/>
        <w:jc w:val="both"/>
      </w:pPr>
    </w:p>
    <w:p w:rsidR="00240A05" w:rsidRDefault="00240A05">
      <w:pPr>
        <w:pStyle w:val="ConsPlusNormal"/>
        <w:ind w:firstLine="540"/>
        <w:jc w:val="both"/>
      </w:pPr>
      <w:r>
        <w:t>16. Формирование, согласование, утверждение паспортов государственных программ, паспортов структурных элементов государственных программ, запросов на изменение паспортов государственных программ, запросов на изменение паспортов структурных элементов государственных программ, планов реализации структурных элементов государственных программ, отчетов о ходе реализации государственных программ и их структурных элементов, а также иных документов и материалов, разрабатываемых при реализации государственных программ, осуществляется в ГИИС "Электронный бюджет".</w:t>
      </w:r>
    </w:p>
    <w:p w:rsidR="00240A05" w:rsidRDefault="00240A05">
      <w:pPr>
        <w:pStyle w:val="ConsPlusNormal"/>
        <w:spacing w:before="220"/>
        <w:ind w:firstLine="540"/>
        <w:jc w:val="both"/>
      </w:pPr>
      <w:r>
        <w:t>При согласовании в ГИИС "Электронный бюджет" ответственный исполнитель государственной программы в обязательном порядке в процедуру согласования включает заинтересованные областные исполнительные органы Новосибирской области (главные распорядители бюджетных средств, соисполнители) и министерство экономического развития Новосибирской области.</w:t>
      </w:r>
    </w:p>
    <w:p w:rsidR="00240A05" w:rsidRDefault="00240A05">
      <w:pPr>
        <w:pStyle w:val="ConsPlusNormal"/>
        <w:spacing w:before="220"/>
        <w:ind w:firstLine="540"/>
        <w:jc w:val="both"/>
      </w:pPr>
      <w:r>
        <w:t>17. Проект паспорта государственной программы, при приведении его в соответствие с первоначальной редакцией закона об областном бюджете на очередной финансовый год и плановый период:</w:t>
      </w:r>
    </w:p>
    <w:p w:rsidR="00240A05" w:rsidRDefault="00240A05">
      <w:pPr>
        <w:pStyle w:val="ConsPlusNormal"/>
        <w:spacing w:before="220"/>
        <w:ind w:firstLine="540"/>
        <w:jc w:val="both"/>
      </w:pPr>
      <w:r>
        <w:t>1) рассматривается Управляющим советом до его вынесения на заседание Правительства Новосибирской области одновременно с проектом закона об областном бюджете на очередной финансовый год и плановый период;</w:t>
      </w:r>
    </w:p>
    <w:p w:rsidR="00240A05" w:rsidRDefault="00240A05">
      <w:pPr>
        <w:pStyle w:val="ConsPlusNormal"/>
        <w:spacing w:before="220"/>
        <w:ind w:firstLine="540"/>
        <w:jc w:val="both"/>
      </w:pPr>
      <w:r>
        <w:t>2) одобряется протоколом Управляющего совета.</w:t>
      </w:r>
    </w:p>
    <w:p w:rsidR="00240A05" w:rsidRDefault="00240A05">
      <w:pPr>
        <w:pStyle w:val="ConsPlusNormal"/>
        <w:spacing w:before="220"/>
        <w:ind w:firstLine="540"/>
        <w:jc w:val="both"/>
      </w:pPr>
      <w:r>
        <w:t>В переходный период 2023 года проекты паспортов государственных программ рассматриваются на заседаниях рабочих групп до внесения проекта закона об областном бюджете на очередной финансовый год и плановый период на заседание Правительства Новосибирской области и одобряются протоколами Управляющих советов одобряются до 20.01.2024;</w:t>
      </w:r>
    </w:p>
    <w:p w:rsidR="00240A05" w:rsidRDefault="00240A05">
      <w:pPr>
        <w:pStyle w:val="ConsPlusNormal"/>
        <w:spacing w:before="220"/>
        <w:ind w:firstLine="540"/>
        <w:jc w:val="both"/>
      </w:pPr>
      <w:r>
        <w:t>3) после одобрения Управляющим советом выносится министерством финансов и налоговой политики Новосибирской области на рассмотрение Правительства Новосибирской области одновременно с проектом закона об областном бюджете на очередной финансовый год и плановый период.</w:t>
      </w:r>
    </w:p>
    <w:p w:rsidR="00240A05" w:rsidRDefault="00240A05">
      <w:pPr>
        <w:pStyle w:val="ConsPlusNormal"/>
        <w:spacing w:before="220"/>
        <w:ind w:firstLine="540"/>
        <w:jc w:val="both"/>
      </w:pPr>
      <w:r>
        <w:t>Проект паспорта государственной программы считается одобренным Правительством Новосибирской области при одобрении проекта закона об областном бюджете на очередной финансовый год и плановый период;</w:t>
      </w:r>
    </w:p>
    <w:p w:rsidR="00240A05" w:rsidRDefault="00240A05">
      <w:pPr>
        <w:pStyle w:val="ConsPlusNormal"/>
        <w:spacing w:before="220"/>
        <w:ind w:firstLine="540"/>
        <w:jc w:val="both"/>
      </w:pPr>
      <w:r>
        <w:t>4) после одобрения Правительством Новосибирской области вносится Губернатором Новосибирской области в Законодательное Собрание Новосибирской области одновременно с проектом закона об областном бюджете на очередной финансовый год и плановый период;</w:t>
      </w:r>
    </w:p>
    <w:p w:rsidR="00240A05" w:rsidRDefault="00240A05">
      <w:pPr>
        <w:pStyle w:val="ConsPlusNormal"/>
        <w:spacing w:before="220"/>
        <w:ind w:firstLine="540"/>
        <w:jc w:val="both"/>
      </w:pPr>
      <w:r>
        <w:t>5) заносится в ГИИС "Электронный бюджет" и проходит процедуру согласования в ней.</w:t>
      </w:r>
    </w:p>
    <w:p w:rsidR="00240A05" w:rsidRDefault="00240A05">
      <w:pPr>
        <w:pStyle w:val="ConsPlusNormal"/>
        <w:spacing w:before="220"/>
        <w:ind w:firstLine="540"/>
        <w:jc w:val="both"/>
      </w:pPr>
      <w:r>
        <w:t>Паспорт государственной программы, при приведении его в соответствии с проектом закона об областном бюджете на очередной финансовый год и плановый период, утверждается в ГИИС "Электронный бюджет" в течение 30 дней со дня утверждения закона об областном бюджете на очередной финансовый год и плановый период.</w:t>
      </w:r>
    </w:p>
    <w:p w:rsidR="00240A05" w:rsidRDefault="00240A05">
      <w:pPr>
        <w:pStyle w:val="ConsPlusNormal"/>
        <w:spacing w:before="220"/>
        <w:ind w:firstLine="540"/>
        <w:jc w:val="both"/>
      </w:pPr>
      <w:r>
        <w:t>18. Изменения в паспорт государственной программы (не связанные с приведением его в соответствие с первой редакцией закона об областном бюджете на очередной финансовый год и плановый период) вносятся в следующем порядке:</w:t>
      </w:r>
    </w:p>
    <w:p w:rsidR="00240A05" w:rsidRDefault="00240A05">
      <w:pPr>
        <w:pStyle w:val="ConsPlusNormal"/>
        <w:spacing w:before="220"/>
        <w:ind w:firstLine="540"/>
        <w:jc w:val="both"/>
      </w:pPr>
      <w:r>
        <w:lastRenderedPageBreak/>
        <w:t>1) рассматриваются Управляющим советом;</w:t>
      </w:r>
    </w:p>
    <w:p w:rsidR="00240A05" w:rsidRDefault="00240A05">
      <w:pPr>
        <w:pStyle w:val="ConsPlusNormal"/>
        <w:spacing w:before="220"/>
        <w:ind w:firstLine="540"/>
        <w:jc w:val="both"/>
      </w:pPr>
      <w:r>
        <w:t>2) одобряются протоколом Управляющего совета;</w:t>
      </w:r>
    </w:p>
    <w:p w:rsidR="00240A05" w:rsidRDefault="00240A05">
      <w:pPr>
        <w:pStyle w:val="ConsPlusNormal"/>
        <w:spacing w:before="220"/>
        <w:ind w:firstLine="540"/>
        <w:jc w:val="both"/>
      </w:pPr>
      <w:r>
        <w:t>3) одобренные Управляющим советом вносятся в ГИИС "Электронный бюджет", проходят согласование;</w:t>
      </w:r>
    </w:p>
    <w:p w:rsidR="00240A05" w:rsidRDefault="00240A05">
      <w:pPr>
        <w:pStyle w:val="ConsPlusNormal"/>
        <w:spacing w:before="220"/>
        <w:ind w:firstLine="540"/>
        <w:jc w:val="both"/>
      </w:pPr>
      <w:r>
        <w:t>4) утверждаются в ГИИС "Электронный бюджет" после прохождения согласования.</w:t>
      </w:r>
    </w:p>
    <w:p w:rsidR="00240A05" w:rsidRDefault="00240A05">
      <w:pPr>
        <w:pStyle w:val="ConsPlusNormal"/>
        <w:ind w:firstLine="540"/>
        <w:jc w:val="both"/>
      </w:pPr>
    </w:p>
    <w:p w:rsidR="00240A05" w:rsidRDefault="00240A05">
      <w:pPr>
        <w:pStyle w:val="ConsPlusTitle"/>
        <w:jc w:val="center"/>
        <w:outlineLvl w:val="1"/>
      </w:pPr>
      <w:r>
        <w:t>VII. Информационное обеспечение разработки</w:t>
      </w:r>
    </w:p>
    <w:p w:rsidR="00240A05" w:rsidRDefault="00240A05">
      <w:pPr>
        <w:pStyle w:val="ConsPlusTitle"/>
        <w:jc w:val="center"/>
      </w:pPr>
      <w:r>
        <w:t>и реализации 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r>
        <w:t>19. Ответственный исполнитель государственной программы размещает на своем официальном сайте в сети Интернет следующую информацию:</w:t>
      </w:r>
    </w:p>
    <w:p w:rsidR="00240A05" w:rsidRDefault="00240A05">
      <w:pPr>
        <w:pStyle w:val="ConsPlusNormal"/>
        <w:spacing w:before="220"/>
        <w:ind w:firstLine="540"/>
        <w:jc w:val="both"/>
      </w:pPr>
      <w:r>
        <w:t>1) проекты (до направления на процедуру согласования):</w:t>
      </w:r>
    </w:p>
    <w:p w:rsidR="00240A05" w:rsidRDefault="00240A05">
      <w:pPr>
        <w:pStyle w:val="ConsPlusNormal"/>
        <w:spacing w:before="220"/>
        <w:ind w:firstLine="540"/>
        <w:jc w:val="both"/>
      </w:pPr>
      <w:r>
        <w:t>а) проект государственной программы;</w:t>
      </w:r>
    </w:p>
    <w:p w:rsidR="00240A05" w:rsidRDefault="00240A05">
      <w:pPr>
        <w:pStyle w:val="ConsPlusNormal"/>
        <w:spacing w:before="220"/>
        <w:ind w:firstLine="540"/>
        <w:jc w:val="both"/>
      </w:pPr>
      <w:r>
        <w:t>б) проект паспорта государственной программы при приведении его в соответствие с проектом закона об областном бюджете на очередной финансовый год и плановый период;</w:t>
      </w:r>
    </w:p>
    <w:p w:rsidR="00240A05" w:rsidRDefault="00240A05">
      <w:pPr>
        <w:pStyle w:val="ConsPlusNormal"/>
        <w:spacing w:before="220"/>
        <w:ind w:firstLine="540"/>
        <w:jc w:val="both"/>
      </w:pPr>
      <w:r>
        <w:t>в) проект изменений в государственную программу;</w:t>
      </w:r>
    </w:p>
    <w:p w:rsidR="00240A05" w:rsidRDefault="00240A05">
      <w:pPr>
        <w:pStyle w:val="ConsPlusNormal"/>
        <w:spacing w:before="220"/>
        <w:ind w:firstLine="540"/>
        <w:jc w:val="both"/>
      </w:pPr>
      <w:r>
        <w:t>2) актуальные версии (с учетом всех внесенных изменений на дату размещения) - в течение 10 рабочих дней со дня утверждения (внесения изменений):</w:t>
      </w:r>
    </w:p>
    <w:p w:rsidR="00240A05" w:rsidRDefault="00240A05">
      <w:pPr>
        <w:pStyle w:val="ConsPlusNormal"/>
        <w:spacing w:before="220"/>
        <w:ind w:firstLine="540"/>
        <w:jc w:val="both"/>
      </w:pPr>
      <w:r>
        <w:t>а) документов, утверждаемых постановлением Правительства Новосибирской области;</w:t>
      </w:r>
    </w:p>
    <w:p w:rsidR="00240A05" w:rsidRDefault="00240A05">
      <w:pPr>
        <w:pStyle w:val="ConsPlusNormal"/>
        <w:spacing w:before="220"/>
        <w:ind w:firstLine="540"/>
        <w:jc w:val="both"/>
      </w:pPr>
      <w:r>
        <w:t>б) паспортов государственных программ;</w:t>
      </w:r>
    </w:p>
    <w:p w:rsidR="00240A05" w:rsidRDefault="00240A05">
      <w:pPr>
        <w:pStyle w:val="ConsPlusNormal"/>
        <w:spacing w:before="220"/>
        <w:ind w:firstLine="540"/>
        <w:jc w:val="both"/>
      </w:pPr>
      <w:r>
        <w:t>3) Реестр.</w:t>
      </w:r>
    </w:p>
    <w:p w:rsidR="00240A05" w:rsidRDefault="00240A05">
      <w:pPr>
        <w:pStyle w:val="ConsPlusNormal"/>
        <w:spacing w:before="220"/>
        <w:ind w:firstLine="540"/>
        <w:jc w:val="both"/>
      </w:pPr>
      <w:r>
        <w:t>20. Размещение информации о государственных программах рекомендуется осуществлять на сайте ответственного исполнителя в подразделе "Государственные программы" раздела "Деятельность".</w:t>
      </w:r>
    </w:p>
    <w:p w:rsidR="00240A05" w:rsidRDefault="00240A05">
      <w:pPr>
        <w:pStyle w:val="ConsPlusNormal"/>
        <w:spacing w:before="220"/>
        <w:ind w:firstLine="540"/>
        <w:jc w:val="both"/>
      </w:pPr>
      <w:r>
        <w:t>21. В целях проведения независимой антикоррупционной экспертизы ответственный исполнитель государственной программы размещает в государственной информационной системе "Электронная демократия Новосибирской области" (www.dem.nso.ru) проект постановления Правительства Новосибирской области об утверждении государственной программы (проект постановления Правительства Новосибирской области о внесении изменений в постановление Правительства Новосибирской области об утверждении государственной программы).</w:t>
      </w:r>
    </w:p>
    <w:p w:rsidR="00240A05" w:rsidRDefault="00240A05">
      <w:pPr>
        <w:pStyle w:val="ConsPlusNormal"/>
        <w:spacing w:before="220"/>
        <w:ind w:firstLine="540"/>
        <w:jc w:val="both"/>
      </w:pPr>
      <w:r>
        <w:t xml:space="preserve">22. В случаях, когда проект постановления Правительства Новосибирской области об утверждении государственной программы (проект постановления Правительства Новосибирской области о внесении изменений в постановления Правительства Новосибирской области об утверждении государственной программы) подлежит в соответствии с </w:t>
      </w:r>
      <w:hyperlink r:id="rId234">
        <w:r>
          <w:rPr>
            <w:color w:val="0000FF"/>
          </w:rPr>
          <w:t>Законом</w:t>
        </w:r>
      </w:hyperlink>
      <w:r>
        <w:t xml:space="preserve"> Новосибирской области от 25.12.2006 N 80-ОЗ "О нормативных правовых актах Новосибирской области" оценке регулирующего воздействия, то он проходит процедуру проведения оценки регулирующего воздействия в порядке и сроки, установленные </w:t>
      </w:r>
      <w:hyperlink r:id="rId235">
        <w:r>
          <w:rPr>
            <w:color w:val="0000FF"/>
          </w:rPr>
          <w:t>постановлением</w:t>
        </w:r>
      </w:hyperlink>
      <w:r>
        <w:t xml:space="preserve"> Губернатора Новосибирской области от 17.01.2017 N 2 "О Порядке проведения оценки регулирующего воздействия проектов нормативных правовых актов Новосибирской области".</w:t>
      </w:r>
    </w:p>
    <w:p w:rsidR="00240A05" w:rsidRDefault="00240A05">
      <w:pPr>
        <w:pStyle w:val="ConsPlusNormal"/>
        <w:spacing w:before="220"/>
        <w:ind w:firstLine="540"/>
        <w:jc w:val="both"/>
      </w:pPr>
      <w:r>
        <w:t xml:space="preserve">23. Постановление Правительства Новосибирской области об утверждении государственной программы (о внесении изменений в постановление Правительства Новосибирской области об </w:t>
      </w:r>
      <w:r>
        <w:lastRenderedPageBreak/>
        <w:t xml:space="preserve">утверждении государственной программы) подлежит опубликованию в соответствии с </w:t>
      </w:r>
      <w:hyperlink r:id="rId236">
        <w:r>
          <w:rPr>
            <w:color w:val="0000FF"/>
          </w:rPr>
          <w:t>постановлением</w:t>
        </w:r>
      </w:hyperlink>
      <w:r>
        <w:t xml:space="preserve"> Губернатора Новосибирской области от 16.05.2017 N 103 "Об утверждении Порядка опубликования нормативных правовых актов Губернатора Новосибирской области, Правительства Новосибирской области, областных исполнительных органов государственной власти Новосибирской области, иной официальной информации в сетевом издании "Официальный интернет-портал правовой информации Новосибирской области" (www.nsopravo.ru)".</w:t>
      </w:r>
    </w:p>
    <w:p w:rsidR="00240A05" w:rsidRDefault="00240A05">
      <w:pPr>
        <w:pStyle w:val="ConsPlusNormal"/>
        <w:spacing w:before="220"/>
        <w:ind w:firstLine="540"/>
        <w:jc w:val="both"/>
      </w:pPr>
      <w:r>
        <w:t xml:space="preserve">24. Ответственный исполнитель государственной программы обеспечивает представление в Министерство экономического развития Российской Федерации документов и сведений, необходимых для государственной регистрации государственных программ Новосибирской области в государственном реестре документов стратегического планирования в порядке и сроки, установленные </w:t>
      </w:r>
      <w:hyperlink r:id="rId237">
        <w:r>
          <w:rPr>
            <w:color w:val="0000FF"/>
          </w:rPr>
          <w:t>постановлением</w:t>
        </w:r>
      </w:hyperlink>
      <w:r>
        <w:t xml:space="preserve"> Правительства Российской Федерации от 25.06.2015 N 631 "О порядке государственной регистрации документов стратегического планирования и ведения федерального государственного реестра документов стратегического планирования", </w:t>
      </w:r>
      <w:hyperlink r:id="rId238">
        <w:r>
          <w:rPr>
            <w:color w:val="0000FF"/>
          </w:rPr>
          <w:t>постановлением</w:t>
        </w:r>
      </w:hyperlink>
      <w:r>
        <w:t xml:space="preserve"> Правительства Новосибирской области 16.04.2019 N 155-п "Об обеспечении регистрации документов стратегического планирования и мониторинга их реализации".</w:t>
      </w:r>
    </w:p>
    <w:p w:rsidR="00240A05" w:rsidRDefault="00240A05">
      <w:pPr>
        <w:pStyle w:val="ConsPlusNormal"/>
        <w:spacing w:before="220"/>
        <w:ind w:firstLine="540"/>
        <w:jc w:val="both"/>
      </w:pPr>
      <w:r>
        <w:t xml:space="preserve">25. Ответственным исполнителем осуществляется формирование Реестра, а также обеспечивается его актуальность и полнота. Форма </w:t>
      </w:r>
      <w:hyperlink r:id="rId239">
        <w:r>
          <w:rPr>
            <w:color w:val="0000FF"/>
          </w:rPr>
          <w:t>Реестра</w:t>
        </w:r>
      </w:hyperlink>
      <w:r>
        <w:t xml:space="preserve"> утверждена постановлением Правительства Новосибирской области от 28.03.2014 N 125-п "О Порядке принятия решений о разработке государственных программ Новосибирской области, а также формирования и реализации указанных программ".</w:t>
      </w:r>
    </w:p>
    <w:p w:rsidR="00240A05" w:rsidRDefault="00240A05">
      <w:pPr>
        <w:pStyle w:val="ConsPlusNormal"/>
        <w:spacing w:before="220"/>
        <w:ind w:firstLine="540"/>
        <w:jc w:val="both"/>
      </w:pPr>
      <w:r>
        <w:t>Для государственной программы, разрабатываемой с 01.01.2024, Реестр разрабатывается в течение пяти рабочих дней со дня утверждения государственной программы и подлежит размещению на сайте ответственного исполнителя в тот же день.</w:t>
      </w:r>
    </w:p>
    <w:p w:rsidR="00240A05" w:rsidRDefault="00240A05">
      <w:pPr>
        <w:pStyle w:val="ConsPlusNormal"/>
        <w:spacing w:before="220"/>
        <w:ind w:firstLine="540"/>
        <w:jc w:val="both"/>
      </w:pPr>
      <w:r>
        <w:t>Актуализация Реестра и размещение его в актуализированном виде на сайте ответственного исполнителя осуществляется не реже одного раза в квартал в течение пяти рабочих дней, следующих за отчетным кварталом.</w:t>
      </w:r>
    </w:p>
    <w:p w:rsidR="00240A05" w:rsidRDefault="00240A05">
      <w:pPr>
        <w:pStyle w:val="ConsPlusNormal"/>
        <w:spacing w:before="220"/>
        <w:ind w:firstLine="540"/>
        <w:jc w:val="both"/>
      </w:pPr>
      <w:r>
        <w:t>В случае утверждения (принятия) документов, предусматривающих внесение изменений в ранее утвержденный (принятый) документ, такие документы также подлежат обязательному включению в реестр документов по соответствующей государственной программе.</w:t>
      </w:r>
    </w:p>
    <w:p w:rsidR="00240A05" w:rsidRDefault="00240A05">
      <w:pPr>
        <w:pStyle w:val="ConsPlusNormal"/>
        <w:ind w:firstLine="540"/>
        <w:jc w:val="both"/>
      </w:pPr>
    </w:p>
    <w:p w:rsidR="00240A05" w:rsidRDefault="00240A05">
      <w:pPr>
        <w:pStyle w:val="ConsPlusTitle"/>
        <w:jc w:val="center"/>
        <w:outlineLvl w:val="1"/>
      </w:pPr>
      <w:r>
        <w:t>VIII. Мониторинг реализации государственных программ</w:t>
      </w:r>
    </w:p>
    <w:p w:rsidR="00240A05" w:rsidRDefault="00240A05">
      <w:pPr>
        <w:pStyle w:val="ConsPlusNormal"/>
        <w:jc w:val="center"/>
      </w:pPr>
    </w:p>
    <w:p w:rsidR="00240A05" w:rsidRDefault="00240A05">
      <w:pPr>
        <w:pStyle w:val="ConsPlusNormal"/>
        <w:jc w:val="center"/>
      </w:pPr>
      <w:r>
        <w:t xml:space="preserve">(введен </w:t>
      </w:r>
      <w:hyperlink r:id="rId240">
        <w:r>
          <w:rPr>
            <w:color w:val="0000FF"/>
          </w:rPr>
          <w:t>приказом</w:t>
        </w:r>
      </w:hyperlink>
      <w:r>
        <w:t xml:space="preserve"> Минэкономразвития Новосибирской области</w:t>
      </w:r>
    </w:p>
    <w:p w:rsidR="00240A05" w:rsidRDefault="00240A05">
      <w:pPr>
        <w:pStyle w:val="ConsPlusNormal"/>
        <w:jc w:val="center"/>
      </w:pPr>
      <w:r>
        <w:t>от 11.04.2024 N 68-НПА)</w:t>
      </w:r>
    </w:p>
    <w:p w:rsidR="00240A05" w:rsidRDefault="00240A05">
      <w:pPr>
        <w:pStyle w:val="ConsPlusNormal"/>
        <w:ind w:firstLine="540"/>
        <w:jc w:val="both"/>
      </w:pPr>
    </w:p>
    <w:p w:rsidR="00240A05" w:rsidRDefault="00240A05">
      <w:pPr>
        <w:pStyle w:val="ConsPlusNormal"/>
        <w:ind w:firstLine="540"/>
        <w:jc w:val="both"/>
      </w:pPr>
      <w:r>
        <w:t>26. В целях контроля реализации государственных программ министерство экономического развития Новосибирской области осуществляет мониторинг реализации государственных программ.</w:t>
      </w:r>
    </w:p>
    <w:p w:rsidR="00240A05" w:rsidRDefault="00240A05">
      <w:pPr>
        <w:pStyle w:val="ConsPlusNormal"/>
        <w:spacing w:before="220"/>
        <w:ind w:firstLine="540"/>
        <w:jc w:val="both"/>
      </w:pPr>
      <w:r>
        <w:t>Результаты мониторинга государственных программ за отчетный год формируются в виде сводного годового доклада о ходе реализации и об оценке эффективности государственных программ (далее - сводный годовой доклад).</w:t>
      </w:r>
    </w:p>
    <w:p w:rsidR="00240A05" w:rsidRDefault="00240A05">
      <w:pPr>
        <w:pStyle w:val="ConsPlusNormal"/>
        <w:spacing w:before="220"/>
        <w:ind w:firstLine="540"/>
        <w:jc w:val="both"/>
      </w:pPr>
      <w:r>
        <w:t>Мониторинг реализации государственной программы и подготовка сводного годового доклада осуществляется на основе отчетов о ходе реализации государственной программы.</w:t>
      </w:r>
    </w:p>
    <w:p w:rsidR="00240A05" w:rsidRDefault="00240A05">
      <w:pPr>
        <w:pStyle w:val="ConsPlusNormal"/>
        <w:spacing w:before="220"/>
        <w:ind w:firstLine="540"/>
        <w:jc w:val="both"/>
      </w:pPr>
      <w:r>
        <w:t>27. Формирование отчетов о ходе реализации государственных программ осуществляется в ГИИС "Электронный бюджет" на основе отчетов о ходе реализации ее структурных элементов.</w:t>
      </w:r>
    </w:p>
    <w:p w:rsidR="00240A05" w:rsidRDefault="00240A05">
      <w:pPr>
        <w:pStyle w:val="ConsPlusNormal"/>
        <w:spacing w:before="220"/>
        <w:ind w:firstLine="540"/>
        <w:jc w:val="both"/>
      </w:pPr>
      <w:r>
        <w:t xml:space="preserve">Отчет о ходе реализации государственных программ в ГИИС "Электронный бюджет" </w:t>
      </w:r>
      <w:r>
        <w:lastRenderedPageBreak/>
        <w:t>утверждается ответственным исполнителем.</w:t>
      </w:r>
    </w:p>
    <w:p w:rsidR="00240A05" w:rsidRDefault="00240A05">
      <w:pPr>
        <w:pStyle w:val="ConsPlusNormal"/>
        <w:jc w:val="both"/>
      </w:pPr>
      <w:r>
        <w:t xml:space="preserve">(в ред. </w:t>
      </w:r>
      <w:hyperlink r:id="rId241">
        <w:r>
          <w:rPr>
            <w:color w:val="0000FF"/>
          </w:rPr>
          <w:t>приказа</w:t>
        </w:r>
      </w:hyperlink>
      <w:r>
        <w:t xml:space="preserve"> Минэкономразвития Новосибирской области от 26.04.2024 N 85-НПА)</w:t>
      </w:r>
    </w:p>
    <w:p w:rsidR="00240A05" w:rsidRDefault="00240A05">
      <w:pPr>
        <w:pStyle w:val="ConsPlusNormal"/>
        <w:spacing w:before="220"/>
        <w:ind w:firstLine="540"/>
        <w:jc w:val="both"/>
      </w:pPr>
      <w:r>
        <w:t>Формирование отчетов о ходе реализации структурных элементов государственных программ осуществляется в ГИИС "Электронный бюджет".</w:t>
      </w:r>
    </w:p>
    <w:p w:rsidR="00240A05" w:rsidRDefault="00240A05">
      <w:pPr>
        <w:pStyle w:val="ConsPlusNormal"/>
        <w:spacing w:before="220"/>
        <w:ind w:firstLine="540"/>
        <w:jc w:val="both"/>
      </w:pPr>
      <w:r>
        <w:t>Отчет о ходе реализации структурных элементов государственных программ в ГИИС "Электронный бюджет" утверждается ответственным исполнителем.</w:t>
      </w:r>
    </w:p>
    <w:p w:rsidR="00240A05" w:rsidRDefault="00240A05">
      <w:pPr>
        <w:pStyle w:val="ConsPlusNormal"/>
        <w:spacing w:before="220"/>
        <w:ind w:firstLine="540"/>
        <w:jc w:val="both"/>
      </w:pPr>
      <w:r>
        <w:t>Формирование отчета о ходе реализации структурного элемента государственной программы осуществляется ежеквартально, не позднее 5-го рабочего дня месяца, следующего за отчетным периодом, если иное не предусмотрено федеральным органом исполнительной власти, курирующим соответствующее направление деятельности.</w:t>
      </w:r>
    </w:p>
    <w:p w:rsidR="00240A05" w:rsidRDefault="00240A05">
      <w:pPr>
        <w:pStyle w:val="ConsPlusNormal"/>
        <w:spacing w:before="220"/>
        <w:ind w:firstLine="540"/>
        <w:jc w:val="both"/>
      </w:pPr>
      <w:r>
        <w:t>Формирование отчетов о ходе реализации государственной программы осуществляется ежеквартально, не позднее 15-го числа месяца, следующего за отчетным периодом, если иное не предусмотрено федеральным органом исполнительной власти, курирующим соответствующее направление деятельности.</w:t>
      </w:r>
    </w:p>
    <w:p w:rsidR="00240A05" w:rsidRDefault="00240A05">
      <w:pPr>
        <w:pStyle w:val="ConsPlusNormal"/>
        <w:spacing w:before="220"/>
        <w:ind w:firstLine="540"/>
        <w:jc w:val="both"/>
      </w:pPr>
      <w:r>
        <w:t>Формирование итогового годового отчета о ходе реализации государственной программы осуществляется не позднее 14 февраля года, следующего за отчетным (уточненный итоговый годовой отчет - до 12 апреля года, следующего за отчетным).</w:t>
      </w:r>
    </w:p>
    <w:p w:rsidR="00240A05" w:rsidRDefault="00240A05">
      <w:pPr>
        <w:pStyle w:val="ConsPlusNormal"/>
        <w:spacing w:before="220"/>
        <w:ind w:firstLine="540"/>
        <w:jc w:val="both"/>
      </w:pPr>
      <w:r>
        <w:t>28. При формировании отчетов о ходе реализации государственных программ и их структурных элементов обязательно представление в ГИИС "Электронный бюджет" документов, подтверждающих достижение показателей, результатов, выполнение мероприятий, объектов и контрольных точек государственной программы и ее структурных элементов.</w:t>
      </w:r>
    </w:p>
    <w:p w:rsidR="00240A05" w:rsidRDefault="00240A05">
      <w:pPr>
        <w:pStyle w:val="ConsPlusNormal"/>
        <w:spacing w:before="220"/>
        <w:ind w:firstLine="540"/>
        <w:jc w:val="both"/>
      </w:pPr>
      <w:r>
        <w:t>29. Ответственный исполнитель, соисполнители и участники государственных программ обеспечивают достоверность данных, представляемых в рамках мониторинга реализации государственной программы.</w:t>
      </w:r>
    </w:p>
    <w:p w:rsidR="00240A05" w:rsidRDefault="00240A05">
      <w:pPr>
        <w:pStyle w:val="ConsPlusNormal"/>
        <w:spacing w:before="220"/>
        <w:ind w:firstLine="540"/>
        <w:jc w:val="both"/>
      </w:pPr>
      <w:r>
        <w:t>30. Ответственный исполнитель не позднее 15 апреля года, следующего за отчетным:</w:t>
      </w:r>
    </w:p>
    <w:p w:rsidR="00240A05" w:rsidRDefault="00240A05">
      <w:pPr>
        <w:pStyle w:val="ConsPlusNormal"/>
        <w:spacing w:before="220"/>
        <w:ind w:firstLine="540"/>
        <w:jc w:val="both"/>
      </w:pPr>
      <w:r>
        <w:t>1) направляет в Контрольно-счетную палату Новосибирской области и Законодательное Собрание Новосибирской области уточненный итоговый годовой отчет о ходе реализации государственной программы (с приложением аналитической записки);</w:t>
      </w:r>
    </w:p>
    <w:p w:rsidR="00240A05" w:rsidRDefault="00240A05">
      <w:pPr>
        <w:pStyle w:val="ConsPlusNormal"/>
        <w:spacing w:before="220"/>
        <w:ind w:firstLine="540"/>
        <w:jc w:val="both"/>
      </w:pPr>
      <w:r>
        <w:t>2) размещает уточненный итоговый годовой отчет на официальном сайте ответственного исполнителя в сети Интернет.</w:t>
      </w:r>
    </w:p>
    <w:p w:rsidR="00240A05" w:rsidRDefault="00240A05">
      <w:pPr>
        <w:pStyle w:val="ConsPlusNormal"/>
        <w:spacing w:before="220"/>
        <w:ind w:firstLine="540"/>
        <w:jc w:val="both"/>
      </w:pPr>
      <w:r>
        <w:t>31. Сводный годовой доклад представляется на рассмотрение Правительства Новосибирской области и подлежит размещению на официальном сайте министерства экономического развития Новосибирской области в сети Интернет.</w:t>
      </w:r>
    </w:p>
    <w:p w:rsidR="00240A05" w:rsidRDefault="00240A05">
      <w:pPr>
        <w:pStyle w:val="ConsPlusNormal"/>
        <w:spacing w:before="220"/>
        <w:ind w:firstLine="540"/>
        <w:jc w:val="both"/>
      </w:pPr>
      <w:r>
        <w:t>Сводный годовой доклад о ходе реализации и об оценке эффективности государственных программ представляется Губернатором Новосибирской области в Законодательное Собрание Новосибирской области не позднее 1 июня года, следующего за отчетным.</w:t>
      </w:r>
    </w:p>
    <w:p w:rsidR="00240A05" w:rsidRDefault="00240A05">
      <w:pPr>
        <w:pStyle w:val="ConsPlusNormal"/>
        <w:spacing w:before="220"/>
        <w:ind w:firstLine="540"/>
        <w:jc w:val="both"/>
      </w:pPr>
      <w:r>
        <w:t xml:space="preserve">32. Оценка эффективности реализации государственной программы проводится ежегодно по каждой государственной программе. Порядок, сроки и критерии такой оценки определены </w:t>
      </w:r>
      <w:hyperlink r:id="rId242">
        <w:r>
          <w:rPr>
            <w:color w:val="0000FF"/>
          </w:rPr>
          <w:t>Порядком</w:t>
        </w:r>
      </w:hyperlink>
      <w:r>
        <w:t xml:space="preserve"> принятия решений о разработке государственных программ Новосибирской области, а также формирования и реализации указанных программ, установленным постановлением Правительства Новосибирской области от 28.03.2014 N 125-п.</w:t>
      </w:r>
    </w:p>
    <w:p w:rsidR="00240A05" w:rsidRDefault="00240A05">
      <w:pPr>
        <w:pStyle w:val="ConsPlusNormal"/>
        <w:spacing w:before="220"/>
        <w:ind w:firstLine="540"/>
        <w:jc w:val="both"/>
      </w:pPr>
      <w:hyperlink w:anchor="P5723">
        <w:r>
          <w:rPr>
            <w:color w:val="0000FF"/>
          </w:rPr>
          <w:t>Методика</w:t>
        </w:r>
      </w:hyperlink>
      <w:r>
        <w:t xml:space="preserve"> расчета интегральной оценки эффективности реализации государственной </w:t>
      </w:r>
      <w:r>
        <w:lastRenderedPageBreak/>
        <w:t>программы и формы представления ее результатов изложены в приложении N 2 к настоящим Методическим указаниям.</w:t>
      </w:r>
    </w:p>
    <w:p w:rsidR="00240A05" w:rsidRDefault="00240A05">
      <w:pPr>
        <w:pStyle w:val="ConsPlusNormal"/>
        <w:jc w:val="both"/>
      </w:pPr>
      <w:r>
        <w:t xml:space="preserve">(п. 32 введен </w:t>
      </w:r>
      <w:hyperlink r:id="rId243">
        <w:r>
          <w:rPr>
            <w:color w:val="0000FF"/>
          </w:rPr>
          <w:t>приказом</w:t>
        </w:r>
      </w:hyperlink>
      <w:r>
        <w:t xml:space="preserve"> Минэкономразвития Новосибирской области от 18.03.2025 N 38-НПА)</w:t>
      </w: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1"/>
      </w:pPr>
      <w:r>
        <w:t>Приложение N 1</w:t>
      </w:r>
    </w:p>
    <w:p w:rsidR="00240A05" w:rsidRDefault="00240A05">
      <w:pPr>
        <w:pStyle w:val="ConsPlusNormal"/>
        <w:jc w:val="right"/>
      </w:pPr>
      <w:r>
        <w:t>к Методическим указаниям</w:t>
      </w:r>
    </w:p>
    <w:p w:rsidR="00240A05" w:rsidRDefault="00240A05">
      <w:pPr>
        <w:pStyle w:val="ConsPlusNormal"/>
        <w:jc w:val="right"/>
      </w:pPr>
      <w:r>
        <w:t>по разработке и реализации</w:t>
      </w:r>
    </w:p>
    <w:p w:rsidR="00240A05" w:rsidRDefault="00240A05">
      <w:pPr>
        <w:pStyle w:val="ConsPlusNormal"/>
        <w:jc w:val="right"/>
      </w:pPr>
      <w:r>
        <w:t>государственных программ Новосибирской</w:t>
      </w:r>
    </w:p>
    <w:p w:rsidR="00240A05" w:rsidRDefault="00240A05">
      <w:pPr>
        <w:pStyle w:val="ConsPlusNormal"/>
        <w:jc w:val="right"/>
      </w:pPr>
      <w:r>
        <w:t>области для II этапа реализации</w:t>
      </w:r>
    </w:p>
    <w:p w:rsidR="00240A05" w:rsidRDefault="00240A05">
      <w:pPr>
        <w:pStyle w:val="ConsPlusNormal"/>
        <w:jc w:val="right"/>
      </w:pPr>
      <w:r>
        <w:t>государственных программ Новосибирской</w:t>
      </w:r>
    </w:p>
    <w:p w:rsidR="00240A05" w:rsidRDefault="00240A05">
      <w:pPr>
        <w:pStyle w:val="ConsPlusNormal"/>
        <w:jc w:val="right"/>
      </w:pPr>
      <w:r>
        <w:t>области, установленного перечнем</w:t>
      </w:r>
    </w:p>
    <w:p w:rsidR="00240A05" w:rsidRDefault="00240A05">
      <w:pPr>
        <w:pStyle w:val="ConsPlusNormal"/>
        <w:jc w:val="right"/>
      </w:pPr>
      <w:r>
        <w:t>государственных программ Новосибирской</w:t>
      </w:r>
    </w:p>
    <w:p w:rsidR="00240A05" w:rsidRDefault="00240A05">
      <w:pPr>
        <w:pStyle w:val="ConsPlusNormal"/>
        <w:jc w:val="right"/>
      </w:pPr>
      <w:r>
        <w:t>области, утвержденным распоряжением</w:t>
      </w:r>
    </w:p>
    <w:p w:rsidR="00240A05" w:rsidRDefault="00240A05">
      <w:pPr>
        <w:pStyle w:val="ConsPlusNormal"/>
        <w:jc w:val="right"/>
      </w:pPr>
      <w:r>
        <w:t>Правительства Новосибирской области</w:t>
      </w:r>
    </w:p>
    <w:p w:rsidR="00240A05" w:rsidRDefault="00240A05">
      <w:pPr>
        <w:pStyle w:val="ConsPlusNormal"/>
        <w:jc w:val="right"/>
      </w:pPr>
      <w:r>
        <w:t>от 21.08.2018 N 310-рп</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 xml:space="preserve">(в ред. </w:t>
            </w:r>
            <w:hyperlink r:id="rId244">
              <w:r>
                <w:rPr>
                  <w:color w:val="0000FF"/>
                </w:rPr>
                <w:t>приказа</w:t>
              </w:r>
            </w:hyperlink>
            <w:r>
              <w:rPr>
                <w:color w:val="392C69"/>
              </w:rPr>
              <w:t xml:space="preserve"> Минэкономразвития Новосибирской области</w:t>
            </w:r>
          </w:p>
          <w:p w:rsidR="00240A05" w:rsidRDefault="00240A05">
            <w:pPr>
              <w:pStyle w:val="ConsPlusNormal"/>
              <w:jc w:val="center"/>
            </w:pPr>
            <w:r>
              <w:rPr>
                <w:color w:val="392C69"/>
              </w:rPr>
              <w:t>от 18.03.2025 N 38-НПА)</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Title"/>
        <w:jc w:val="center"/>
        <w:outlineLvl w:val="2"/>
      </w:pPr>
      <w:bookmarkStart w:id="98" w:name="P5580"/>
      <w:bookmarkEnd w:id="98"/>
      <w:r>
        <w:t>Рекомендации к формированию стратегических приоритетов</w:t>
      </w:r>
    </w:p>
    <w:p w:rsidR="00240A05" w:rsidRDefault="00240A05">
      <w:pPr>
        <w:pStyle w:val="ConsPlusNormal"/>
        <w:ind w:firstLine="540"/>
        <w:jc w:val="both"/>
      </w:pPr>
    </w:p>
    <w:p w:rsidR="00240A05" w:rsidRDefault="00240A05">
      <w:pPr>
        <w:pStyle w:val="ConsPlusNormal"/>
        <w:ind w:firstLine="540"/>
        <w:jc w:val="both"/>
      </w:pPr>
      <w:r>
        <w:t>1. Документ, описывающий стратегические приоритеты в сфере реализации государственной программы, представляет текстовую часть государственной программы.</w:t>
      </w:r>
    </w:p>
    <w:p w:rsidR="00240A05" w:rsidRDefault="00240A05">
      <w:pPr>
        <w:pStyle w:val="ConsPlusNormal"/>
        <w:spacing w:before="220"/>
        <w:ind w:firstLine="540"/>
        <w:jc w:val="both"/>
      </w:pPr>
      <w:r>
        <w:t>Рекомендуемый объем стратегических приоритетов не должен превышать 10 страниц машинописного текста.</w:t>
      </w:r>
    </w:p>
    <w:p w:rsidR="00240A05" w:rsidRDefault="00240A05">
      <w:pPr>
        <w:pStyle w:val="ConsPlusNormal"/>
        <w:spacing w:before="220"/>
        <w:ind w:firstLine="540"/>
        <w:jc w:val="both"/>
      </w:pPr>
      <w:r>
        <w:t>Стратегические приоритеты - приоритеты и цели государственной политики Новосибирской области, в том числе с указанием связи с национальными целями развития и государственными программами Российской Федерации.</w:t>
      </w:r>
    </w:p>
    <w:p w:rsidR="00240A05" w:rsidRDefault="00240A05">
      <w:pPr>
        <w:pStyle w:val="ConsPlusNormal"/>
        <w:spacing w:before="220"/>
        <w:ind w:firstLine="540"/>
        <w:jc w:val="both"/>
      </w:pPr>
      <w:r>
        <w:t>В стратегические приоритеты государственной программы рекомендуется включать:</w:t>
      </w:r>
    </w:p>
    <w:p w:rsidR="00240A05" w:rsidRDefault="00240A05">
      <w:pPr>
        <w:pStyle w:val="ConsPlusNormal"/>
        <w:spacing w:before="220"/>
        <w:ind w:firstLine="540"/>
        <w:jc w:val="both"/>
      </w:pPr>
      <w:r>
        <w:t>1) оценку текущего состояния соответствующей сферы социально-экономического развития Новосибирской области;</w:t>
      </w:r>
    </w:p>
    <w:p w:rsidR="00240A05" w:rsidRDefault="00240A05">
      <w:pPr>
        <w:pStyle w:val="ConsPlusNormal"/>
        <w:spacing w:before="220"/>
        <w:ind w:firstLine="540"/>
        <w:jc w:val="both"/>
      </w:pPr>
      <w:r>
        <w:t>2) описание приоритетов и целей государственной политики в сфере реализации государственной программы (цели государственной программы);</w:t>
      </w:r>
    </w:p>
    <w:p w:rsidR="00240A05" w:rsidRDefault="00240A05">
      <w:pPr>
        <w:pStyle w:val="ConsPlusNormal"/>
        <w:spacing w:before="220"/>
        <w:ind w:firstLine="540"/>
        <w:jc w:val="both"/>
      </w:pPr>
      <w:r>
        <w:t>3) сведения о взаимосвязи со стратегическими приоритетами, целями и показателями государственных программ Российской Федерации;</w:t>
      </w:r>
    </w:p>
    <w:p w:rsidR="00240A05" w:rsidRDefault="00240A05">
      <w:pPr>
        <w:pStyle w:val="ConsPlusNormal"/>
        <w:spacing w:before="220"/>
        <w:ind w:firstLine="540"/>
        <w:jc w:val="both"/>
      </w:pPr>
      <w:r>
        <w:t>4) задачи государственного управления (задачи (направления) государственной программы), способы их эффективного решения в соответствующей отрасли экономики и сфере государственного управления.</w:t>
      </w:r>
    </w:p>
    <w:p w:rsidR="00240A05" w:rsidRDefault="00240A05">
      <w:pPr>
        <w:pStyle w:val="ConsPlusNormal"/>
        <w:ind w:firstLine="540"/>
        <w:jc w:val="both"/>
      </w:pPr>
    </w:p>
    <w:p w:rsidR="00240A05" w:rsidRDefault="00240A05">
      <w:pPr>
        <w:pStyle w:val="ConsPlusTitle"/>
        <w:jc w:val="center"/>
        <w:outlineLvl w:val="2"/>
      </w:pPr>
      <w:r>
        <w:t>Рекомендации к формированию паспорта государственной</w:t>
      </w:r>
    </w:p>
    <w:p w:rsidR="00240A05" w:rsidRDefault="00240A05">
      <w:pPr>
        <w:pStyle w:val="ConsPlusTitle"/>
        <w:jc w:val="center"/>
      </w:pPr>
      <w:r>
        <w:t>программы и ее структурных элементов</w:t>
      </w:r>
    </w:p>
    <w:p w:rsidR="00240A05" w:rsidRDefault="00240A05">
      <w:pPr>
        <w:pStyle w:val="ConsPlusNormal"/>
        <w:ind w:firstLine="540"/>
        <w:jc w:val="both"/>
      </w:pPr>
    </w:p>
    <w:p w:rsidR="00240A05" w:rsidRDefault="00240A05">
      <w:pPr>
        <w:pStyle w:val="ConsPlusNormal"/>
        <w:ind w:firstLine="540"/>
        <w:jc w:val="both"/>
      </w:pPr>
      <w:r>
        <w:lastRenderedPageBreak/>
        <w:t>2. Сведения в паспорте государственной программы приводятся, начиная с 2024 года (для государственных программ, разработанных до 01.01.2024), либо с года начала реализации государственной программы (разработанных после 01.01.2024) до конца ее реализации.</w:t>
      </w:r>
    </w:p>
    <w:p w:rsidR="00240A05" w:rsidRDefault="00240A05">
      <w:pPr>
        <w:pStyle w:val="ConsPlusNormal"/>
        <w:spacing w:before="220"/>
        <w:ind w:firstLine="540"/>
        <w:jc w:val="both"/>
      </w:pPr>
      <w:r>
        <w:t>3. Паспорт государственной программы разрабатывается с учетом следующих подходов:</w:t>
      </w:r>
    </w:p>
    <w:p w:rsidR="00240A05" w:rsidRDefault="00240A05">
      <w:pPr>
        <w:pStyle w:val="ConsPlusNormal"/>
        <w:spacing w:before="220"/>
        <w:ind w:firstLine="540"/>
        <w:jc w:val="both"/>
      </w:pPr>
      <w:r>
        <w:t>1) отражение в паспорте государственной программы взаимосвязи такой программы с достижением национальных целей, иных приоритетов в сфере обеспечения национальной безопасности и их целевых показателей (при наличии);</w:t>
      </w:r>
    </w:p>
    <w:p w:rsidR="00240A05" w:rsidRDefault="00240A05">
      <w:pPr>
        <w:pStyle w:val="ConsPlusNormal"/>
        <w:spacing w:before="220"/>
        <w:ind w:firstLine="540"/>
        <w:jc w:val="both"/>
      </w:pPr>
      <w:r>
        <w:t>2) отражение в паспорте государственной программы связи ее структурных элементов с достижением показателей государственной программы;</w:t>
      </w:r>
    </w:p>
    <w:p w:rsidR="00240A05" w:rsidRDefault="00240A05">
      <w:pPr>
        <w:pStyle w:val="ConsPlusNormal"/>
        <w:spacing w:before="220"/>
        <w:ind w:firstLine="540"/>
        <w:jc w:val="both"/>
      </w:pPr>
      <w:r>
        <w:t>3) определение в паспорте государственной программы перечень проектов и комплексов процессных мероприятий, необходимых и достаточных для достижения целей и показателей государственной программы;</w:t>
      </w:r>
    </w:p>
    <w:p w:rsidR="00240A05" w:rsidRDefault="00240A05">
      <w:pPr>
        <w:pStyle w:val="ConsPlusNormal"/>
        <w:spacing w:before="220"/>
        <w:ind w:firstLine="540"/>
        <w:jc w:val="both"/>
      </w:pPr>
      <w:r>
        <w:t>4) детализация значений показателей государственной программы по годам реализации государственной программы вплоть до года достижения целевых значений показателей или окончания реализации государственной программы;</w:t>
      </w:r>
    </w:p>
    <w:p w:rsidR="00240A05" w:rsidRDefault="00240A05">
      <w:pPr>
        <w:pStyle w:val="ConsPlusNormal"/>
        <w:spacing w:before="220"/>
        <w:ind w:firstLine="540"/>
        <w:jc w:val="both"/>
      </w:pPr>
      <w:r>
        <w:t>5) планирование финансового обеспечения реализации государственной программы по структурным элементам, по годам реализации с указанием источников финансового обеспечения, исходя из необходимости достижения установленных целей и показателей государственной программы;</w:t>
      </w:r>
    </w:p>
    <w:p w:rsidR="00240A05" w:rsidRDefault="00240A05">
      <w:pPr>
        <w:pStyle w:val="ConsPlusNormal"/>
        <w:spacing w:before="220"/>
        <w:ind w:firstLine="540"/>
        <w:jc w:val="both"/>
      </w:pPr>
      <w:r>
        <w:t>6) обеспечение соответствия информации, указанной в паспорте государственной программы и паспортах ее структурных элементов.</w:t>
      </w:r>
    </w:p>
    <w:p w:rsidR="00240A05" w:rsidRDefault="00240A05">
      <w:pPr>
        <w:pStyle w:val="ConsPlusNormal"/>
        <w:spacing w:before="220"/>
        <w:ind w:firstLine="540"/>
        <w:jc w:val="both"/>
      </w:pPr>
      <w:r>
        <w:t>4. В основных положениях паспорта государственной программы отражается основная информация о государственной программе.</w:t>
      </w:r>
    </w:p>
    <w:p w:rsidR="00240A05" w:rsidRDefault="00240A05">
      <w:pPr>
        <w:pStyle w:val="ConsPlusNormal"/>
        <w:spacing w:before="220"/>
        <w:ind w:firstLine="540"/>
        <w:jc w:val="both"/>
      </w:pPr>
      <w:r>
        <w:t>Наименование государственной программы, информация о ее ответственном исполнителе и периоде реализации указанного раздела приводится в соответствии с перечнем государственных программ, утвержденным Правительством Новосибирской области.</w:t>
      </w:r>
    </w:p>
    <w:p w:rsidR="00240A05" w:rsidRDefault="00240A05">
      <w:pPr>
        <w:pStyle w:val="ConsPlusNormal"/>
        <w:spacing w:before="220"/>
        <w:ind w:firstLine="540"/>
        <w:jc w:val="both"/>
      </w:pPr>
      <w:r>
        <w:t xml:space="preserve">5. В качестве куратора государственной программы определяется из числа заместителей Губернатора Новосибирской области и заместителей Председателя Правительства Новосибирской области в соответствии с распределением полномочий, утвержденным </w:t>
      </w:r>
      <w:hyperlink r:id="rId245">
        <w:r>
          <w:rPr>
            <w:color w:val="0000FF"/>
          </w:rPr>
          <w:t>постановлением</w:t>
        </w:r>
      </w:hyperlink>
      <w:r>
        <w:t xml:space="preserve"> Губернатора Новосибирской области от 01.10.2018 N 195 "О распределении полномочий между заместителями Губернатора Новосибирской области и заместителями Председателя Правительства Новосибирской области".</w:t>
      </w:r>
    </w:p>
    <w:p w:rsidR="00240A05" w:rsidRDefault="00240A05">
      <w:pPr>
        <w:pStyle w:val="ConsPlusNormal"/>
        <w:spacing w:before="220"/>
        <w:ind w:firstLine="540"/>
        <w:jc w:val="both"/>
      </w:pPr>
      <w:r>
        <w:t>6. В качестве ответственного исполнителя государственной программы выступает областной исполнительный орган Новосибирской области либо иной главный распорядитель средств областного бюджета, определенный Перечнем государственных программ в качестве ответственного исполнителя государственной программы, отвечающего в целом за формирование и реализацию государственной программы.</w:t>
      </w:r>
    </w:p>
    <w:p w:rsidR="00240A05" w:rsidRDefault="00240A05">
      <w:pPr>
        <w:pStyle w:val="ConsPlusNormal"/>
        <w:spacing w:before="220"/>
        <w:ind w:firstLine="540"/>
        <w:jc w:val="both"/>
      </w:pPr>
      <w:r>
        <w:t>Руководителем государственной программы является руководитель ответственного исполнителя.</w:t>
      </w:r>
    </w:p>
    <w:p w:rsidR="00240A05" w:rsidRDefault="00240A05">
      <w:pPr>
        <w:pStyle w:val="ConsPlusNormal"/>
        <w:spacing w:before="220"/>
        <w:ind w:firstLine="540"/>
        <w:jc w:val="both"/>
      </w:pPr>
      <w:r>
        <w:t>Соисполнитель государственной программы - областной исполнительный орган Новосибирской области, иной государственный орган, организация, представитель которого определен ответственным за разработку и реализацию структурного элемента государственной программы.</w:t>
      </w:r>
    </w:p>
    <w:p w:rsidR="00240A05" w:rsidRDefault="00240A05">
      <w:pPr>
        <w:pStyle w:val="ConsPlusNormal"/>
        <w:spacing w:before="220"/>
        <w:ind w:firstLine="540"/>
        <w:jc w:val="both"/>
      </w:pPr>
      <w:r>
        <w:lastRenderedPageBreak/>
        <w:t>7. Для государственных программ, разработанных до 01.01.2024, выделяются отдельные этапы ее реализации, в том числе:</w:t>
      </w:r>
    </w:p>
    <w:p w:rsidR="00240A05" w:rsidRDefault="00240A05">
      <w:pPr>
        <w:pStyle w:val="ConsPlusNormal"/>
        <w:spacing w:before="220"/>
        <w:ind w:firstLine="540"/>
        <w:jc w:val="both"/>
      </w:pPr>
      <w:r>
        <w:t>I этап - с начала реализации государственной программы в соответствии с Перечнем государственных программ и до 2023 года включительно;</w:t>
      </w:r>
    </w:p>
    <w:p w:rsidR="00240A05" w:rsidRDefault="00240A05">
      <w:pPr>
        <w:pStyle w:val="ConsPlusNormal"/>
        <w:spacing w:before="220"/>
        <w:ind w:firstLine="540"/>
        <w:jc w:val="both"/>
      </w:pPr>
      <w:r>
        <w:t>II этап - с 2024 года и до окончания реализации государственной программы.</w:t>
      </w:r>
    </w:p>
    <w:p w:rsidR="00240A05" w:rsidRDefault="00240A05">
      <w:pPr>
        <w:pStyle w:val="ConsPlusNormal"/>
        <w:spacing w:before="220"/>
        <w:ind w:firstLine="540"/>
        <w:jc w:val="both"/>
      </w:pPr>
      <w:r>
        <w:t>При необходимости для вновь разрабатываемых государственных программ допускается выделение этапов их реализации.</w:t>
      </w:r>
    </w:p>
    <w:p w:rsidR="00240A05" w:rsidRDefault="00240A05">
      <w:pPr>
        <w:pStyle w:val="ConsPlusNormal"/>
        <w:spacing w:before="220"/>
        <w:ind w:firstLine="540"/>
        <w:jc w:val="both"/>
      </w:pPr>
      <w:r>
        <w:t>8. Цель государственной программы - социальный, экономический или иной общественно значимый эффект от реализации государственной программы на момент окончания реализации этой государственной программы.</w:t>
      </w:r>
    </w:p>
    <w:p w:rsidR="00240A05" w:rsidRDefault="00240A05">
      <w:pPr>
        <w:pStyle w:val="ConsPlusNormal"/>
        <w:spacing w:before="220"/>
        <w:ind w:firstLine="540"/>
        <w:jc w:val="both"/>
      </w:pPr>
      <w:r>
        <w:t>Для каждой государственной программы устанавливается одна или несколько целей, которые должны соответствовать приоритетам и целям социально-экономического развития Новосибирской области в соответствующей сфере.</w:t>
      </w:r>
    </w:p>
    <w:p w:rsidR="00240A05" w:rsidRDefault="00240A05">
      <w:pPr>
        <w:pStyle w:val="ConsPlusNormal"/>
        <w:spacing w:before="220"/>
        <w:ind w:firstLine="540"/>
        <w:jc w:val="both"/>
      </w:pPr>
      <w:r>
        <w:t>Цели государственной программы следует формулировать исходя из следующих критериев:</w:t>
      </w:r>
    </w:p>
    <w:p w:rsidR="00240A05" w:rsidRDefault="00240A05">
      <w:pPr>
        <w:pStyle w:val="ConsPlusNormal"/>
        <w:spacing w:before="220"/>
        <w:ind w:firstLine="540"/>
        <w:jc w:val="both"/>
      </w:pPr>
      <w:r>
        <w:t>1) специфичность (цель должна соответствовать сфере реализации государственной программы);</w:t>
      </w:r>
    </w:p>
    <w:p w:rsidR="00240A05" w:rsidRDefault="00240A05">
      <w:pPr>
        <w:pStyle w:val="ConsPlusNormal"/>
        <w:spacing w:before="220"/>
        <w:ind w:firstLine="540"/>
        <w:jc w:val="both"/>
      </w:pPr>
      <w:r>
        <w:t>2) конкретность (не следует использовать размытые (нечеткие) формулировки, допускающие произвольное или неоднозначное толкование);</w:t>
      </w:r>
    </w:p>
    <w:p w:rsidR="00240A05" w:rsidRDefault="00240A05">
      <w:pPr>
        <w:pStyle w:val="ConsPlusNormal"/>
        <w:spacing w:before="220"/>
        <w:ind w:firstLine="540"/>
        <w:jc w:val="both"/>
      </w:pPr>
      <w:r>
        <w:t>3) измеримость (возможность измерения (расчета) прогресса в достижении цели, в том числе посредством достижения значений связанных показателей);</w:t>
      </w:r>
    </w:p>
    <w:p w:rsidR="00240A05" w:rsidRDefault="00240A05">
      <w:pPr>
        <w:pStyle w:val="ConsPlusNormal"/>
        <w:spacing w:before="220"/>
        <w:ind w:firstLine="540"/>
        <w:jc w:val="both"/>
      </w:pPr>
      <w:r>
        <w:t>4) достижимость (цель должна быть достижима за период реализации государственной программы);</w:t>
      </w:r>
    </w:p>
    <w:p w:rsidR="00240A05" w:rsidRDefault="00240A05">
      <w:pPr>
        <w:pStyle w:val="ConsPlusNormal"/>
        <w:spacing w:before="220"/>
        <w:ind w:firstLine="540"/>
        <w:jc w:val="both"/>
      </w:pPr>
      <w:r>
        <w:t>5) актуальность (цель должна соответствовать уровню и текущей ситуации развития соответствующей сферы социально-экономического развития Новосибирской области);</w:t>
      </w:r>
    </w:p>
    <w:p w:rsidR="00240A05" w:rsidRDefault="00240A05">
      <w:pPr>
        <w:pStyle w:val="ConsPlusNormal"/>
        <w:spacing w:before="220"/>
        <w:ind w:firstLine="540"/>
        <w:jc w:val="both"/>
      </w:pPr>
      <w:r>
        <w:t>6) релевантность (соответствие формулировки цели конечным социально-экономическим эффектам от реализации государственной программы);</w:t>
      </w:r>
    </w:p>
    <w:p w:rsidR="00240A05" w:rsidRDefault="00240A05">
      <w:pPr>
        <w:pStyle w:val="ConsPlusNormal"/>
        <w:spacing w:before="220"/>
        <w:ind w:firstLine="540"/>
        <w:jc w:val="both"/>
      </w:pPr>
      <w:r>
        <w:t>7) ограниченность во времени (цель должна быть достигнута к определенному моменту времени).</w:t>
      </w:r>
    </w:p>
    <w:p w:rsidR="00240A05" w:rsidRDefault="00240A05">
      <w:pPr>
        <w:pStyle w:val="ConsPlusNormal"/>
        <w:spacing w:before="220"/>
        <w:ind w:firstLine="540"/>
        <w:jc w:val="both"/>
      </w:pPr>
      <w:r>
        <w:t>Цель государственной программы рекомендуется формулировать с указанием целевого значения показателя, отражающего конечный социально-экономический эффект от реализации государственной программы на момент окончания реализации этой государственной программы.</w:t>
      </w:r>
    </w:p>
    <w:p w:rsidR="00240A05" w:rsidRDefault="00240A05">
      <w:pPr>
        <w:pStyle w:val="ConsPlusNormal"/>
        <w:spacing w:before="220"/>
        <w:ind w:firstLine="540"/>
        <w:jc w:val="both"/>
      </w:pPr>
      <w:r>
        <w:t>Цели государственных программ, связанных с государственными программами Российской Федерации, следует формулировать в соответствии с целями государственных программ Российской Федерации.</w:t>
      </w:r>
    </w:p>
    <w:p w:rsidR="00240A05" w:rsidRDefault="00240A05">
      <w:pPr>
        <w:pStyle w:val="ConsPlusNormal"/>
        <w:spacing w:before="220"/>
        <w:ind w:firstLine="540"/>
        <w:jc w:val="both"/>
      </w:pPr>
      <w:r>
        <w:t>Формулировки целей государственной программы не должны дублировать наименования ее задач (направлений), а также мероприятий (результатов), контрольных точек структурных элементов такой программы.</w:t>
      </w:r>
    </w:p>
    <w:p w:rsidR="00240A05" w:rsidRDefault="00240A05">
      <w:pPr>
        <w:pStyle w:val="ConsPlusNormal"/>
        <w:spacing w:before="220"/>
        <w:ind w:firstLine="540"/>
        <w:jc w:val="both"/>
      </w:pPr>
      <w:r>
        <w:t>Сформированные цели государственной программы должны в целом охватывать основные направления реализации государственной политики в соответствующей сфере социально-экономического развития Новосибирской области.</w:t>
      </w:r>
    </w:p>
    <w:p w:rsidR="00240A05" w:rsidRDefault="00240A05">
      <w:pPr>
        <w:pStyle w:val="ConsPlusNormal"/>
        <w:spacing w:before="220"/>
        <w:ind w:firstLine="540"/>
        <w:jc w:val="both"/>
      </w:pPr>
      <w:r>
        <w:lastRenderedPageBreak/>
        <w:t>При постановке целей государственной программы рекомендуется обеспечить возможность проверки и подтверждения их достижения. Для этого для каждой цели государственной программы формируются показатели.</w:t>
      </w:r>
    </w:p>
    <w:p w:rsidR="00240A05" w:rsidRDefault="00240A05">
      <w:pPr>
        <w:pStyle w:val="ConsPlusNormal"/>
        <w:spacing w:before="220"/>
        <w:ind w:firstLine="540"/>
        <w:jc w:val="both"/>
      </w:pPr>
      <w:r>
        <w:t>Цели государственных программ могут включать указание на национальные цели или достижение показателей национальных целей, в том числе уточненные в соответствии со сферой реализации государственной программы.</w:t>
      </w:r>
    </w:p>
    <w:p w:rsidR="00240A05" w:rsidRDefault="00240A05">
      <w:pPr>
        <w:pStyle w:val="ConsPlusNormal"/>
        <w:spacing w:before="220"/>
        <w:ind w:firstLine="540"/>
        <w:jc w:val="both"/>
      </w:pPr>
      <w:r>
        <w:t>Сформированные цели государственной программы должны в целом покрывать основные направления реализации государственной политики в соответствующей сфере.</w:t>
      </w:r>
    </w:p>
    <w:p w:rsidR="00240A05" w:rsidRDefault="00240A05">
      <w:pPr>
        <w:pStyle w:val="ConsPlusNormal"/>
        <w:spacing w:before="220"/>
        <w:ind w:firstLine="540"/>
        <w:jc w:val="both"/>
      </w:pPr>
      <w:r>
        <w:t>9. Направления (задачи) государственной программы - действие, направленное на решение проблемы социально-экономического развития Новосибирской области, требующее выполнения совокупности взаимосвязанных мероприятий или осуществления государственных функций, мер государственного регулирования, направленных на достижение цели (целей) реализации государственной программы.</w:t>
      </w:r>
    </w:p>
    <w:p w:rsidR="00240A05" w:rsidRDefault="00240A05">
      <w:pPr>
        <w:pStyle w:val="ConsPlusNormal"/>
        <w:spacing w:before="220"/>
        <w:ind w:firstLine="540"/>
        <w:jc w:val="both"/>
      </w:pPr>
      <w:r>
        <w:t>Основным принципом формирования является конкретизация направлений по достижению целей государственной программы.</w:t>
      </w:r>
    </w:p>
    <w:p w:rsidR="00240A05" w:rsidRDefault="00240A05">
      <w:pPr>
        <w:pStyle w:val="ConsPlusNormal"/>
        <w:spacing w:before="220"/>
        <w:ind w:firstLine="540"/>
        <w:jc w:val="both"/>
      </w:pPr>
      <w:r>
        <w:t>Количество может быть меньше, чем число целей государственной программы, в количестве равном количеству целей и/или больше количества целей, в зависимости от специфики формирования государственной программы.</w:t>
      </w:r>
    </w:p>
    <w:p w:rsidR="00240A05" w:rsidRDefault="00240A05">
      <w:pPr>
        <w:pStyle w:val="ConsPlusNormal"/>
        <w:spacing w:before="220"/>
        <w:ind w:firstLine="540"/>
        <w:jc w:val="both"/>
      </w:pPr>
      <w:r>
        <w:t>В графе "Задачи (направления) государственной программы" указываются наименования при необходимости выделяемых в государственной программе задач (направлений).</w:t>
      </w:r>
    </w:p>
    <w:p w:rsidR="00240A05" w:rsidRDefault="00240A05">
      <w:pPr>
        <w:pStyle w:val="ConsPlusNormal"/>
        <w:spacing w:before="220"/>
        <w:ind w:firstLine="540"/>
        <w:jc w:val="both"/>
      </w:pPr>
      <w:r>
        <w:t>10. Объемы финансового обеспечения государственной программы указываются одной суммой за весь период реализации государственной программы без разбивки по годам и этапам за счет средств областного бюджета (включая средства федерального бюджета).</w:t>
      </w:r>
    </w:p>
    <w:p w:rsidR="00240A05" w:rsidRDefault="00240A05">
      <w:pPr>
        <w:pStyle w:val="ConsPlusNormal"/>
        <w:spacing w:before="220"/>
        <w:ind w:firstLine="540"/>
        <w:jc w:val="both"/>
      </w:pPr>
      <w:r>
        <w:t>Для государственной программы разработанной:</w:t>
      </w:r>
    </w:p>
    <w:p w:rsidR="00240A05" w:rsidRDefault="00240A05">
      <w:pPr>
        <w:pStyle w:val="ConsPlusNormal"/>
        <w:spacing w:before="220"/>
        <w:ind w:firstLine="540"/>
        <w:jc w:val="both"/>
      </w:pPr>
      <w:r>
        <w:t>до 01.01.2024 - отражаются объемы финансового обеспечения государственной программы, начиная с 01.01.2024 и до конца ее реализации;</w:t>
      </w:r>
    </w:p>
    <w:p w:rsidR="00240A05" w:rsidRDefault="00240A05">
      <w:pPr>
        <w:pStyle w:val="ConsPlusNormal"/>
        <w:spacing w:before="220"/>
        <w:ind w:firstLine="540"/>
        <w:jc w:val="both"/>
      </w:pPr>
      <w:r>
        <w:t>после 01.01.2024 - отражаются объемы финансового обеспечения государственной программы с начала ее реализации и до конца ее реализации.</w:t>
      </w:r>
    </w:p>
    <w:p w:rsidR="00240A05" w:rsidRDefault="00240A05">
      <w:pPr>
        <w:pStyle w:val="ConsPlusNormal"/>
        <w:spacing w:before="220"/>
        <w:ind w:firstLine="540"/>
        <w:jc w:val="both"/>
      </w:pPr>
      <w:r>
        <w:t>11. При наличии влияния на достижение национальных целей развития Российской Федерации и (или) влияния на достижение приоритетов в сфере обеспечения национальной безопасности Российской Федерации приводятся наименования национальных целей и их целевых показателей в соответствии с Указом от 21.06.2020 N 474 и (или) приоритеты и показатели в сфере обеспечения национальной безопасности Российской Федерации, на достижение которых влияет государственная программа.</w:t>
      </w:r>
    </w:p>
    <w:p w:rsidR="00240A05" w:rsidRDefault="00240A05">
      <w:pPr>
        <w:pStyle w:val="ConsPlusNormal"/>
        <w:spacing w:before="220"/>
        <w:ind w:firstLine="540"/>
        <w:jc w:val="both"/>
      </w:pPr>
      <w:r>
        <w:t>12. Показатель государственной программы - верхнеуровневый показатель, количественно измеримый параметр, характеризующий достижение цели (целей) государственной программы и/или задач государственной программы, отражающий социально-экономические и иные общественно значимые эффекты от реализации государственной программы.</w:t>
      </w:r>
    </w:p>
    <w:p w:rsidR="00240A05" w:rsidRDefault="00240A05">
      <w:pPr>
        <w:pStyle w:val="ConsPlusNormal"/>
        <w:spacing w:before="220"/>
        <w:ind w:firstLine="540"/>
        <w:jc w:val="both"/>
      </w:pPr>
      <w:r>
        <w:t>Показатель структурного элемента - показатель, количественно измеримый параметр, характеризующий решение задач структурного элемента.</w:t>
      </w:r>
    </w:p>
    <w:p w:rsidR="00240A05" w:rsidRDefault="00240A05">
      <w:pPr>
        <w:pStyle w:val="ConsPlusNormal"/>
        <w:spacing w:before="220"/>
        <w:ind w:firstLine="540"/>
        <w:jc w:val="both"/>
      </w:pPr>
      <w:r>
        <w:t xml:space="preserve">Показатели уровня государственной программы (верхнеуровневые показатели) и ее структурных элементов должны отвечать критериям точности, однозначности, измеримости </w:t>
      </w:r>
      <w:r>
        <w:lastRenderedPageBreak/>
        <w:t>(счетности), сопоставимости, достоверности, своевременности, регулярности (возможности проведения оценки их достижения по предусмотренным методикам расчета показателей, в том числе социальных эффектов от реализации государственных программ).</w:t>
      </w:r>
    </w:p>
    <w:p w:rsidR="00240A05" w:rsidRDefault="00240A05">
      <w:pPr>
        <w:pStyle w:val="ConsPlusNormal"/>
        <w:spacing w:before="220"/>
        <w:ind w:firstLine="540"/>
        <w:jc w:val="both"/>
      </w:pPr>
      <w:r>
        <w:t>В число показателей уровня государственной программы, относящихся к целям и задачам государственной программы (верхнеуровневых показателей), включаются:</w:t>
      </w:r>
    </w:p>
    <w:p w:rsidR="00240A05" w:rsidRDefault="00240A05">
      <w:pPr>
        <w:pStyle w:val="ConsPlusNormal"/>
        <w:spacing w:before="220"/>
        <w:ind w:firstLine="540"/>
        <w:jc w:val="both"/>
      </w:pPr>
      <w:r>
        <w:t>1) показатели, характеризующие достижение национальных целей развития;</w:t>
      </w:r>
    </w:p>
    <w:p w:rsidR="00240A05" w:rsidRDefault="00240A05">
      <w:pPr>
        <w:pStyle w:val="ConsPlusNormal"/>
        <w:spacing w:before="220"/>
        <w:ind w:firstLine="540"/>
        <w:jc w:val="both"/>
      </w:pPr>
      <w:r>
        <w:t>2) показатели, соответствующие показателям государственных программ Российской Федерации, в том числе предусмотренные в заключенном соглашении о реализации на территории Новосибирской области государственных программ, направленных на достижение целей и показателей государственных программ Российской Федерации (далее - нефинансовое соглашение);</w:t>
      </w:r>
    </w:p>
    <w:p w:rsidR="00240A05" w:rsidRDefault="00240A05">
      <w:pPr>
        <w:pStyle w:val="ConsPlusNormal"/>
        <w:spacing w:before="220"/>
        <w:ind w:firstLine="540"/>
        <w:jc w:val="both"/>
      </w:pPr>
      <w:r>
        <w:t>3) показатели приоритетов социально-экономического развития Новосибирской области, определяемые в документах стратегического планирования;</w:t>
      </w:r>
    </w:p>
    <w:p w:rsidR="00240A05" w:rsidRDefault="00240A05">
      <w:pPr>
        <w:pStyle w:val="ConsPlusNormal"/>
        <w:spacing w:before="220"/>
        <w:ind w:firstLine="540"/>
        <w:jc w:val="both"/>
      </w:pPr>
      <w:r>
        <w:t>4) показатели уровня удовлетворенности граждан в Новосибирской области качеством предоставляемых государственных (муниципальных) услуг в соответствующей сфере социально-экономического развития (при необходимости);</w:t>
      </w:r>
    </w:p>
    <w:p w:rsidR="00240A05" w:rsidRDefault="00240A05">
      <w:pPr>
        <w:pStyle w:val="ConsPlusNormal"/>
        <w:spacing w:before="220"/>
        <w:ind w:firstLine="540"/>
        <w:jc w:val="both"/>
      </w:pPr>
      <w:r>
        <w:t>5) показатели для оценки эффективности деятельности Губернатора Новосибирской области и деятельности областных исполнительных органов Новосибирской области.</w:t>
      </w:r>
    </w:p>
    <w:p w:rsidR="00240A05" w:rsidRDefault="00240A05">
      <w:pPr>
        <w:pStyle w:val="ConsPlusNormal"/>
        <w:spacing w:before="220"/>
        <w:ind w:firstLine="540"/>
        <w:jc w:val="both"/>
      </w:pPr>
      <w:r>
        <w:t>Показатели, предусмотренные в заключенном нефинансовом соглашении, отражаются в составе государственной программы, ее структурного элемента без изменения их наименований, единиц измерения и значений по годам реализации, установленных таким соглашением.</w:t>
      </w:r>
    </w:p>
    <w:p w:rsidR="00240A05" w:rsidRDefault="00240A05">
      <w:pPr>
        <w:pStyle w:val="ConsPlusNormal"/>
        <w:spacing w:before="220"/>
        <w:ind w:firstLine="540"/>
        <w:jc w:val="both"/>
      </w:pPr>
      <w:r>
        <w:t>Количество верхнеуровневых показателей государственной программы формируется исходя из необходимости и достаточности для оценки эффективности реализации государственной программы.</w:t>
      </w:r>
    </w:p>
    <w:p w:rsidR="00240A05" w:rsidRDefault="00240A05">
      <w:pPr>
        <w:pStyle w:val="ConsPlusNormal"/>
        <w:spacing w:before="220"/>
        <w:ind w:firstLine="540"/>
        <w:jc w:val="both"/>
      </w:pPr>
      <w:r>
        <w:t>Верхнеуровневые показатели государственной программы одновременно могут быть показателями структурных элементов. В данном случае указывается дважды: как показатель цели государственной программы, так и в качестве показателя структурного элемента.</w:t>
      </w:r>
    </w:p>
    <w:p w:rsidR="00240A05" w:rsidRDefault="00240A05">
      <w:pPr>
        <w:pStyle w:val="ConsPlusNormal"/>
        <w:spacing w:before="220"/>
        <w:ind w:firstLine="540"/>
        <w:jc w:val="both"/>
      </w:pPr>
      <w:r>
        <w:t>В качестве базового значения показателя:</w:t>
      </w:r>
    </w:p>
    <w:p w:rsidR="00240A05" w:rsidRDefault="00240A05">
      <w:pPr>
        <w:pStyle w:val="ConsPlusNormal"/>
        <w:spacing w:before="220"/>
        <w:ind w:firstLine="540"/>
        <w:jc w:val="both"/>
      </w:pPr>
      <w:r>
        <w:t>для государственных программ, разработанных до 01.01.2024, указывается плановое значение показателя на 2023 год (при наличии - фактическое);</w:t>
      </w:r>
    </w:p>
    <w:p w:rsidR="00240A05" w:rsidRDefault="00240A05">
      <w:pPr>
        <w:pStyle w:val="ConsPlusNormal"/>
        <w:spacing w:before="220"/>
        <w:ind w:firstLine="540"/>
        <w:jc w:val="both"/>
      </w:pPr>
      <w:r>
        <w:t>для государственных программ, разработанных после 01.01.2024, указывается плановое (при наличии - фактическое) значение показателя на год, до начала реализации государственной программы.</w:t>
      </w:r>
    </w:p>
    <w:p w:rsidR="00240A05" w:rsidRDefault="00240A05">
      <w:pPr>
        <w:pStyle w:val="ConsPlusNormal"/>
        <w:spacing w:before="220"/>
        <w:ind w:firstLine="540"/>
        <w:jc w:val="both"/>
      </w:pPr>
      <w:r>
        <w:t>Перечень показателей государственной программы, ее структурных элементов рекомендуется формировать с учетом необходимости расчета значений данных показателей не позднее срока, установленного для представления годового отчета (уточненного годового отчета) о ходе реализации и оценке эффективности государственной программы.</w:t>
      </w:r>
    </w:p>
    <w:p w:rsidR="00240A05" w:rsidRDefault="00240A05">
      <w:pPr>
        <w:pStyle w:val="ConsPlusNormal"/>
        <w:spacing w:before="220"/>
        <w:ind w:firstLine="540"/>
        <w:jc w:val="both"/>
      </w:pPr>
      <w:r>
        <w:t>13. В структуре государственной программы приводится информация о реализуемых в составе государственной программы проектах, комплексах процессных мероприятий.</w:t>
      </w:r>
    </w:p>
    <w:p w:rsidR="00240A05" w:rsidRDefault="00240A05">
      <w:pPr>
        <w:pStyle w:val="ConsPlusNormal"/>
        <w:spacing w:before="220"/>
        <w:ind w:firstLine="540"/>
        <w:jc w:val="both"/>
      </w:pPr>
      <w:r>
        <w:t>По каждому структурному элементу государственной программы приводится следующая информация:</w:t>
      </w:r>
    </w:p>
    <w:p w:rsidR="00240A05" w:rsidRDefault="00240A05">
      <w:pPr>
        <w:pStyle w:val="ConsPlusNormal"/>
        <w:spacing w:before="220"/>
        <w:ind w:firstLine="540"/>
        <w:jc w:val="both"/>
      </w:pPr>
      <w:r>
        <w:lastRenderedPageBreak/>
        <w:t>1) наименование структурного элемента (для проектов указываются их краткие наименования в соответствии с паспортами таких проектов). Наименование структурного элемента должно соответствовать наименованию, установленному законом о бюджете Новосибирской области на очередной финансовый год и плановый период;</w:t>
      </w:r>
    </w:p>
    <w:p w:rsidR="00240A05" w:rsidRDefault="00240A05">
      <w:pPr>
        <w:pStyle w:val="ConsPlusNormal"/>
        <w:spacing w:before="220"/>
        <w:ind w:firstLine="540"/>
        <w:jc w:val="both"/>
      </w:pPr>
      <w:r>
        <w:t>2) срок реализации для проектов в формате "год начала - год окончания реализации", для комплексов процессных мероприятий срок реализации не указывается, проставляется прочерк;</w:t>
      </w:r>
    </w:p>
    <w:p w:rsidR="00240A05" w:rsidRDefault="00240A05">
      <w:pPr>
        <w:pStyle w:val="ConsPlusNormal"/>
        <w:spacing w:before="220"/>
        <w:ind w:firstLine="540"/>
        <w:jc w:val="both"/>
      </w:pPr>
      <w:r>
        <w:t>3) наименование областного исполнительного органа Новосибирской области, ответственного за реализацию структурного элемента государственной программы;</w:t>
      </w:r>
    </w:p>
    <w:p w:rsidR="00240A05" w:rsidRDefault="00240A05">
      <w:pPr>
        <w:pStyle w:val="ConsPlusNormal"/>
        <w:spacing w:before="220"/>
        <w:ind w:firstLine="540"/>
        <w:jc w:val="both"/>
      </w:pPr>
      <w:r>
        <w:t>4) задачи структурного элемента, решение которых обеспечивается реализацией структурного элемента государственной программы. Приводятся ключевые (социально значимые) задачи, планируемые к решению в рамках проектов, комплексов процессных мероприятий.</w:t>
      </w:r>
    </w:p>
    <w:p w:rsidR="00240A05" w:rsidRDefault="00240A05">
      <w:pPr>
        <w:pStyle w:val="ConsPlusNormal"/>
        <w:spacing w:before="220"/>
        <w:ind w:firstLine="540"/>
        <w:jc w:val="both"/>
      </w:pPr>
      <w:r>
        <w:t>Задача структурного элемента государственной программы - итог деятельности, направленный на достижение изменений в социально-экономической сфере Новосибирской области.</w:t>
      </w:r>
    </w:p>
    <w:p w:rsidR="00240A05" w:rsidRDefault="00240A05">
      <w:pPr>
        <w:pStyle w:val="ConsPlusNormal"/>
        <w:spacing w:before="220"/>
        <w:ind w:firstLine="540"/>
        <w:jc w:val="both"/>
      </w:pPr>
      <w:r>
        <w:t>Мероприятие (результат) - количественно измеримый итог деятельности, направленный на достижение показателей государственной программы и ее структурных элементов, сформулированный в виде завершенного действия по созданию (строительству, приобретению, оснащению, реконструкции и т.п.) определенного количества материальных и нематериальных объектов, предоставлению определенного объема услуг, выполнению определенного объема работ с заданными характеристиками.</w:t>
      </w:r>
    </w:p>
    <w:p w:rsidR="00240A05" w:rsidRDefault="00240A05">
      <w:pPr>
        <w:pStyle w:val="ConsPlusNormal"/>
        <w:spacing w:before="220"/>
        <w:ind w:firstLine="540"/>
        <w:jc w:val="both"/>
      </w:pPr>
      <w:r>
        <w:t>Термины "мероприятие" и "результат" тождественны друг другу и применяются при формировании проектной и процессной частей государственной программы.</w:t>
      </w:r>
    </w:p>
    <w:p w:rsidR="00240A05" w:rsidRDefault="00240A05">
      <w:pPr>
        <w:pStyle w:val="ConsPlusNormal"/>
        <w:spacing w:before="220"/>
        <w:ind w:firstLine="540"/>
        <w:jc w:val="both"/>
      </w:pPr>
      <w:r>
        <w:t>Каждая задача структурного элемента должна быть связана хотя бы с одним показателем уровня государственной программы (верхнеуровневым показателем). В соответствующей графе приводится наименование(я) одного или нескольких показателей уровня государственной программы (верхнеуровневых показателей).</w:t>
      </w:r>
    </w:p>
    <w:p w:rsidR="00240A05" w:rsidRDefault="00240A05">
      <w:pPr>
        <w:pStyle w:val="ConsPlusNormal"/>
        <w:spacing w:before="220"/>
        <w:ind w:firstLine="540"/>
        <w:jc w:val="both"/>
      </w:pPr>
      <w:r>
        <w:t>14. Финансовое обеспечение в соответствующем разделе паспорта государственной программы приводится в разрезе ее структурных элементов и по годам реализации с указанием источников финансового обеспечения.</w:t>
      </w:r>
    </w:p>
    <w:p w:rsidR="00240A05" w:rsidRDefault="00240A05">
      <w:pPr>
        <w:pStyle w:val="ConsPlusNormal"/>
        <w:spacing w:before="220"/>
        <w:ind w:firstLine="540"/>
        <w:jc w:val="both"/>
      </w:pPr>
      <w:r>
        <w:t>Параметры финансового обеспечения государственных программ на период их действия планируются исходя из необходимости достижения целей и приоритетов социально-экономического развития Новосибирской области.</w:t>
      </w:r>
    </w:p>
    <w:p w:rsidR="00240A05" w:rsidRDefault="00240A05">
      <w:pPr>
        <w:pStyle w:val="ConsPlusNormal"/>
        <w:spacing w:before="220"/>
        <w:ind w:firstLine="540"/>
        <w:jc w:val="both"/>
      </w:pPr>
      <w:r>
        <w:t>Финансовое обеспечение реализации государственных программ в части расходных обязательств Новосибирской области осуществляется за счет бюджетных ассигнований бюджета Новосибирской области и бюджета территориального государственного внебюджетного фонда Новосибирской области.</w:t>
      </w:r>
    </w:p>
    <w:p w:rsidR="00240A05" w:rsidRDefault="00240A05">
      <w:pPr>
        <w:pStyle w:val="ConsPlusNormal"/>
        <w:spacing w:before="220"/>
        <w:ind w:firstLine="540"/>
        <w:jc w:val="both"/>
      </w:pPr>
      <w:r>
        <w:t>Распределение бюджетных ассигнований на реализацию государственных программ утверждается законом о бюджете Новосибирской области на очередной финансовый год и плановый период, законами субъекта Российской Федерации о бюджетах территориальных государственных внебюджетных фондов Российской Федерации на очередной финансовый год и плановый период.</w:t>
      </w:r>
    </w:p>
    <w:p w:rsidR="00240A05" w:rsidRDefault="00240A05">
      <w:pPr>
        <w:pStyle w:val="ConsPlusNormal"/>
        <w:spacing w:before="220"/>
        <w:ind w:firstLine="540"/>
        <w:jc w:val="both"/>
      </w:pPr>
      <w:r>
        <w:t>Параметры финансового обеспечения государственной программы и ее структурных элементов приводятся в тысячах рублей с точностью не менее одного знака после запятой.</w:t>
      </w:r>
    </w:p>
    <w:p w:rsidR="00240A05" w:rsidRDefault="00240A05">
      <w:pPr>
        <w:pStyle w:val="ConsPlusNormal"/>
        <w:spacing w:before="220"/>
        <w:ind w:firstLine="540"/>
        <w:jc w:val="both"/>
      </w:pPr>
      <w:r>
        <w:lastRenderedPageBreak/>
        <w:t>Не допускается расхождение параметров финансового обеспечения приведенных в паспорте государственной программы, паспортах ее структурных элементов и в законе о бюджете Новосибирской области на очередной финансовый год и плановый период.</w:t>
      </w:r>
    </w:p>
    <w:p w:rsidR="00240A05" w:rsidRDefault="00240A05">
      <w:pPr>
        <w:pStyle w:val="ConsPlusNormal"/>
        <w:spacing w:before="220"/>
        <w:ind w:firstLine="540"/>
        <w:jc w:val="both"/>
      </w:pPr>
      <w:r>
        <w:t>В системах управления государственными программами параметры финансового обеспечения государственной программы приводятся в разрезе кодов бюджетной классификации.</w:t>
      </w:r>
    </w:p>
    <w:p w:rsidR="00240A05" w:rsidRDefault="00240A05">
      <w:pPr>
        <w:pStyle w:val="ConsPlusNormal"/>
        <w:spacing w:before="220"/>
        <w:ind w:firstLine="540"/>
        <w:jc w:val="both"/>
      </w:pPr>
      <w:r>
        <w:t>Планирование бюджетных ассигнований на реализацию государственных программ в очередном финансовом году и плановом периоде осуществляется в соответствии с нормативными правовыми актами, регулирующими порядок составления проекта бюджета Новосибирской области и проектов бюджетов государственных внебюджетных фондов Российской Федерации на очередной финансовый год и плановый период, а также с учетом результатов реализации государственных программ за предыдущий год.</w:t>
      </w:r>
    </w:p>
    <w:p w:rsidR="00240A05" w:rsidRDefault="00240A05">
      <w:pPr>
        <w:pStyle w:val="ConsPlusNormal"/>
        <w:spacing w:before="220"/>
        <w:ind w:firstLine="540"/>
        <w:jc w:val="both"/>
      </w:pPr>
      <w:r>
        <w:t>Показатели финансового обеспечения реализации государственных программ за счет средств соответствующего бюджета за пределами планового периода определяются исходя из установленного Правительством Новосибирской области предельного объема расходов на реализацию государственных программ в соответствии с бюджетным прогнозом Новосибирской области на долгосрочный период.</w:t>
      </w:r>
    </w:p>
    <w:p w:rsidR="00240A05" w:rsidRDefault="00240A05">
      <w:pPr>
        <w:pStyle w:val="ConsPlusNormal"/>
        <w:spacing w:before="220"/>
        <w:ind w:firstLine="540"/>
        <w:jc w:val="both"/>
      </w:pPr>
      <w:r>
        <w:t>Источниками финансового обеспечения государственной программы являются:</w:t>
      </w:r>
    </w:p>
    <w:p w:rsidR="00240A05" w:rsidRDefault="00240A05">
      <w:pPr>
        <w:pStyle w:val="ConsPlusNormal"/>
        <w:spacing w:before="220"/>
        <w:ind w:firstLine="540"/>
        <w:jc w:val="both"/>
      </w:pPr>
      <w:r>
        <w:t>1) бюджетные ассигнования бюджета Новосибирской области, включающие в том числе межбюджетные трансферты, предоставляемые из федерального бюджета;</w:t>
      </w:r>
    </w:p>
    <w:p w:rsidR="00240A05" w:rsidRDefault="00240A05">
      <w:pPr>
        <w:pStyle w:val="ConsPlusNormal"/>
        <w:spacing w:before="220"/>
        <w:ind w:firstLine="540"/>
        <w:jc w:val="both"/>
      </w:pPr>
      <w:r>
        <w:t>2) бюджетные ассигнования бюджетов территориальных государственных внебюджетных фондов;</w:t>
      </w:r>
    </w:p>
    <w:p w:rsidR="00240A05" w:rsidRDefault="00240A05">
      <w:pPr>
        <w:pStyle w:val="ConsPlusNormal"/>
        <w:spacing w:before="220"/>
        <w:ind w:firstLine="540"/>
        <w:jc w:val="both"/>
      </w:pPr>
      <w:r>
        <w:t>3) бюджетные ассигнования местных бюджетов (в части софинансирования);</w:t>
      </w:r>
    </w:p>
    <w:p w:rsidR="00240A05" w:rsidRDefault="00240A05">
      <w:pPr>
        <w:pStyle w:val="ConsPlusNormal"/>
        <w:spacing w:before="220"/>
        <w:ind w:firstLine="540"/>
        <w:jc w:val="both"/>
      </w:pPr>
      <w:r>
        <w:t>4) внебюджетные источники.</w:t>
      </w:r>
    </w:p>
    <w:p w:rsidR="00240A05" w:rsidRDefault="00240A05">
      <w:pPr>
        <w:pStyle w:val="ConsPlusNormal"/>
        <w:spacing w:before="220"/>
        <w:ind w:firstLine="540"/>
        <w:jc w:val="both"/>
      </w:pPr>
      <w:r>
        <w:t>Объем налоговых расходов приводится в паспорте государственной программы справочно, в целом по государственной программе без разреза по структурным элементам.</w:t>
      </w:r>
    </w:p>
    <w:p w:rsidR="00240A05" w:rsidRDefault="00240A05">
      <w:pPr>
        <w:pStyle w:val="ConsPlusNormal"/>
        <w:spacing w:before="220"/>
        <w:ind w:firstLine="540"/>
        <w:jc w:val="both"/>
      </w:pPr>
      <w:r>
        <w:t>15. План реализации структурного элемента формируется в ГИИС "Электронный бюджет" на очередной финансовый год и плановый период (бюджетный цикл).</w:t>
      </w:r>
    </w:p>
    <w:p w:rsidR="00240A05" w:rsidRDefault="00240A05">
      <w:pPr>
        <w:pStyle w:val="ConsPlusNormal"/>
        <w:ind w:firstLine="540"/>
        <w:jc w:val="both"/>
      </w:pPr>
    </w:p>
    <w:p w:rsidR="00240A05" w:rsidRDefault="00240A05">
      <w:pPr>
        <w:pStyle w:val="ConsPlusNormal"/>
        <w:jc w:val="center"/>
        <w:outlineLvl w:val="2"/>
      </w:pPr>
      <w:r>
        <w:t>Рекомендуемая форма для заполнения сведений о порядке сбора</w:t>
      </w:r>
    </w:p>
    <w:p w:rsidR="00240A05" w:rsidRDefault="00240A05">
      <w:pPr>
        <w:pStyle w:val="ConsPlusNormal"/>
        <w:jc w:val="center"/>
      </w:pPr>
      <w:r>
        <w:t>информации и методике расчета показателей, включенных</w:t>
      </w:r>
    </w:p>
    <w:p w:rsidR="00240A05" w:rsidRDefault="00240A05">
      <w:pPr>
        <w:pStyle w:val="ConsPlusNormal"/>
        <w:jc w:val="center"/>
      </w:pPr>
      <w:r>
        <w:t>в паспорта государственных программ</w:t>
      </w:r>
    </w:p>
    <w:p w:rsidR="00240A05" w:rsidRDefault="00240A05">
      <w:pPr>
        <w:pStyle w:val="ConsPlusNormal"/>
        <w:jc w:val="center"/>
      </w:pPr>
      <w:r>
        <w:t>и ее структурных элементов</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701"/>
        <w:gridCol w:w="1304"/>
        <w:gridCol w:w="1870"/>
        <w:gridCol w:w="2608"/>
        <w:gridCol w:w="1587"/>
      </w:tblGrid>
      <w:tr w:rsidR="00240A05">
        <w:tc>
          <w:tcPr>
            <w:tcW w:w="1701" w:type="dxa"/>
            <w:vAlign w:val="center"/>
          </w:tcPr>
          <w:p w:rsidR="00240A05" w:rsidRDefault="00240A05">
            <w:pPr>
              <w:pStyle w:val="ConsPlusNormal"/>
              <w:jc w:val="center"/>
            </w:pPr>
            <w:r>
              <w:t>Наименование показателя</w:t>
            </w:r>
          </w:p>
        </w:tc>
        <w:tc>
          <w:tcPr>
            <w:tcW w:w="1304" w:type="dxa"/>
            <w:vAlign w:val="center"/>
          </w:tcPr>
          <w:p w:rsidR="00240A05" w:rsidRDefault="00240A05">
            <w:pPr>
              <w:pStyle w:val="ConsPlusNormal"/>
              <w:jc w:val="center"/>
            </w:pPr>
            <w:r>
              <w:t>Периодичность сбора</w:t>
            </w:r>
          </w:p>
        </w:tc>
        <w:tc>
          <w:tcPr>
            <w:tcW w:w="1870" w:type="dxa"/>
            <w:vAlign w:val="center"/>
          </w:tcPr>
          <w:p w:rsidR="00240A05" w:rsidRDefault="00240A05">
            <w:pPr>
              <w:pStyle w:val="ConsPlusNormal"/>
              <w:jc w:val="center"/>
            </w:pPr>
            <w:r>
              <w:t>Вид временной характеристики</w:t>
            </w:r>
          </w:p>
        </w:tc>
        <w:tc>
          <w:tcPr>
            <w:tcW w:w="2608" w:type="dxa"/>
            <w:vAlign w:val="center"/>
          </w:tcPr>
          <w:p w:rsidR="00240A05" w:rsidRDefault="00240A05">
            <w:pPr>
              <w:pStyle w:val="ConsPlusNormal"/>
              <w:jc w:val="center"/>
            </w:pPr>
            <w:r>
              <w:t>Методика расчета (плановых и фактических значений)</w:t>
            </w:r>
          </w:p>
        </w:tc>
        <w:tc>
          <w:tcPr>
            <w:tcW w:w="1587" w:type="dxa"/>
            <w:vAlign w:val="center"/>
          </w:tcPr>
          <w:p w:rsidR="00240A05" w:rsidRDefault="00240A05">
            <w:pPr>
              <w:pStyle w:val="ConsPlusNormal"/>
              <w:jc w:val="center"/>
            </w:pPr>
            <w:r>
              <w:t>Источник получения данных</w:t>
            </w:r>
          </w:p>
        </w:tc>
      </w:tr>
      <w:tr w:rsidR="00240A05">
        <w:tc>
          <w:tcPr>
            <w:tcW w:w="1701" w:type="dxa"/>
            <w:vAlign w:val="center"/>
          </w:tcPr>
          <w:p w:rsidR="00240A05" w:rsidRDefault="00240A05">
            <w:pPr>
              <w:pStyle w:val="ConsPlusNormal"/>
              <w:jc w:val="center"/>
            </w:pPr>
            <w:r>
              <w:t>1</w:t>
            </w:r>
          </w:p>
        </w:tc>
        <w:tc>
          <w:tcPr>
            <w:tcW w:w="1304" w:type="dxa"/>
            <w:vAlign w:val="center"/>
          </w:tcPr>
          <w:p w:rsidR="00240A05" w:rsidRDefault="00240A05">
            <w:pPr>
              <w:pStyle w:val="ConsPlusNormal"/>
              <w:jc w:val="center"/>
            </w:pPr>
            <w:r>
              <w:t>2</w:t>
            </w:r>
          </w:p>
        </w:tc>
        <w:tc>
          <w:tcPr>
            <w:tcW w:w="1870" w:type="dxa"/>
            <w:vAlign w:val="center"/>
          </w:tcPr>
          <w:p w:rsidR="00240A05" w:rsidRDefault="00240A05">
            <w:pPr>
              <w:pStyle w:val="ConsPlusNormal"/>
              <w:jc w:val="center"/>
            </w:pPr>
            <w:r>
              <w:t>3</w:t>
            </w:r>
          </w:p>
        </w:tc>
        <w:tc>
          <w:tcPr>
            <w:tcW w:w="2608" w:type="dxa"/>
            <w:vAlign w:val="center"/>
          </w:tcPr>
          <w:p w:rsidR="00240A05" w:rsidRDefault="00240A05">
            <w:pPr>
              <w:pStyle w:val="ConsPlusNormal"/>
              <w:jc w:val="center"/>
            </w:pPr>
            <w:r>
              <w:t>4</w:t>
            </w:r>
          </w:p>
        </w:tc>
        <w:tc>
          <w:tcPr>
            <w:tcW w:w="1587" w:type="dxa"/>
            <w:vAlign w:val="center"/>
          </w:tcPr>
          <w:p w:rsidR="00240A05" w:rsidRDefault="00240A05">
            <w:pPr>
              <w:pStyle w:val="ConsPlusNormal"/>
              <w:jc w:val="center"/>
            </w:pPr>
            <w:r>
              <w:t>5</w:t>
            </w:r>
          </w:p>
        </w:tc>
      </w:tr>
      <w:tr w:rsidR="00240A05">
        <w:tc>
          <w:tcPr>
            <w:tcW w:w="1701" w:type="dxa"/>
            <w:vAlign w:val="center"/>
          </w:tcPr>
          <w:p w:rsidR="00240A05" w:rsidRDefault="00240A05">
            <w:pPr>
              <w:pStyle w:val="ConsPlusNormal"/>
            </w:pPr>
          </w:p>
        </w:tc>
        <w:tc>
          <w:tcPr>
            <w:tcW w:w="1304" w:type="dxa"/>
            <w:vAlign w:val="center"/>
          </w:tcPr>
          <w:p w:rsidR="00240A05" w:rsidRDefault="00240A05">
            <w:pPr>
              <w:pStyle w:val="ConsPlusNormal"/>
            </w:pPr>
          </w:p>
        </w:tc>
        <w:tc>
          <w:tcPr>
            <w:tcW w:w="1870" w:type="dxa"/>
            <w:vAlign w:val="center"/>
          </w:tcPr>
          <w:p w:rsidR="00240A05" w:rsidRDefault="00240A05">
            <w:pPr>
              <w:pStyle w:val="ConsPlusNormal"/>
            </w:pPr>
          </w:p>
        </w:tc>
        <w:tc>
          <w:tcPr>
            <w:tcW w:w="2608" w:type="dxa"/>
            <w:vAlign w:val="center"/>
          </w:tcPr>
          <w:p w:rsidR="00240A05" w:rsidRDefault="00240A05">
            <w:pPr>
              <w:pStyle w:val="ConsPlusNormal"/>
            </w:pPr>
          </w:p>
        </w:tc>
        <w:tc>
          <w:tcPr>
            <w:tcW w:w="1587" w:type="dxa"/>
            <w:vAlign w:val="center"/>
          </w:tcPr>
          <w:p w:rsidR="00240A05" w:rsidRDefault="00240A05">
            <w:pPr>
              <w:pStyle w:val="ConsPlusNormal"/>
            </w:pPr>
          </w:p>
        </w:tc>
      </w:tr>
      <w:tr w:rsidR="00240A05">
        <w:tc>
          <w:tcPr>
            <w:tcW w:w="1701" w:type="dxa"/>
            <w:vAlign w:val="center"/>
          </w:tcPr>
          <w:p w:rsidR="00240A05" w:rsidRDefault="00240A05">
            <w:pPr>
              <w:pStyle w:val="ConsPlusNormal"/>
            </w:pPr>
          </w:p>
        </w:tc>
        <w:tc>
          <w:tcPr>
            <w:tcW w:w="1304" w:type="dxa"/>
            <w:vAlign w:val="center"/>
          </w:tcPr>
          <w:p w:rsidR="00240A05" w:rsidRDefault="00240A05">
            <w:pPr>
              <w:pStyle w:val="ConsPlusNormal"/>
            </w:pPr>
          </w:p>
        </w:tc>
        <w:tc>
          <w:tcPr>
            <w:tcW w:w="1870" w:type="dxa"/>
            <w:vAlign w:val="center"/>
          </w:tcPr>
          <w:p w:rsidR="00240A05" w:rsidRDefault="00240A05">
            <w:pPr>
              <w:pStyle w:val="ConsPlusNormal"/>
            </w:pPr>
          </w:p>
        </w:tc>
        <w:tc>
          <w:tcPr>
            <w:tcW w:w="2608" w:type="dxa"/>
            <w:vAlign w:val="center"/>
          </w:tcPr>
          <w:p w:rsidR="00240A05" w:rsidRDefault="00240A05">
            <w:pPr>
              <w:pStyle w:val="ConsPlusNormal"/>
            </w:pPr>
          </w:p>
        </w:tc>
        <w:tc>
          <w:tcPr>
            <w:tcW w:w="1587" w:type="dxa"/>
            <w:vAlign w:val="center"/>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jc w:val="right"/>
        <w:outlineLvl w:val="1"/>
      </w:pPr>
      <w:r>
        <w:t>Приложение N 2</w:t>
      </w:r>
    </w:p>
    <w:p w:rsidR="00240A05" w:rsidRDefault="00240A05">
      <w:pPr>
        <w:pStyle w:val="ConsPlusNormal"/>
        <w:jc w:val="right"/>
      </w:pPr>
      <w:r>
        <w:t>к Методическим указаниям</w:t>
      </w:r>
    </w:p>
    <w:p w:rsidR="00240A05" w:rsidRDefault="00240A05">
      <w:pPr>
        <w:pStyle w:val="ConsPlusNormal"/>
        <w:jc w:val="right"/>
      </w:pPr>
      <w:r>
        <w:t>по разработке и реализации государственных</w:t>
      </w:r>
    </w:p>
    <w:p w:rsidR="00240A05" w:rsidRDefault="00240A05">
      <w:pPr>
        <w:pStyle w:val="ConsPlusNormal"/>
        <w:jc w:val="right"/>
      </w:pPr>
      <w:r>
        <w:t>программ Новосибирской области для II этапа</w:t>
      </w:r>
    </w:p>
    <w:p w:rsidR="00240A05" w:rsidRDefault="00240A05">
      <w:pPr>
        <w:pStyle w:val="ConsPlusNormal"/>
        <w:jc w:val="right"/>
      </w:pPr>
      <w:r>
        <w:t>реализации государственных программ</w:t>
      </w:r>
    </w:p>
    <w:p w:rsidR="00240A05" w:rsidRDefault="00240A05">
      <w:pPr>
        <w:pStyle w:val="ConsPlusNormal"/>
        <w:jc w:val="right"/>
      </w:pPr>
      <w:r>
        <w:t>Новосибирской области, установленного</w:t>
      </w:r>
    </w:p>
    <w:p w:rsidR="00240A05" w:rsidRDefault="00240A05">
      <w:pPr>
        <w:pStyle w:val="ConsPlusNormal"/>
        <w:jc w:val="right"/>
      </w:pPr>
      <w:r>
        <w:t>перечнем государственных программ</w:t>
      </w:r>
    </w:p>
    <w:p w:rsidR="00240A05" w:rsidRDefault="00240A05">
      <w:pPr>
        <w:pStyle w:val="ConsPlusNormal"/>
        <w:jc w:val="right"/>
      </w:pPr>
      <w:r>
        <w:t>Новосибирской области, утвержденным</w:t>
      </w:r>
    </w:p>
    <w:p w:rsidR="00240A05" w:rsidRDefault="00240A05">
      <w:pPr>
        <w:pStyle w:val="ConsPlusNormal"/>
        <w:jc w:val="right"/>
      </w:pPr>
      <w:r>
        <w:t>распоряжением Правительства</w:t>
      </w:r>
    </w:p>
    <w:p w:rsidR="00240A05" w:rsidRDefault="00240A05">
      <w:pPr>
        <w:pStyle w:val="ConsPlusNormal"/>
        <w:jc w:val="right"/>
      </w:pPr>
      <w:r>
        <w:t>Новосибирской области</w:t>
      </w:r>
    </w:p>
    <w:p w:rsidR="00240A05" w:rsidRDefault="00240A05">
      <w:pPr>
        <w:pStyle w:val="ConsPlusNormal"/>
        <w:jc w:val="right"/>
      </w:pPr>
      <w:r>
        <w:t>от 21.08.2018 N 310-рп</w:t>
      </w:r>
    </w:p>
    <w:p w:rsidR="00240A05" w:rsidRDefault="00240A05">
      <w:pPr>
        <w:pStyle w:val="ConsPlusNormal"/>
        <w:ind w:firstLine="540"/>
        <w:jc w:val="both"/>
      </w:pPr>
    </w:p>
    <w:p w:rsidR="00240A05" w:rsidRDefault="00240A05">
      <w:pPr>
        <w:pStyle w:val="ConsPlusTitle"/>
        <w:jc w:val="center"/>
      </w:pPr>
      <w:bookmarkStart w:id="99" w:name="P5723"/>
      <w:bookmarkEnd w:id="99"/>
      <w:r>
        <w:t>МЕТОДИКА</w:t>
      </w:r>
    </w:p>
    <w:p w:rsidR="00240A05" w:rsidRDefault="00240A05">
      <w:pPr>
        <w:pStyle w:val="ConsPlusTitle"/>
        <w:jc w:val="center"/>
      </w:pPr>
      <w:r>
        <w:t>проведения оценки эффективности реализации государственной</w:t>
      </w:r>
    </w:p>
    <w:p w:rsidR="00240A05" w:rsidRDefault="00240A05">
      <w:pPr>
        <w:pStyle w:val="ConsPlusTitle"/>
        <w:jc w:val="center"/>
      </w:pPr>
      <w:r>
        <w:t>программы Новосибирской области</w:t>
      </w:r>
    </w:p>
    <w:p w:rsidR="00240A05" w:rsidRDefault="00240A0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240A0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40A05" w:rsidRDefault="00240A0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0A05" w:rsidRDefault="00240A05">
            <w:pPr>
              <w:pStyle w:val="ConsPlusNormal"/>
              <w:jc w:val="center"/>
            </w:pPr>
            <w:r>
              <w:rPr>
                <w:color w:val="392C69"/>
              </w:rPr>
              <w:t>Список изменяющих документов</w:t>
            </w:r>
          </w:p>
          <w:p w:rsidR="00240A05" w:rsidRDefault="00240A05">
            <w:pPr>
              <w:pStyle w:val="ConsPlusNormal"/>
              <w:jc w:val="center"/>
            </w:pPr>
            <w:r>
              <w:rPr>
                <w:color w:val="392C69"/>
              </w:rPr>
              <w:t xml:space="preserve">(введена </w:t>
            </w:r>
            <w:hyperlink r:id="rId246">
              <w:r>
                <w:rPr>
                  <w:color w:val="0000FF"/>
                </w:rPr>
                <w:t>приказом</w:t>
              </w:r>
            </w:hyperlink>
            <w:r>
              <w:rPr>
                <w:color w:val="392C69"/>
              </w:rPr>
              <w:t xml:space="preserve"> Минэкономразвития Новосибирской области</w:t>
            </w:r>
          </w:p>
          <w:p w:rsidR="00240A05" w:rsidRDefault="00240A05">
            <w:pPr>
              <w:pStyle w:val="ConsPlusNormal"/>
              <w:jc w:val="center"/>
            </w:pPr>
            <w:r>
              <w:rPr>
                <w:color w:val="392C69"/>
              </w:rPr>
              <w:t>от 18.03.2025 N 38-НПА)</w:t>
            </w:r>
          </w:p>
        </w:tc>
        <w:tc>
          <w:tcPr>
            <w:tcW w:w="113" w:type="dxa"/>
            <w:tcBorders>
              <w:top w:val="nil"/>
              <w:left w:val="nil"/>
              <w:bottom w:val="nil"/>
              <w:right w:val="nil"/>
            </w:tcBorders>
            <w:shd w:val="clear" w:color="auto" w:fill="F4F3F8"/>
            <w:tcMar>
              <w:top w:w="0" w:type="dxa"/>
              <w:left w:w="0" w:type="dxa"/>
              <w:bottom w:w="0" w:type="dxa"/>
              <w:right w:w="0" w:type="dxa"/>
            </w:tcMar>
          </w:tcPr>
          <w:p w:rsidR="00240A05" w:rsidRDefault="00240A05">
            <w:pPr>
              <w:pStyle w:val="ConsPlusNormal"/>
            </w:pPr>
          </w:p>
        </w:tc>
      </w:tr>
    </w:tbl>
    <w:p w:rsidR="00240A05" w:rsidRDefault="00240A05">
      <w:pPr>
        <w:pStyle w:val="ConsPlusNormal"/>
        <w:ind w:firstLine="540"/>
        <w:jc w:val="both"/>
      </w:pPr>
    </w:p>
    <w:p w:rsidR="00240A05" w:rsidRDefault="00240A05">
      <w:pPr>
        <w:pStyle w:val="ConsPlusTitle"/>
        <w:jc w:val="center"/>
        <w:outlineLvl w:val="2"/>
      </w:pPr>
      <w:r>
        <w:t>I. Общие положения</w:t>
      </w:r>
    </w:p>
    <w:p w:rsidR="00240A05" w:rsidRDefault="00240A05">
      <w:pPr>
        <w:pStyle w:val="ConsPlusNormal"/>
        <w:ind w:firstLine="540"/>
        <w:jc w:val="both"/>
      </w:pPr>
    </w:p>
    <w:p w:rsidR="00240A05" w:rsidRDefault="00240A05">
      <w:pPr>
        <w:pStyle w:val="ConsPlusNormal"/>
        <w:ind w:firstLine="540"/>
        <w:jc w:val="both"/>
      </w:pPr>
      <w:r>
        <w:t>1. Эффективность реализации государственной программы Новосибирской области (далее - государственная программа) определяется на основании интегральной оценки эффективности реализации государственной программы (R).</w:t>
      </w:r>
    </w:p>
    <w:p w:rsidR="00240A05" w:rsidRDefault="00240A05">
      <w:pPr>
        <w:pStyle w:val="ConsPlusNormal"/>
        <w:ind w:firstLine="540"/>
        <w:jc w:val="both"/>
      </w:pPr>
    </w:p>
    <w:p w:rsidR="00240A05" w:rsidRDefault="00240A05">
      <w:pPr>
        <w:pStyle w:val="ConsPlusTitle"/>
        <w:jc w:val="center"/>
        <w:outlineLvl w:val="2"/>
      </w:pPr>
      <w:r>
        <w:t>II. Формирование интегральной оценки эффективности</w:t>
      </w:r>
    </w:p>
    <w:p w:rsidR="00240A05" w:rsidRDefault="00240A05">
      <w:pPr>
        <w:pStyle w:val="ConsPlusTitle"/>
        <w:jc w:val="center"/>
      </w:pPr>
      <w:r>
        <w:t>реализации государственной программы</w:t>
      </w:r>
    </w:p>
    <w:p w:rsidR="00240A05" w:rsidRDefault="00240A05">
      <w:pPr>
        <w:pStyle w:val="ConsPlusNormal"/>
        <w:ind w:firstLine="540"/>
        <w:jc w:val="both"/>
      </w:pPr>
    </w:p>
    <w:p w:rsidR="00240A05" w:rsidRDefault="00240A05">
      <w:pPr>
        <w:pStyle w:val="ConsPlusNormal"/>
        <w:ind w:firstLine="540"/>
        <w:jc w:val="both"/>
      </w:pPr>
      <w:r>
        <w:t>2. Интегральная оценка эффективности реализации государственной программы (R) рассчитывается по формуле.</w:t>
      </w:r>
    </w:p>
    <w:p w:rsidR="00240A05" w:rsidRDefault="00240A05">
      <w:pPr>
        <w:pStyle w:val="ConsPlusNormal"/>
        <w:ind w:firstLine="540"/>
        <w:jc w:val="both"/>
      </w:pPr>
    </w:p>
    <w:p w:rsidR="00240A05" w:rsidRDefault="00240A05">
      <w:pPr>
        <w:pStyle w:val="ConsPlusNormal"/>
        <w:jc w:val="center"/>
      </w:pPr>
      <w:r>
        <w:t>R = 0,85 x (I / V</w:t>
      </w:r>
      <w:r>
        <w:rPr>
          <w:vertAlign w:val="subscript"/>
        </w:rPr>
        <w:t>фин</w:t>
      </w:r>
      <w:r>
        <w:t>) + 0,15 x ОР</w:t>
      </w:r>
      <w:r>
        <w:rPr>
          <w:vertAlign w:val="subscript"/>
        </w:rPr>
        <w:t>мер</w:t>
      </w:r>
      <w:r>
        <w:t xml:space="preserve"> +</w:t>
      </w:r>
    </w:p>
    <w:p w:rsidR="00240A05" w:rsidRDefault="00240A05">
      <w:pPr>
        <w:pStyle w:val="ConsPlusNormal"/>
        <w:ind w:firstLine="540"/>
        <w:jc w:val="both"/>
      </w:pPr>
    </w:p>
    <w:p w:rsidR="00240A05" w:rsidRDefault="00240A05">
      <w:pPr>
        <w:pStyle w:val="ConsPlusNormal"/>
        <w:jc w:val="center"/>
      </w:pPr>
      <w:r>
        <w:t>+ 0,03 x K</w:t>
      </w:r>
      <w:r>
        <w:rPr>
          <w:vertAlign w:val="subscript"/>
        </w:rPr>
        <w:t>Vфб</w:t>
      </w:r>
      <w:r>
        <w:t xml:space="preserve"> + 0,02 x K</w:t>
      </w:r>
      <w:r>
        <w:rPr>
          <w:vertAlign w:val="subscript"/>
        </w:rPr>
        <w:t>Vвб</w:t>
      </w:r>
      <w:r>
        <w:t>, где:</w:t>
      </w:r>
    </w:p>
    <w:p w:rsidR="00240A05" w:rsidRDefault="00240A05">
      <w:pPr>
        <w:pStyle w:val="ConsPlusNormal"/>
        <w:ind w:firstLine="540"/>
        <w:jc w:val="both"/>
      </w:pPr>
    </w:p>
    <w:p w:rsidR="00240A05" w:rsidRDefault="00240A05">
      <w:pPr>
        <w:pStyle w:val="ConsPlusNormal"/>
        <w:ind w:firstLine="540"/>
        <w:jc w:val="both"/>
      </w:pPr>
      <w:r>
        <w:t>I - интегральная оценка результативности реализации государственной программы;</w:t>
      </w:r>
    </w:p>
    <w:p w:rsidR="00240A05" w:rsidRDefault="00240A05">
      <w:pPr>
        <w:pStyle w:val="ConsPlusNormal"/>
        <w:spacing w:before="220"/>
        <w:ind w:firstLine="540"/>
        <w:jc w:val="both"/>
      </w:pPr>
      <w:r>
        <w:t>V</w:t>
      </w:r>
      <w:r>
        <w:rPr>
          <w:vertAlign w:val="subscript"/>
        </w:rPr>
        <w:t>фин</w:t>
      </w:r>
      <w:r>
        <w:t xml:space="preserve"> - уровень финансового обеспечения государственной программы за счет всех запланированных источников за отчетный период;</w:t>
      </w:r>
    </w:p>
    <w:p w:rsidR="00240A05" w:rsidRDefault="00240A05">
      <w:pPr>
        <w:pStyle w:val="ConsPlusNormal"/>
        <w:spacing w:before="220"/>
        <w:ind w:firstLine="540"/>
        <w:jc w:val="both"/>
      </w:pPr>
      <w:r>
        <w:t>ОР</w:t>
      </w:r>
      <w:r>
        <w:rPr>
          <w:vertAlign w:val="subscript"/>
        </w:rPr>
        <w:t>мер</w:t>
      </w:r>
      <w:r>
        <w:t xml:space="preserve"> - средний уровень исполнения мероприятий (результатов) структурных элементов государственной программы, предусмотренных к реализации в отчетном году;</w:t>
      </w:r>
    </w:p>
    <w:p w:rsidR="00240A05" w:rsidRDefault="00240A05">
      <w:pPr>
        <w:pStyle w:val="ConsPlusNormal"/>
        <w:spacing w:before="220"/>
        <w:ind w:firstLine="540"/>
        <w:jc w:val="both"/>
      </w:pPr>
      <w:r>
        <w:t>KV</w:t>
      </w:r>
      <w:r>
        <w:rPr>
          <w:vertAlign w:val="subscript"/>
        </w:rPr>
        <w:t>фб</w:t>
      </w:r>
      <w:r>
        <w:t xml:space="preserve"> - коэффициент привлечения на реализацию государственной программы средств из федерального бюджета;</w:t>
      </w:r>
    </w:p>
    <w:p w:rsidR="00240A05" w:rsidRDefault="00240A05">
      <w:pPr>
        <w:pStyle w:val="ConsPlusNormal"/>
        <w:spacing w:before="220"/>
        <w:ind w:firstLine="540"/>
        <w:jc w:val="both"/>
      </w:pPr>
      <w:r>
        <w:t>KV</w:t>
      </w:r>
      <w:r>
        <w:rPr>
          <w:vertAlign w:val="subscript"/>
        </w:rPr>
        <w:t>вб</w:t>
      </w:r>
      <w:r>
        <w:t xml:space="preserve"> - коэффициент привлечения на реализацию государственной программы средств из внебюджетных источников.</w:t>
      </w:r>
    </w:p>
    <w:p w:rsidR="00240A05" w:rsidRDefault="00240A05">
      <w:pPr>
        <w:pStyle w:val="ConsPlusNormal"/>
        <w:spacing w:before="220"/>
        <w:ind w:firstLine="540"/>
        <w:jc w:val="both"/>
      </w:pPr>
      <w:r>
        <w:t>В случае, если интегральная оценка эффективности реализации государственной программы составляет больше 1, то принимается значение, равное 1.</w:t>
      </w:r>
    </w:p>
    <w:p w:rsidR="00240A05" w:rsidRDefault="00240A05">
      <w:pPr>
        <w:pStyle w:val="ConsPlusNormal"/>
        <w:spacing w:before="220"/>
        <w:ind w:firstLine="540"/>
        <w:jc w:val="both"/>
      </w:pPr>
      <w:r>
        <w:lastRenderedPageBreak/>
        <w:t>3. Интегральная оценка результативности реализации государственной программы (I) определяется в процентах и рассчитывается по формуле:</w:t>
      </w:r>
    </w:p>
    <w:p w:rsidR="00240A05" w:rsidRDefault="00240A05">
      <w:pPr>
        <w:pStyle w:val="ConsPlusNormal"/>
        <w:ind w:firstLine="540"/>
        <w:jc w:val="both"/>
      </w:pPr>
    </w:p>
    <w:p w:rsidR="00240A05" w:rsidRDefault="00240A05">
      <w:pPr>
        <w:pStyle w:val="ConsPlusNormal"/>
        <w:jc w:val="center"/>
      </w:pPr>
      <w:r>
        <w:t>I = (I</w:t>
      </w:r>
      <w:r>
        <w:rPr>
          <w:vertAlign w:val="subscript"/>
        </w:rPr>
        <w:t>1</w:t>
      </w:r>
      <w:r>
        <w:t xml:space="preserve"> + I</w:t>
      </w:r>
      <w:r>
        <w:rPr>
          <w:vertAlign w:val="subscript"/>
        </w:rPr>
        <w:t>2</w:t>
      </w:r>
      <w:r>
        <w:t xml:space="preserve"> + ... I</w:t>
      </w:r>
      <w:r>
        <w:rPr>
          <w:vertAlign w:val="subscript"/>
        </w:rPr>
        <w:t>j</w:t>
      </w:r>
      <w:r>
        <w:t>) / n, где:</w:t>
      </w:r>
    </w:p>
    <w:p w:rsidR="00240A05" w:rsidRDefault="00240A05">
      <w:pPr>
        <w:pStyle w:val="ConsPlusNormal"/>
        <w:ind w:firstLine="540"/>
        <w:jc w:val="both"/>
      </w:pPr>
    </w:p>
    <w:p w:rsidR="00240A05" w:rsidRDefault="00240A05">
      <w:pPr>
        <w:pStyle w:val="ConsPlusNormal"/>
        <w:ind w:firstLine="540"/>
        <w:jc w:val="both"/>
      </w:pPr>
      <w:r>
        <w:t>I</w:t>
      </w:r>
      <w:r>
        <w:rPr>
          <w:vertAlign w:val="subscript"/>
        </w:rPr>
        <w:t>j</w:t>
      </w:r>
      <w:r>
        <w:t xml:space="preserve"> - индекс результативности показателя государственной программы (ее структурного элемента) за отчетный период;</w:t>
      </w:r>
    </w:p>
    <w:p w:rsidR="00240A05" w:rsidRDefault="00240A05">
      <w:pPr>
        <w:pStyle w:val="ConsPlusNormal"/>
        <w:spacing w:before="220"/>
        <w:ind w:firstLine="540"/>
        <w:jc w:val="both"/>
      </w:pPr>
      <w:r>
        <w:t>n - количество показателей государственной программы (ее структурных элементов) за отчетный период. Показатели, указанные дважды, применяются к расчету один раз. Для целей оценки эффективности в расчет принимаются только показатели, достижение которых было запланировано в отчетном году.</w:t>
      </w:r>
    </w:p>
    <w:p w:rsidR="00240A05" w:rsidRDefault="00240A05">
      <w:pPr>
        <w:pStyle w:val="ConsPlusNormal"/>
        <w:spacing w:before="220"/>
        <w:ind w:firstLine="540"/>
        <w:jc w:val="both"/>
      </w:pPr>
      <w:r>
        <w:t>4. Индекс результативности показателя государственной программы и ее структурных элементов за отчетный период (I</w:t>
      </w:r>
      <w:r>
        <w:rPr>
          <w:vertAlign w:val="subscript"/>
        </w:rPr>
        <w:t>j</w:t>
      </w:r>
      <w:r>
        <w:t>) (далее - показатель) определяется в процентах и рассчитывается по формуле:</w:t>
      </w:r>
    </w:p>
    <w:p w:rsidR="00240A05" w:rsidRDefault="00240A05">
      <w:pPr>
        <w:pStyle w:val="ConsPlusNormal"/>
        <w:ind w:firstLine="540"/>
        <w:jc w:val="both"/>
      </w:pPr>
    </w:p>
    <w:p w:rsidR="00240A05" w:rsidRDefault="00240A05">
      <w:pPr>
        <w:pStyle w:val="ConsPlusNormal"/>
        <w:jc w:val="center"/>
      </w:pPr>
      <w:r>
        <w:t>I</w:t>
      </w:r>
      <w:r>
        <w:rPr>
          <w:vertAlign w:val="subscript"/>
        </w:rPr>
        <w:t>j</w:t>
      </w:r>
      <w:r>
        <w:t xml:space="preserve"> = ((I</w:t>
      </w:r>
      <w:r>
        <w:rPr>
          <w:vertAlign w:val="subscript"/>
        </w:rPr>
        <w:t>fj</w:t>
      </w:r>
      <w:r>
        <w:t xml:space="preserve"> - I</w:t>
      </w:r>
      <w:r>
        <w:rPr>
          <w:vertAlign w:val="subscript"/>
        </w:rPr>
        <w:t>bj</w:t>
      </w:r>
      <w:r>
        <w:t>) / (I</w:t>
      </w:r>
      <w:r>
        <w:rPr>
          <w:vertAlign w:val="subscript"/>
        </w:rPr>
        <w:t>pj</w:t>
      </w:r>
      <w:r>
        <w:t xml:space="preserve"> - I</w:t>
      </w:r>
      <w:r>
        <w:rPr>
          <w:vertAlign w:val="subscript"/>
        </w:rPr>
        <w:t>bj</w:t>
      </w:r>
      <w:r>
        <w:t>)) x 100%, где:</w:t>
      </w:r>
    </w:p>
    <w:p w:rsidR="00240A05" w:rsidRDefault="00240A05">
      <w:pPr>
        <w:pStyle w:val="ConsPlusNormal"/>
        <w:ind w:firstLine="540"/>
        <w:jc w:val="both"/>
      </w:pPr>
    </w:p>
    <w:p w:rsidR="00240A05" w:rsidRDefault="00240A05">
      <w:pPr>
        <w:pStyle w:val="ConsPlusNormal"/>
        <w:ind w:firstLine="540"/>
        <w:jc w:val="both"/>
      </w:pPr>
      <w:r>
        <w:t>I</w:t>
      </w:r>
      <w:r>
        <w:rPr>
          <w:vertAlign w:val="subscript"/>
        </w:rPr>
        <w:t>fj</w:t>
      </w:r>
      <w:r>
        <w:t xml:space="preserve"> - фактическое значение показателя за отчетный период;</w:t>
      </w:r>
    </w:p>
    <w:p w:rsidR="00240A05" w:rsidRDefault="00240A05">
      <w:pPr>
        <w:pStyle w:val="ConsPlusNormal"/>
        <w:spacing w:before="220"/>
        <w:ind w:firstLine="540"/>
        <w:jc w:val="both"/>
      </w:pPr>
      <w:r>
        <w:t>I</w:t>
      </w:r>
      <w:r>
        <w:rPr>
          <w:vertAlign w:val="subscript"/>
        </w:rPr>
        <w:t>bj</w:t>
      </w:r>
      <w:r>
        <w:t xml:space="preserve"> - базовое значение - фактическое значение показателя на конец года, предшествующего отчетному (или значение декомпозированного показателя, принятое в качестве базового в государственной интегрированной информационной системе управления общественными финансами "Электронный бюджет").</w:t>
      </w:r>
    </w:p>
    <w:p w:rsidR="00240A05" w:rsidRDefault="00240A05">
      <w:pPr>
        <w:pStyle w:val="ConsPlusNormal"/>
        <w:spacing w:before="220"/>
        <w:ind w:firstLine="540"/>
        <w:jc w:val="both"/>
      </w:pPr>
      <w:r>
        <w:t>Например, для показателей, характеризующих объем проделанной в отчетном году работы, непосредственно зависящей от мероприятий и средств, предусмотренных программой (например, для таких как "количество вновь созданных мест для детей дошкольного возраста, ед. за отчетный год", "ввод законченных строительством (реконструкцией) автодорог (км) в отчетном году"), базовые значения принимаются равными нулю. Для показателей, значения которых указаны нарастающим итогом (например, "количество учреждений, в которых в рамках государственной программы проведены ремонтные работы (нарастающим итогом)"), приводится фактически достигнутое значение показателя за год, предшествующий отчетному году;</w:t>
      </w:r>
    </w:p>
    <w:p w:rsidR="00240A05" w:rsidRDefault="00240A05">
      <w:pPr>
        <w:pStyle w:val="ConsPlusNormal"/>
        <w:spacing w:before="220"/>
        <w:ind w:firstLine="540"/>
        <w:jc w:val="both"/>
      </w:pPr>
      <w:r>
        <w:t>I</w:t>
      </w:r>
      <w:r>
        <w:rPr>
          <w:vertAlign w:val="subscript"/>
        </w:rPr>
        <w:t>pj</w:t>
      </w:r>
      <w:r>
        <w:t xml:space="preserve"> - плановое значение показателя на отчетный период.</w:t>
      </w:r>
    </w:p>
    <w:p w:rsidR="00240A05" w:rsidRDefault="00240A05">
      <w:pPr>
        <w:pStyle w:val="ConsPlusNormal"/>
        <w:spacing w:before="220"/>
        <w:ind w:firstLine="540"/>
        <w:jc w:val="both"/>
      </w:pPr>
      <w:r>
        <w:t>При расчете значения индекса результативности показателя за отчетный период I</w:t>
      </w:r>
      <w:r>
        <w:rPr>
          <w:vertAlign w:val="subscript"/>
        </w:rPr>
        <w:t>j</w:t>
      </w:r>
      <w:r>
        <w:t xml:space="preserve"> необходимо учитывать следующее.</w:t>
      </w:r>
    </w:p>
    <w:p w:rsidR="00240A05" w:rsidRDefault="00240A05">
      <w:pPr>
        <w:pStyle w:val="ConsPlusNormal"/>
        <w:spacing w:before="220"/>
        <w:ind w:firstLine="540"/>
        <w:jc w:val="both"/>
      </w:pPr>
      <w:r>
        <w:t>В случае если расчетное значение I</w:t>
      </w:r>
      <w:r>
        <w:rPr>
          <w:vertAlign w:val="subscript"/>
        </w:rPr>
        <w:t>j</w:t>
      </w:r>
      <w:r>
        <w:t>:</w:t>
      </w:r>
    </w:p>
    <w:p w:rsidR="00240A05" w:rsidRDefault="00240A05">
      <w:pPr>
        <w:pStyle w:val="ConsPlusNormal"/>
        <w:spacing w:before="220"/>
        <w:ind w:firstLine="540"/>
        <w:jc w:val="both"/>
      </w:pPr>
      <w:r>
        <w:t>1) выше 100% и значение характеризует улучшение ситуации по сравнению с запланированной - индексу результативности I</w:t>
      </w:r>
      <w:r>
        <w:rPr>
          <w:vertAlign w:val="subscript"/>
        </w:rPr>
        <w:t>j</w:t>
      </w:r>
      <w:r>
        <w:t xml:space="preserve"> присваивается значение 100%;</w:t>
      </w:r>
    </w:p>
    <w:p w:rsidR="00240A05" w:rsidRDefault="00240A05">
      <w:pPr>
        <w:pStyle w:val="ConsPlusNormal"/>
        <w:spacing w:before="220"/>
        <w:ind w:firstLine="540"/>
        <w:jc w:val="both"/>
      </w:pPr>
      <w:r>
        <w:t>2) менее 100%, но значение показателя характеризует улучшение ситуации по сравнению с запланированной - индексу результативности I</w:t>
      </w:r>
      <w:r>
        <w:rPr>
          <w:vertAlign w:val="subscript"/>
        </w:rPr>
        <w:t>j</w:t>
      </w:r>
      <w:r>
        <w:t xml:space="preserve"> присваивается значение 100% (возникновение данной ситуации возможно, в случае если государственной программой были запланированы меры по недопущению роста негативного фактора выше определенного уровня, но при этом ожидалось некоторое ухудшение ситуации по сравнению с предыдущим годом, а фактические значения показателя по итогам отчетного года характеризуют улучшение ситуации по сравнению с запланированной);</w:t>
      </w:r>
    </w:p>
    <w:p w:rsidR="00240A05" w:rsidRDefault="00240A05">
      <w:pPr>
        <w:pStyle w:val="ConsPlusNormal"/>
        <w:spacing w:before="220"/>
        <w:ind w:firstLine="540"/>
        <w:jc w:val="both"/>
      </w:pPr>
      <w:r>
        <w:t>3) ниже 0 и полученные за отчетный год результаты отражают улучшение ситуации по сравнению с запланированной - индексу результативности I</w:t>
      </w:r>
      <w:r>
        <w:rPr>
          <w:vertAlign w:val="subscript"/>
        </w:rPr>
        <w:t>j</w:t>
      </w:r>
      <w:r>
        <w:t xml:space="preserve"> присваивается 100%;</w:t>
      </w:r>
    </w:p>
    <w:p w:rsidR="00240A05" w:rsidRDefault="00240A05">
      <w:pPr>
        <w:pStyle w:val="ConsPlusNormal"/>
        <w:spacing w:before="220"/>
        <w:ind w:firstLine="540"/>
        <w:jc w:val="both"/>
      </w:pPr>
      <w:r>
        <w:lastRenderedPageBreak/>
        <w:t>4) если предусмотрена стабилизация ситуации, то результативность показателя принимается либо на уровне ноля (если ситуация ухудшилась), либо 100% (если удалось стабилизировать);</w:t>
      </w:r>
    </w:p>
    <w:p w:rsidR="00240A05" w:rsidRDefault="00240A05">
      <w:pPr>
        <w:pStyle w:val="ConsPlusNormal"/>
        <w:spacing w:before="220"/>
        <w:ind w:firstLine="540"/>
        <w:jc w:val="both"/>
      </w:pPr>
      <w:r>
        <w:t>5) выше 100%, но значение характеризует ухудшение ситуации по сравнению с запланированной - индексу результативности I</w:t>
      </w:r>
      <w:r>
        <w:rPr>
          <w:vertAlign w:val="subscript"/>
        </w:rPr>
        <w:t>j</w:t>
      </w:r>
      <w:r>
        <w:t xml:space="preserve"> присваивается значение 0% (возникновение данной ситуации возможно, в случае если запланирован рост негативного показателя, но не более определенного уровня, в силу сложившейся социально-экономической обстановки (например, показателя безработицы) по сравнению с предыдущим годом, но при этом фактическое значение показателя по итогам отчетного года показывает ухудшение ситуации по сравнению с предыдущим годом и выше запланированного);</w:t>
      </w:r>
    </w:p>
    <w:p w:rsidR="00240A05" w:rsidRDefault="00240A05">
      <w:pPr>
        <w:pStyle w:val="ConsPlusNormal"/>
        <w:spacing w:before="220"/>
        <w:ind w:firstLine="540"/>
        <w:jc w:val="both"/>
      </w:pPr>
      <w:r>
        <w:t>6) в остальных случаях в расчет принимается расчетное значение, получаемое по установленной формуле для расчета I</w:t>
      </w:r>
      <w:r>
        <w:rPr>
          <w:vertAlign w:val="subscript"/>
        </w:rPr>
        <w:t>j</w:t>
      </w:r>
      <w:r>
        <w:t>.</w:t>
      </w:r>
    </w:p>
    <w:p w:rsidR="00240A05" w:rsidRDefault="00240A05">
      <w:pPr>
        <w:pStyle w:val="ConsPlusNormal"/>
        <w:spacing w:before="220"/>
        <w:ind w:firstLine="540"/>
        <w:jc w:val="both"/>
      </w:pPr>
      <w:r>
        <w:t>В случае если расчетное значение I</w:t>
      </w:r>
      <w:r>
        <w:rPr>
          <w:vertAlign w:val="subscript"/>
        </w:rPr>
        <w:t>j</w:t>
      </w:r>
      <w:r>
        <w:t xml:space="preserve"> менее 0,8 ответственному исполнителю необходимо провести анализ проблем, повлекших недостижение запланированных на отчетный год результатов. Министерство экономического развития Новосибирской области по государственным программам с интегральной оценкой результативности менее 0,8 вправе направить предложение о рассмотрении вопроса о качестве реализации государственных программ на рассмотрение межведомственной комиссией по рассмотрению результатов проведенной оценки эффективности государственных программ Новосибирской области.</w:t>
      </w:r>
    </w:p>
    <w:p w:rsidR="00240A05" w:rsidRDefault="00240A05">
      <w:pPr>
        <w:pStyle w:val="ConsPlusNormal"/>
        <w:spacing w:before="220"/>
        <w:ind w:firstLine="540"/>
        <w:jc w:val="both"/>
      </w:pPr>
      <w:r>
        <w:t>5. Уровень финансового обеспечения государственной программы за счет всех запланированных источников за отчетный период (V</w:t>
      </w:r>
      <w:r>
        <w:rPr>
          <w:vertAlign w:val="subscript"/>
        </w:rPr>
        <w:t>фин</w:t>
      </w:r>
      <w:r>
        <w:t>) определяется в процентах и рассчитывается по формуле:</w:t>
      </w:r>
    </w:p>
    <w:p w:rsidR="00240A05" w:rsidRDefault="00240A05">
      <w:pPr>
        <w:pStyle w:val="ConsPlusNormal"/>
        <w:ind w:firstLine="540"/>
        <w:jc w:val="both"/>
      </w:pPr>
    </w:p>
    <w:p w:rsidR="00240A05" w:rsidRDefault="00240A05">
      <w:pPr>
        <w:pStyle w:val="ConsPlusNormal"/>
        <w:jc w:val="center"/>
      </w:pPr>
      <w:r>
        <w:t>V</w:t>
      </w:r>
      <w:r>
        <w:rPr>
          <w:vertAlign w:val="subscript"/>
        </w:rPr>
        <w:t>фин</w:t>
      </w:r>
      <w:r>
        <w:t xml:space="preserve"> = (V</w:t>
      </w:r>
      <w:r>
        <w:rPr>
          <w:vertAlign w:val="subscript"/>
        </w:rPr>
        <w:t>f</w:t>
      </w:r>
      <w:r>
        <w:t xml:space="preserve"> / V</w:t>
      </w:r>
      <w:r>
        <w:rPr>
          <w:vertAlign w:val="subscript"/>
        </w:rPr>
        <w:t>p</w:t>
      </w:r>
      <w:r>
        <w:t>) x 100%, где:</w:t>
      </w:r>
    </w:p>
    <w:p w:rsidR="00240A05" w:rsidRDefault="00240A05">
      <w:pPr>
        <w:pStyle w:val="ConsPlusNormal"/>
        <w:ind w:firstLine="540"/>
        <w:jc w:val="both"/>
      </w:pPr>
    </w:p>
    <w:p w:rsidR="00240A05" w:rsidRDefault="00240A05">
      <w:pPr>
        <w:pStyle w:val="ConsPlusNormal"/>
        <w:ind w:firstLine="540"/>
        <w:jc w:val="both"/>
      </w:pPr>
      <w:r>
        <w:t>V</w:t>
      </w:r>
      <w:r>
        <w:rPr>
          <w:vertAlign w:val="subscript"/>
        </w:rPr>
        <w:t>f</w:t>
      </w:r>
      <w:r>
        <w:t xml:space="preserve"> - сумма фактических затрат, направленных на реализацию государственной программы в отчетном периоде за счет средств федерального, областного и местного бюджетов, внебюджетных источников (без учета расходов, направленных на погашение кредиторской задолженности за работы, выполненные в год, предшествующий отчетному периоду), и фактически предоставленных налоговых расходов за отчетный период;</w:t>
      </w:r>
    </w:p>
    <w:p w:rsidR="00240A05" w:rsidRDefault="00240A05">
      <w:pPr>
        <w:pStyle w:val="ConsPlusNormal"/>
        <w:spacing w:before="220"/>
        <w:ind w:firstLine="540"/>
        <w:jc w:val="both"/>
      </w:pPr>
      <w:r>
        <w:t>V</w:t>
      </w:r>
      <w:r>
        <w:rPr>
          <w:vertAlign w:val="subscript"/>
        </w:rPr>
        <w:t>p</w:t>
      </w:r>
      <w:r>
        <w:t xml:space="preserve"> - сумма запланированного объема финансирования государственной программы за счет средств федерального, областного и местного бюджетов (по данным уточненной бюджетной росписи по состоянию на 31 декабря отчетного периода) (без учета расходов, запланированных на погашение кредиторской задолженности), фактических затрат, направленных на реализацию государственной программы в отчетном периоде за счет средств внебюджетных источников, и фактически предоставленных налоговых расходов за отчетный период.</w:t>
      </w:r>
    </w:p>
    <w:p w:rsidR="00240A05" w:rsidRDefault="00240A05">
      <w:pPr>
        <w:pStyle w:val="ConsPlusNormal"/>
        <w:spacing w:before="220"/>
        <w:ind w:firstLine="540"/>
        <w:jc w:val="both"/>
      </w:pPr>
      <w:r>
        <w:t>Для целей проведения оценки эффективности плановый объем финансирования за счет федерального, областного бюджета определяется на основании уточненной бюджетной росписи по состоянию на 31 декабря отчетного периода.</w:t>
      </w:r>
    </w:p>
    <w:p w:rsidR="00240A05" w:rsidRDefault="00240A05">
      <w:pPr>
        <w:pStyle w:val="ConsPlusNormal"/>
        <w:spacing w:before="220"/>
        <w:ind w:firstLine="540"/>
        <w:jc w:val="both"/>
      </w:pPr>
      <w:r>
        <w:t>В случае, если расчетное значение уровня финансовой обеспеченности составляет больше 100%, то в расчет интегральной оценки эффективности принимается значение, равное 100%.</w:t>
      </w:r>
    </w:p>
    <w:p w:rsidR="00240A05" w:rsidRDefault="00240A05">
      <w:pPr>
        <w:pStyle w:val="ConsPlusNormal"/>
        <w:spacing w:before="220"/>
        <w:ind w:firstLine="540"/>
        <w:jc w:val="both"/>
      </w:pPr>
      <w:r>
        <w:t xml:space="preserve">При отсутствии на дату составления отчетности информации о фактически достигнутых показателях объема предоставленных налоговых расходов за отчетный период указываются оценочные показатели объема предоставленных налоговых расходов за отчетный период по результатам оценки эффективности налоговых расходов Новосибирской области, представляемым кураторами налоговых расходов в министерство финансов и налоговой политики Новосибирской области в соответствии с </w:t>
      </w:r>
      <w:hyperlink r:id="rId247">
        <w:r>
          <w:rPr>
            <w:color w:val="0000FF"/>
          </w:rPr>
          <w:t>абзацем третьим пункта 24</w:t>
        </w:r>
      </w:hyperlink>
      <w:r>
        <w:t xml:space="preserve"> Порядка формирования перечня налоговых расходов Новосибирской области и оценки налоговых расходов Новосибирской области, </w:t>
      </w:r>
      <w:r>
        <w:lastRenderedPageBreak/>
        <w:t xml:space="preserve">установленного постановлением Правительства Новосибирской области от 28.10.2019 N 418-п "Об установлении Порядка формирования перечня налоговых расходов Новосибирской области и оценки налоговых расходов Новосибирской области", по типовой </w:t>
      </w:r>
      <w:hyperlink r:id="rId248">
        <w:r>
          <w:rPr>
            <w:color w:val="0000FF"/>
          </w:rPr>
          <w:t>форме</w:t>
        </w:r>
      </w:hyperlink>
      <w:r>
        <w:t>, утвержденной приказом министерства финансов и налоговой политики Новосибирской области от 30.12.2019 N 90-НПА "Об утверждении типовой формы представления куратором налогового расхода результатов оценки эффективности налогового расхода Новосибирской области и типовой формы сводного отчета о результатах оценки эффективности налоговых расходов Новосибирской области", отраженные в графе "Оценка объема предоставленных налоговых льгот, освобождений и иных преференций для плательщиков налогов (тыс. рублей)" на текущий финансовый год раздела III "Фискальные характеристики налогового расхода Новосибирской области".</w:t>
      </w:r>
    </w:p>
    <w:p w:rsidR="00240A05" w:rsidRDefault="00240A05">
      <w:pPr>
        <w:pStyle w:val="ConsPlusNormal"/>
        <w:spacing w:before="220"/>
        <w:ind w:firstLine="540"/>
        <w:jc w:val="both"/>
      </w:pPr>
      <w:r>
        <w:t>При наличии на дату составления отчетности информации о фактически достигнутых показателях объема предоставленных налоговых расходов за отчетный период указываются фактические показатели объема предоставленных налоговых расходов за отчетный период.</w:t>
      </w:r>
    </w:p>
    <w:p w:rsidR="00240A05" w:rsidRDefault="00240A05">
      <w:pPr>
        <w:pStyle w:val="ConsPlusNormal"/>
        <w:spacing w:before="220"/>
        <w:ind w:firstLine="540"/>
        <w:jc w:val="both"/>
      </w:pPr>
      <w:r>
        <w:t>6. Средний уровень исполнения мероприятий (результатов) структурных элементов государственной программы, предусмотренных к реализации в отчетном году (ОР</w:t>
      </w:r>
      <w:r>
        <w:rPr>
          <w:vertAlign w:val="subscript"/>
        </w:rPr>
        <w:t>мер</w:t>
      </w:r>
      <w:r>
        <w:t>), рассчитывается по формуле:</w:t>
      </w:r>
    </w:p>
    <w:p w:rsidR="00240A05" w:rsidRDefault="00240A05">
      <w:pPr>
        <w:pStyle w:val="ConsPlusNormal"/>
        <w:ind w:firstLine="540"/>
        <w:jc w:val="both"/>
      </w:pPr>
    </w:p>
    <w:p w:rsidR="00240A05" w:rsidRDefault="00240A05">
      <w:pPr>
        <w:pStyle w:val="ConsPlusNormal"/>
        <w:jc w:val="center"/>
      </w:pPr>
      <w:r>
        <w:t>ОР</w:t>
      </w:r>
      <w:r>
        <w:rPr>
          <w:vertAlign w:val="subscript"/>
        </w:rPr>
        <w:t>мер</w:t>
      </w:r>
      <w:r>
        <w:t xml:space="preserve"> = (H</w:t>
      </w:r>
      <w:r>
        <w:rPr>
          <w:vertAlign w:val="subscript"/>
        </w:rPr>
        <w:t>1</w:t>
      </w:r>
      <w:r>
        <w:t xml:space="preserve"> + H</w:t>
      </w:r>
      <w:r>
        <w:rPr>
          <w:vertAlign w:val="subscript"/>
        </w:rPr>
        <w:t>2</w:t>
      </w:r>
      <w:r>
        <w:t xml:space="preserve"> + ... H</w:t>
      </w:r>
      <w:r>
        <w:rPr>
          <w:vertAlign w:val="subscript"/>
        </w:rPr>
        <w:t>j</w:t>
      </w:r>
      <w:r>
        <w:t>) / n, где:</w:t>
      </w:r>
    </w:p>
    <w:p w:rsidR="00240A05" w:rsidRDefault="00240A05">
      <w:pPr>
        <w:pStyle w:val="ConsPlusNormal"/>
        <w:ind w:firstLine="540"/>
        <w:jc w:val="both"/>
      </w:pPr>
    </w:p>
    <w:p w:rsidR="00240A05" w:rsidRDefault="00240A05">
      <w:pPr>
        <w:pStyle w:val="ConsPlusNormal"/>
        <w:ind w:firstLine="540"/>
        <w:jc w:val="both"/>
      </w:pPr>
      <w:r>
        <w:t>H</w:t>
      </w:r>
      <w:r>
        <w:rPr>
          <w:vertAlign w:val="subscript"/>
        </w:rPr>
        <w:t>j</w:t>
      </w:r>
      <w:r>
        <w:t xml:space="preserve"> - показатель оценки исполнения j-го мероприятия (результата) структурного элемента государственной программы, запланированного к реализации в отчетном периоде;</w:t>
      </w:r>
    </w:p>
    <w:p w:rsidR="00240A05" w:rsidRDefault="00240A05">
      <w:pPr>
        <w:pStyle w:val="ConsPlusNormal"/>
        <w:spacing w:before="220"/>
        <w:ind w:firstLine="540"/>
        <w:jc w:val="both"/>
      </w:pPr>
      <w:r>
        <w:t>n - количество мероприятий (результатов) структурных элементов государственной программы, запланированных к реализации в отчетном периоде. Для целей оценки эффективности в расчет принимаются только мероприятия (результаты), достижение которых было запланировано в отчетном году.</w:t>
      </w:r>
    </w:p>
    <w:p w:rsidR="00240A05" w:rsidRDefault="00240A05">
      <w:pPr>
        <w:pStyle w:val="ConsPlusNormal"/>
        <w:spacing w:before="220"/>
        <w:ind w:firstLine="540"/>
        <w:jc w:val="both"/>
      </w:pPr>
      <w:r>
        <w:t>7. Показатель оценки исполнения j-го мероприятия (результата) структурного элемента государственной программы, запланированного к реализации в отчетном периоде (H</w:t>
      </w:r>
      <w:r>
        <w:rPr>
          <w:vertAlign w:val="subscript"/>
        </w:rPr>
        <w:t>j</w:t>
      </w:r>
      <w:r>
        <w:t>), рассчитывается по формуле:</w:t>
      </w:r>
    </w:p>
    <w:p w:rsidR="00240A05" w:rsidRDefault="00240A05">
      <w:pPr>
        <w:pStyle w:val="ConsPlusNormal"/>
        <w:ind w:firstLine="540"/>
        <w:jc w:val="both"/>
      </w:pPr>
    </w:p>
    <w:p w:rsidR="00240A05" w:rsidRDefault="00240A05">
      <w:pPr>
        <w:pStyle w:val="ConsPlusNormal"/>
        <w:jc w:val="center"/>
      </w:pPr>
      <w:r>
        <w:t>H</w:t>
      </w:r>
      <w:r>
        <w:rPr>
          <w:vertAlign w:val="subscript"/>
        </w:rPr>
        <w:t>j</w:t>
      </w:r>
      <w:r>
        <w:t xml:space="preserve"> = (F</w:t>
      </w:r>
      <w:r>
        <w:rPr>
          <w:vertAlign w:val="subscript"/>
        </w:rPr>
        <w:t>j</w:t>
      </w:r>
      <w:r>
        <w:t xml:space="preserve"> / P</w:t>
      </w:r>
      <w:r>
        <w:rPr>
          <w:vertAlign w:val="subscript"/>
        </w:rPr>
        <w:t>j</w:t>
      </w:r>
      <w:r>
        <w:t>), где:</w:t>
      </w:r>
    </w:p>
    <w:p w:rsidR="00240A05" w:rsidRDefault="00240A05">
      <w:pPr>
        <w:pStyle w:val="ConsPlusNormal"/>
        <w:ind w:firstLine="540"/>
        <w:jc w:val="both"/>
      </w:pPr>
    </w:p>
    <w:p w:rsidR="00240A05" w:rsidRDefault="00240A05">
      <w:pPr>
        <w:pStyle w:val="ConsPlusNormal"/>
        <w:ind w:firstLine="540"/>
        <w:jc w:val="both"/>
      </w:pPr>
      <w:r>
        <w:t>F</w:t>
      </w:r>
      <w:r>
        <w:rPr>
          <w:vertAlign w:val="subscript"/>
        </w:rPr>
        <w:t>j</w:t>
      </w:r>
      <w:r>
        <w:t xml:space="preserve"> - фактическое значение количественного показателя j-го мероприятия (результата) структурного элемента государственной программы, запланированного к реализации в отчетном периоде;</w:t>
      </w:r>
    </w:p>
    <w:p w:rsidR="00240A05" w:rsidRDefault="00240A05">
      <w:pPr>
        <w:pStyle w:val="ConsPlusNormal"/>
        <w:spacing w:before="220"/>
        <w:ind w:firstLine="540"/>
        <w:jc w:val="both"/>
      </w:pPr>
      <w:r>
        <w:t>P</w:t>
      </w:r>
      <w:r>
        <w:rPr>
          <w:vertAlign w:val="subscript"/>
        </w:rPr>
        <w:t>j</w:t>
      </w:r>
      <w:r>
        <w:t xml:space="preserve"> - плановое значение количественного показателя j-го мероприятия (результата) структурного элемента государственной программы, запланированного к реализации в отчетном периоде.</w:t>
      </w:r>
    </w:p>
    <w:p w:rsidR="00240A05" w:rsidRDefault="00240A05">
      <w:pPr>
        <w:pStyle w:val="ConsPlusNormal"/>
        <w:spacing w:before="220"/>
        <w:ind w:firstLine="540"/>
        <w:jc w:val="both"/>
      </w:pPr>
      <w:r>
        <w:t>В случае, если расчетное значение показателя оценки исполнения j-го мероприятия (результата) структурного элемента государственной программы, запланированного к реализации в отчетном периоде, составляет больше 1, в расчет принимается значение, равное 1.</w:t>
      </w:r>
    </w:p>
    <w:p w:rsidR="00240A05" w:rsidRDefault="00240A05">
      <w:pPr>
        <w:pStyle w:val="ConsPlusNormal"/>
        <w:spacing w:before="220"/>
        <w:ind w:firstLine="540"/>
        <w:jc w:val="both"/>
      </w:pPr>
      <w:r>
        <w:t>8. Коэффициент привлечения на реализацию государственной программы средств из федерального бюджета (K</w:t>
      </w:r>
      <w:r>
        <w:rPr>
          <w:vertAlign w:val="subscript"/>
        </w:rPr>
        <w:t>Vфб</w:t>
      </w:r>
      <w:r>
        <w:t>) рассчитывается по формуле:</w:t>
      </w:r>
    </w:p>
    <w:p w:rsidR="00240A05" w:rsidRDefault="00240A05">
      <w:pPr>
        <w:pStyle w:val="ConsPlusNormal"/>
        <w:ind w:firstLine="540"/>
        <w:jc w:val="both"/>
      </w:pPr>
    </w:p>
    <w:p w:rsidR="00240A05" w:rsidRDefault="00240A05">
      <w:pPr>
        <w:pStyle w:val="ConsPlusNormal"/>
        <w:jc w:val="center"/>
      </w:pPr>
      <w:r>
        <w:t>К</w:t>
      </w:r>
      <w:r>
        <w:rPr>
          <w:vertAlign w:val="subscript"/>
        </w:rPr>
        <w:t>Vфб</w:t>
      </w:r>
      <w:r>
        <w:t xml:space="preserve"> = V</w:t>
      </w:r>
      <w:r>
        <w:rPr>
          <w:vertAlign w:val="subscript"/>
        </w:rPr>
        <w:t>фб факт</w:t>
      </w:r>
      <w:r>
        <w:t xml:space="preserve"> / V</w:t>
      </w:r>
      <w:r>
        <w:rPr>
          <w:vertAlign w:val="subscript"/>
        </w:rPr>
        <w:t>фб план</w:t>
      </w:r>
      <w:r>
        <w:t>, где:</w:t>
      </w:r>
    </w:p>
    <w:p w:rsidR="00240A05" w:rsidRDefault="00240A05">
      <w:pPr>
        <w:pStyle w:val="ConsPlusNormal"/>
        <w:ind w:firstLine="540"/>
        <w:jc w:val="both"/>
      </w:pPr>
    </w:p>
    <w:p w:rsidR="00240A05" w:rsidRDefault="00240A05">
      <w:pPr>
        <w:pStyle w:val="ConsPlusNormal"/>
        <w:ind w:firstLine="540"/>
        <w:jc w:val="both"/>
      </w:pPr>
      <w:r>
        <w:t>V</w:t>
      </w:r>
      <w:r>
        <w:rPr>
          <w:vertAlign w:val="subscript"/>
        </w:rPr>
        <w:t>фб факт</w:t>
      </w:r>
      <w:r>
        <w:t xml:space="preserve"> - фактически поступившая сумма средств из федерального бюджета в виде субсидии и иных межбюджетных трансфертов и направленная на реализацию государственной программы в отчетном периоде;</w:t>
      </w:r>
    </w:p>
    <w:p w:rsidR="00240A05" w:rsidRDefault="00240A05">
      <w:pPr>
        <w:pStyle w:val="ConsPlusNormal"/>
        <w:spacing w:before="220"/>
        <w:ind w:firstLine="540"/>
        <w:jc w:val="both"/>
      </w:pPr>
      <w:r>
        <w:lastRenderedPageBreak/>
        <w:t>V</w:t>
      </w:r>
      <w:r>
        <w:rPr>
          <w:vertAlign w:val="subscript"/>
        </w:rPr>
        <w:t>фб план</w:t>
      </w:r>
      <w:r>
        <w:t xml:space="preserve"> - запланированный объем средств из федерального бюджета в виде субсидии и иных межбюджетных трансфертов в рамках государственной программы в отчетном периоде согласно уточненной бюджетной росписи расходов по состоянию на 31 декабря отчетного периода.</w:t>
      </w:r>
    </w:p>
    <w:p w:rsidR="00240A05" w:rsidRDefault="00240A05">
      <w:pPr>
        <w:pStyle w:val="ConsPlusNormal"/>
        <w:spacing w:before="220"/>
        <w:ind w:firstLine="540"/>
        <w:jc w:val="both"/>
      </w:pPr>
      <w:r>
        <w:t>В случае если расчетное значение составляет более 1, то коэффициент привлечения на реализацию государственной программы средств из федерального бюджета принимается равным 1.</w:t>
      </w:r>
    </w:p>
    <w:p w:rsidR="00240A05" w:rsidRDefault="00240A05">
      <w:pPr>
        <w:pStyle w:val="ConsPlusNormal"/>
        <w:spacing w:before="220"/>
        <w:ind w:firstLine="540"/>
        <w:jc w:val="both"/>
      </w:pPr>
      <w:r>
        <w:t>9. Коэффициент привлечения на реализацию государственной программы средств из внебюджетных источников (K</w:t>
      </w:r>
      <w:r>
        <w:rPr>
          <w:vertAlign w:val="subscript"/>
        </w:rPr>
        <w:t>Vвб</w:t>
      </w:r>
      <w:r>
        <w:t>) рассчитывается по формуле:</w:t>
      </w:r>
    </w:p>
    <w:p w:rsidR="00240A05" w:rsidRDefault="00240A05">
      <w:pPr>
        <w:pStyle w:val="ConsPlusNormal"/>
        <w:ind w:firstLine="540"/>
        <w:jc w:val="both"/>
      </w:pPr>
    </w:p>
    <w:p w:rsidR="00240A05" w:rsidRDefault="00240A05">
      <w:pPr>
        <w:pStyle w:val="ConsPlusNormal"/>
        <w:jc w:val="center"/>
      </w:pPr>
      <w:r>
        <w:t>К</w:t>
      </w:r>
      <w:r>
        <w:rPr>
          <w:vertAlign w:val="subscript"/>
        </w:rPr>
        <w:t>Vвб</w:t>
      </w:r>
      <w:r>
        <w:t xml:space="preserve"> = V</w:t>
      </w:r>
      <w:r>
        <w:rPr>
          <w:vertAlign w:val="subscript"/>
        </w:rPr>
        <w:t>вб факт</w:t>
      </w:r>
      <w:r>
        <w:t xml:space="preserve"> / V</w:t>
      </w:r>
      <w:r>
        <w:rPr>
          <w:vertAlign w:val="subscript"/>
        </w:rPr>
        <w:t>вб план</w:t>
      </w:r>
      <w:r>
        <w:t>, где:</w:t>
      </w:r>
    </w:p>
    <w:p w:rsidR="00240A05" w:rsidRDefault="00240A05">
      <w:pPr>
        <w:pStyle w:val="ConsPlusNormal"/>
        <w:ind w:firstLine="540"/>
        <w:jc w:val="both"/>
      </w:pPr>
    </w:p>
    <w:p w:rsidR="00240A05" w:rsidRDefault="00240A05">
      <w:pPr>
        <w:pStyle w:val="ConsPlusNormal"/>
        <w:ind w:firstLine="540"/>
        <w:jc w:val="both"/>
      </w:pPr>
      <w:r>
        <w:t>V</w:t>
      </w:r>
      <w:r>
        <w:rPr>
          <w:vertAlign w:val="subscript"/>
        </w:rPr>
        <w:t>вб факт</w:t>
      </w:r>
      <w:r>
        <w:t xml:space="preserve"> - фактические затраты, направленные на реализацию государственной программы в отчетном периоде за счет средств внебюджетных источников, запланированных государственной программой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p w:rsidR="00240A05" w:rsidRDefault="00240A05">
      <w:pPr>
        <w:pStyle w:val="ConsPlusNormal"/>
        <w:spacing w:before="220"/>
        <w:ind w:firstLine="540"/>
        <w:jc w:val="both"/>
      </w:pPr>
      <w:r>
        <w:t>V</w:t>
      </w:r>
      <w:r>
        <w:rPr>
          <w:vertAlign w:val="subscript"/>
        </w:rPr>
        <w:t>вб план</w:t>
      </w:r>
      <w:r>
        <w:t xml:space="preserve"> - запланированный объем финансирования государственной программы за счет средств внебюджетных источников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p w:rsidR="00240A05" w:rsidRDefault="00240A05">
      <w:pPr>
        <w:pStyle w:val="ConsPlusNormal"/>
        <w:spacing w:before="220"/>
        <w:ind w:firstLine="540"/>
        <w:jc w:val="both"/>
      </w:pPr>
      <w:r>
        <w:t>В случае если расчетное значение составляет более 1, то коэффициент привлечения на реализацию государственной программы средств из внебюджетных источников принимается равным 1.</w:t>
      </w:r>
    </w:p>
    <w:p w:rsidR="00240A05" w:rsidRDefault="00240A05">
      <w:pPr>
        <w:pStyle w:val="ConsPlusNormal"/>
        <w:spacing w:before="220"/>
        <w:ind w:firstLine="540"/>
        <w:jc w:val="both"/>
      </w:pPr>
      <w:r>
        <w:t>10. Для определения качественной характеристики интегральной оценки эффективности реализации государственной программы (R), соотношения ее значения за отчетный год со значением интегральной оценки эффективности реализации государственной программы за предшествующий год (R</w:t>
      </w:r>
      <w:r>
        <w:rPr>
          <w:vertAlign w:val="subscript"/>
        </w:rPr>
        <w:t>пр</w:t>
      </w:r>
      <w:r>
        <w:t>) применяют следующие критерии:</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2"/>
        <w:gridCol w:w="4533"/>
      </w:tblGrid>
      <w:tr w:rsidR="00240A05">
        <w:tc>
          <w:tcPr>
            <w:tcW w:w="4532" w:type="dxa"/>
            <w:vAlign w:val="center"/>
          </w:tcPr>
          <w:p w:rsidR="00240A05" w:rsidRDefault="00240A05">
            <w:pPr>
              <w:pStyle w:val="ConsPlusNormal"/>
              <w:jc w:val="center"/>
            </w:pPr>
            <w:r>
              <w:t>Численное значение интегральной оценки эффективности реализации государственной программы (R)</w:t>
            </w:r>
          </w:p>
        </w:tc>
        <w:tc>
          <w:tcPr>
            <w:tcW w:w="4533" w:type="dxa"/>
            <w:vAlign w:val="center"/>
          </w:tcPr>
          <w:p w:rsidR="00240A05" w:rsidRDefault="00240A05">
            <w:pPr>
              <w:pStyle w:val="ConsPlusNormal"/>
              <w:jc w:val="center"/>
            </w:pPr>
            <w:r>
              <w:t>Качественная характеристика государственной программы</w:t>
            </w:r>
          </w:p>
        </w:tc>
      </w:tr>
      <w:tr w:rsidR="00240A05">
        <w:tc>
          <w:tcPr>
            <w:tcW w:w="4532" w:type="dxa"/>
            <w:vAlign w:val="center"/>
          </w:tcPr>
          <w:p w:rsidR="00240A05" w:rsidRDefault="00240A05">
            <w:pPr>
              <w:pStyle w:val="ConsPlusNormal"/>
              <w:jc w:val="center"/>
            </w:pPr>
            <w:r>
              <w:t>R &gt;= 0,8</w:t>
            </w:r>
          </w:p>
        </w:tc>
        <w:tc>
          <w:tcPr>
            <w:tcW w:w="4533" w:type="dxa"/>
            <w:vAlign w:val="center"/>
          </w:tcPr>
          <w:p w:rsidR="00240A05" w:rsidRDefault="00240A05">
            <w:pPr>
              <w:pStyle w:val="ConsPlusNormal"/>
              <w:jc w:val="center"/>
            </w:pPr>
            <w:r>
              <w:t>эффективная</w:t>
            </w:r>
          </w:p>
        </w:tc>
      </w:tr>
      <w:tr w:rsidR="00240A05">
        <w:tc>
          <w:tcPr>
            <w:tcW w:w="4532" w:type="dxa"/>
            <w:vAlign w:val="center"/>
          </w:tcPr>
          <w:p w:rsidR="00240A05" w:rsidRDefault="00240A05">
            <w:pPr>
              <w:pStyle w:val="ConsPlusNormal"/>
              <w:jc w:val="center"/>
            </w:pPr>
            <w:r>
              <w:t>0,5 &lt;= R &lt; 0,8</w:t>
            </w:r>
          </w:p>
        </w:tc>
        <w:tc>
          <w:tcPr>
            <w:tcW w:w="4533" w:type="dxa"/>
            <w:vAlign w:val="center"/>
          </w:tcPr>
          <w:p w:rsidR="00240A05" w:rsidRDefault="00240A05">
            <w:pPr>
              <w:pStyle w:val="ConsPlusNormal"/>
              <w:jc w:val="center"/>
            </w:pPr>
            <w:r>
              <w:t>недостаточно эффективная</w:t>
            </w:r>
          </w:p>
        </w:tc>
      </w:tr>
      <w:tr w:rsidR="00240A05">
        <w:tc>
          <w:tcPr>
            <w:tcW w:w="4532" w:type="dxa"/>
            <w:vAlign w:val="center"/>
          </w:tcPr>
          <w:p w:rsidR="00240A05" w:rsidRDefault="00240A05">
            <w:pPr>
              <w:pStyle w:val="ConsPlusNormal"/>
              <w:jc w:val="center"/>
            </w:pPr>
            <w:r>
              <w:t>R &lt; 0,5</w:t>
            </w:r>
          </w:p>
        </w:tc>
        <w:tc>
          <w:tcPr>
            <w:tcW w:w="4533" w:type="dxa"/>
            <w:vAlign w:val="center"/>
          </w:tcPr>
          <w:p w:rsidR="00240A05" w:rsidRDefault="00240A05">
            <w:pPr>
              <w:pStyle w:val="ConsPlusNormal"/>
              <w:jc w:val="center"/>
            </w:pPr>
            <w:r>
              <w:t>неэффективная</w:t>
            </w:r>
          </w:p>
        </w:tc>
      </w:tr>
    </w:tbl>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2"/>
        <w:gridCol w:w="4533"/>
      </w:tblGrid>
      <w:tr w:rsidR="00240A05">
        <w:tc>
          <w:tcPr>
            <w:tcW w:w="4532" w:type="dxa"/>
            <w:vAlign w:val="center"/>
          </w:tcPr>
          <w:p w:rsidR="00240A05" w:rsidRDefault="00240A05">
            <w:pPr>
              <w:pStyle w:val="ConsPlusNormal"/>
              <w:jc w:val="center"/>
            </w:pPr>
            <w:r>
              <w:t>Соотношение интегральной оценки эффективности реализации государственной программы (R) за отчетный год и интегральной оценки эффективности реализации государственной программы (R</w:t>
            </w:r>
            <w:r>
              <w:rPr>
                <w:vertAlign w:val="subscript"/>
              </w:rPr>
              <w:t>пр</w:t>
            </w:r>
            <w:r>
              <w:t>) за предшествующий год</w:t>
            </w:r>
          </w:p>
        </w:tc>
        <w:tc>
          <w:tcPr>
            <w:tcW w:w="4533" w:type="dxa"/>
            <w:vAlign w:val="center"/>
          </w:tcPr>
          <w:p w:rsidR="00240A05" w:rsidRDefault="00240A05">
            <w:pPr>
              <w:pStyle w:val="ConsPlusNormal"/>
              <w:jc w:val="center"/>
            </w:pPr>
            <w:r>
              <w:t>Вывод о динамике эффективности реализации государственной программы</w:t>
            </w:r>
          </w:p>
        </w:tc>
      </w:tr>
      <w:tr w:rsidR="00240A05">
        <w:tc>
          <w:tcPr>
            <w:tcW w:w="4532" w:type="dxa"/>
            <w:vAlign w:val="center"/>
          </w:tcPr>
          <w:p w:rsidR="00240A05" w:rsidRDefault="00240A05">
            <w:pPr>
              <w:pStyle w:val="ConsPlusNormal"/>
              <w:jc w:val="center"/>
            </w:pPr>
            <w:r>
              <w:t>R &lt; (R</w:t>
            </w:r>
            <w:r>
              <w:rPr>
                <w:vertAlign w:val="subscript"/>
              </w:rPr>
              <w:t>пр</w:t>
            </w:r>
            <w:r>
              <w:t>)</w:t>
            </w:r>
          </w:p>
        </w:tc>
        <w:tc>
          <w:tcPr>
            <w:tcW w:w="4533" w:type="dxa"/>
            <w:vAlign w:val="center"/>
          </w:tcPr>
          <w:p w:rsidR="00240A05" w:rsidRDefault="00240A05">
            <w:pPr>
              <w:pStyle w:val="ConsPlusNormal"/>
              <w:jc w:val="center"/>
            </w:pPr>
            <w:r>
              <w:t>эффективность снизилась</w:t>
            </w:r>
          </w:p>
        </w:tc>
      </w:tr>
      <w:tr w:rsidR="00240A05">
        <w:tc>
          <w:tcPr>
            <w:tcW w:w="4532" w:type="dxa"/>
            <w:vAlign w:val="center"/>
          </w:tcPr>
          <w:p w:rsidR="00240A05" w:rsidRDefault="00240A05">
            <w:pPr>
              <w:pStyle w:val="ConsPlusNormal"/>
              <w:jc w:val="center"/>
            </w:pPr>
            <w:r>
              <w:t>R = (R</w:t>
            </w:r>
            <w:r>
              <w:rPr>
                <w:vertAlign w:val="subscript"/>
              </w:rPr>
              <w:t>пр</w:t>
            </w:r>
            <w:r>
              <w:t>)</w:t>
            </w:r>
          </w:p>
        </w:tc>
        <w:tc>
          <w:tcPr>
            <w:tcW w:w="4533" w:type="dxa"/>
            <w:vAlign w:val="center"/>
          </w:tcPr>
          <w:p w:rsidR="00240A05" w:rsidRDefault="00240A05">
            <w:pPr>
              <w:pStyle w:val="ConsPlusNormal"/>
              <w:jc w:val="center"/>
            </w:pPr>
            <w:r>
              <w:t>эффективность осталась на уровне предшествующего года</w:t>
            </w:r>
          </w:p>
        </w:tc>
      </w:tr>
      <w:tr w:rsidR="00240A05">
        <w:tc>
          <w:tcPr>
            <w:tcW w:w="4532" w:type="dxa"/>
            <w:vAlign w:val="center"/>
          </w:tcPr>
          <w:p w:rsidR="00240A05" w:rsidRDefault="00240A05">
            <w:pPr>
              <w:pStyle w:val="ConsPlusNormal"/>
              <w:jc w:val="center"/>
            </w:pPr>
            <w:r>
              <w:lastRenderedPageBreak/>
              <w:t>R &gt; (R</w:t>
            </w:r>
            <w:r>
              <w:rPr>
                <w:vertAlign w:val="subscript"/>
              </w:rPr>
              <w:t>пр</w:t>
            </w:r>
            <w:r>
              <w:t>)</w:t>
            </w:r>
          </w:p>
        </w:tc>
        <w:tc>
          <w:tcPr>
            <w:tcW w:w="4533" w:type="dxa"/>
            <w:vAlign w:val="center"/>
          </w:tcPr>
          <w:p w:rsidR="00240A05" w:rsidRDefault="00240A05">
            <w:pPr>
              <w:pStyle w:val="ConsPlusNormal"/>
              <w:jc w:val="center"/>
            </w:pPr>
            <w:r>
              <w:t>эффективность возросла</w:t>
            </w:r>
          </w:p>
        </w:tc>
      </w:tr>
    </w:tbl>
    <w:p w:rsidR="00240A05" w:rsidRDefault="00240A05">
      <w:pPr>
        <w:pStyle w:val="ConsPlusNormal"/>
        <w:ind w:firstLine="540"/>
        <w:jc w:val="both"/>
      </w:pPr>
    </w:p>
    <w:p w:rsidR="00240A05" w:rsidRDefault="00240A05">
      <w:pPr>
        <w:pStyle w:val="ConsPlusNormal"/>
        <w:ind w:firstLine="540"/>
        <w:jc w:val="both"/>
      </w:pPr>
      <w:r>
        <w:t xml:space="preserve">11. Результаты проведенной оценки эффективности представляются ответственным исполнителем в министерство экономического развития Новосибирской области по формам согласно </w:t>
      </w:r>
      <w:hyperlink w:anchor="P5834">
        <w:r>
          <w:rPr>
            <w:color w:val="0000FF"/>
          </w:rPr>
          <w:t>таблицам NN 1</w:t>
        </w:r>
      </w:hyperlink>
      <w:r>
        <w:t xml:space="preserve"> - </w:t>
      </w:r>
      <w:hyperlink w:anchor="P6104">
        <w:r>
          <w:rPr>
            <w:color w:val="0000FF"/>
          </w:rPr>
          <w:t>6</w:t>
        </w:r>
      </w:hyperlink>
      <w:r>
        <w:t xml:space="preserve"> настоящей методики.</w:t>
      </w:r>
    </w:p>
    <w:p w:rsidR="00240A05" w:rsidRDefault="00240A05">
      <w:pPr>
        <w:pStyle w:val="ConsPlusNormal"/>
        <w:spacing w:before="220"/>
        <w:ind w:firstLine="540"/>
        <w:jc w:val="both"/>
      </w:pPr>
      <w:r>
        <w:t xml:space="preserve">12. Сводная информация о результатах проведенной оценки эффективности реализации государственных программ и предложения по их дальнейшей реализации формируются министерством экономического развития Новосибирской области с учетом предложений министерства финансов и налоговой политики Новосибирской области по форме согласно </w:t>
      </w:r>
      <w:hyperlink w:anchor="P6130">
        <w:r>
          <w:rPr>
            <w:color w:val="0000FF"/>
          </w:rPr>
          <w:t>таблице N 7</w:t>
        </w:r>
      </w:hyperlink>
      <w:r>
        <w:t xml:space="preserve"> настоящей методики для представления на заседание межведомственной комиссии по рассмотрению результатов проведенной оценки эффективности государственных программ Новосибирской области.</w:t>
      </w:r>
    </w:p>
    <w:p w:rsidR="00240A05" w:rsidRDefault="00240A05">
      <w:pPr>
        <w:pStyle w:val="ConsPlusNormal"/>
        <w:ind w:firstLine="540"/>
        <w:jc w:val="both"/>
      </w:pPr>
    </w:p>
    <w:p w:rsidR="00240A05" w:rsidRDefault="00240A05">
      <w:pPr>
        <w:pStyle w:val="ConsPlusNormal"/>
        <w:jc w:val="right"/>
      </w:pPr>
      <w:r>
        <w:t>Таблица N 1</w:t>
      </w:r>
    </w:p>
    <w:p w:rsidR="00240A05" w:rsidRDefault="00240A05">
      <w:pPr>
        <w:pStyle w:val="ConsPlusNormal"/>
        <w:ind w:firstLine="540"/>
        <w:jc w:val="both"/>
      </w:pPr>
    </w:p>
    <w:p w:rsidR="00240A05" w:rsidRDefault="00240A05">
      <w:pPr>
        <w:pStyle w:val="ConsPlusNormal"/>
        <w:jc w:val="center"/>
      </w:pPr>
      <w:bookmarkStart w:id="100" w:name="P5834"/>
      <w:bookmarkEnd w:id="100"/>
      <w:r>
        <w:t>Расчет интегральной оценки результативности</w:t>
      </w:r>
    </w:p>
    <w:p w:rsidR="00240A05" w:rsidRDefault="00240A05">
      <w:pPr>
        <w:pStyle w:val="ConsPlusNormal"/>
        <w:jc w:val="center"/>
      </w:pPr>
      <w:r>
        <w:t>реализации государственной программы (I)</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5"/>
        <w:gridCol w:w="1134"/>
        <w:gridCol w:w="681"/>
        <w:gridCol w:w="1247"/>
        <w:gridCol w:w="1304"/>
        <w:gridCol w:w="1474"/>
        <w:gridCol w:w="1304"/>
        <w:gridCol w:w="1361"/>
      </w:tblGrid>
      <w:tr w:rsidR="00240A05">
        <w:tc>
          <w:tcPr>
            <w:tcW w:w="565" w:type="dxa"/>
          </w:tcPr>
          <w:p w:rsidR="00240A05" w:rsidRDefault="00240A05">
            <w:pPr>
              <w:pStyle w:val="ConsPlusNormal"/>
              <w:jc w:val="center"/>
            </w:pPr>
            <w:r>
              <w:t>N п/п</w:t>
            </w:r>
          </w:p>
        </w:tc>
        <w:tc>
          <w:tcPr>
            <w:tcW w:w="1134" w:type="dxa"/>
          </w:tcPr>
          <w:p w:rsidR="00240A05" w:rsidRDefault="00240A05">
            <w:pPr>
              <w:pStyle w:val="ConsPlusNormal"/>
              <w:jc w:val="center"/>
            </w:pPr>
            <w:r>
              <w:t>Наименование показателя государственной программы</w:t>
            </w:r>
          </w:p>
        </w:tc>
        <w:tc>
          <w:tcPr>
            <w:tcW w:w="681" w:type="dxa"/>
          </w:tcPr>
          <w:p w:rsidR="00240A05" w:rsidRDefault="00240A05">
            <w:pPr>
              <w:pStyle w:val="ConsPlusNormal"/>
              <w:jc w:val="center"/>
            </w:pPr>
            <w:r>
              <w:t>Единицы измерения</w:t>
            </w:r>
          </w:p>
        </w:tc>
        <w:tc>
          <w:tcPr>
            <w:tcW w:w="1247" w:type="dxa"/>
          </w:tcPr>
          <w:p w:rsidR="00240A05" w:rsidRDefault="00240A05">
            <w:pPr>
              <w:pStyle w:val="ConsPlusNormal"/>
              <w:jc w:val="center"/>
            </w:pPr>
            <w:r>
              <w:t>Базовое значение показателя государственной программы и ее структурного элемента (I</w:t>
            </w:r>
            <w:r>
              <w:rPr>
                <w:vertAlign w:val="subscript"/>
              </w:rPr>
              <w:t>bj</w:t>
            </w:r>
            <w:r>
              <w:t>)</w:t>
            </w:r>
          </w:p>
        </w:tc>
        <w:tc>
          <w:tcPr>
            <w:tcW w:w="1304" w:type="dxa"/>
          </w:tcPr>
          <w:p w:rsidR="00240A05" w:rsidRDefault="00240A05">
            <w:pPr>
              <w:pStyle w:val="ConsPlusNormal"/>
              <w:jc w:val="center"/>
            </w:pPr>
            <w:r>
              <w:t>Плановое значение показателя государственной программы и ее структурных элементов (I</w:t>
            </w:r>
            <w:r>
              <w:rPr>
                <w:vertAlign w:val="subscript"/>
              </w:rPr>
              <w:t>pj</w:t>
            </w:r>
            <w:r>
              <w:t>)</w:t>
            </w:r>
          </w:p>
        </w:tc>
        <w:tc>
          <w:tcPr>
            <w:tcW w:w="1474" w:type="dxa"/>
          </w:tcPr>
          <w:p w:rsidR="00240A05" w:rsidRDefault="00240A05">
            <w:pPr>
              <w:pStyle w:val="ConsPlusNormal"/>
              <w:jc w:val="center"/>
            </w:pPr>
            <w:r>
              <w:t>Фактическое значение показателя государственной программы и ее структурного элемента (I</w:t>
            </w:r>
            <w:r>
              <w:rPr>
                <w:vertAlign w:val="subscript"/>
              </w:rPr>
              <w:t>fj</w:t>
            </w:r>
            <w:r>
              <w:t>)</w:t>
            </w:r>
          </w:p>
        </w:tc>
        <w:tc>
          <w:tcPr>
            <w:tcW w:w="1304" w:type="dxa"/>
          </w:tcPr>
          <w:p w:rsidR="00240A05" w:rsidRDefault="00240A05">
            <w:pPr>
              <w:pStyle w:val="ConsPlusNormal"/>
              <w:jc w:val="center"/>
            </w:pPr>
            <w:r>
              <w:t>Индекс результативности показателя государственной программы и ее структурного элемента (I</w:t>
            </w:r>
            <w:r>
              <w:rPr>
                <w:vertAlign w:val="subscript"/>
              </w:rPr>
              <w:t>j</w:t>
            </w:r>
            <w:r>
              <w:t>)</w:t>
            </w:r>
          </w:p>
        </w:tc>
        <w:tc>
          <w:tcPr>
            <w:tcW w:w="1361" w:type="dxa"/>
          </w:tcPr>
          <w:p w:rsidR="00240A05" w:rsidRDefault="00240A05">
            <w:pPr>
              <w:pStyle w:val="ConsPlusNormal"/>
              <w:jc w:val="center"/>
            </w:pPr>
            <w:r>
              <w:t>Причины отклонений фактического значения показателя государственной программы и ее структурного элемента от планового значения</w:t>
            </w:r>
          </w:p>
        </w:tc>
      </w:tr>
      <w:tr w:rsidR="00240A05">
        <w:tc>
          <w:tcPr>
            <w:tcW w:w="565" w:type="dxa"/>
          </w:tcPr>
          <w:p w:rsidR="00240A05" w:rsidRDefault="00240A05">
            <w:pPr>
              <w:pStyle w:val="ConsPlusNormal"/>
              <w:jc w:val="center"/>
            </w:pPr>
            <w:r>
              <w:t>1</w:t>
            </w:r>
          </w:p>
        </w:tc>
        <w:tc>
          <w:tcPr>
            <w:tcW w:w="1134" w:type="dxa"/>
          </w:tcPr>
          <w:p w:rsidR="00240A05" w:rsidRDefault="00240A05">
            <w:pPr>
              <w:pStyle w:val="ConsPlusNormal"/>
              <w:jc w:val="center"/>
            </w:pPr>
            <w:r>
              <w:t>2</w:t>
            </w:r>
          </w:p>
        </w:tc>
        <w:tc>
          <w:tcPr>
            <w:tcW w:w="681" w:type="dxa"/>
          </w:tcPr>
          <w:p w:rsidR="00240A05" w:rsidRDefault="00240A05">
            <w:pPr>
              <w:pStyle w:val="ConsPlusNormal"/>
              <w:jc w:val="center"/>
            </w:pPr>
            <w:r>
              <w:t>3</w:t>
            </w:r>
          </w:p>
        </w:tc>
        <w:tc>
          <w:tcPr>
            <w:tcW w:w="1247" w:type="dxa"/>
          </w:tcPr>
          <w:p w:rsidR="00240A05" w:rsidRDefault="00240A05">
            <w:pPr>
              <w:pStyle w:val="ConsPlusNormal"/>
              <w:jc w:val="center"/>
            </w:pPr>
            <w:r>
              <w:t>4</w:t>
            </w:r>
          </w:p>
        </w:tc>
        <w:tc>
          <w:tcPr>
            <w:tcW w:w="1304" w:type="dxa"/>
          </w:tcPr>
          <w:p w:rsidR="00240A05" w:rsidRDefault="00240A05">
            <w:pPr>
              <w:pStyle w:val="ConsPlusNormal"/>
              <w:jc w:val="center"/>
            </w:pPr>
            <w:r>
              <w:t>5</w:t>
            </w:r>
          </w:p>
        </w:tc>
        <w:tc>
          <w:tcPr>
            <w:tcW w:w="1474" w:type="dxa"/>
          </w:tcPr>
          <w:p w:rsidR="00240A05" w:rsidRDefault="00240A05">
            <w:pPr>
              <w:pStyle w:val="ConsPlusNormal"/>
              <w:jc w:val="center"/>
            </w:pPr>
            <w:r>
              <w:t>6</w:t>
            </w:r>
          </w:p>
        </w:tc>
        <w:tc>
          <w:tcPr>
            <w:tcW w:w="1304" w:type="dxa"/>
          </w:tcPr>
          <w:p w:rsidR="00240A05" w:rsidRDefault="00240A05">
            <w:pPr>
              <w:pStyle w:val="ConsPlusNormal"/>
              <w:jc w:val="center"/>
            </w:pPr>
            <w:r>
              <w:t>7</w:t>
            </w:r>
          </w:p>
        </w:tc>
        <w:tc>
          <w:tcPr>
            <w:tcW w:w="1361" w:type="dxa"/>
          </w:tcPr>
          <w:p w:rsidR="00240A05" w:rsidRDefault="00240A05">
            <w:pPr>
              <w:pStyle w:val="ConsPlusNormal"/>
              <w:jc w:val="center"/>
            </w:pPr>
            <w:r>
              <w:t>8</w:t>
            </w:r>
          </w:p>
        </w:tc>
      </w:tr>
      <w:tr w:rsidR="00240A05">
        <w:tc>
          <w:tcPr>
            <w:tcW w:w="565" w:type="dxa"/>
          </w:tcPr>
          <w:p w:rsidR="00240A05" w:rsidRDefault="00240A05">
            <w:pPr>
              <w:pStyle w:val="ConsPlusNormal"/>
              <w:jc w:val="center"/>
            </w:pPr>
            <w:r>
              <w:t>1</w:t>
            </w:r>
          </w:p>
        </w:tc>
        <w:tc>
          <w:tcPr>
            <w:tcW w:w="1134" w:type="dxa"/>
          </w:tcPr>
          <w:p w:rsidR="00240A05" w:rsidRDefault="00240A05">
            <w:pPr>
              <w:pStyle w:val="ConsPlusNormal"/>
            </w:pPr>
          </w:p>
        </w:tc>
        <w:tc>
          <w:tcPr>
            <w:tcW w:w="681" w:type="dxa"/>
          </w:tcPr>
          <w:p w:rsidR="00240A05" w:rsidRDefault="00240A05">
            <w:pPr>
              <w:pStyle w:val="ConsPlusNormal"/>
            </w:pPr>
          </w:p>
        </w:tc>
        <w:tc>
          <w:tcPr>
            <w:tcW w:w="1247" w:type="dxa"/>
          </w:tcPr>
          <w:p w:rsidR="00240A05" w:rsidRDefault="00240A05">
            <w:pPr>
              <w:pStyle w:val="ConsPlusNormal"/>
            </w:pPr>
          </w:p>
        </w:tc>
        <w:tc>
          <w:tcPr>
            <w:tcW w:w="1304" w:type="dxa"/>
          </w:tcPr>
          <w:p w:rsidR="00240A05" w:rsidRDefault="00240A05">
            <w:pPr>
              <w:pStyle w:val="ConsPlusNormal"/>
            </w:pPr>
          </w:p>
        </w:tc>
        <w:tc>
          <w:tcPr>
            <w:tcW w:w="1474" w:type="dxa"/>
          </w:tcPr>
          <w:p w:rsidR="00240A05" w:rsidRDefault="00240A05">
            <w:pPr>
              <w:pStyle w:val="ConsPlusNormal"/>
            </w:pPr>
          </w:p>
        </w:tc>
        <w:tc>
          <w:tcPr>
            <w:tcW w:w="1304" w:type="dxa"/>
          </w:tcPr>
          <w:p w:rsidR="00240A05" w:rsidRDefault="00240A05">
            <w:pPr>
              <w:pStyle w:val="ConsPlusNormal"/>
            </w:pPr>
          </w:p>
        </w:tc>
        <w:tc>
          <w:tcPr>
            <w:tcW w:w="1361" w:type="dxa"/>
          </w:tcPr>
          <w:p w:rsidR="00240A05" w:rsidRDefault="00240A05">
            <w:pPr>
              <w:pStyle w:val="ConsPlusNormal"/>
            </w:pPr>
          </w:p>
        </w:tc>
      </w:tr>
      <w:tr w:rsidR="00240A05">
        <w:tc>
          <w:tcPr>
            <w:tcW w:w="565" w:type="dxa"/>
          </w:tcPr>
          <w:p w:rsidR="00240A05" w:rsidRDefault="00240A05">
            <w:pPr>
              <w:pStyle w:val="ConsPlusNormal"/>
              <w:jc w:val="center"/>
            </w:pPr>
            <w:r>
              <w:t>2</w:t>
            </w:r>
          </w:p>
        </w:tc>
        <w:tc>
          <w:tcPr>
            <w:tcW w:w="1134" w:type="dxa"/>
          </w:tcPr>
          <w:p w:rsidR="00240A05" w:rsidRDefault="00240A05">
            <w:pPr>
              <w:pStyle w:val="ConsPlusNormal"/>
            </w:pPr>
          </w:p>
        </w:tc>
        <w:tc>
          <w:tcPr>
            <w:tcW w:w="681" w:type="dxa"/>
          </w:tcPr>
          <w:p w:rsidR="00240A05" w:rsidRDefault="00240A05">
            <w:pPr>
              <w:pStyle w:val="ConsPlusNormal"/>
            </w:pPr>
          </w:p>
        </w:tc>
        <w:tc>
          <w:tcPr>
            <w:tcW w:w="1247" w:type="dxa"/>
          </w:tcPr>
          <w:p w:rsidR="00240A05" w:rsidRDefault="00240A05">
            <w:pPr>
              <w:pStyle w:val="ConsPlusNormal"/>
            </w:pPr>
          </w:p>
        </w:tc>
        <w:tc>
          <w:tcPr>
            <w:tcW w:w="1304" w:type="dxa"/>
          </w:tcPr>
          <w:p w:rsidR="00240A05" w:rsidRDefault="00240A05">
            <w:pPr>
              <w:pStyle w:val="ConsPlusNormal"/>
            </w:pPr>
          </w:p>
        </w:tc>
        <w:tc>
          <w:tcPr>
            <w:tcW w:w="1474" w:type="dxa"/>
          </w:tcPr>
          <w:p w:rsidR="00240A05" w:rsidRDefault="00240A05">
            <w:pPr>
              <w:pStyle w:val="ConsPlusNormal"/>
            </w:pPr>
          </w:p>
        </w:tc>
        <w:tc>
          <w:tcPr>
            <w:tcW w:w="1304" w:type="dxa"/>
          </w:tcPr>
          <w:p w:rsidR="00240A05" w:rsidRDefault="00240A05">
            <w:pPr>
              <w:pStyle w:val="ConsPlusNormal"/>
            </w:pPr>
          </w:p>
        </w:tc>
        <w:tc>
          <w:tcPr>
            <w:tcW w:w="1361" w:type="dxa"/>
          </w:tcPr>
          <w:p w:rsidR="00240A05" w:rsidRDefault="00240A05">
            <w:pPr>
              <w:pStyle w:val="ConsPlusNormal"/>
            </w:pPr>
          </w:p>
        </w:tc>
      </w:tr>
      <w:tr w:rsidR="00240A05">
        <w:tc>
          <w:tcPr>
            <w:tcW w:w="565" w:type="dxa"/>
          </w:tcPr>
          <w:p w:rsidR="00240A05" w:rsidRDefault="00240A05">
            <w:pPr>
              <w:pStyle w:val="ConsPlusNormal"/>
              <w:jc w:val="center"/>
            </w:pPr>
            <w:r>
              <w:t>3</w:t>
            </w:r>
          </w:p>
        </w:tc>
        <w:tc>
          <w:tcPr>
            <w:tcW w:w="1134" w:type="dxa"/>
          </w:tcPr>
          <w:p w:rsidR="00240A05" w:rsidRDefault="00240A05">
            <w:pPr>
              <w:pStyle w:val="ConsPlusNormal"/>
            </w:pPr>
          </w:p>
        </w:tc>
        <w:tc>
          <w:tcPr>
            <w:tcW w:w="681" w:type="dxa"/>
          </w:tcPr>
          <w:p w:rsidR="00240A05" w:rsidRDefault="00240A05">
            <w:pPr>
              <w:pStyle w:val="ConsPlusNormal"/>
            </w:pPr>
          </w:p>
        </w:tc>
        <w:tc>
          <w:tcPr>
            <w:tcW w:w="1247" w:type="dxa"/>
          </w:tcPr>
          <w:p w:rsidR="00240A05" w:rsidRDefault="00240A05">
            <w:pPr>
              <w:pStyle w:val="ConsPlusNormal"/>
            </w:pPr>
          </w:p>
        </w:tc>
        <w:tc>
          <w:tcPr>
            <w:tcW w:w="1304" w:type="dxa"/>
          </w:tcPr>
          <w:p w:rsidR="00240A05" w:rsidRDefault="00240A05">
            <w:pPr>
              <w:pStyle w:val="ConsPlusNormal"/>
            </w:pPr>
          </w:p>
        </w:tc>
        <w:tc>
          <w:tcPr>
            <w:tcW w:w="1474" w:type="dxa"/>
          </w:tcPr>
          <w:p w:rsidR="00240A05" w:rsidRDefault="00240A05">
            <w:pPr>
              <w:pStyle w:val="ConsPlusNormal"/>
            </w:pPr>
          </w:p>
        </w:tc>
        <w:tc>
          <w:tcPr>
            <w:tcW w:w="1304" w:type="dxa"/>
          </w:tcPr>
          <w:p w:rsidR="00240A05" w:rsidRDefault="00240A05">
            <w:pPr>
              <w:pStyle w:val="ConsPlusNormal"/>
            </w:pPr>
          </w:p>
        </w:tc>
        <w:tc>
          <w:tcPr>
            <w:tcW w:w="1361" w:type="dxa"/>
          </w:tcPr>
          <w:p w:rsidR="00240A05" w:rsidRDefault="00240A05">
            <w:pPr>
              <w:pStyle w:val="ConsPlusNormal"/>
            </w:pPr>
          </w:p>
        </w:tc>
      </w:tr>
      <w:tr w:rsidR="00240A05">
        <w:tc>
          <w:tcPr>
            <w:tcW w:w="565" w:type="dxa"/>
          </w:tcPr>
          <w:p w:rsidR="00240A05" w:rsidRDefault="00240A05">
            <w:pPr>
              <w:pStyle w:val="ConsPlusNormal"/>
              <w:jc w:val="center"/>
            </w:pPr>
            <w:r>
              <w:t>...</w:t>
            </w:r>
          </w:p>
        </w:tc>
        <w:tc>
          <w:tcPr>
            <w:tcW w:w="1134" w:type="dxa"/>
          </w:tcPr>
          <w:p w:rsidR="00240A05" w:rsidRDefault="00240A05">
            <w:pPr>
              <w:pStyle w:val="ConsPlusNormal"/>
            </w:pPr>
          </w:p>
        </w:tc>
        <w:tc>
          <w:tcPr>
            <w:tcW w:w="681" w:type="dxa"/>
          </w:tcPr>
          <w:p w:rsidR="00240A05" w:rsidRDefault="00240A05">
            <w:pPr>
              <w:pStyle w:val="ConsPlusNormal"/>
            </w:pPr>
          </w:p>
        </w:tc>
        <w:tc>
          <w:tcPr>
            <w:tcW w:w="1247" w:type="dxa"/>
          </w:tcPr>
          <w:p w:rsidR="00240A05" w:rsidRDefault="00240A05">
            <w:pPr>
              <w:pStyle w:val="ConsPlusNormal"/>
            </w:pPr>
          </w:p>
        </w:tc>
        <w:tc>
          <w:tcPr>
            <w:tcW w:w="1304" w:type="dxa"/>
          </w:tcPr>
          <w:p w:rsidR="00240A05" w:rsidRDefault="00240A05">
            <w:pPr>
              <w:pStyle w:val="ConsPlusNormal"/>
            </w:pPr>
          </w:p>
        </w:tc>
        <w:tc>
          <w:tcPr>
            <w:tcW w:w="1474" w:type="dxa"/>
          </w:tcPr>
          <w:p w:rsidR="00240A05" w:rsidRDefault="00240A05">
            <w:pPr>
              <w:pStyle w:val="ConsPlusNormal"/>
            </w:pPr>
          </w:p>
        </w:tc>
        <w:tc>
          <w:tcPr>
            <w:tcW w:w="1304" w:type="dxa"/>
          </w:tcPr>
          <w:p w:rsidR="00240A05" w:rsidRDefault="00240A05">
            <w:pPr>
              <w:pStyle w:val="ConsPlusNormal"/>
            </w:pPr>
          </w:p>
        </w:tc>
        <w:tc>
          <w:tcPr>
            <w:tcW w:w="1361" w:type="dxa"/>
          </w:tcPr>
          <w:p w:rsidR="00240A05" w:rsidRDefault="00240A05">
            <w:pPr>
              <w:pStyle w:val="ConsPlusNormal"/>
            </w:pPr>
          </w:p>
        </w:tc>
      </w:tr>
      <w:tr w:rsidR="00240A05">
        <w:tc>
          <w:tcPr>
            <w:tcW w:w="565" w:type="dxa"/>
          </w:tcPr>
          <w:p w:rsidR="00240A05" w:rsidRDefault="00240A05">
            <w:pPr>
              <w:pStyle w:val="ConsPlusNormal"/>
            </w:pPr>
          </w:p>
        </w:tc>
        <w:tc>
          <w:tcPr>
            <w:tcW w:w="1134" w:type="dxa"/>
          </w:tcPr>
          <w:p w:rsidR="00240A05" w:rsidRDefault="00240A05">
            <w:pPr>
              <w:pStyle w:val="ConsPlusNormal"/>
            </w:pPr>
            <w:r>
              <w:t>......</w:t>
            </w:r>
          </w:p>
        </w:tc>
        <w:tc>
          <w:tcPr>
            <w:tcW w:w="681" w:type="dxa"/>
          </w:tcPr>
          <w:p w:rsidR="00240A05" w:rsidRDefault="00240A05">
            <w:pPr>
              <w:pStyle w:val="ConsPlusNormal"/>
            </w:pPr>
          </w:p>
        </w:tc>
        <w:tc>
          <w:tcPr>
            <w:tcW w:w="1247" w:type="dxa"/>
          </w:tcPr>
          <w:p w:rsidR="00240A05" w:rsidRDefault="00240A05">
            <w:pPr>
              <w:pStyle w:val="ConsPlusNormal"/>
            </w:pPr>
          </w:p>
        </w:tc>
        <w:tc>
          <w:tcPr>
            <w:tcW w:w="1304" w:type="dxa"/>
          </w:tcPr>
          <w:p w:rsidR="00240A05" w:rsidRDefault="00240A05">
            <w:pPr>
              <w:pStyle w:val="ConsPlusNormal"/>
            </w:pPr>
          </w:p>
        </w:tc>
        <w:tc>
          <w:tcPr>
            <w:tcW w:w="1474" w:type="dxa"/>
          </w:tcPr>
          <w:p w:rsidR="00240A05" w:rsidRDefault="00240A05">
            <w:pPr>
              <w:pStyle w:val="ConsPlusNormal"/>
            </w:pPr>
          </w:p>
        </w:tc>
        <w:tc>
          <w:tcPr>
            <w:tcW w:w="1304" w:type="dxa"/>
          </w:tcPr>
          <w:p w:rsidR="00240A05" w:rsidRDefault="00240A05">
            <w:pPr>
              <w:pStyle w:val="ConsPlusNormal"/>
            </w:pPr>
          </w:p>
        </w:tc>
        <w:tc>
          <w:tcPr>
            <w:tcW w:w="1361" w:type="dxa"/>
          </w:tcPr>
          <w:p w:rsidR="00240A05" w:rsidRDefault="00240A05">
            <w:pPr>
              <w:pStyle w:val="ConsPlusNormal"/>
            </w:pPr>
          </w:p>
        </w:tc>
      </w:tr>
      <w:tr w:rsidR="00240A05">
        <w:tc>
          <w:tcPr>
            <w:tcW w:w="565" w:type="dxa"/>
          </w:tcPr>
          <w:p w:rsidR="00240A05" w:rsidRDefault="00240A05">
            <w:pPr>
              <w:pStyle w:val="ConsPlusNormal"/>
              <w:jc w:val="center"/>
            </w:pPr>
            <w:r>
              <w:t>n</w:t>
            </w:r>
          </w:p>
        </w:tc>
        <w:tc>
          <w:tcPr>
            <w:tcW w:w="1134" w:type="dxa"/>
          </w:tcPr>
          <w:p w:rsidR="00240A05" w:rsidRDefault="00240A05">
            <w:pPr>
              <w:pStyle w:val="ConsPlusNormal"/>
            </w:pPr>
          </w:p>
        </w:tc>
        <w:tc>
          <w:tcPr>
            <w:tcW w:w="681" w:type="dxa"/>
          </w:tcPr>
          <w:p w:rsidR="00240A05" w:rsidRDefault="00240A05">
            <w:pPr>
              <w:pStyle w:val="ConsPlusNormal"/>
            </w:pPr>
          </w:p>
        </w:tc>
        <w:tc>
          <w:tcPr>
            <w:tcW w:w="1247" w:type="dxa"/>
          </w:tcPr>
          <w:p w:rsidR="00240A05" w:rsidRDefault="00240A05">
            <w:pPr>
              <w:pStyle w:val="ConsPlusNormal"/>
            </w:pPr>
          </w:p>
        </w:tc>
        <w:tc>
          <w:tcPr>
            <w:tcW w:w="1304" w:type="dxa"/>
          </w:tcPr>
          <w:p w:rsidR="00240A05" w:rsidRDefault="00240A05">
            <w:pPr>
              <w:pStyle w:val="ConsPlusNormal"/>
            </w:pPr>
          </w:p>
        </w:tc>
        <w:tc>
          <w:tcPr>
            <w:tcW w:w="1474" w:type="dxa"/>
          </w:tcPr>
          <w:p w:rsidR="00240A05" w:rsidRDefault="00240A05">
            <w:pPr>
              <w:pStyle w:val="ConsPlusNormal"/>
            </w:pPr>
          </w:p>
        </w:tc>
        <w:tc>
          <w:tcPr>
            <w:tcW w:w="1304" w:type="dxa"/>
          </w:tcPr>
          <w:p w:rsidR="00240A05" w:rsidRDefault="00240A05">
            <w:pPr>
              <w:pStyle w:val="ConsPlusNormal"/>
            </w:pPr>
          </w:p>
        </w:tc>
        <w:tc>
          <w:tcPr>
            <w:tcW w:w="1361" w:type="dxa"/>
          </w:tcPr>
          <w:p w:rsidR="00240A05" w:rsidRDefault="00240A05">
            <w:pPr>
              <w:pStyle w:val="ConsPlusNormal"/>
            </w:pPr>
          </w:p>
        </w:tc>
      </w:tr>
      <w:tr w:rsidR="00240A05">
        <w:tc>
          <w:tcPr>
            <w:tcW w:w="565" w:type="dxa"/>
          </w:tcPr>
          <w:p w:rsidR="00240A05" w:rsidRDefault="00240A05">
            <w:pPr>
              <w:pStyle w:val="ConsPlusNormal"/>
              <w:jc w:val="center"/>
            </w:pPr>
            <w:r>
              <w:t>...</w:t>
            </w:r>
          </w:p>
        </w:tc>
        <w:tc>
          <w:tcPr>
            <w:tcW w:w="1134" w:type="dxa"/>
          </w:tcPr>
          <w:p w:rsidR="00240A05" w:rsidRDefault="00240A05">
            <w:pPr>
              <w:pStyle w:val="ConsPlusNormal"/>
            </w:pPr>
          </w:p>
        </w:tc>
        <w:tc>
          <w:tcPr>
            <w:tcW w:w="681" w:type="dxa"/>
          </w:tcPr>
          <w:p w:rsidR="00240A05" w:rsidRDefault="00240A05">
            <w:pPr>
              <w:pStyle w:val="ConsPlusNormal"/>
            </w:pPr>
          </w:p>
        </w:tc>
        <w:tc>
          <w:tcPr>
            <w:tcW w:w="1247" w:type="dxa"/>
          </w:tcPr>
          <w:p w:rsidR="00240A05" w:rsidRDefault="00240A05">
            <w:pPr>
              <w:pStyle w:val="ConsPlusNormal"/>
            </w:pPr>
          </w:p>
        </w:tc>
        <w:tc>
          <w:tcPr>
            <w:tcW w:w="1304" w:type="dxa"/>
          </w:tcPr>
          <w:p w:rsidR="00240A05" w:rsidRDefault="00240A05">
            <w:pPr>
              <w:pStyle w:val="ConsPlusNormal"/>
            </w:pPr>
          </w:p>
        </w:tc>
        <w:tc>
          <w:tcPr>
            <w:tcW w:w="1474" w:type="dxa"/>
          </w:tcPr>
          <w:p w:rsidR="00240A05" w:rsidRDefault="00240A05">
            <w:pPr>
              <w:pStyle w:val="ConsPlusNormal"/>
            </w:pPr>
          </w:p>
        </w:tc>
        <w:tc>
          <w:tcPr>
            <w:tcW w:w="1304" w:type="dxa"/>
          </w:tcPr>
          <w:p w:rsidR="00240A05" w:rsidRDefault="00240A05">
            <w:pPr>
              <w:pStyle w:val="ConsPlusNormal"/>
            </w:pPr>
          </w:p>
        </w:tc>
        <w:tc>
          <w:tcPr>
            <w:tcW w:w="1361" w:type="dxa"/>
          </w:tcPr>
          <w:p w:rsidR="00240A05" w:rsidRDefault="00240A05">
            <w:pPr>
              <w:pStyle w:val="ConsPlusNormal"/>
            </w:pPr>
          </w:p>
        </w:tc>
      </w:tr>
      <w:tr w:rsidR="00240A05">
        <w:tc>
          <w:tcPr>
            <w:tcW w:w="6405" w:type="dxa"/>
            <w:gridSpan w:val="6"/>
          </w:tcPr>
          <w:p w:rsidR="00240A05" w:rsidRDefault="00240A05">
            <w:pPr>
              <w:pStyle w:val="ConsPlusNormal"/>
              <w:jc w:val="right"/>
            </w:pPr>
            <w:r>
              <w:t>Итого (I</w:t>
            </w:r>
            <w:r>
              <w:rPr>
                <w:vertAlign w:val="subscript"/>
              </w:rPr>
              <w:t>1</w:t>
            </w:r>
            <w:r>
              <w:t xml:space="preserve"> + I</w:t>
            </w:r>
            <w:r>
              <w:rPr>
                <w:vertAlign w:val="subscript"/>
              </w:rPr>
              <w:t>2</w:t>
            </w:r>
            <w:r>
              <w:t xml:space="preserve"> + ... I</w:t>
            </w:r>
            <w:r>
              <w:rPr>
                <w:vertAlign w:val="subscript"/>
              </w:rPr>
              <w:t>j</w:t>
            </w:r>
            <w:r>
              <w:t>)</w:t>
            </w:r>
          </w:p>
        </w:tc>
        <w:tc>
          <w:tcPr>
            <w:tcW w:w="1304" w:type="dxa"/>
          </w:tcPr>
          <w:p w:rsidR="00240A05" w:rsidRDefault="00240A05">
            <w:pPr>
              <w:pStyle w:val="ConsPlusNormal"/>
            </w:pPr>
          </w:p>
        </w:tc>
        <w:tc>
          <w:tcPr>
            <w:tcW w:w="1361" w:type="dxa"/>
          </w:tcPr>
          <w:p w:rsidR="00240A05" w:rsidRDefault="00240A05">
            <w:pPr>
              <w:pStyle w:val="ConsPlusNormal"/>
            </w:pPr>
          </w:p>
        </w:tc>
      </w:tr>
      <w:tr w:rsidR="00240A05">
        <w:tc>
          <w:tcPr>
            <w:tcW w:w="6405" w:type="dxa"/>
            <w:gridSpan w:val="6"/>
          </w:tcPr>
          <w:p w:rsidR="00240A05" w:rsidRDefault="00240A05">
            <w:pPr>
              <w:pStyle w:val="ConsPlusNormal"/>
              <w:jc w:val="both"/>
            </w:pPr>
            <w:r>
              <w:t>Интегральная оценка результативности реализации государственной программы</w:t>
            </w:r>
          </w:p>
          <w:p w:rsidR="00240A05" w:rsidRDefault="00240A05">
            <w:pPr>
              <w:pStyle w:val="ConsPlusNormal"/>
              <w:jc w:val="right"/>
            </w:pPr>
            <w:r>
              <w:t>(I = (I</w:t>
            </w:r>
            <w:r>
              <w:rPr>
                <w:vertAlign w:val="subscript"/>
              </w:rPr>
              <w:t>1</w:t>
            </w:r>
            <w:r>
              <w:t xml:space="preserve"> + I</w:t>
            </w:r>
            <w:r>
              <w:rPr>
                <w:vertAlign w:val="subscript"/>
              </w:rPr>
              <w:t>2</w:t>
            </w:r>
            <w:r>
              <w:t xml:space="preserve"> + ... I</w:t>
            </w:r>
            <w:r>
              <w:rPr>
                <w:vertAlign w:val="subscript"/>
              </w:rPr>
              <w:t>j</w:t>
            </w:r>
            <w:r>
              <w:t>) / n в %)</w:t>
            </w:r>
          </w:p>
        </w:tc>
        <w:tc>
          <w:tcPr>
            <w:tcW w:w="1304" w:type="dxa"/>
          </w:tcPr>
          <w:p w:rsidR="00240A05" w:rsidRDefault="00240A05">
            <w:pPr>
              <w:pStyle w:val="ConsPlusNormal"/>
            </w:pPr>
          </w:p>
        </w:tc>
        <w:tc>
          <w:tcPr>
            <w:tcW w:w="1361" w:type="dxa"/>
          </w:tcPr>
          <w:p w:rsidR="00240A05" w:rsidRDefault="00240A05">
            <w:pPr>
              <w:pStyle w:val="ConsPlusNormal"/>
              <w:jc w:val="center"/>
            </w:pPr>
            <w:r>
              <w:t>x</w:t>
            </w:r>
          </w:p>
        </w:tc>
      </w:tr>
    </w:tbl>
    <w:p w:rsidR="00240A05" w:rsidRDefault="00240A05">
      <w:pPr>
        <w:pStyle w:val="ConsPlusNormal"/>
        <w:ind w:firstLine="540"/>
        <w:jc w:val="both"/>
      </w:pPr>
    </w:p>
    <w:p w:rsidR="00240A05" w:rsidRDefault="00240A05">
      <w:pPr>
        <w:pStyle w:val="ConsPlusNormal"/>
        <w:jc w:val="right"/>
      </w:pPr>
      <w:r>
        <w:t>Таблица N 2</w:t>
      </w:r>
    </w:p>
    <w:p w:rsidR="00240A05" w:rsidRDefault="00240A05">
      <w:pPr>
        <w:pStyle w:val="ConsPlusNormal"/>
        <w:ind w:firstLine="540"/>
        <w:jc w:val="both"/>
      </w:pPr>
    </w:p>
    <w:p w:rsidR="00240A05" w:rsidRDefault="00240A05">
      <w:pPr>
        <w:pStyle w:val="ConsPlusNormal"/>
        <w:jc w:val="center"/>
      </w:pPr>
      <w:r>
        <w:t>Расчет среднего уровня исполнения мероприятий (результатов)</w:t>
      </w:r>
    </w:p>
    <w:p w:rsidR="00240A05" w:rsidRDefault="00240A05">
      <w:pPr>
        <w:pStyle w:val="ConsPlusNormal"/>
        <w:jc w:val="center"/>
      </w:pPr>
      <w:r>
        <w:t>структурных элементов государственной программы,</w:t>
      </w:r>
    </w:p>
    <w:p w:rsidR="00240A05" w:rsidRDefault="00240A05">
      <w:pPr>
        <w:pStyle w:val="ConsPlusNormal"/>
        <w:jc w:val="center"/>
      </w:pPr>
      <w:r>
        <w:t>предусмотренных к реализации в отчетном году (ОР</w:t>
      </w:r>
      <w:r>
        <w:rPr>
          <w:vertAlign w:val="subscript"/>
        </w:rPr>
        <w:t>мер</w:t>
      </w:r>
      <w:r>
        <w:t>)</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1984"/>
        <w:gridCol w:w="850"/>
        <w:gridCol w:w="1417"/>
        <w:gridCol w:w="1417"/>
        <w:gridCol w:w="1417"/>
        <w:gridCol w:w="1417"/>
      </w:tblGrid>
      <w:tr w:rsidR="00240A05">
        <w:tc>
          <w:tcPr>
            <w:tcW w:w="567" w:type="dxa"/>
          </w:tcPr>
          <w:p w:rsidR="00240A05" w:rsidRDefault="00240A05">
            <w:pPr>
              <w:pStyle w:val="ConsPlusNormal"/>
              <w:jc w:val="center"/>
            </w:pPr>
            <w:r>
              <w:t>N п/п</w:t>
            </w:r>
          </w:p>
        </w:tc>
        <w:tc>
          <w:tcPr>
            <w:tcW w:w="1984" w:type="dxa"/>
          </w:tcPr>
          <w:p w:rsidR="00240A05" w:rsidRDefault="00240A05">
            <w:pPr>
              <w:pStyle w:val="ConsPlusNormal"/>
              <w:jc w:val="center"/>
            </w:pPr>
            <w:r>
              <w:t>Наименование мероприятия (результата) структурного элемента государственной программы</w:t>
            </w:r>
          </w:p>
        </w:tc>
        <w:tc>
          <w:tcPr>
            <w:tcW w:w="850" w:type="dxa"/>
          </w:tcPr>
          <w:p w:rsidR="00240A05" w:rsidRDefault="00240A05">
            <w:pPr>
              <w:pStyle w:val="ConsPlusNormal"/>
              <w:jc w:val="center"/>
            </w:pPr>
            <w:r>
              <w:t>Единицы измерения</w:t>
            </w:r>
          </w:p>
        </w:tc>
        <w:tc>
          <w:tcPr>
            <w:tcW w:w="1417" w:type="dxa"/>
          </w:tcPr>
          <w:p w:rsidR="00240A05" w:rsidRDefault="00240A05">
            <w:pPr>
              <w:pStyle w:val="ConsPlusNormal"/>
              <w:jc w:val="center"/>
            </w:pPr>
            <w:r>
              <w:t>Плановое значение (P</w:t>
            </w:r>
            <w:r>
              <w:rPr>
                <w:vertAlign w:val="subscript"/>
              </w:rPr>
              <w:t>j</w:t>
            </w:r>
            <w:r>
              <w:t>)</w:t>
            </w:r>
          </w:p>
        </w:tc>
        <w:tc>
          <w:tcPr>
            <w:tcW w:w="1417" w:type="dxa"/>
          </w:tcPr>
          <w:p w:rsidR="00240A05" w:rsidRDefault="00240A05">
            <w:pPr>
              <w:pStyle w:val="ConsPlusNormal"/>
              <w:jc w:val="center"/>
            </w:pPr>
            <w:r>
              <w:t>Фактическое значение (F</w:t>
            </w:r>
            <w:r>
              <w:rPr>
                <w:vertAlign w:val="subscript"/>
              </w:rPr>
              <w:t>j</w:t>
            </w:r>
            <w:r>
              <w:t>)</w:t>
            </w:r>
          </w:p>
        </w:tc>
        <w:tc>
          <w:tcPr>
            <w:tcW w:w="1417" w:type="dxa"/>
          </w:tcPr>
          <w:p w:rsidR="00240A05" w:rsidRDefault="00240A05">
            <w:pPr>
              <w:pStyle w:val="ConsPlusNormal"/>
              <w:jc w:val="center"/>
            </w:pPr>
            <w:r>
              <w:t>Оценка исполнения</w:t>
            </w:r>
          </w:p>
        </w:tc>
        <w:tc>
          <w:tcPr>
            <w:tcW w:w="1417" w:type="dxa"/>
          </w:tcPr>
          <w:p w:rsidR="00240A05" w:rsidRDefault="00240A05">
            <w:pPr>
              <w:pStyle w:val="ConsPlusNormal"/>
              <w:jc w:val="center"/>
            </w:pPr>
            <w:r>
              <w:t>Причины отклонений фактического значения от планового значения</w:t>
            </w:r>
          </w:p>
        </w:tc>
      </w:tr>
      <w:tr w:rsidR="00240A05">
        <w:tc>
          <w:tcPr>
            <w:tcW w:w="567" w:type="dxa"/>
          </w:tcPr>
          <w:p w:rsidR="00240A05" w:rsidRDefault="00240A05">
            <w:pPr>
              <w:pStyle w:val="ConsPlusNormal"/>
              <w:jc w:val="center"/>
            </w:pPr>
            <w:r>
              <w:t>1</w:t>
            </w:r>
          </w:p>
        </w:tc>
        <w:tc>
          <w:tcPr>
            <w:tcW w:w="1984" w:type="dxa"/>
          </w:tcPr>
          <w:p w:rsidR="00240A05" w:rsidRDefault="00240A05">
            <w:pPr>
              <w:pStyle w:val="ConsPlusNormal"/>
              <w:jc w:val="center"/>
            </w:pPr>
            <w:r>
              <w:t>2</w:t>
            </w:r>
          </w:p>
        </w:tc>
        <w:tc>
          <w:tcPr>
            <w:tcW w:w="850" w:type="dxa"/>
          </w:tcPr>
          <w:p w:rsidR="00240A05" w:rsidRDefault="00240A05">
            <w:pPr>
              <w:pStyle w:val="ConsPlusNormal"/>
              <w:jc w:val="center"/>
            </w:pPr>
            <w:r>
              <w:t>3</w:t>
            </w:r>
          </w:p>
        </w:tc>
        <w:tc>
          <w:tcPr>
            <w:tcW w:w="1417" w:type="dxa"/>
          </w:tcPr>
          <w:p w:rsidR="00240A05" w:rsidRDefault="00240A05">
            <w:pPr>
              <w:pStyle w:val="ConsPlusNormal"/>
              <w:jc w:val="center"/>
            </w:pPr>
            <w:r>
              <w:t>4</w:t>
            </w:r>
          </w:p>
        </w:tc>
        <w:tc>
          <w:tcPr>
            <w:tcW w:w="1417" w:type="dxa"/>
          </w:tcPr>
          <w:p w:rsidR="00240A05" w:rsidRDefault="00240A05">
            <w:pPr>
              <w:pStyle w:val="ConsPlusNormal"/>
              <w:jc w:val="center"/>
            </w:pPr>
            <w:r>
              <w:t>5</w:t>
            </w:r>
          </w:p>
        </w:tc>
        <w:tc>
          <w:tcPr>
            <w:tcW w:w="1417" w:type="dxa"/>
          </w:tcPr>
          <w:p w:rsidR="00240A05" w:rsidRDefault="00240A05">
            <w:pPr>
              <w:pStyle w:val="ConsPlusNormal"/>
              <w:jc w:val="center"/>
            </w:pPr>
            <w:r>
              <w:t>6</w:t>
            </w:r>
          </w:p>
        </w:tc>
        <w:tc>
          <w:tcPr>
            <w:tcW w:w="1417" w:type="dxa"/>
          </w:tcPr>
          <w:p w:rsidR="00240A05" w:rsidRDefault="00240A05">
            <w:pPr>
              <w:pStyle w:val="ConsPlusNormal"/>
              <w:jc w:val="center"/>
            </w:pPr>
            <w:r>
              <w:t>7</w:t>
            </w:r>
          </w:p>
        </w:tc>
      </w:tr>
      <w:tr w:rsidR="00240A05">
        <w:tc>
          <w:tcPr>
            <w:tcW w:w="9069" w:type="dxa"/>
            <w:gridSpan w:val="7"/>
          </w:tcPr>
          <w:p w:rsidR="00240A05" w:rsidRDefault="00240A05">
            <w:pPr>
              <w:pStyle w:val="ConsPlusNormal"/>
            </w:pPr>
            <w:r>
              <w:t>1. Наименование структурного элемента государственной программы ".........."</w:t>
            </w:r>
          </w:p>
        </w:tc>
      </w:tr>
      <w:tr w:rsidR="00240A05">
        <w:tc>
          <w:tcPr>
            <w:tcW w:w="567" w:type="dxa"/>
          </w:tcPr>
          <w:p w:rsidR="00240A05" w:rsidRDefault="00240A05">
            <w:pPr>
              <w:pStyle w:val="ConsPlusNormal"/>
              <w:jc w:val="center"/>
            </w:pPr>
            <w:r>
              <w:t>...</w:t>
            </w:r>
          </w:p>
        </w:tc>
        <w:tc>
          <w:tcPr>
            <w:tcW w:w="1984" w:type="dxa"/>
          </w:tcPr>
          <w:p w:rsidR="00240A05" w:rsidRDefault="00240A05">
            <w:pPr>
              <w:pStyle w:val="ConsPlusNormal"/>
            </w:pPr>
          </w:p>
        </w:tc>
        <w:tc>
          <w:tcPr>
            <w:tcW w:w="850"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r>
      <w:tr w:rsidR="00240A05">
        <w:tc>
          <w:tcPr>
            <w:tcW w:w="567" w:type="dxa"/>
          </w:tcPr>
          <w:p w:rsidR="00240A05" w:rsidRDefault="00240A05">
            <w:pPr>
              <w:pStyle w:val="ConsPlusNormal"/>
            </w:pPr>
          </w:p>
        </w:tc>
        <w:tc>
          <w:tcPr>
            <w:tcW w:w="1984" w:type="dxa"/>
          </w:tcPr>
          <w:p w:rsidR="00240A05" w:rsidRDefault="00240A05">
            <w:pPr>
              <w:pStyle w:val="ConsPlusNormal"/>
            </w:pPr>
          </w:p>
        </w:tc>
        <w:tc>
          <w:tcPr>
            <w:tcW w:w="850"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r>
      <w:tr w:rsidR="00240A05">
        <w:tc>
          <w:tcPr>
            <w:tcW w:w="9069" w:type="dxa"/>
            <w:gridSpan w:val="7"/>
          </w:tcPr>
          <w:p w:rsidR="00240A05" w:rsidRDefault="00240A05">
            <w:pPr>
              <w:pStyle w:val="ConsPlusNormal"/>
            </w:pPr>
            <w:r>
              <w:t>2. Наименование структурного элемента государственной программы ".........."</w:t>
            </w:r>
          </w:p>
        </w:tc>
      </w:tr>
      <w:tr w:rsidR="00240A05">
        <w:tc>
          <w:tcPr>
            <w:tcW w:w="567" w:type="dxa"/>
          </w:tcPr>
          <w:p w:rsidR="00240A05" w:rsidRDefault="00240A05">
            <w:pPr>
              <w:pStyle w:val="ConsPlusNormal"/>
            </w:pPr>
          </w:p>
        </w:tc>
        <w:tc>
          <w:tcPr>
            <w:tcW w:w="1984" w:type="dxa"/>
          </w:tcPr>
          <w:p w:rsidR="00240A05" w:rsidRDefault="00240A05">
            <w:pPr>
              <w:pStyle w:val="ConsPlusNormal"/>
            </w:pPr>
          </w:p>
        </w:tc>
        <w:tc>
          <w:tcPr>
            <w:tcW w:w="850"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r>
      <w:tr w:rsidR="00240A05">
        <w:tc>
          <w:tcPr>
            <w:tcW w:w="567" w:type="dxa"/>
          </w:tcPr>
          <w:p w:rsidR="00240A05" w:rsidRDefault="00240A05">
            <w:pPr>
              <w:pStyle w:val="ConsPlusNormal"/>
            </w:pPr>
          </w:p>
        </w:tc>
        <w:tc>
          <w:tcPr>
            <w:tcW w:w="1984" w:type="dxa"/>
          </w:tcPr>
          <w:p w:rsidR="00240A05" w:rsidRDefault="00240A05">
            <w:pPr>
              <w:pStyle w:val="ConsPlusNormal"/>
            </w:pPr>
          </w:p>
        </w:tc>
        <w:tc>
          <w:tcPr>
            <w:tcW w:w="850"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r>
      <w:tr w:rsidR="00240A05">
        <w:tc>
          <w:tcPr>
            <w:tcW w:w="567" w:type="dxa"/>
          </w:tcPr>
          <w:p w:rsidR="00240A05" w:rsidRDefault="00240A05">
            <w:pPr>
              <w:pStyle w:val="ConsPlusNormal"/>
            </w:pPr>
          </w:p>
        </w:tc>
        <w:tc>
          <w:tcPr>
            <w:tcW w:w="1984" w:type="dxa"/>
          </w:tcPr>
          <w:p w:rsidR="00240A05" w:rsidRDefault="00240A05">
            <w:pPr>
              <w:pStyle w:val="ConsPlusNormal"/>
            </w:pPr>
          </w:p>
        </w:tc>
        <w:tc>
          <w:tcPr>
            <w:tcW w:w="850"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r>
      <w:tr w:rsidR="00240A05">
        <w:tc>
          <w:tcPr>
            <w:tcW w:w="9069" w:type="dxa"/>
            <w:gridSpan w:val="7"/>
          </w:tcPr>
          <w:p w:rsidR="00240A05" w:rsidRDefault="00240A05">
            <w:pPr>
              <w:pStyle w:val="ConsPlusNormal"/>
            </w:pPr>
            <w:r>
              <w:t>N. Наименование структурного элемента государственной программы ".........."</w:t>
            </w:r>
          </w:p>
        </w:tc>
      </w:tr>
      <w:tr w:rsidR="00240A05">
        <w:tc>
          <w:tcPr>
            <w:tcW w:w="567" w:type="dxa"/>
          </w:tcPr>
          <w:p w:rsidR="00240A05" w:rsidRDefault="00240A05">
            <w:pPr>
              <w:pStyle w:val="ConsPlusNormal"/>
            </w:pPr>
          </w:p>
        </w:tc>
        <w:tc>
          <w:tcPr>
            <w:tcW w:w="1984" w:type="dxa"/>
          </w:tcPr>
          <w:p w:rsidR="00240A05" w:rsidRDefault="00240A05">
            <w:pPr>
              <w:pStyle w:val="ConsPlusNormal"/>
            </w:pPr>
          </w:p>
        </w:tc>
        <w:tc>
          <w:tcPr>
            <w:tcW w:w="850"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r>
      <w:tr w:rsidR="00240A05">
        <w:tc>
          <w:tcPr>
            <w:tcW w:w="567" w:type="dxa"/>
          </w:tcPr>
          <w:p w:rsidR="00240A05" w:rsidRDefault="00240A05">
            <w:pPr>
              <w:pStyle w:val="ConsPlusNormal"/>
              <w:jc w:val="center"/>
            </w:pPr>
            <w:r>
              <w:t>n</w:t>
            </w:r>
          </w:p>
        </w:tc>
        <w:tc>
          <w:tcPr>
            <w:tcW w:w="1984" w:type="dxa"/>
          </w:tcPr>
          <w:p w:rsidR="00240A05" w:rsidRDefault="00240A05">
            <w:pPr>
              <w:pStyle w:val="ConsPlusNormal"/>
            </w:pPr>
          </w:p>
        </w:tc>
        <w:tc>
          <w:tcPr>
            <w:tcW w:w="850"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c>
          <w:tcPr>
            <w:tcW w:w="1417" w:type="dxa"/>
          </w:tcPr>
          <w:p w:rsidR="00240A05" w:rsidRDefault="00240A05">
            <w:pPr>
              <w:pStyle w:val="ConsPlusNormal"/>
            </w:pPr>
          </w:p>
        </w:tc>
      </w:tr>
      <w:tr w:rsidR="00240A05">
        <w:tc>
          <w:tcPr>
            <w:tcW w:w="6235" w:type="dxa"/>
            <w:gridSpan w:val="5"/>
          </w:tcPr>
          <w:p w:rsidR="00240A05" w:rsidRDefault="00240A05">
            <w:pPr>
              <w:pStyle w:val="ConsPlusNormal"/>
              <w:jc w:val="right"/>
            </w:pPr>
            <w:r>
              <w:t>Итого (H</w:t>
            </w:r>
            <w:r>
              <w:rPr>
                <w:vertAlign w:val="subscript"/>
              </w:rPr>
              <w:t>1</w:t>
            </w:r>
            <w:r>
              <w:t xml:space="preserve"> + H</w:t>
            </w:r>
            <w:r>
              <w:rPr>
                <w:vertAlign w:val="subscript"/>
              </w:rPr>
              <w:t>2</w:t>
            </w:r>
            <w:r>
              <w:t xml:space="preserve"> + ... H</w:t>
            </w:r>
            <w:r>
              <w:rPr>
                <w:vertAlign w:val="subscript"/>
              </w:rPr>
              <w:t>j</w:t>
            </w:r>
            <w:r>
              <w:t>)</w:t>
            </w:r>
          </w:p>
        </w:tc>
        <w:tc>
          <w:tcPr>
            <w:tcW w:w="1417" w:type="dxa"/>
          </w:tcPr>
          <w:p w:rsidR="00240A05" w:rsidRDefault="00240A05">
            <w:pPr>
              <w:pStyle w:val="ConsPlusNormal"/>
            </w:pPr>
          </w:p>
        </w:tc>
        <w:tc>
          <w:tcPr>
            <w:tcW w:w="1417" w:type="dxa"/>
          </w:tcPr>
          <w:p w:rsidR="00240A05" w:rsidRDefault="00240A05">
            <w:pPr>
              <w:pStyle w:val="ConsPlusNormal"/>
            </w:pPr>
          </w:p>
        </w:tc>
      </w:tr>
      <w:tr w:rsidR="00240A05">
        <w:tc>
          <w:tcPr>
            <w:tcW w:w="6235" w:type="dxa"/>
            <w:gridSpan w:val="5"/>
          </w:tcPr>
          <w:p w:rsidR="00240A05" w:rsidRDefault="00240A05">
            <w:pPr>
              <w:pStyle w:val="ConsPlusNormal"/>
              <w:jc w:val="both"/>
            </w:pPr>
            <w:r>
              <w:t>Средний уровень исполнения мероприятий (результатов) структурных элементов государственной программы, предусмотренных к реализации в отчетном году</w:t>
            </w:r>
          </w:p>
          <w:p w:rsidR="00240A05" w:rsidRDefault="00240A05">
            <w:pPr>
              <w:pStyle w:val="ConsPlusNormal"/>
              <w:jc w:val="right"/>
            </w:pPr>
            <w:r>
              <w:t>(ОР</w:t>
            </w:r>
            <w:r>
              <w:rPr>
                <w:vertAlign w:val="subscript"/>
              </w:rPr>
              <w:t>мер</w:t>
            </w:r>
            <w:r>
              <w:t xml:space="preserve"> = (H</w:t>
            </w:r>
            <w:r>
              <w:rPr>
                <w:vertAlign w:val="subscript"/>
              </w:rPr>
              <w:t>1</w:t>
            </w:r>
            <w:r>
              <w:t xml:space="preserve"> + H</w:t>
            </w:r>
            <w:r>
              <w:rPr>
                <w:vertAlign w:val="subscript"/>
              </w:rPr>
              <w:t>2</w:t>
            </w:r>
            <w:r>
              <w:t xml:space="preserve"> + ... H</w:t>
            </w:r>
            <w:r>
              <w:rPr>
                <w:vertAlign w:val="subscript"/>
              </w:rPr>
              <w:t>j</w:t>
            </w:r>
            <w:r>
              <w:t>) / n)</w:t>
            </w:r>
          </w:p>
        </w:tc>
        <w:tc>
          <w:tcPr>
            <w:tcW w:w="1417" w:type="dxa"/>
          </w:tcPr>
          <w:p w:rsidR="00240A05" w:rsidRDefault="00240A05">
            <w:pPr>
              <w:pStyle w:val="ConsPlusNormal"/>
            </w:pPr>
          </w:p>
        </w:tc>
        <w:tc>
          <w:tcPr>
            <w:tcW w:w="1417"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pPr>
      <w:r>
        <w:t>Таблица N 3</w:t>
      </w:r>
    </w:p>
    <w:p w:rsidR="00240A05" w:rsidRDefault="00240A05">
      <w:pPr>
        <w:pStyle w:val="ConsPlusNormal"/>
        <w:ind w:firstLine="540"/>
        <w:jc w:val="both"/>
      </w:pPr>
    </w:p>
    <w:p w:rsidR="00240A05" w:rsidRDefault="00240A05">
      <w:pPr>
        <w:pStyle w:val="ConsPlusNormal"/>
        <w:jc w:val="center"/>
      </w:pPr>
      <w:r>
        <w:t>Расчет уровня финансового обеспечения</w:t>
      </w:r>
    </w:p>
    <w:p w:rsidR="00240A05" w:rsidRDefault="00240A05">
      <w:pPr>
        <w:pStyle w:val="ConsPlusNormal"/>
        <w:jc w:val="center"/>
      </w:pPr>
      <w:r>
        <w:t>государственной программы (V</w:t>
      </w:r>
      <w:r>
        <w:rPr>
          <w:vertAlign w:val="subscript"/>
        </w:rPr>
        <w:t>фин</w:t>
      </w:r>
      <w:r>
        <w:t>)</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6803"/>
        <w:gridCol w:w="1701"/>
      </w:tblGrid>
      <w:tr w:rsidR="00240A05">
        <w:tc>
          <w:tcPr>
            <w:tcW w:w="567" w:type="dxa"/>
          </w:tcPr>
          <w:p w:rsidR="00240A05" w:rsidRDefault="00240A05">
            <w:pPr>
              <w:pStyle w:val="ConsPlusNormal"/>
              <w:jc w:val="center"/>
            </w:pPr>
            <w:r>
              <w:t>N п/п</w:t>
            </w:r>
          </w:p>
        </w:tc>
        <w:tc>
          <w:tcPr>
            <w:tcW w:w="6803" w:type="dxa"/>
          </w:tcPr>
          <w:p w:rsidR="00240A05" w:rsidRDefault="00240A05">
            <w:pPr>
              <w:pStyle w:val="ConsPlusNormal"/>
              <w:jc w:val="center"/>
            </w:pPr>
            <w:r>
              <w:t>Наименование расходов</w:t>
            </w:r>
          </w:p>
        </w:tc>
        <w:tc>
          <w:tcPr>
            <w:tcW w:w="1701" w:type="dxa"/>
          </w:tcPr>
          <w:p w:rsidR="00240A05" w:rsidRDefault="00240A05">
            <w:pPr>
              <w:pStyle w:val="ConsPlusNormal"/>
              <w:jc w:val="center"/>
            </w:pPr>
            <w:r>
              <w:t>Объем (тыс. рублей)</w:t>
            </w:r>
          </w:p>
        </w:tc>
      </w:tr>
      <w:tr w:rsidR="00240A05">
        <w:tc>
          <w:tcPr>
            <w:tcW w:w="567" w:type="dxa"/>
          </w:tcPr>
          <w:p w:rsidR="00240A05" w:rsidRDefault="00240A05">
            <w:pPr>
              <w:pStyle w:val="ConsPlusNormal"/>
              <w:jc w:val="center"/>
            </w:pPr>
            <w:r>
              <w:t>1</w:t>
            </w:r>
          </w:p>
        </w:tc>
        <w:tc>
          <w:tcPr>
            <w:tcW w:w="6803" w:type="dxa"/>
          </w:tcPr>
          <w:p w:rsidR="00240A05" w:rsidRDefault="00240A05">
            <w:pPr>
              <w:pStyle w:val="ConsPlusNormal"/>
              <w:jc w:val="center"/>
            </w:pPr>
            <w:r>
              <w:t>2</w:t>
            </w:r>
          </w:p>
        </w:tc>
        <w:tc>
          <w:tcPr>
            <w:tcW w:w="1701" w:type="dxa"/>
          </w:tcPr>
          <w:p w:rsidR="00240A05" w:rsidRDefault="00240A05">
            <w:pPr>
              <w:pStyle w:val="ConsPlusNormal"/>
              <w:jc w:val="center"/>
            </w:pPr>
            <w:r>
              <w:t>3</w:t>
            </w:r>
          </w:p>
        </w:tc>
      </w:tr>
      <w:tr w:rsidR="00240A05">
        <w:tc>
          <w:tcPr>
            <w:tcW w:w="567" w:type="dxa"/>
          </w:tcPr>
          <w:p w:rsidR="00240A05" w:rsidRDefault="00240A05">
            <w:pPr>
              <w:pStyle w:val="ConsPlusNormal"/>
              <w:jc w:val="center"/>
            </w:pPr>
            <w:bookmarkStart w:id="101" w:name="P6008"/>
            <w:bookmarkEnd w:id="101"/>
            <w:r>
              <w:t>1</w:t>
            </w:r>
          </w:p>
        </w:tc>
        <w:tc>
          <w:tcPr>
            <w:tcW w:w="6803" w:type="dxa"/>
          </w:tcPr>
          <w:p w:rsidR="00240A05" w:rsidRDefault="00240A05">
            <w:pPr>
              <w:pStyle w:val="ConsPlusNormal"/>
              <w:jc w:val="both"/>
            </w:pPr>
            <w:r>
              <w:t xml:space="preserve">Сумма фактических затрат, направленных на реализацию </w:t>
            </w:r>
            <w:r>
              <w:lastRenderedPageBreak/>
              <w:t>государственной программы в отчетном периоде из средств федерального, областного и местного бюджетов</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bookmarkStart w:id="102" w:name="P6011"/>
            <w:bookmarkEnd w:id="102"/>
            <w:r>
              <w:lastRenderedPageBreak/>
              <w:t>2</w:t>
            </w:r>
          </w:p>
        </w:tc>
        <w:tc>
          <w:tcPr>
            <w:tcW w:w="6803" w:type="dxa"/>
          </w:tcPr>
          <w:p w:rsidR="00240A05" w:rsidRDefault="00240A05">
            <w:pPr>
              <w:pStyle w:val="ConsPlusNormal"/>
              <w:jc w:val="both"/>
            </w:pPr>
            <w:r>
              <w:t>Сумма фактических затрат, направленных на реализацию государственной программы в отчетном периоде за счет внебюджетных источников</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bookmarkStart w:id="103" w:name="P6014"/>
            <w:bookmarkEnd w:id="103"/>
            <w:r>
              <w:t>3</w:t>
            </w:r>
          </w:p>
        </w:tc>
        <w:tc>
          <w:tcPr>
            <w:tcW w:w="6803" w:type="dxa"/>
          </w:tcPr>
          <w:p w:rsidR="00240A05" w:rsidRDefault="00240A05">
            <w:pPr>
              <w:pStyle w:val="ConsPlusNormal"/>
              <w:jc w:val="both"/>
            </w:pPr>
            <w:r>
              <w:t>Сумма фактически предоставленных налоговых расходов за отчетный период</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bookmarkStart w:id="104" w:name="P6017"/>
            <w:bookmarkEnd w:id="104"/>
            <w:r>
              <w:t>4</w:t>
            </w:r>
          </w:p>
        </w:tc>
        <w:tc>
          <w:tcPr>
            <w:tcW w:w="6803" w:type="dxa"/>
          </w:tcPr>
          <w:p w:rsidR="00240A05" w:rsidRDefault="00240A05">
            <w:pPr>
              <w:pStyle w:val="ConsPlusNormal"/>
              <w:jc w:val="both"/>
            </w:pPr>
            <w:r>
              <w:t>Погашенная кредиторская задолженность за работы, выполненные в год, предшествующий отчетному периоду</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r>
              <w:t>5</w:t>
            </w:r>
          </w:p>
        </w:tc>
        <w:tc>
          <w:tcPr>
            <w:tcW w:w="6803" w:type="dxa"/>
          </w:tcPr>
          <w:p w:rsidR="00240A05" w:rsidRDefault="00240A05">
            <w:pPr>
              <w:pStyle w:val="ConsPlusNormal"/>
              <w:jc w:val="both"/>
            </w:pPr>
            <w:r>
              <w:t>V</w:t>
            </w:r>
            <w:r>
              <w:rPr>
                <w:vertAlign w:val="subscript"/>
              </w:rPr>
              <w:t>f</w:t>
            </w:r>
            <w:r>
              <w:t xml:space="preserve"> = </w:t>
            </w:r>
            <w:hyperlink w:anchor="P6008">
              <w:r>
                <w:rPr>
                  <w:color w:val="0000FF"/>
                </w:rPr>
                <w:t>строка 1</w:t>
              </w:r>
            </w:hyperlink>
            <w:r>
              <w:t xml:space="preserve"> + </w:t>
            </w:r>
            <w:hyperlink w:anchor="P6011">
              <w:r>
                <w:rPr>
                  <w:color w:val="0000FF"/>
                </w:rPr>
                <w:t>строка 2</w:t>
              </w:r>
            </w:hyperlink>
            <w:r>
              <w:t xml:space="preserve"> + </w:t>
            </w:r>
            <w:hyperlink w:anchor="P6014">
              <w:r>
                <w:rPr>
                  <w:color w:val="0000FF"/>
                </w:rPr>
                <w:t>строка 3</w:t>
              </w:r>
            </w:hyperlink>
            <w:r>
              <w:t xml:space="preserve"> - </w:t>
            </w:r>
            <w:hyperlink w:anchor="P6017">
              <w:r>
                <w:rPr>
                  <w:color w:val="0000FF"/>
                </w:rPr>
                <w:t>строка 4</w:t>
              </w:r>
            </w:hyperlink>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bookmarkStart w:id="105" w:name="P6023"/>
            <w:bookmarkEnd w:id="105"/>
            <w:r>
              <w:t>6</w:t>
            </w:r>
          </w:p>
        </w:tc>
        <w:tc>
          <w:tcPr>
            <w:tcW w:w="6803" w:type="dxa"/>
          </w:tcPr>
          <w:p w:rsidR="00240A05" w:rsidRDefault="00240A05">
            <w:pPr>
              <w:pStyle w:val="ConsPlusNormal"/>
              <w:jc w:val="both"/>
            </w:pPr>
            <w:r>
              <w:t>Сумма запланированного объема финансирования государственной программы за счет средств федерального, областного и местного бюджетов (по данным уточненной бюджетной росписи по состоянию на 31 декабря отчетного периода)</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bookmarkStart w:id="106" w:name="P6026"/>
            <w:bookmarkEnd w:id="106"/>
            <w:r>
              <w:t>7</w:t>
            </w:r>
          </w:p>
        </w:tc>
        <w:tc>
          <w:tcPr>
            <w:tcW w:w="6803" w:type="dxa"/>
          </w:tcPr>
          <w:p w:rsidR="00240A05" w:rsidRDefault="00240A05">
            <w:pPr>
              <w:pStyle w:val="ConsPlusNormal"/>
              <w:jc w:val="both"/>
            </w:pPr>
            <w:r>
              <w:t>Расходы, запланированные на погашение кредиторской задолженности</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r>
              <w:t>8</w:t>
            </w:r>
          </w:p>
        </w:tc>
        <w:tc>
          <w:tcPr>
            <w:tcW w:w="6803" w:type="dxa"/>
          </w:tcPr>
          <w:p w:rsidR="00240A05" w:rsidRDefault="00240A05">
            <w:pPr>
              <w:pStyle w:val="ConsPlusNormal"/>
              <w:jc w:val="both"/>
            </w:pPr>
            <w:r>
              <w:t>V</w:t>
            </w:r>
            <w:r>
              <w:rPr>
                <w:vertAlign w:val="subscript"/>
              </w:rPr>
              <w:t>p</w:t>
            </w:r>
            <w:r>
              <w:t xml:space="preserve"> = </w:t>
            </w:r>
            <w:hyperlink w:anchor="P6023">
              <w:r>
                <w:rPr>
                  <w:color w:val="0000FF"/>
                </w:rPr>
                <w:t>строка 6</w:t>
              </w:r>
            </w:hyperlink>
            <w:r>
              <w:t xml:space="preserve"> + </w:t>
            </w:r>
            <w:hyperlink w:anchor="P6011">
              <w:r>
                <w:rPr>
                  <w:color w:val="0000FF"/>
                </w:rPr>
                <w:t>строка 2</w:t>
              </w:r>
            </w:hyperlink>
            <w:r>
              <w:t xml:space="preserve"> + </w:t>
            </w:r>
            <w:hyperlink w:anchor="P6014">
              <w:r>
                <w:rPr>
                  <w:color w:val="0000FF"/>
                </w:rPr>
                <w:t>строка 3</w:t>
              </w:r>
            </w:hyperlink>
            <w:r>
              <w:t xml:space="preserve"> - </w:t>
            </w:r>
            <w:hyperlink w:anchor="P6026">
              <w:r>
                <w:rPr>
                  <w:color w:val="0000FF"/>
                </w:rPr>
                <w:t>строка 7</w:t>
              </w:r>
            </w:hyperlink>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r>
              <w:t>9</w:t>
            </w:r>
          </w:p>
        </w:tc>
        <w:tc>
          <w:tcPr>
            <w:tcW w:w="6803" w:type="dxa"/>
          </w:tcPr>
          <w:p w:rsidR="00240A05" w:rsidRDefault="00240A05">
            <w:pPr>
              <w:pStyle w:val="ConsPlusNormal"/>
              <w:jc w:val="both"/>
            </w:pPr>
            <w:r>
              <w:t>Уровень финансового обеспечения государственной программы (V</w:t>
            </w:r>
            <w:r>
              <w:rPr>
                <w:vertAlign w:val="subscript"/>
              </w:rPr>
              <w:t>фин</w:t>
            </w:r>
            <w:r>
              <w:t xml:space="preserve"> = V</w:t>
            </w:r>
            <w:r>
              <w:rPr>
                <w:vertAlign w:val="subscript"/>
              </w:rPr>
              <w:t>f</w:t>
            </w:r>
            <w:r>
              <w:t xml:space="preserve"> / V</w:t>
            </w:r>
            <w:r>
              <w:rPr>
                <w:vertAlign w:val="subscript"/>
              </w:rPr>
              <w:t>p</w:t>
            </w:r>
            <w:r>
              <w:t>, в %)</w:t>
            </w:r>
          </w:p>
        </w:tc>
        <w:tc>
          <w:tcPr>
            <w:tcW w:w="1701"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pPr>
      <w:r>
        <w:t>Таблица N 4</w:t>
      </w:r>
    </w:p>
    <w:p w:rsidR="00240A05" w:rsidRDefault="00240A05">
      <w:pPr>
        <w:pStyle w:val="ConsPlusNormal"/>
        <w:ind w:firstLine="540"/>
        <w:jc w:val="both"/>
      </w:pPr>
    </w:p>
    <w:p w:rsidR="00240A05" w:rsidRDefault="00240A05">
      <w:pPr>
        <w:pStyle w:val="ConsPlusNormal"/>
        <w:jc w:val="center"/>
      </w:pPr>
      <w:r>
        <w:t>Расчет коэффициентов привлечения на реализацию</w:t>
      </w:r>
    </w:p>
    <w:p w:rsidR="00240A05" w:rsidRDefault="00240A05">
      <w:pPr>
        <w:pStyle w:val="ConsPlusNormal"/>
        <w:jc w:val="center"/>
      </w:pPr>
      <w:r>
        <w:t>государственной программы средств из федерального бюджета</w:t>
      </w:r>
    </w:p>
    <w:p w:rsidR="00240A05" w:rsidRDefault="00240A05">
      <w:pPr>
        <w:pStyle w:val="ConsPlusNormal"/>
        <w:jc w:val="center"/>
      </w:pPr>
      <w:r>
        <w:t>(K</w:t>
      </w:r>
      <w:r>
        <w:rPr>
          <w:vertAlign w:val="subscript"/>
        </w:rPr>
        <w:t>Vфб</w:t>
      </w:r>
      <w:r>
        <w:t>) и средств из внебюджетных источников (K</w:t>
      </w:r>
      <w:r>
        <w:rPr>
          <w:vertAlign w:val="subscript"/>
        </w:rPr>
        <w:t>Vвб</w:t>
      </w:r>
      <w:r>
        <w:t>)</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6803"/>
        <w:gridCol w:w="1701"/>
      </w:tblGrid>
      <w:tr w:rsidR="00240A05">
        <w:tc>
          <w:tcPr>
            <w:tcW w:w="567" w:type="dxa"/>
          </w:tcPr>
          <w:p w:rsidR="00240A05" w:rsidRDefault="00240A05">
            <w:pPr>
              <w:pStyle w:val="ConsPlusNormal"/>
              <w:jc w:val="center"/>
            </w:pPr>
            <w:r>
              <w:t>N п/п</w:t>
            </w:r>
          </w:p>
        </w:tc>
        <w:tc>
          <w:tcPr>
            <w:tcW w:w="6803" w:type="dxa"/>
          </w:tcPr>
          <w:p w:rsidR="00240A05" w:rsidRDefault="00240A05">
            <w:pPr>
              <w:pStyle w:val="ConsPlusNormal"/>
              <w:jc w:val="center"/>
            </w:pPr>
            <w:r>
              <w:t>Наименование расходов</w:t>
            </w:r>
          </w:p>
        </w:tc>
        <w:tc>
          <w:tcPr>
            <w:tcW w:w="1701" w:type="dxa"/>
          </w:tcPr>
          <w:p w:rsidR="00240A05" w:rsidRDefault="00240A05">
            <w:pPr>
              <w:pStyle w:val="ConsPlusNormal"/>
              <w:jc w:val="center"/>
            </w:pPr>
            <w:r>
              <w:t>Объем (тыс. рублей)</w:t>
            </w:r>
          </w:p>
        </w:tc>
      </w:tr>
      <w:tr w:rsidR="00240A05">
        <w:tc>
          <w:tcPr>
            <w:tcW w:w="567" w:type="dxa"/>
          </w:tcPr>
          <w:p w:rsidR="00240A05" w:rsidRDefault="00240A05">
            <w:pPr>
              <w:pStyle w:val="ConsPlusNormal"/>
              <w:jc w:val="center"/>
            </w:pPr>
            <w:r>
              <w:t>1</w:t>
            </w:r>
          </w:p>
        </w:tc>
        <w:tc>
          <w:tcPr>
            <w:tcW w:w="6803" w:type="dxa"/>
          </w:tcPr>
          <w:p w:rsidR="00240A05" w:rsidRDefault="00240A05">
            <w:pPr>
              <w:pStyle w:val="ConsPlusNormal"/>
              <w:jc w:val="center"/>
            </w:pPr>
            <w:r>
              <w:t>2</w:t>
            </w:r>
          </w:p>
        </w:tc>
        <w:tc>
          <w:tcPr>
            <w:tcW w:w="1701" w:type="dxa"/>
          </w:tcPr>
          <w:p w:rsidR="00240A05" w:rsidRDefault="00240A05">
            <w:pPr>
              <w:pStyle w:val="ConsPlusNormal"/>
              <w:jc w:val="center"/>
            </w:pPr>
            <w:r>
              <w:t>3</w:t>
            </w:r>
          </w:p>
        </w:tc>
      </w:tr>
      <w:tr w:rsidR="00240A05">
        <w:tc>
          <w:tcPr>
            <w:tcW w:w="567" w:type="dxa"/>
          </w:tcPr>
          <w:p w:rsidR="00240A05" w:rsidRDefault="00240A05">
            <w:pPr>
              <w:pStyle w:val="ConsPlusNormal"/>
              <w:jc w:val="center"/>
            </w:pPr>
            <w:r>
              <w:t>1</w:t>
            </w:r>
          </w:p>
        </w:tc>
        <w:tc>
          <w:tcPr>
            <w:tcW w:w="6803" w:type="dxa"/>
          </w:tcPr>
          <w:p w:rsidR="00240A05" w:rsidRDefault="00240A05">
            <w:pPr>
              <w:pStyle w:val="ConsPlusNormal"/>
              <w:jc w:val="both"/>
            </w:pPr>
            <w:r>
              <w:t>V</w:t>
            </w:r>
            <w:r>
              <w:rPr>
                <w:vertAlign w:val="subscript"/>
              </w:rPr>
              <w:t>фб факт</w:t>
            </w:r>
            <w:r>
              <w:t xml:space="preserve"> (фактически поступившая сумма средств из федерального бюджета в виде субсидии и иных межбюджетных трансфертов и направленная на реализацию государственной программы в отчетном периоде)</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r>
              <w:t>2</w:t>
            </w:r>
          </w:p>
        </w:tc>
        <w:tc>
          <w:tcPr>
            <w:tcW w:w="6803" w:type="dxa"/>
          </w:tcPr>
          <w:p w:rsidR="00240A05" w:rsidRDefault="00240A05">
            <w:pPr>
              <w:pStyle w:val="ConsPlusNormal"/>
              <w:jc w:val="both"/>
            </w:pPr>
            <w:r>
              <w:t>V</w:t>
            </w:r>
            <w:r>
              <w:rPr>
                <w:vertAlign w:val="subscript"/>
              </w:rPr>
              <w:t>фб план</w:t>
            </w:r>
            <w:r>
              <w:t xml:space="preserve"> (запланированный объем средств из федерального бюджета в виде субсидии и иных межбюджетных трансфертов в рамках государственной программы в отчетном периоде согласно уточненной бюджетной росписи расходов по состоянию на 31 декабря отчетного периода)</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r>
              <w:t>3</w:t>
            </w:r>
          </w:p>
        </w:tc>
        <w:tc>
          <w:tcPr>
            <w:tcW w:w="6803" w:type="dxa"/>
          </w:tcPr>
          <w:p w:rsidR="00240A05" w:rsidRDefault="00240A05">
            <w:pPr>
              <w:pStyle w:val="ConsPlusNormal"/>
              <w:jc w:val="both"/>
            </w:pPr>
            <w:r>
              <w:t>K</w:t>
            </w:r>
            <w:r>
              <w:rPr>
                <w:vertAlign w:val="subscript"/>
              </w:rPr>
              <w:t>Vфб</w:t>
            </w:r>
            <w:r>
              <w:t xml:space="preserve"> = V</w:t>
            </w:r>
            <w:r>
              <w:rPr>
                <w:vertAlign w:val="subscript"/>
              </w:rPr>
              <w:t>фб факт</w:t>
            </w:r>
            <w:r>
              <w:t xml:space="preserve"> / V</w:t>
            </w:r>
            <w:r>
              <w:rPr>
                <w:vertAlign w:val="subscript"/>
              </w:rPr>
              <w:t>фб план</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r>
              <w:t>4</w:t>
            </w:r>
          </w:p>
        </w:tc>
        <w:tc>
          <w:tcPr>
            <w:tcW w:w="6803" w:type="dxa"/>
          </w:tcPr>
          <w:p w:rsidR="00240A05" w:rsidRDefault="00240A05">
            <w:pPr>
              <w:pStyle w:val="ConsPlusNormal"/>
              <w:jc w:val="both"/>
            </w:pPr>
            <w:r>
              <w:t>V</w:t>
            </w:r>
            <w:r>
              <w:rPr>
                <w:vertAlign w:val="subscript"/>
              </w:rPr>
              <w:t>вб факт</w:t>
            </w:r>
            <w:r>
              <w:t xml:space="preserve"> (фактические затраты, направленные на реализацию государственной программы в отчетном периоде за счет средств внебюджетных источников, запланированных государственной </w:t>
            </w:r>
            <w:r>
              <w:lastRenderedPageBreak/>
              <w:t>программой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r>
              <w:lastRenderedPageBreak/>
              <w:t>5</w:t>
            </w:r>
          </w:p>
        </w:tc>
        <w:tc>
          <w:tcPr>
            <w:tcW w:w="6803" w:type="dxa"/>
          </w:tcPr>
          <w:p w:rsidR="00240A05" w:rsidRDefault="00240A05">
            <w:pPr>
              <w:pStyle w:val="ConsPlusNormal"/>
              <w:jc w:val="both"/>
            </w:pPr>
            <w:r>
              <w:t>V</w:t>
            </w:r>
            <w:r>
              <w:rPr>
                <w:vertAlign w:val="subscript"/>
              </w:rPr>
              <w:t>вб план</w:t>
            </w:r>
            <w:r>
              <w:t xml:space="preserve"> (запланированный объем финансирования государственной программы за счет средств внебюджетных источников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r>
              <w:t>6</w:t>
            </w:r>
          </w:p>
        </w:tc>
        <w:tc>
          <w:tcPr>
            <w:tcW w:w="6803" w:type="dxa"/>
          </w:tcPr>
          <w:p w:rsidR="00240A05" w:rsidRDefault="00240A05">
            <w:pPr>
              <w:pStyle w:val="ConsPlusNormal"/>
              <w:jc w:val="both"/>
            </w:pPr>
            <w:r>
              <w:t>K</w:t>
            </w:r>
            <w:r>
              <w:rPr>
                <w:vertAlign w:val="subscript"/>
              </w:rPr>
              <w:t>Vвб</w:t>
            </w:r>
            <w:r>
              <w:t xml:space="preserve"> = V</w:t>
            </w:r>
            <w:r>
              <w:rPr>
                <w:vertAlign w:val="subscript"/>
              </w:rPr>
              <w:t>вб факт</w:t>
            </w:r>
            <w:r>
              <w:t xml:space="preserve"> / V</w:t>
            </w:r>
            <w:r>
              <w:rPr>
                <w:vertAlign w:val="subscript"/>
              </w:rPr>
              <w:t>вб план</w:t>
            </w:r>
          </w:p>
        </w:tc>
        <w:tc>
          <w:tcPr>
            <w:tcW w:w="1701"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pPr>
      <w:r>
        <w:t>Таблица N 5</w:t>
      </w:r>
    </w:p>
    <w:p w:rsidR="00240A05" w:rsidRDefault="00240A05">
      <w:pPr>
        <w:pStyle w:val="ConsPlusNormal"/>
        <w:ind w:firstLine="540"/>
        <w:jc w:val="both"/>
      </w:pPr>
    </w:p>
    <w:p w:rsidR="00240A05" w:rsidRDefault="00240A05">
      <w:pPr>
        <w:pStyle w:val="ConsPlusNormal"/>
        <w:jc w:val="center"/>
      </w:pPr>
      <w:r>
        <w:t>Расчет интегральной оценки эффективности (R)</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6803"/>
        <w:gridCol w:w="1701"/>
      </w:tblGrid>
      <w:tr w:rsidR="00240A05">
        <w:tc>
          <w:tcPr>
            <w:tcW w:w="567" w:type="dxa"/>
          </w:tcPr>
          <w:p w:rsidR="00240A05" w:rsidRDefault="00240A05">
            <w:pPr>
              <w:pStyle w:val="ConsPlusNormal"/>
              <w:jc w:val="center"/>
            </w:pPr>
            <w:r>
              <w:t>N п/п</w:t>
            </w:r>
          </w:p>
        </w:tc>
        <w:tc>
          <w:tcPr>
            <w:tcW w:w="6803" w:type="dxa"/>
          </w:tcPr>
          <w:p w:rsidR="00240A05" w:rsidRDefault="00240A05">
            <w:pPr>
              <w:pStyle w:val="ConsPlusNormal"/>
              <w:jc w:val="center"/>
            </w:pPr>
            <w:r>
              <w:t>Показатель для расчета оценки эффективности</w:t>
            </w:r>
          </w:p>
        </w:tc>
        <w:tc>
          <w:tcPr>
            <w:tcW w:w="1701" w:type="dxa"/>
          </w:tcPr>
          <w:p w:rsidR="00240A05" w:rsidRDefault="00240A05">
            <w:pPr>
              <w:pStyle w:val="ConsPlusNormal"/>
              <w:jc w:val="center"/>
            </w:pPr>
            <w:r>
              <w:t>Численное значение</w:t>
            </w:r>
          </w:p>
        </w:tc>
      </w:tr>
      <w:tr w:rsidR="00240A05">
        <w:tc>
          <w:tcPr>
            <w:tcW w:w="567" w:type="dxa"/>
          </w:tcPr>
          <w:p w:rsidR="00240A05" w:rsidRDefault="00240A05">
            <w:pPr>
              <w:pStyle w:val="ConsPlusNormal"/>
              <w:jc w:val="center"/>
            </w:pPr>
            <w:r>
              <w:t>1</w:t>
            </w:r>
          </w:p>
        </w:tc>
        <w:tc>
          <w:tcPr>
            <w:tcW w:w="6803" w:type="dxa"/>
          </w:tcPr>
          <w:p w:rsidR="00240A05" w:rsidRDefault="00240A05">
            <w:pPr>
              <w:pStyle w:val="ConsPlusNormal"/>
              <w:jc w:val="center"/>
            </w:pPr>
            <w:r>
              <w:t>2</w:t>
            </w:r>
          </w:p>
        </w:tc>
        <w:tc>
          <w:tcPr>
            <w:tcW w:w="1701" w:type="dxa"/>
          </w:tcPr>
          <w:p w:rsidR="00240A05" w:rsidRDefault="00240A05">
            <w:pPr>
              <w:pStyle w:val="ConsPlusNormal"/>
              <w:jc w:val="center"/>
            </w:pPr>
            <w:r>
              <w:t>3</w:t>
            </w:r>
          </w:p>
        </w:tc>
      </w:tr>
      <w:tr w:rsidR="00240A05">
        <w:tc>
          <w:tcPr>
            <w:tcW w:w="567" w:type="dxa"/>
          </w:tcPr>
          <w:p w:rsidR="00240A05" w:rsidRDefault="00240A05">
            <w:pPr>
              <w:pStyle w:val="ConsPlusNormal"/>
              <w:jc w:val="center"/>
            </w:pPr>
            <w:r>
              <w:t>1</w:t>
            </w:r>
          </w:p>
        </w:tc>
        <w:tc>
          <w:tcPr>
            <w:tcW w:w="6803" w:type="dxa"/>
          </w:tcPr>
          <w:p w:rsidR="00240A05" w:rsidRDefault="00240A05">
            <w:pPr>
              <w:pStyle w:val="ConsPlusNormal"/>
              <w:jc w:val="both"/>
            </w:pPr>
            <w:r>
              <w:t>Интегральная оценка результативности реализации государственной программы (I в %)</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r>
              <w:t>2</w:t>
            </w:r>
          </w:p>
        </w:tc>
        <w:tc>
          <w:tcPr>
            <w:tcW w:w="6803" w:type="dxa"/>
          </w:tcPr>
          <w:p w:rsidR="00240A05" w:rsidRDefault="00240A05">
            <w:pPr>
              <w:pStyle w:val="ConsPlusNormal"/>
              <w:jc w:val="both"/>
            </w:pPr>
            <w:r>
              <w:t>Уровень финансового обеспечения государственной программы за счет всех запланированных источников за отчетный период (V</w:t>
            </w:r>
            <w:r>
              <w:rPr>
                <w:vertAlign w:val="subscript"/>
              </w:rPr>
              <w:t>фин</w:t>
            </w:r>
            <w:r>
              <w:t xml:space="preserve"> в %)</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bookmarkStart w:id="107" w:name="P6083"/>
            <w:bookmarkEnd w:id="107"/>
            <w:r>
              <w:t>3</w:t>
            </w:r>
          </w:p>
        </w:tc>
        <w:tc>
          <w:tcPr>
            <w:tcW w:w="6803" w:type="dxa"/>
          </w:tcPr>
          <w:p w:rsidR="00240A05" w:rsidRDefault="00240A05">
            <w:pPr>
              <w:pStyle w:val="ConsPlusNormal"/>
              <w:jc w:val="both"/>
            </w:pPr>
            <w:r>
              <w:t>Интегральная оценка результативности реализации государственной программы (I в %) / уровень финансового обеспечения государственной программы за счет всех запланированных источников за отчетный период (V</w:t>
            </w:r>
            <w:r>
              <w:rPr>
                <w:vertAlign w:val="subscript"/>
              </w:rPr>
              <w:t>фин</w:t>
            </w:r>
            <w:r>
              <w:t xml:space="preserve"> в %) x 0,85</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r>
              <w:t>4</w:t>
            </w:r>
          </w:p>
        </w:tc>
        <w:tc>
          <w:tcPr>
            <w:tcW w:w="6803" w:type="dxa"/>
          </w:tcPr>
          <w:p w:rsidR="00240A05" w:rsidRDefault="00240A05">
            <w:pPr>
              <w:pStyle w:val="ConsPlusNormal"/>
              <w:jc w:val="both"/>
            </w:pPr>
            <w:r>
              <w:t>Средний уровень исполнения мероприятий (результатов) структурных элементов государственной программы, предусмотренных к реализации в отчетном году (ОР</w:t>
            </w:r>
            <w:r>
              <w:rPr>
                <w:vertAlign w:val="subscript"/>
              </w:rPr>
              <w:t>мер</w:t>
            </w:r>
            <w:r>
              <w:t>)</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bookmarkStart w:id="108" w:name="P6089"/>
            <w:bookmarkEnd w:id="108"/>
            <w:r>
              <w:t>5</w:t>
            </w:r>
          </w:p>
        </w:tc>
        <w:tc>
          <w:tcPr>
            <w:tcW w:w="6803" w:type="dxa"/>
          </w:tcPr>
          <w:p w:rsidR="00240A05" w:rsidRDefault="00240A05">
            <w:pPr>
              <w:pStyle w:val="ConsPlusNormal"/>
              <w:jc w:val="both"/>
            </w:pPr>
            <w:r>
              <w:t>Средний уровень исполнения основных (детализированных) мероприятий, предусмотренных в плане реализации государственной программы в отчетном периоде (ОР</w:t>
            </w:r>
            <w:r>
              <w:rPr>
                <w:vertAlign w:val="subscript"/>
              </w:rPr>
              <w:t>мер</w:t>
            </w:r>
            <w:r>
              <w:t>) x 0,15</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bookmarkStart w:id="109" w:name="P6092"/>
            <w:bookmarkEnd w:id="109"/>
            <w:r>
              <w:t>6</w:t>
            </w:r>
          </w:p>
        </w:tc>
        <w:tc>
          <w:tcPr>
            <w:tcW w:w="6803" w:type="dxa"/>
          </w:tcPr>
          <w:p w:rsidR="00240A05" w:rsidRDefault="00240A05">
            <w:pPr>
              <w:pStyle w:val="ConsPlusNormal"/>
              <w:jc w:val="both"/>
            </w:pPr>
            <w:r>
              <w:t>K</w:t>
            </w:r>
            <w:r>
              <w:rPr>
                <w:vertAlign w:val="subscript"/>
              </w:rPr>
              <w:t>Vфб</w:t>
            </w:r>
            <w:r>
              <w:t xml:space="preserve"> x 0,03</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bookmarkStart w:id="110" w:name="P6095"/>
            <w:bookmarkEnd w:id="110"/>
            <w:r>
              <w:t>7</w:t>
            </w:r>
          </w:p>
        </w:tc>
        <w:tc>
          <w:tcPr>
            <w:tcW w:w="6803" w:type="dxa"/>
          </w:tcPr>
          <w:p w:rsidR="00240A05" w:rsidRDefault="00240A05">
            <w:pPr>
              <w:pStyle w:val="ConsPlusNormal"/>
              <w:jc w:val="both"/>
            </w:pPr>
            <w:r>
              <w:t>K</w:t>
            </w:r>
            <w:r>
              <w:rPr>
                <w:vertAlign w:val="subscript"/>
              </w:rPr>
              <w:t>Vвб</w:t>
            </w:r>
            <w:r>
              <w:t xml:space="preserve"> x 0,02</w:t>
            </w:r>
          </w:p>
        </w:tc>
        <w:tc>
          <w:tcPr>
            <w:tcW w:w="1701" w:type="dxa"/>
          </w:tcPr>
          <w:p w:rsidR="00240A05" w:rsidRDefault="00240A05">
            <w:pPr>
              <w:pStyle w:val="ConsPlusNormal"/>
            </w:pPr>
          </w:p>
        </w:tc>
      </w:tr>
      <w:tr w:rsidR="00240A05">
        <w:tc>
          <w:tcPr>
            <w:tcW w:w="567" w:type="dxa"/>
          </w:tcPr>
          <w:p w:rsidR="00240A05" w:rsidRDefault="00240A05">
            <w:pPr>
              <w:pStyle w:val="ConsPlusNormal"/>
              <w:jc w:val="center"/>
            </w:pPr>
            <w:r>
              <w:t>8</w:t>
            </w:r>
          </w:p>
        </w:tc>
        <w:tc>
          <w:tcPr>
            <w:tcW w:w="6803" w:type="dxa"/>
          </w:tcPr>
          <w:p w:rsidR="00240A05" w:rsidRDefault="00240A05">
            <w:pPr>
              <w:pStyle w:val="ConsPlusNormal"/>
              <w:jc w:val="both"/>
            </w:pPr>
            <w:r>
              <w:t xml:space="preserve">R = </w:t>
            </w:r>
            <w:hyperlink w:anchor="P6083">
              <w:r>
                <w:rPr>
                  <w:color w:val="0000FF"/>
                </w:rPr>
                <w:t>строка 3</w:t>
              </w:r>
            </w:hyperlink>
            <w:r>
              <w:t xml:space="preserve"> + </w:t>
            </w:r>
            <w:hyperlink w:anchor="P6089">
              <w:r>
                <w:rPr>
                  <w:color w:val="0000FF"/>
                </w:rPr>
                <w:t>строка 5</w:t>
              </w:r>
            </w:hyperlink>
            <w:r>
              <w:t xml:space="preserve"> + </w:t>
            </w:r>
            <w:hyperlink w:anchor="P6092">
              <w:r>
                <w:rPr>
                  <w:color w:val="0000FF"/>
                </w:rPr>
                <w:t>строка 6</w:t>
              </w:r>
            </w:hyperlink>
            <w:r>
              <w:t xml:space="preserve"> + </w:t>
            </w:r>
            <w:hyperlink w:anchor="P6095">
              <w:r>
                <w:rPr>
                  <w:color w:val="0000FF"/>
                </w:rPr>
                <w:t>строка 7</w:t>
              </w:r>
            </w:hyperlink>
          </w:p>
        </w:tc>
        <w:tc>
          <w:tcPr>
            <w:tcW w:w="1701"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pPr>
      <w:r>
        <w:t>Таблица N 6</w:t>
      </w:r>
    </w:p>
    <w:p w:rsidR="00240A05" w:rsidRDefault="00240A05">
      <w:pPr>
        <w:pStyle w:val="ConsPlusNormal"/>
        <w:ind w:firstLine="540"/>
        <w:jc w:val="both"/>
      </w:pPr>
    </w:p>
    <w:p w:rsidR="00240A05" w:rsidRDefault="00240A05">
      <w:pPr>
        <w:pStyle w:val="ConsPlusNormal"/>
        <w:jc w:val="center"/>
      </w:pPr>
      <w:bookmarkStart w:id="111" w:name="P6104"/>
      <w:bookmarkEnd w:id="111"/>
      <w:r>
        <w:t>Сводная форма по оценке эффективности</w:t>
      </w:r>
    </w:p>
    <w:p w:rsidR="00240A05" w:rsidRDefault="00240A05">
      <w:pPr>
        <w:pStyle w:val="ConsPlusNormal"/>
        <w:jc w:val="center"/>
      </w:pPr>
      <w:r>
        <w:t>государственной программы</w:t>
      </w:r>
    </w:p>
    <w:p w:rsidR="00240A05" w:rsidRDefault="00240A05">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812"/>
        <w:gridCol w:w="1812"/>
        <w:gridCol w:w="1812"/>
        <w:gridCol w:w="1812"/>
        <w:gridCol w:w="1816"/>
      </w:tblGrid>
      <w:tr w:rsidR="00240A05">
        <w:tc>
          <w:tcPr>
            <w:tcW w:w="1812" w:type="dxa"/>
          </w:tcPr>
          <w:p w:rsidR="00240A05" w:rsidRDefault="00240A05">
            <w:pPr>
              <w:pStyle w:val="ConsPlusNormal"/>
              <w:jc w:val="center"/>
            </w:pPr>
            <w:r>
              <w:lastRenderedPageBreak/>
              <w:t>Численное значение интегральной оценки (R) за отчетный год, в %</w:t>
            </w:r>
          </w:p>
        </w:tc>
        <w:tc>
          <w:tcPr>
            <w:tcW w:w="1812" w:type="dxa"/>
          </w:tcPr>
          <w:p w:rsidR="00240A05" w:rsidRDefault="00240A05">
            <w:pPr>
              <w:pStyle w:val="ConsPlusNormal"/>
              <w:jc w:val="center"/>
            </w:pPr>
            <w:r>
              <w:t>Качественная характеристика</w:t>
            </w:r>
          </w:p>
        </w:tc>
        <w:tc>
          <w:tcPr>
            <w:tcW w:w="1812" w:type="dxa"/>
          </w:tcPr>
          <w:p w:rsidR="00240A05" w:rsidRDefault="00240A05">
            <w:pPr>
              <w:pStyle w:val="ConsPlusNormal"/>
              <w:jc w:val="center"/>
            </w:pPr>
            <w:r>
              <w:t>Численное значение интегральной оценки (R</w:t>
            </w:r>
            <w:r>
              <w:rPr>
                <w:vertAlign w:val="subscript"/>
              </w:rPr>
              <w:t>пр</w:t>
            </w:r>
            <w:r>
              <w:t>) за предшествующий год</w:t>
            </w:r>
          </w:p>
        </w:tc>
        <w:tc>
          <w:tcPr>
            <w:tcW w:w="1812" w:type="dxa"/>
          </w:tcPr>
          <w:p w:rsidR="00240A05" w:rsidRDefault="00240A05">
            <w:pPr>
              <w:pStyle w:val="ConsPlusNormal"/>
              <w:jc w:val="center"/>
            </w:pPr>
            <w:r>
              <w:t>Вывод о динамике эффективности реализации</w:t>
            </w:r>
          </w:p>
        </w:tc>
        <w:tc>
          <w:tcPr>
            <w:tcW w:w="1816" w:type="dxa"/>
          </w:tcPr>
          <w:p w:rsidR="00240A05" w:rsidRDefault="00240A05">
            <w:pPr>
              <w:pStyle w:val="ConsPlusNormal"/>
              <w:jc w:val="center"/>
            </w:pPr>
            <w:r>
              <w:t>Примечание</w:t>
            </w:r>
          </w:p>
        </w:tc>
      </w:tr>
      <w:tr w:rsidR="00240A05">
        <w:tc>
          <w:tcPr>
            <w:tcW w:w="1812" w:type="dxa"/>
          </w:tcPr>
          <w:p w:rsidR="00240A05" w:rsidRDefault="00240A05">
            <w:pPr>
              <w:pStyle w:val="ConsPlusNormal"/>
              <w:jc w:val="center"/>
            </w:pPr>
            <w:r>
              <w:t>1</w:t>
            </w:r>
          </w:p>
        </w:tc>
        <w:tc>
          <w:tcPr>
            <w:tcW w:w="1812" w:type="dxa"/>
          </w:tcPr>
          <w:p w:rsidR="00240A05" w:rsidRDefault="00240A05">
            <w:pPr>
              <w:pStyle w:val="ConsPlusNormal"/>
              <w:jc w:val="center"/>
            </w:pPr>
            <w:r>
              <w:t>2</w:t>
            </w:r>
          </w:p>
        </w:tc>
        <w:tc>
          <w:tcPr>
            <w:tcW w:w="1812" w:type="dxa"/>
          </w:tcPr>
          <w:p w:rsidR="00240A05" w:rsidRDefault="00240A05">
            <w:pPr>
              <w:pStyle w:val="ConsPlusNormal"/>
              <w:jc w:val="center"/>
            </w:pPr>
            <w:r>
              <w:t>3</w:t>
            </w:r>
          </w:p>
        </w:tc>
        <w:tc>
          <w:tcPr>
            <w:tcW w:w="1812" w:type="dxa"/>
          </w:tcPr>
          <w:p w:rsidR="00240A05" w:rsidRDefault="00240A05">
            <w:pPr>
              <w:pStyle w:val="ConsPlusNormal"/>
              <w:jc w:val="center"/>
            </w:pPr>
            <w:r>
              <w:t>4</w:t>
            </w:r>
          </w:p>
        </w:tc>
        <w:tc>
          <w:tcPr>
            <w:tcW w:w="1816" w:type="dxa"/>
          </w:tcPr>
          <w:p w:rsidR="00240A05" w:rsidRDefault="00240A05">
            <w:pPr>
              <w:pStyle w:val="ConsPlusNormal"/>
              <w:jc w:val="center"/>
            </w:pPr>
            <w:r>
              <w:t>5</w:t>
            </w:r>
          </w:p>
        </w:tc>
      </w:tr>
      <w:tr w:rsidR="00240A05">
        <w:tc>
          <w:tcPr>
            <w:tcW w:w="1812" w:type="dxa"/>
          </w:tcPr>
          <w:p w:rsidR="00240A05" w:rsidRDefault="00240A05">
            <w:pPr>
              <w:pStyle w:val="ConsPlusNormal"/>
            </w:pPr>
          </w:p>
        </w:tc>
        <w:tc>
          <w:tcPr>
            <w:tcW w:w="1812" w:type="dxa"/>
          </w:tcPr>
          <w:p w:rsidR="00240A05" w:rsidRDefault="00240A05">
            <w:pPr>
              <w:pStyle w:val="ConsPlusNormal"/>
            </w:pPr>
          </w:p>
        </w:tc>
        <w:tc>
          <w:tcPr>
            <w:tcW w:w="1812" w:type="dxa"/>
          </w:tcPr>
          <w:p w:rsidR="00240A05" w:rsidRDefault="00240A05">
            <w:pPr>
              <w:pStyle w:val="ConsPlusNormal"/>
            </w:pPr>
          </w:p>
        </w:tc>
        <w:tc>
          <w:tcPr>
            <w:tcW w:w="1812" w:type="dxa"/>
          </w:tcPr>
          <w:p w:rsidR="00240A05" w:rsidRDefault="00240A05">
            <w:pPr>
              <w:pStyle w:val="ConsPlusNormal"/>
            </w:pPr>
          </w:p>
        </w:tc>
        <w:tc>
          <w:tcPr>
            <w:tcW w:w="1816" w:type="dxa"/>
          </w:tcPr>
          <w:p w:rsidR="00240A05" w:rsidRDefault="00240A05">
            <w:pPr>
              <w:pStyle w:val="ConsPlusNormal"/>
            </w:pPr>
          </w:p>
        </w:tc>
      </w:tr>
      <w:tr w:rsidR="00240A05">
        <w:tc>
          <w:tcPr>
            <w:tcW w:w="1812" w:type="dxa"/>
          </w:tcPr>
          <w:p w:rsidR="00240A05" w:rsidRDefault="00240A05">
            <w:pPr>
              <w:pStyle w:val="ConsPlusNormal"/>
            </w:pPr>
          </w:p>
        </w:tc>
        <w:tc>
          <w:tcPr>
            <w:tcW w:w="1812" w:type="dxa"/>
          </w:tcPr>
          <w:p w:rsidR="00240A05" w:rsidRDefault="00240A05">
            <w:pPr>
              <w:pStyle w:val="ConsPlusNormal"/>
            </w:pPr>
          </w:p>
        </w:tc>
        <w:tc>
          <w:tcPr>
            <w:tcW w:w="1812" w:type="dxa"/>
          </w:tcPr>
          <w:p w:rsidR="00240A05" w:rsidRDefault="00240A05">
            <w:pPr>
              <w:pStyle w:val="ConsPlusNormal"/>
            </w:pPr>
          </w:p>
        </w:tc>
        <w:tc>
          <w:tcPr>
            <w:tcW w:w="1812" w:type="dxa"/>
          </w:tcPr>
          <w:p w:rsidR="00240A05" w:rsidRDefault="00240A05">
            <w:pPr>
              <w:pStyle w:val="ConsPlusNormal"/>
            </w:pPr>
          </w:p>
        </w:tc>
        <w:tc>
          <w:tcPr>
            <w:tcW w:w="1816"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jc w:val="right"/>
      </w:pPr>
      <w:r>
        <w:t>Таблица N 7</w:t>
      </w:r>
    </w:p>
    <w:p w:rsidR="00240A05" w:rsidRDefault="00240A05">
      <w:pPr>
        <w:pStyle w:val="ConsPlusNormal"/>
        <w:ind w:firstLine="540"/>
        <w:jc w:val="both"/>
      </w:pPr>
    </w:p>
    <w:p w:rsidR="00240A05" w:rsidRDefault="00240A05">
      <w:pPr>
        <w:pStyle w:val="ConsPlusNormal"/>
        <w:jc w:val="center"/>
      </w:pPr>
      <w:bookmarkStart w:id="112" w:name="P6130"/>
      <w:bookmarkEnd w:id="112"/>
      <w:r>
        <w:t>Результаты оценки эффективности реализации</w:t>
      </w:r>
    </w:p>
    <w:p w:rsidR="00240A05" w:rsidRDefault="00240A05">
      <w:pPr>
        <w:pStyle w:val="ConsPlusNormal"/>
        <w:jc w:val="center"/>
      </w:pPr>
      <w:r>
        <w:t>государственных программ за ______ год</w:t>
      </w:r>
    </w:p>
    <w:p w:rsidR="00240A05" w:rsidRDefault="00240A05">
      <w:pPr>
        <w:pStyle w:val="ConsPlusNormal"/>
        <w:ind w:firstLine="540"/>
        <w:jc w:val="both"/>
      </w:pPr>
    </w:p>
    <w:p w:rsidR="00240A05" w:rsidRDefault="00240A05">
      <w:pPr>
        <w:pStyle w:val="ConsPlusNormal"/>
        <w:sectPr w:rsidR="00240A05">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696"/>
        <w:gridCol w:w="1701"/>
        <w:gridCol w:w="2551"/>
        <w:gridCol w:w="1304"/>
        <w:gridCol w:w="1531"/>
        <w:gridCol w:w="1304"/>
        <w:gridCol w:w="1531"/>
        <w:gridCol w:w="1984"/>
      </w:tblGrid>
      <w:tr w:rsidR="00240A05">
        <w:tc>
          <w:tcPr>
            <w:tcW w:w="13602" w:type="dxa"/>
            <w:gridSpan w:val="8"/>
          </w:tcPr>
          <w:p w:rsidR="00240A05" w:rsidRDefault="00240A05">
            <w:pPr>
              <w:pStyle w:val="ConsPlusNormal"/>
              <w:jc w:val="center"/>
            </w:pPr>
            <w:r>
              <w:lastRenderedPageBreak/>
              <w:t>Ответственный исполнитель</w:t>
            </w:r>
          </w:p>
        </w:tc>
      </w:tr>
      <w:tr w:rsidR="00240A05">
        <w:tc>
          <w:tcPr>
            <w:tcW w:w="13602" w:type="dxa"/>
            <w:gridSpan w:val="8"/>
          </w:tcPr>
          <w:p w:rsidR="00240A05" w:rsidRDefault="00240A05">
            <w:pPr>
              <w:pStyle w:val="ConsPlusNormal"/>
            </w:pPr>
            <w:r>
              <w:t>Наименование государственной программы</w:t>
            </w:r>
          </w:p>
        </w:tc>
      </w:tr>
      <w:tr w:rsidR="00240A05">
        <w:tc>
          <w:tcPr>
            <w:tcW w:w="1696" w:type="dxa"/>
            <w:vMerge w:val="restart"/>
          </w:tcPr>
          <w:p w:rsidR="00240A05" w:rsidRDefault="00240A05">
            <w:pPr>
              <w:pStyle w:val="ConsPlusNormal"/>
              <w:jc w:val="center"/>
            </w:pPr>
            <w:r>
              <w:t>Интегральная оценка результативности реализации государственной программы (I, %)</w:t>
            </w:r>
          </w:p>
        </w:tc>
        <w:tc>
          <w:tcPr>
            <w:tcW w:w="1701" w:type="dxa"/>
            <w:vMerge w:val="restart"/>
          </w:tcPr>
          <w:p w:rsidR="00240A05" w:rsidRDefault="00240A05">
            <w:pPr>
              <w:pStyle w:val="ConsPlusNormal"/>
              <w:jc w:val="center"/>
            </w:pPr>
            <w:r>
              <w:t>Уровень финансового обеспечения государственной программы (V</w:t>
            </w:r>
            <w:r>
              <w:rPr>
                <w:vertAlign w:val="subscript"/>
              </w:rPr>
              <w:t>фин</w:t>
            </w:r>
            <w:r>
              <w:t>, %)</w:t>
            </w:r>
          </w:p>
        </w:tc>
        <w:tc>
          <w:tcPr>
            <w:tcW w:w="2551" w:type="dxa"/>
            <w:vMerge w:val="restart"/>
          </w:tcPr>
          <w:p w:rsidR="00240A05" w:rsidRDefault="00240A05">
            <w:pPr>
              <w:pStyle w:val="ConsPlusNormal"/>
              <w:jc w:val="center"/>
            </w:pPr>
            <w:r>
              <w:t>Средний уровень исполнения мероприятий (результатов) структурных элементов государственной программы, предусмотренных к реализации в отчетном году (ОР</w:t>
            </w:r>
            <w:r>
              <w:rPr>
                <w:vertAlign w:val="subscript"/>
              </w:rPr>
              <w:t>мер</w:t>
            </w:r>
            <w:r>
              <w:t>, %)</w:t>
            </w:r>
          </w:p>
        </w:tc>
        <w:tc>
          <w:tcPr>
            <w:tcW w:w="2835" w:type="dxa"/>
            <w:gridSpan w:val="2"/>
          </w:tcPr>
          <w:p w:rsidR="00240A05" w:rsidRDefault="00240A05">
            <w:pPr>
              <w:pStyle w:val="ConsPlusNormal"/>
              <w:jc w:val="center"/>
            </w:pPr>
            <w:r>
              <w:t>Интегральная оценка эффективности реализации государственной программы</w:t>
            </w:r>
          </w:p>
        </w:tc>
        <w:tc>
          <w:tcPr>
            <w:tcW w:w="2835" w:type="dxa"/>
            <w:gridSpan w:val="2"/>
          </w:tcPr>
          <w:p w:rsidR="00240A05" w:rsidRDefault="00240A05">
            <w:pPr>
              <w:pStyle w:val="ConsPlusNormal"/>
              <w:jc w:val="center"/>
            </w:pPr>
            <w:r>
              <w:t>Качественная оценка реализации государственной программы (эффективная, недостаточно эффективная, неэффективная)</w:t>
            </w:r>
          </w:p>
        </w:tc>
        <w:tc>
          <w:tcPr>
            <w:tcW w:w="1984" w:type="dxa"/>
            <w:vMerge w:val="restart"/>
          </w:tcPr>
          <w:p w:rsidR="00240A05" w:rsidRDefault="00240A05">
            <w:pPr>
              <w:pStyle w:val="ConsPlusNormal"/>
              <w:jc w:val="center"/>
            </w:pPr>
            <w:r>
              <w:t>Предложения по дальнейшей реализации государственной программы</w:t>
            </w:r>
          </w:p>
        </w:tc>
      </w:tr>
      <w:tr w:rsidR="00240A05">
        <w:tc>
          <w:tcPr>
            <w:tcW w:w="1696" w:type="dxa"/>
            <w:vMerge/>
          </w:tcPr>
          <w:p w:rsidR="00240A05" w:rsidRDefault="00240A05">
            <w:pPr>
              <w:pStyle w:val="ConsPlusNormal"/>
            </w:pPr>
          </w:p>
        </w:tc>
        <w:tc>
          <w:tcPr>
            <w:tcW w:w="1701" w:type="dxa"/>
            <w:vMerge/>
          </w:tcPr>
          <w:p w:rsidR="00240A05" w:rsidRDefault="00240A05">
            <w:pPr>
              <w:pStyle w:val="ConsPlusNormal"/>
            </w:pPr>
          </w:p>
        </w:tc>
        <w:tc>
          <w:tcPr>
            <w:tcW w:w="2551" w:type="dxa"/>
            <w:vMerge/>
          </w:tcPr>
          <w:p w:rsidR="00240A05" w:rsidRDefault="00240A05">
            <w:pPr>
              <w:pStyle w:val="ConsPlusNormal"/>
            </w:pPr>
          </w:p>
        </w:tc>
        <w:tc>
          <w:tcPr>
            <w:tcW w:w="1304" w:type="dxa"/>
          </w:tcPr>
          <w:p w:rsidR="00240A05" w:rsidRDefault="00240A05">
            <w:pPr>
              <w:pStyle w:val="ConsPlusNormal"/>
              <w:jc w:val="center"/>
            </w:pPr>
            <w:r>
              <w:t>за отчетный период (R)</w:t>
            </w:r>
          </w:p>
        </w:tc>
        <w:tc>
          <w:tcPr>
            <w:tcW w:w="1531" w:type="dxa"/>
          </w:tcPr>
          <w:p w:rsidR="00240A05" w:rsidRDefault="00240A05">
            <w:pPr>
              <w:pStyle w:val="ConsPlusNormal"/>
              <w:jc w:val="center"/>
            </w:pPr>
            <w:r>
              <w:t>за предыдущий год (R</w:t>
            </w:r>
            <w:r>
              <w:rPr>
                <w:vertAlign w:val="subscript"/>
              </w:rPr>
              <w:t>пр</w:t>
            </w:r>
            <w:r>
              <w:t>)</w:t>
            </w:r>
          </w:p>
        </w:tc>
        <w:tc>
          <w:tcPr>
            <w:tcW w:w="1304" w:type="dxa"/>
          </w:tcPr>
          <w:p w:rsidR="00240A05" w:rsidRDefault="00240A05">
            <w:pPr>
              <w:pStyle w:val="ConsPlusNormal"/>
              <w:jc w:val="center"/>
            </w:pPr>
            <w:r>
              <w:t>за отчетный период</w:t>
            </w:r>
          </w:p>
        </w:tc>
        <w:tc>
          <w:tcPr>
            <w:tcW w:w="1531" w:type="dxa"/>
          </w:tcPr>
          <w:p w:rsidR="00240A05" w:rsidRDefault="00240A05">
            <w:pPr>
              <w:pStyle w:val="ConsPlusNormal"/>
              <w:jc w:val="center"/>
            </w:pPr>
            <w:r>
              <w:t>за предыдущий год</w:t>
            </w:r>
          </w:p>
        </w:tc>
        <w:tc>
          <w:tcPr>
            <w:tcW w:w="1984" w:type="dxa"/>
            <w:vMerge/>
          </w:tcPr>
          <w:p w:rsidR="00240A05" w:rsidRDefault="00240A05">
            <w:pPr>
              <w:pStyle w:val="ConsPlusNormal"/>
            </w:pPr>
          </w:p>
        </w:tc>
      </w:tr>
      <w:tr w:rsidR="00240A05">
        <w:tc>
          <w:tcPr>
            <w:tcW w:w="1696" w:type="dxa"/>
          </w:tcPr>
          <w:p w:rsidR="00240A05" w:rsidRDefault="00240A05">
            <w:pPr>
              <w:pStyle w:val="ConsPlusNormal"/>
              <w:jc w:val="center"/>
            </w:pPr>
            <w:r>
              <w:t>1</w:t>
            </w:r>
          </w:p>
        </w:tc>
        <w:tc>
          <w:tcPr>
            <w:tcW w:w="1701" w:type="dxa"/>
          </w:tcPr>
          <w:p w:rsidR="00240A05" w:rsidRDefault="00240A05">
            <w:pPr>
              <w:pStyle w:val="ConsPlusNormal"/>
              <w:jc w:val="center"/>
            </w:pPr>
            <w:r>
              <w:t>2</w:t>
            </w:r>
          </w:p>
        </w:tc>
        <w:tc>
          <w:tcPr>
            <w:tcW w:w="2551" w:type="dxa"/>
          </w:tcPr>
          <w:p w:rsidR="00240A05" w:rsidRDefault="00240A05">
            <w:pPr>
              <w:pStyle w:val="ConsPlusNormal"/>
              <w:jc w:val="center"/>
            </w:pPr>
            <w:r>
              <w:t>3</w:t>
            </w:r>
          </w:p>
        </w:tc>
        <w:tc>
          <w:tcPr>
            <w:tcW w:w="1304" w:type="dxa"/>
          </w:tcPr>
          <w:p w:rsidR="00240A05" w:rsidRDefault="00240A05">
            <w:pPr>
              <w:pStyle w:val="ConsPlusNormal"/>
              <w:jc w:val="center"/>
            </w:pPr>
            <w:r>
              <w:t>4</w:t>
            </w:r>
          </w:p>
        </w:tc>
        <w:tc>
          <w:tcPr>
            <w:tcW w:w="1531" w:type="dxa"/>
          </w:tcPr>
          <w:p w:rsidR="00240A05" w:rsidRDefault="00240A05">
            <w:pPr>
              <w:pStyle w:val="ConsPlusNormal"/>
              <w:jc w:val="center"/>
            </w:pPr>
            <w:r>
              <w:t>5</w:t>
            </w:r>
          </w:p>
        </w:tc>
        <w:tc>
          <w:tcPr>
            <w:tcW w:w="1304" w:type="dxa"/>
          </w:tcPr>
          <w:p w:rsidR="00240A05" w:rsidRDefault="00240A05">
            <w:pPr>
              <w:pStyle w:val="ConsPlusNormal"/>
              <w:jc w:val="center"/>
            </w:pPr>
            <w:r>
              <w:t>6</w:t>
            </w:r>
          </w:p>
        </w:tc>
        <w:tc>
          <w:tcPr>
            <w:tcW w:w="1531" w:type="dxa"/>
          </w:tcPr>
          <w:p w:rsidR="00240A05" w:rsidRDefault="00240A05">
            <w:pPr>
              <w:pStyle w:val="ConsPlusNormal"/>
              <w:jc w:val="center"/>
            </w:pPr>
            <w:r>
              <w:t>7</w:t>
            </w:r>
          </w:p>
        </w:tc>
        <w:tc>
          <w:tcPr>
            <w:tcW w:w="1984" w:type="dxa"/>
          </w:tcPr>
          <w:p w:rsidR="00240A05" w:rsidRDefault="00240A05">
            <w:pPr>
              <w:pStyle w:val="ConsPlusNormal"/>
              <w:jc w:val="center"/>
            </w:pPr>
            <w:r>
              <w:t>8</w:t>
            </w:r>
          </w:p>
        </w:tc>
      </w:tr>
      <w:tr w:rsidR="00240A05">
        <w:tc>
          <w:tcPr>
            <w:tcW w:w="1696" w:type="dxa"/>
          </w:tcPr>
          <w:p w:rsidR="00240A05" w:rsidRDefault="00240A05">
            <w:pPr>
              <w:pStyle w:val="ConsPlusNormal"/>
            </w:pPr>
          </w:p>
        </w:tc>
        <w:tc>
          <w:tcPr>
            <w:tcW w:w="1701" w:type="dxa"/>
          </w:tcPr>
          <w:p w:rsidR="00240A05" w:rsidRDefault="00240A05">
            <w:pPr>
              <w:pStyle w:val="ConsPlusNormal"/>
            </w:pPr>
          </w:p>
        </w:tc>
        <w:tc>
          <w:tcPr>
            <w:tcW w:w="2551" w:type="dxa"/>
          </w:tcPr>
          <w:p w:rsidR="00240A05" w:rsidRDefault="00240A05">
            <w:pPr>
              <w:pStyle w:val="ConsPlusNormal"/>
            </w:pPr>
          </w:p>
        </w:tc>
        <w:tc>
          <w:tcPr>
            <w:tcW w:w="1304" w:type="dxa"/>
          </w:tcPr>
          <w:p w:rsidR="00240A05" w:rsidRDefault="00240A05">
            <w:pPr>
              <w:pStyle w:val="ConsPlusNormal"/>
            </w:pPr>
          </w:p>
        </w:tc>
        <w:tc>
          <w:tcPr>
            <w:tcW w:w="1531" w:type="dxa"/>
          </w:tcPr>
          <w:p w:rsidR="00240A05" w:rsidRDefault="00240A05">
            <w:pPr>
              <w:pStyle w:val="ConsPlusNormal"/>
            </w:pPr>
          </w:p>
        </w:tc>
        <w:tc>
          <w:tcPr>
            <w:tcW w:w="1304" w:type="dxa"/>
          </w:tcPr>
          <w:p w:rsidR="00240A05" w:rsidRDefault="00240A05">
            <w:pPr>
              <w:pStyle w:val="ConsPlusNormal"/>
            </w:pPr>
          </w:p>
        </w:tc>
        <w:tc>
          <w:tcPr>
            <w:tcW w:w="1531" w:type="dxa"/>
          </w:tcPr>
          <w:p w:rsidR="00240A05" w:rsidRDefault="00240A05">
            <w:pPr>
              <w:pStyle w:val="ConsPlusNormal"/>
            </w:pPr>
          </w:p>
        </w:tc>
        <w:tc>
          <w:tcPr>
            <w:tcW w:w="1984" w:type="dxa"/>
          </w:tcPr>
          <w:p w:rsidR="00240A05" w:rsidRDefault="00240A05">
            <w:pPr>
              <w:pStyle w:val="ConsPlusNormal"/>
            </w:pPr>
          </w:p>
        </w:tc>
      </w:tr>
      <w:tr w:rsidR="00240A05">
        <w:tc>
          <w:tcPr>
            <w:tcW w:w="1696" w:type="dxa"/>
          </w:tcPr>
          <w:p w:rsidR="00240A05" w:rsidRDefault="00240A05">
            <w:pPr>
              <w:pStyle w:val="ConsPlusNormal"/>
            </w:pPr>
          </w:p>
        </w:tc>
        <w:tc>
          <w:tcPr>
            <w:tcW w:w="1701" w:type="dxa"/>
          </w:tcPr>
          <w:p w:rsidR="00240A05" w:rsidRDefault="00240A05">
            <w:pPr>
              <w:pStyle w:val="ConsPlusNormal"/>
            </w:pPr>
          </w:p>
        </w:tc>
        <w:tc>
          <w:tcPr>
            <w:tcW w:w="2551" w:type="dxa"/>
          </w:tcPr>
          <w:p w:rsidR="00240A05" w:rsidRDefault="00240A05">
            <w:pPr>
              <w:pStyle w:val="ConsPlusNormal"/>
            </w:pPr>
          </w:p>
        </w:tc>
        <w:tc>
          <w:tcPr>
            <w:tcW w:w="1304" w:type="dxa"/>
          </w:tcPr>
          <w:p w:rsidR="00240A05" w:rsidRDefault="00240A05">
            <w:pPr>
              <w:pStyle w:val="ConsPlusNormal"/>
            </w:pPr>
          </w:p>
        </w:tc>
        <w:tc>
          <w:tcPr>
            <w:tcW w:w="1531" w:type="dxa"/>
          </w:tcPr>
          <w:p w:rsidR="00240A05" w:rsidRDefault="00240A05">
            <w:pPr>
              <w:pStyle w:val="ConsPlusNormal"/>
            </w:pPr>
          </w:p>
        </w:tc>
        <w:tc>
          <w:tcPr>
            <w:tcW w:w="1304" w:type="dxa"/>
          </w:tcPr>
          <w:p w:rsidR="00240A05" w:rsidRDefault="00240A05">
            <w:pPr>
              <w:pStyle w:val="ConsPlusNormal"/>
            </w:pPr>
          </w:p>
        </w:tc>
        <w:tc>
          <w:tcPr>
            <w:tcW w:w="1531" w:type="dxa"/>
          </w:tcPr>
          <w:p w:rsidR="00240A05" w:rsidRDefault="00240A05">
            <w:pPr>
              <w:pStyle w:val="ConsPlusNormal"/>
            </w:pPr>
          </w:p>
        </w:tc>
        <w:tc>
          <w:tcPr>
            <w:tcW w:w="1984" w:type="dxa"/>
          </w:tcPr>
          <w:p w:rsidR="00240A05" w:rsidRDefault="00240A05">
            <w:pPr>
              <w:pStyle w:val="ConsPlusNormal"/>
            </w:pPr>
          </w:p>
        </w:tc>
      </w:tr>
    </w:tbl>
    <w:p w:rsidR="00240A05" w:rsidRDefault="00240A05">
      <w:pPr>
        <w:pStyle w:val="ConsPlusNormal"/>
        <w:ind w:firstLine="540"/>
        <w:jc w:val="both"/>
      </w:pPr>
    </w:p>
    <w:p w:rsidR="00240A05" w:rsidRDefault="00240A05">
      <w:pPr>
        <w:pStyle w:val="ConsPlusNormal"/>
        <w:ind w:firstLine="540"/>
        <w:jc w:val="both"/>
      </w:pPr>
    </w:p>
    <w:p w:rsidR="00240A05" w:rsidRDefault="00240A05">
      <w:pPr>
        <w:pStyle w:val="ConsPlusNormal"/>
        <w:pBdr>
          <w:bottom w:val="single" w:sz="6" w:space="0" w:color="auto"/>
        </w:pBdr>
        <w:spacing w:before="100" w:after="100"/>
        <w:jc w:val="both"/>
        <w:rPr>
          <w:sz w:val="2"/>
          <w:szCs w:val="2"/>
        </w:rPr>
      </w:pPr>
    </w:p>
    <w:p w:rsidR="00AC59B1" w:rsidRDefault="00AC59B1">
      <w:bookmarkStart w:id="113" w:name="_GoBack"/>
      <w:bookmarkEnd w:id="113"/>
    </w:p>
    <w:sectPr w:rsidR="00AC59B1">
      <w:pgSz w:w="16838" w:h="11905" w:orient="landscape"/>
      <w:pgMar w:top="1701" w:right="1134" w:bottom="850" w:left="1134" w:header="0" w:footer="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A05"/>
    <w:rsid w:val="00240A05"/>
    <w:rsid w:val="00AC59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7B8D29-6D7B-487E-982C-C33A12B53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240A0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240A05"/>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240A05"/>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240A05"/>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240A0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240A05"/>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240A05"/>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240A05"/>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RLAW049&amp;n=159928&amp;dst=100222" TargetMode="External"/><Relationship Id="rId21" Type="http://schemas.openxmlformats.org/officeDocument/2006/relationships/hyperlink" Target="https://login.consultant.ru/link/?req=doc&amp;base=RLAW049&amp;n=172790&amp;dst=100005" TargetMode="External"/><Relationship Id="rId42" Type="http://schemas.openxmlformats.org/officeDocument/2006/relationships/hyperlink" Target="https://login.consultant.ru/link/?req=doc&amp;base=RLAW049&amp;n=168799&amp;dst=100013" TargetMode="External"/><Relationship Id="rId63" Type="http://schemas.openxmlformats.org/officeDocument/2006/relationships/hyperlink" Target="https://login.consultant.ru/link/?req=doc&amp;base=RLAW049&amp;n=107487&amp;dst=100013" TargetMode="External"/><Relationship Id="rId84" Type="http://schemas.openxmlformats.org/officeDocument/2006/relationships/hyperlink" Target="https://login.consultant.ru/link/?req=doc&amp;base=RLAW049&amp;n=131299&amp;dst=100019" TargetMode="External"/><Relationship Id="rId138" Type="http://schemas.openxmlformats.org/officeDocument/2006/relationships/hyperlink" Target="https://login.consultant.ru/link/?req=doc&amp;base=RLAW049&amp;n=158443&amp;dst=100037" TargetMode="External"/><Relationship Id="rId159" Type="http://schemas.openxmlformats.org/officeDocument/2006/relationships/hyperlink" Target="https://login.consultant.ru/link/?req=doc&amp;base=RLAW049&amp;n=191434&amp;dst=100016" TargetMode="External"/><Relationship Id="rId170" Type="http://schemas.openxmlformats.org/officeDocument/2006/relationships/hyperlink" Target="https://login.consultant.ru/link/?req=doc&amp;base=RLAW049&amp;n=107487&amp;dst=100055" TargetMode="External"/><Relationship Id="rId191" Type="http://schemas.openxmlformats.org/officeDocument/2006/relationships/hyperlink" Target="https://login.consultant.ru/link/?req=doc&amp;base=RLAW049&amp;n=125380&amp;dst=100181" TargetMode="External"/><Relationship Id="rId205" Type="http://schemas.openxmlformats.org/officeDocument/2006/relationships/hyperlink" Target="https://login.consultant.ru/link/?req=doc&amp;base=RLAW049&amp;n=158443&amp;dst=100082" TargetMode="External"/><Relationship Id="rId226" Type="http://schemas.openxmlformats.org/officeDocument/2006/relationships/hyperlink" Target="https://login.consultant.ru/link/?req=doc&amp;base=RLAW049&amp;n=182953&amp;dst=100008" TargetMode="External"/><Relationship Id="rId247" Type="http://schemas.openxmlformats.org/officeDocument/2006/relationships/hyperlink" Target="https://login.consultant.ru/link/?req=doc&amp;base=RLAW049&amp;n=123296&amp;dst=100120" TargetMode="External"/><Relationship Id="rId107" Type="http://schemas.openxmlformats.org/officeDocument/2006/relationships/hyperlink" Target="https://login.consultant.ru/link/?req=doc&amp;base=RLAW049&amp;n=158443&amp;dst=100031" TargetMode="External"/><Relationship Id="rId11" Type="http://schemas.openxmlformats.org/officeDocument/2006/relationships/hyperlink" Target="https://login.consultant.ru/link/?req=doc&amp;base=RLAW049&amp;n=127124&amp;dst=100005" TargetMode="External"/><Relationship Id="rId32" Type="http://schemas.openxmlformats.org/officeDocument/2006/relationships/hyperlink" Target="https://login.consultant.ru/link/?req=doc&amp;base=RLAW049&amp;n=116286&amp;dst=100006" TargetMode="External"/><Relationship Id="rId53" Type="http://schemas.openxmlformats.org/officeDocument/2006/relationships/hyperlink" Target="https://login.consultant.ru/link/?req=doc&amp;base=RLAW049&amp;n=125811&amp;dst=100013" TargetMode="External"/><Relationship Id="rId74" Type="http://schemas.openxmlformats.org/officeDocument/2006/relationships/hyperlink" Target="https://login.consultant.ru/link/?req=doc&amp;base=RLAW049&amp;n=107487&amp;dst=100014" TargetMode="External"/><Relationship Id="rId128" Type="http://schemas.openxmlformats.org/officeDocument/2006/relationships/hyperlink" Target="https://login.consultant.ru/link/?req=doc&amp;base=RLAW049&amp;n=159928" TargetMode="External"/><Relationship Id="rId149" Type="http://schemas.openxmlformats.org/officeDocument/2006/relationships/hyperlink" Target="https://login.consultant.ru/link/?req=doc&amp;base=RLAW049&amp;n=158443&amp;dst=100045" TargetMode="External"/><Relationship Id="rId5" Type="http://schemas.openxmlformats.org/officeDocument/2006/relationships/hyperlink" Target="https://login.consultant.ru/link/?req=doc&amp;base=RLAW049&amp;n=107487&amp;dst=100005" TargetMode="External"/><Relationship Id="rId95" Type="http://schemas.openxmlformats.org/officeDocument/2006/relationships/hyperlink" Target="https://login.consultant.ru/link/?req=doc&amp;base=RLAW049&amp;n=120839&amp;dst=100041" TargetMode="External"/><Relationship Id="rId160" Type="http://schemas.openxmlformats.org/officeDocument/2006/relationships/hyperlink" Target="https://login.consultant.ru/link/?req=doc&amp;base=RLAW049&amp;n=191434&amp;dst=100016" TargetMode="External"/><Relationship Id="rId181" Type="http://schemas.openxmlformats.org/officeDocument/2006/relationships/hyperlink" Target="https://login.consultant.ru/link/?req=doc&amp;base=RLAW049&amp;n=159306&amp;dst=100008" TargetMode="External"/><Relationship Id="rId216" Type="http://schemas.openxmlformats.org/officeDocument/2006/relationships/hyperlink" Target="https://login.consultant.ru/link/?req=doc&amp;base=RLAW049&amp;n=168799&amp;dst=100020" TargetMode="External"/><Relationship Id="rId237" Type="http://schemas.openxmlformats.org/officeDocument/2006/relationships/hyperlink" Target="https://login.consultant.ru/link/?req=doc&amp;base=LAW&amp;n=181730" TargetMode="External"/><Relationship Id="rId22" Type="http://schemas.openxmlformats.org/officeDocument/2006/relationships/hyperlink" Target="https://login.consultant.ru/link/?req=doc&amp;base=RLAW049&amp;n=182953&amp;dst=100005" TargetMode="External"/><Relationship Id="rId43" Type="http://schemas.openxmlformats.org/officeDocument/2006/relationships/hyperlink" Target="https://login.consultant.ru/link/?req=doc&amp;base=RLAW049&amp;n=172916&amp;dst=2" TargetMode="External"/><Relationship Id="rId64" Type="http://schemas.openxmlformats.org/officeDocument/2006/relationships/hyperlink" Target="https://login.consultant.ru/link/?req=doc&amp;base=RLAW049&amp;n=181970&amp;dst=100056" TargetMode="External"/><Relationship Id="rId118" Type="http://schemas.openxmlformats.org/officeDocument/2006/relationships/hyperlink" Target="https://login.consultant.ru/link/?req=doc&amp;base=RLAW049&amp;n=192285&amp;dst=100016" TargetMode="External"/><Relationship Id="rId139" Type="http://schemas.openxmlformats.org/officeDocument/2006/relationships/hyperlink" Target="https://login.consultant.ru/link/?req=doc&amp;base=RLAW049&amp;n=158443&amp;dst=100038" TargetMode="External"/><Relationship Id="rId85" Type="http://schemas.openxmlformats.org/officeDocument/2006/relationships/hyperlink" Target="https://login.consultant.ru/link/?req=doc&amp;base=RLAW049&amp;n=159928&amp;dst=100687" TargetMode="External"/><Relationship Id="rId150" Type="http://schemas.openxmlformats.org/officeDocument/2006/relationships/hyperlink" Target="https://login.consultant.ru/link/?req=doc&amp;base=RLAW049&amp;n=120839&amp;dst=100065" TargetMode="External"/><Relationship Id="rId171" Type="http://schemas.openxmlformats.org/officeDocument/2006/relationships/hyperlink" Target="https://login.consultant.ru/link/?req=doc&amp;base=RLAW049&amp;n=120839&amp;dst=100086" TargetMode="External"/><Relationship Id="rId192" Type="http://schemas.openxmlformats.org/officeDocument/2006/relationships/hyperlink" Target="https://login.consultant.ru/link/?req=doc&amp;base=RLAW049&amp;n=158443&amp;dst=100062" TargetMode="External"/><Relationship Id="rId206" Type="http://schemas.openxmlformats.org/officeDocument/2006/relationships/image" Target="media/image1.wmf"/><Relationship Id="rId227" Type="http://schemas.openxmlformats.org/officeDocument/2006/relationships/hyperlink" Target="https://login.consultant.ru/link/?req=doc&amp;base=LAW&amp;n=502596" TargetMode="External"/><Relationship Id="rId248" Type="http://schemas.openxmlformats.org/officeDocument/2006/relationships/hyperlink" Target="https://login.consultant.ru/link/?req=doc&amp;base=RLAW049&amp;n=125380&amp;dst=100017" TargetMode="External"/><Relationship Id="rId12" Type="http://schemas.openxmlformats.org/officeDocument/2006/relationships/hyperlink" Target="https://login.consultant.ru/link/?req=doc&amp;base=RLAW049&amp;n=131299&amp;dst=100005" TargetMode="External"/><Relationship Id="rId33" Type="http://schemas.openxmlformats.org/officeDocument/2006/relationships/hyperlink" Target="https://login.consultant.ru/link/?req=doc&amp;base=RLAW049&amp;n=120839&amp;dst=100006" TargetMode="External"/><Relationship Id="rId108" Type="http://schemas.openxmlformats.org/officeDocument/2006/relationships/hyperlink" Target="https://login.consultant.ru/link/?req=doc&amp;base=RLAW049&amp;n=125811&amp;dst=100044" TargetMode="External"/><Relationship Id="rId129" Type="http://schemas.openxmlformats.org/officeDocument/2006/relationships/hyperlink" Target="https://login.consultant.ru/link/?req=doc&amp;base=RLAW049&amp;n=171983" TargetMode="External"/><Relationship Id="rId54" Type="http://schemas.openxmlformats.org/officeDocument/2006/relationships/hyperlink" Target="https://login.consultant.ru/link/?req=doc&amp;base=RLAW049&amp;n=181970&amp;dst=100018" TargetMode="External"/><Relationship Id="rId75" Type="http://schemas.openxmlformats.org/officeDocument/2006/relationships/hyperlink" Target="https://login.consultant.ru/link/?req=doc&amp;base=RLAW049&amp;n=116286&amp;dst=100021" TargetMode="External"/><Relationship Id="rId96" Type="http://schemas.openxmlformats.org/officeDocument/2006/relationships/hyperlink" Target="https://login.consultant.ru/link/?req=doc&amp;base=RLAW049&amp;n=120839&amp;dst=100042" TargetMode="External"/><Relationship Id="rId140" Type="http://schemas.openxmlformats.org/officeDocument/2006/relationships/hyperlink" Target="https://login.consultant.ru/link/?req=doc&amp;base=RLAW049&amp;n=158443&amp;dst=100040" TargetMode="External"/><Relationship Id="rId161" Type="http://schemas.openxmlformats.org/officeDocument/2006/relationships/hyperlink" Target="https://login.consultant.ru/link/?req=doc&amp;base=RLAW049&amp;n=107487&amp;dst=100045" TargetMode="External"/><Relationship Id="rId182" Type="http://schemas.openxmlformats.org/officeDocument/2006/relationships/hyperlink" Target="https://login.consultant.ru/link/?req=doc&amp;base=RLAW049&amp;n=159306&amp;dst=100009" TargetMode="External"/><Relationship Id="rId217" Type="http://schemas.openxmlformats.org/officeDocument/2006/relationships/hyperlink" Target="https://login.consultant.ru/link/?req=doc&amp;base=RLAW049&amp;n=169804&amp;dst=100006" TargetMode="External"/><Relationship Id="rId6" Type="http://schemas.openxmlformats.org/officeDocument/2006/relationships/hyperlink" Target="https://login.consultant.ru/link/?req=doc&amp;base=RLAW049&amp;n=110433&amp;dst=100005" TargetMode="External"/><Relationship Id="rId238" Type="http://schemas.openxmlformats.org/officeDocument/2006/relationships/hyperlink" Target="https://login.consultant.ru/link/?req=doc&amp;base=RLAW049&amp;n=130237" TargetMode="External"/><Relationship Id="rId23" Type="http://schemas.openxmlformats.org/officeDocument/2006/relationships/hyperlink" Target="https://login.consultant.ru/link/?req=doc&amp;base=RLAW049&amp;n=181970&amp;dst=100017" TargetMode="External"/><Relationship Id="rId119" Type="http://schemas.openxmlformats.org/officeDocument/2006/relationships/hyperlink" Target="https://login.consultant.ru/link/?req=doc&amp;base=RLAW049&amp;n=107487&amp;dst=100022" TargetMode="External"/><Relationship Id="rId44" Type="http://schemas.openxmlformats.org/officeDocument/2006/relationships/hyperlink" Target="https://login.consultant.ru/link/?req=doc&amp;base=RLAW049&amp;n=168799&amp;dst=100017" TargetMode="External"/><Relationship Id="rId65" Type="http://schemas.openxmlformats.org/officeDocument/2006/relationships/hyperlink" Target="https://login.consultant.ru/link/?req=doc&amp;base=RLAW049&amp;n=158443&amp;dst=100007" TargetMode="External"/><Relationship Id="rId86" Type="http://schemas.openxmlformats.org/officeDocument/2006/relationships/hyperlink" Target="https://login.consultant.ru/link/?req=doc&amp;base=RLAW049&amp;n=158443&amp;dst=100026" TargetMode="External"/><Relationship Id="rId130" Type="http://schemas.openxmlformats.org/officeDocument/2006/relationships/hyperlink" Target="https://login.consultant.ru/link/?req=doc&amp;base=RLAW049&amp;n=164109" TargetMode="External"/><Relationship Id="rId151" Type="http://schemas.openxmlformats.org/officeDocument/2006/relationships/hyperlink" Target="https://login.consultant.ru/link/?req=doc&amp;base=RLAW049&amp;n=158443&amp;dst=100047" TargetMode="External"/><Relationship Id="rId172" Type="http://schemas.openxmlformats.org/officeDocument/2006/relationships/hyperlink" Target="https://login.consultant.ru/link/?req=doc&amp;base=RLAW049&amp;n=120839&amp;dst=100089" TargetMode="External"/><Relationship Id="rId193" Type="http://schemas.openxmlformats.org/officeDocument/2006/relationships/hyperlink" Target="https://login.consultant.ru/link/?req=doc&amp;base=RLAW049&amp;n=158443&amp;dst=100074" TargetMode="External"/><Relationship Id="rId207" Type="http://schemas.openxmlformats.org/officeDocument/2006/relationships/image" Target="media/image2.wmf"/><Relationship Id="rId228" Type="http://schemas.openxmlformats.org/officeDocument/2006/relationships/hyperlink" Target="https://login.consultant.ru/link/?req=doc&amp;base=RLAW049&amp;n=169804&amp;dst=100008" TargetMode="External"/><Relationship Id="rId249" Type="http://schemas.openxmlformats.org/officeDocument/2006/relationships/fontTable" Target="fontTable.xml"/><Relationship Id="rId13" Type="http://schemas.openxmlformats.org/officeDocument/2006/relationships/hyperlink" Target="https://login.consultant.ru/link/?req=doc&amp;base=RLAW049&amp;n=136858&amp;dst=100005" TargetMode="External"/><Relationship Id="rId109" Type="http://schemas.openxmlformats.org/officeDocument/2006/relationships/hyperlink" Target="https://login.consultant.ru/link/?req=doc&amp;base=RLAW049&amp;n=120839&amp;dst=100045" TargetMode="External"/><Relationship Id="rId34" Type="http://schemas.openxmlformats.org/officeDocument/2006/relationships/hyperlink" Target="https://login.consultant.ru/link/?req=doc&amp;base=RLAW049&amp;n=125811&amp;dst=100006" TargetMode="External"/><Relationship Id="rId55" Type="http://schemas.openxmlformats.org/officeDocument/2006/relationships/hyperlink" Target="https://login.consultant.ru/link/?req=doc&amp;base=RLAW049&amp;n=181970&amp;dst=100056" TargetMode="External"/><Relationship Id="rId76" Type="http://schemas.openxmlformats.org/officeDocument/2006/relationships/hyperlink" Target="https://login.consultant.ru/link/?req=doc&amp;base=RLAW049&amp;n=107487&amp;dst=100015" TargetMode="External"/><Relationship Id="rId97" Type="http://schemas.openxmlformats.org/officeDocument/2006/relationships/hyperlink" Target="https://login.consultant.ru/link/?req=doc&amp;base=RLAW049&amp;n=120839&amp;dst=100043" TargetMode="External"/><Relationship Id="rId120" Type="http://schemas.openxmlformats.org/officeDocument/2006/relationships/hyperlink" Target="https://login.consultant.ru/link/?req=doc&amp;base=RLAW049&amp;n=120839&amp;dst=100052" TargetMode="External"/><Relationship Id="rId141" Type="http://schemas.openxmlformats.org/officeDocument/2006/relationships/hyperlink" Target="https://login.consultant.ru/link/?req=doc&amp;base=RLAW049&amp;n=158443&amp;dst=100042" TargetMode="External"/><Relationship Id="rId7" Type="http://schemas.openxmlformats.org/officeDocument/2006/relationships/hyperlink" Target="https://login.consultant.ru/link/?req=doc&amp;base=RLAW049&amp;n=116286&amp;dst=100005" TargetMode="External"/><Relationship Id="rId162" Type="http://schemas.openxmlformats.org/officeDocument/2006/relationships/hyperlink" Target="https://login.consultant.ru/link/?req=doc&amp;base=RLAW049&amp;n=120839&amp;dst=100083" TargetMode="External"/><Relationship Id="rId183" Type="http://schemas.openxmlformats.org/officeDocument/2006/relationships/hyperlink" Target="https://login.consultant.ru/link/?req=doc&amp;base=RLAW049&amp;n=159306&amp;dst=100024" TargetMode="External"/><Relationship Id="rId218" Type="http://schemas.openxmlformats.org/officeDocument/2006/relationships/hyperlink" Target="https://login.consultant.ru/link/?req=doc&amp;base=RLAW049&amp;n=171975&amp;dst=100006" TargetMode="External"/><Relationship Id="rId239" Type="http://schemas.openxmlformats.org/officeDocument/2006/relationships/hyperlink" Target="https://login.consultant.ru/link/?req=doc&amp;base=RLAW049&amp;n=181970&amp;dst=191" TargetMode="External"/><Relationship Id="rId250" Type="http://schemas.openxmlformats.org/officeDocument/2006/relationships/theme" Target="theme/theme1.xml"/><Relationship Id="rId24" Type="http://schemas.openxmlformats.org/officeDocument/2006/relationships/hyperlink" Target="https://login.consultant.ru/link/?req=doc&amp;base=RLAW049&amp;n=168799&amp;dst=100006" TargetMode="External"/><Relationship Id="rId45" Type="http://schemas.openxmlformats.org/officeDocument/2006/relationships/hyperlink" Target="https://login.consultant.ru/link/?req=doc&amp;base=RLAW049&amp;n=107487&amp;dst=100009" TargetMode="External"/><Relationship Id="rId66" Type="http://schemas.openxmlformats.org/officeDocument/2006/relationships/hyperlink" Target="https://login.consultant.ru/link/?req=doc&amp;base=RLAW049&amp;n=192285&amp;dst=100016" TargetMode="External"/><Relationship Id="rId87" Type="http://schemas.openxmlformats.org/officeDocument/2006/relationships/hyperlink" Target="https://login.consultant.ru/link/?req=doc&amp;base=RLAW049&amp;n=148140&amp;dst=100008" TargetMode="External"/><Relationship Id="rId110" Type="http://schemas.openxmlformats.org/officeDocument/2006/relationships/hyperlink" Target="https://login.consultant.ru/link/?req=doc&amp;base=RLAW049&amp;n=120839&amp;dst=100047" TargetMode="External"/><Relationship Id="rId131" Type="http://schemas.openxmlformats.org/officeDocument/2006/relationships/hyperlink" Target="https://login.consultant.ru/link/?req=doc&amp;base=RLAW049&amp;n=120839&amp;dst=100061" TargetMode="External"/><Relationship Id="rId152" Type="http://schemas.openxmlformats.org/officeDocument/2006/relationships/hyperlink" Target="https://login.consultant.ru/link/?req=doc&amp;base=RLAW049&amp;n=158443&amp;dst=100048" TargetMode="External"/><Relationship Id="rId173" Type="http://schemas.openxmlformats.org/officeDocument/2006/relationships/hyperlink" Target="https://login.consultant.ru/link/?req=doc&amp;base=RLAW049&amp;n=125811&amp;dst=100100" TargetMode="External"/><Relationship Id="rId194" Type="http://schemas.openxmlformats.org/officeDocument/2006/relationships/hyperlink" Target="https://login.consultant.ru/link/?req=doc&amp;base=RLAW049&amp;n=158443&amp;dst=100078" TargetMode="External"/><Relationship Id="rId208" Type="http://schemas.openxmlformats.org/officeDocument/2006/relationships/hyperlink" Target="https://login.consultant.ru/link/?req=doc&amp;base=RLAW049&amp;n=148140&amp;dst=100016" TargetMode="External"/><Relationship Id="rId229" Type="http://schemas.openxmlformats.org/officeDocument/2006/relationships/hyperlink" Target="https://login.consultant.ru/link/?req=doc&amp;base=RLAW049&amp;n=169804&amp;dst=100013" TargetMode="External"/><Relationship Id="rId240" Type="http://schemas.openxmlformats.org/officeDocument/2006/relationships/hyperlink" Target="https://login.consultant.ru/link/?req=doc&amp;base=RLAW049&amp;n=171975&amp;dst=100008" TargetMode="External"/><Relationship Id="rId14" Type="http://schemas.openxmlformats.org/officeDocument/2006/relationships/hyperlink" Target="https://login.consultant.ru/link/?req=doc&amp;base=RLAW049&amp;n=148140&amp;dst=100005" TargetMode="External"/><Relationship Id="rId35" Type="http://schemas.openxmlformats.org/officeDocument/2006/relationships/hyperlink" Target="https://login.consultant.ru/link/?req=doc&amp;base=RLAW049&amp;n=126654&amp;dst=100006" TargetMode="External"/><Relationship Id="rId56" Type="http://schemas.openxmlformats.org/officeDocument/2006/relationships/hyperlink" Target="https://login.consultant.ru/link/?req=doc&amp;base=RLAW049&amp;n=181970&amp;dst=100238" TargetMode="External"/><Relationship Id="rId77" Type="http://schemas.openxmlformats.org/officeDocument/2006/relationships/hyperlink" Target="https://login.consultant.ru/link/?req=doc&amp;base=RLAW049&amp;n=107487&amp;dst=100016" TargetMode="External"/><Relationship Id="rId100" Type="http://schemas.openxmlformats.org/officeDocument/2006/relationships/hyperlink" Target="https://login.consultant.ru/link/?req=doc&amp;base=RLAW049&amp;n=159928&amp;dst=100688" TargetMode="External"/><Relationship Id="rId8" Type="http://schemas.openxmlformats.org/officeDocument/2006/relationships/hyperlink" Target="https://login.consultant.ru/link/?req=doc&amp;base=RLAW049&amp;n=120839&amp;dst=100005" TargetMode="External"/><Relationship Id="rId98" Type="http://schemas.openxmlformats.org/officeDocument/2006/relationships/hyperlink" Target="https://login.consultant.ru/link/?req=doc&amp;base=RLAW049&amp;n=192285&amp;dst=100016" TargetMode="External"/><Relationship Id="rId121" Type="http://schemas.openxmlformats.org/officeDocument/2006/relationships/hyperlink" Target="https://login.consultant.ru/link/?req=doc&amp;base=RLAW049&amp;n=120839&amp;dst=100054" TargetMode="External"/><Relationship Id="rId142" Type="http://schemas.openxmlformats.org/officeDocument/2006/relationships/hyperlink" Target="https://login.consultant.ru/link/?req=doc&amp;base=RLAW049&amp;n=84264" TargetMode="External"/><Relationship Id="rId163" Type="http://schemas.openxmlformats.org/officeDocument/2006/relationships/hyperlink" Target="https://login.consultant.ru/link/?req=doc&amp;base=RLAW049&amp;n=125811&amp;dst=100099" TargetMode="External"/><Relationship Id="rId184" Type="http://schemas.openxmlformats.org/officeDocument/2006/relationships/hyperlink" Target="https://login.consultant.ru/link/?req=doc&amp;base=RLAW049&amp;n=158443&amp;dst=100060" TargetMode="External"/><Relationship Id="rId219" Type="http://schemas.openxmlformats.org/officeDocument/2006/relationships/hyperlink" Target="https://login.consultant.ru/link/?req=doc&amp;base=RLAW049&amp;n=172335&amp;dst=100006" TargetMode="External"/><Relationship Id="rId230" Type="http://schemas.openxmlformats.org/officeDocument/2006/relationships/hyperlink" Target="https://login.consultant.ru/link/?req=doc&amp;base=RLAW049&amp;n=182953&amp;dst=100009" TargetMode="External"/><Relationship Id="rId25" Type="http://schemas.openxmlformats.org/officeDocument/2006/relationships/hyperlink" Target="https://login.consultant.ru/link/?req=doc&amp;base=RLAW049&amp;n=168799&amp;dst=100010" TargetMode="External"/><Relationship Id="rId46" Type="http://schemas.openxmlformats.org/officeDocument/2006/relationships/hyperlink" Target="https://login.consultant.ru/link/?req=doc&amp;base=RLAW049&amp;n=116286&amp;dst=100008" TargetMode="External"/><Relationship Id="rId67" Type="http://schemas.openxmlformats.org/officeDocument/2006/relationships/hyperlink" Target="https://login.consultant.ru/link/?req=doc&amp;base=RLAW049&amp;n=158443&amp;dst=100009" TargetMode="External"/><Relationship Id="rId88" Type="http://schemas.openxmlformats.org/officeDocument/2006/relationships/hyperlink" Target="https://login.consultant.ru/link/?req=doc&amp;base=RLAW049&amp;n=125811&amp;dst=100016" TargetMode="External"/><Relationship Id="rId111" Type="http://schemas.openxmlformats.org/officeDocument/2006/relationships/hyperlink" Target="https://login.consultant.ru/link/?req=doc&amp;base=RLAW049&amp;n=120839&amp;dst=100048" TargetMode="External"/><Relationship Id="rId132" Type="http://schemas.openxmlformats.org/officeDocument/2006/relationships/hyperlink" Target="https://login.consultant.ru/link/?req=doc&amp;base=RLAW049&amp;n=107487&amp;dst=100023" TargetMode="External"/><Relationship Id="rId153" Type="http://schemas.openxmlformats.org/officeDocument/2006/relationships/hyperlink" Target="https://login.consultant.ru/link/?req=doc&amp;base=RLAW049&amp;n=181970&amp;dst=100017" TargetMode="External"/><Relationship Id="rId174" Type="http://schemas.openxmlformats.org/officeDocument/2006/relationships/hyperlink" Target="https://login.consultant.ru/link/?req=doc&amp;base=RLAW049&amp;n=125811&amp;dst=100101" TargetMode="External"/><Relationship Id="rId195" Type="http://schemas.openxmlformats.org/officeDocument/2006/relationships/hyperlink" Target="https://login.consultant.ru/link/?req=doc&amp;base=RLAW049&amp;n=125811&amp;dst=100111" TargetMode="External"/><Relationship Id="rId209" Type="http://schemas.openxmlformats.org/officeDocument/2006/relationships/image" Target="media/image3.wmf"/><Relationship Id="rId220" Type="http://schemas.openxmlformats.org/officeDocument/2006/relationships/hyperlink" Target="https://login.consultant.ru/link/?req=doc&amp;base=RLAW049&amp;n=172790&amp;dst=100006" TargetMode="External"/><Relationship Id="rId241" Type="http://schemas.openxmlformats.org/officeDocument/2006/relationships/hyperlink" Target="https://login.consultant.ru/link/?req=doc&amp;base=RLAW049&amp;n=172335&amp;dst=100006" TargetMode="External"/><Relationship Id="rId15" Type="http://schemas.openxmlformats.org/officeDocument/2006/relationships/hyperlink" Target="https://login.consultant.ru/link/?req=doc&amp;base=RLAW049&amp;n=158443&amp;dst=100005" TargetMode="External"/><Relationship Id="rId36" Type="http://schemas.openxmlformats.org/officeDocument/2006/relationships/hyperlink" Target="https://login.consultant.ru/link/?req=doc&amp;base=RLAW049&amp;n=127124&amp;dst=100006" TargetMode="External"/><Relationship Id="rId57" Type="http://schemas.openxmlformats.org/officeDocument/2006/relationships/hyperlink" Target="https://login.consultant.ru/link/?req=doc&amp;base=RLAW049&amp;n=120839&amp;dst=100007" TargetMode="External"/><Relationship Id="rId78" Type="http://schemas.openxmlformats.org/officeDocument/2006/relationships/hyperlink" Target="https://login.consultant.ru/link/?req=doc&amp;base=RLAW049&amp;n=120839&amp;dst=100021" TargetMode="External"/><Relationship Id="rId99" Type="http://schemas.openxmlformats.org/officeDocument/2006/relationships/hyperlink" Target="https://login.consultant.ru/link/?req=doc&amp;base=RLAW049&amp;n=192285&amp;dst=100016" TargetMode="External"/><Relationship Id="rId101" Type="http://schemas.openxmlformats.org/officeDocument/2006/relationships/hyperlink" Target="https://login.consultant.ru/link/?req=doc&amp;base=RLAW049&amp;n=159928&amp;dst=100689" TargetMode="External"/><Relationship Id="rId122" Type="http://schemas.openxmlformats.org/officeDocument/2006/relationships/hyperlink" Target="https://login.consultant.ru/link/?req=doc&amp;base=RLAW049&amp;n=120839&amp;dst=100056" TargetMode="External"/><Relationship Id="rId143" Type="http://schemas.openxmlformats.org/officeDocument/2006/relationships/hyperlink" Target="https://login.consultant.ru/link/?req=doc&amp;base=RLAW049&amp;n=158443&amp;dst=100043" TargetMode="External"/><Relationship Id="rId164" Type="http://schemas.openxmlformats.org/officeDocument/2006/relationships/hyperlink" Target="https://login.consultant.ru/link/?req=doc&amp;base=RLAW049&amp;n=158443&amp;dst=100053" TargetMode="External"/><Relationship Id="rId185" Type="http://schemas.openxmlformats.org/officeDocument/2006/relationships/hyperlink" Target="https://login.consultant.ru/link/?req=doc&amp;base=RLAW049&amp;n=123296&amp;dst=100120"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RLAW049&amp;n=125811&amp;dst=100005" TargetMode="External"/><Relationship Id="rId180" Type="http://schemas.openxmlformats.org/officeDocument/2006/relationships/hyperlink" Target="https://login.consultant.ru/link/?req=doc&amp;base=RLAW049&amp;n=158443&amp;dst=100059" TargetMode="External"/><Relationship Id="rId210" Type="http://schemas.openxmlformats.org/officeDocument/2006/relationships/image" Target="media/image4.wmf"/><Relationship Id="rId215" Type="http://schemas.openxmlformats.org/officeDocument/2006/relationships/image" Target="media/image6.wmf"/><Relationship Id="rId236" Type="http://schemas.openxmlformats.org/officeDocument/2006/relationships/hyperlink" Target="https://login.consultant.ru/link/?req=doc&amp;base=RLAW049&amp;n=164109" TargetMode="External"/><Relationship Id="rId26" Type="http://schemas.openxmlformats.org/officeDocument/2006/relationships/hyperlink" Target="https://login.consultant.ru/link/?req=doc&amp;base=RLAW049&amp;n=168799&amp;dst=100011" TargetMode="External"/><Relationship Id="rId231" Type="http://schemas.openxmlformats.org/officeDocument/2006/relationships/hyperlink" Target="https://login.consultant.ru/link/?req=doc&amp;base=RLAW049&amp;n=169804&amp;dst=100014" TargetMode="External"/><Relationship Id="rId47" Type="http://schemas.openxmlformats.org/officeDocument/2006/relationships/hyperlink" Target="https://login.consultant.ru/link/?req=doc&amp;base=RLAW049&amp;n=116286&amp;dst=100010" TargetMode="External"/><Relationship Id="rId68" Type="http://schemas.openxmlformats.org/officeDocument/2006/relationships/hyperlink" Target="https://login.consultant.ru/link/?req=doc&amp;base=RLAW049&amp;n=131299&amp;dst=100007" TargetMode="External"/><Relationship Id="rId89" Type="http://schemas.openxmlformats.org/officeDocument/2006/relationships/hyperlink" Target="https://login.consultant.ru/link/?req=doc&amp;base=RLAW049&amp;n=159928&amp;dst=100222" TargetMode="External"/><Relationship Id="rId112" Type="http://schemas.openxmlformats.org/officeDocument/2006/relationships/hyperlink" Target="https://login.consultant.ru/link/?req=doc&amp;base=RLAW049&amp;n=120839&amp;dst=100049" TargetMode="External"/><Relationship Id="rId133" Type="http://schemas.openxmlformats.org/officeDocument/2006/relationships/hyperlink" Target="https://login.consultant.ru/link/?req=doc&amp;base=RLAW049&amp;n=84264" TargetMode="External"/><Relationship Id="rId154" Type="http://schemas.openxmlformats.org/officeDocument/2006/relationships/hyperlink" Target="https://login.consultant.ru/link/?req=doc&amp;base=RLAW049&amp;n=120839&amp;dst=100069" TargetMode="External"/><Relationship Id="rId175" Type="http://schemas.openxmlformats.org/officeDocument/2006/relationships/hyperlink" Target="https://login.consultant.ru/link/?req=doc&amp;base=RLAW049&amp;n=158443&amp;dst=100054" TargetMode="External"/><Relationship Id="rId196" Type="http://schemas.openxmlformats.org/officeDocument/2006/relationships/hyperlink" Target="https://login.consultant.ru/link/?req=doc&amp;base=RLAW049&amp;n=125811&amp;dst=100112" TargetMode="External"/><Relationship Id="rId200" Type="http://schemas.openxmlformats.org/officeDocument/2006/relationships/hyperlink" Target="https://login.consultant.ru/link/?req=doc&amp;base=RLAW049&amp;n=181970&amp;dst=100126" TargetMode="External"/><Relationship Id="rId16" Type="http://schemas.openxmlformats.org/officeDocument/2006/relationships/hyperlink" Target="https://login.consultant.ru/link/?req=doc&amp;base=RLAW049&amp;n=159306&amp;dst=100005" TargetMode="External"/><Relationship Id="rId221" Type="http://schemas.openxmlformats.org/officeDocument/2006/relationships/hyperlink" Target="https://login.consultant.ru/link/?req=doc&amp;base=RLAW049&amp;n=182953&amp;dst=100006" TargetMode="External"/><Relationship Id="rId242" Type="http://schemas.openxmlformats.org/officeDocument/2006/relationships/hyperlink" Target="https://login.consultant.ru/link/?req=doc&amp;base=RLAW049&amp;n=181970&amp;dst=100017" TargetMode="External"/><Relationship Id="rId37" Type="http://schemas.openxmlformats.org/officeDocument/2006/relationships/hyperlink" Target="https://login.consultant.ru/link/?req=doc&amp;base=RLAW049&amp;n=131299&amp;dst=100006" TargetMode="External"/><Relationship Id="rId58" Type="http://schemas.openxmlformats.org/officeDocument/2006/relationships/hyperlink" Target="https://login.consultant.ru/link/?req=doc&amp;base=RLAW049&amp;n=120839&amp;dst=100009" TargetMode="External"/><Relationship Id="rId79" Type="http://schemas.openxmlformats.org/officeDocument/2006/relationships/hyperlink" Target="https://login.consultant.ru/link/?req=doc&amp;base=RLAW049&amp;n=192285&amp;dst=100016" TargetMode="External"/><Relationship Id="rId102" Type="http://schemas.openxmlformats.org/officeDocument/2006/relationships/hyperlink" Target="https://login.consultant.ru/link/?req=doc&amp;base=RLAW049&amp;n=131299&amp;dst=100020" TargetMode="External"/><Relationship Id="rId123" Type="http://schemas.openxmlformats.org/officeDocument/2006/relationships/hyperlink" Target="https://login.consultant.ru/link/?req=doc&amp;base=RLAW049&amp;n=158443&amp;dst=100033" TargetMode="External"/><Relationship Id="rId144" Type="http://schemas.openxmlformats.org/officeDocument/2006/relationships/hyperlink" Target="https://login.consultant.ru/link/?req=doc&amp;base=RLAW049&amp;n=158443&amp;dst=100043" TargetMode="External"/><Relationship Id="rId90" Type="http://schemas.openxmlformats.org/officeDocument/2006/relationships/hyperlink" Target="https://login.consultant.ru/link/?req=doc&amp;base=RLAW049&amp;n=158443&amp;dst=100027" TargetMode="External"/><Relationship Id="rId165" Type="http://schemas.openxmlformats.org/officeDocument/2006/relationships/hyperlink" Target="https://login.consultant.ru/link/?req=doc&amp;base=RLAW049&amp;n=120839&amp;dst=100084" TargetMode="External"/><Relationship Id="rId186" Type="http://schemas.openxmlformats.org/officeDocument/2006/relationships/hyperlink" Target="https://login.consultant.ru/link/?req=doc&amp;base=RLAW049&amp;n=125380&amp;dst=100181" TargetMode="External"/><Relationship Id="rId211" Type="http://schemas.openxmlformats.org/officeDocument/2006/relationships/hyperlink" Target="https://login.consultant.ru/link/?req=doc&amp;base=RLAW049&amp;n=148140&amp;dst=100019" TargetMode="External"/><Relationship Id="rId232" Type="http://schemas.openxmlformats.org/officeDocument/2006/relationships/hyperlink" Target="https://login.consultant.ru/link/?req=doc&amp;base=RLAW049&amp;n=181970&amp;dst=100056" TargetMode="External"/><Relationship Id="rId27" Type="http://schemas.openxmlformats.org/officeDocument/2006/relationships/hyperlink" Target="https://login.consultant.ru/link/?req=doc&amp;base=RLAW049&amp;n=94258" TargetMode="External"/><Relationship Id="rId48" Type="http://schemas.openxmlformats.org/officeDocument/2006/relationships/hyperlink" Target="https://login.consultant.ru/link/?req=doc&amp;base=RLAW049&amp;n=125811&amp;dst=100008" TargetMode="External"/><Relationship Id="rId69" Type="http://schemas.openxmlformats.org/officeDocument/2006/relationships/hyperlink" Target="https://login.consultant.ru/link/?req=doc&amp;base=RLAW049&amp;n=168799&amp;dst=100019" TargetMode="External"/><Relationship Id="rId113" Type="http://schemas.openxmlformats.org/officeDocument/2006/relationships/hyperlink" Target="https://login.consultant.ru/link/?req=doc&amp;base=RLAW049&amp;n=181970&amp;dst=100349" TargetMode="External"/><Relationship Id="rId134" Type="http://schemas.openxmlformats.org/officeDocument/2006/relationships/hyperlink" Target="https://login.consultant.ru/link/?req=doc&amp;base=LAW&amp;n=181730" TargetMode="External"/><Relationship Id="rId80" Type="http://schemas.openxmlformats.org/officeDocument/2006/relationships/hyperlink" Target="https://login.consultant.ru/link/?req=doc&amp;base=RLAW049&amp;n=192285&amp;dst=100016" TargetMode="External"/><Relationship Id="rId155" Type="http://schemas.openxmlformats.org/officeDocument/2006/relationships/hyperlink" Target="https://login.consultant.ru/link/?req=doc&amp;base=RLAW049&amp;n=158443&amp;dst=100049" TargetMode="External"/><Relationship Id="rId176" Type="http://schemas.openxmlformats.org/officeDocument/2006/relationships/hyperlink" Target="https://login.consultant.ru/link/?req=doc&amp;base=RLAW049&amp;n=159306&amp;dst=100007" TargetMode="External"/><Relationship Id="rId197" Type="http://schemas.openxmlformats.org/officeDocument/2006/relationships/hyperlink" Target="https://login.consultant.ru/link/?req=doc&amp;base=RLAW049&amp;n=127124&amp;dst=100006" TargetMode="External"/><Relationship Id="rId201" Type="http://schemas.openxmlformats.org/officeDocument/2006/relationships/hyperlink" Target="https://login.consultant.ru/link/?req=doc&amp;base=RLAW049&amp;n=148140&amp;dst=100014" TargetMode="External"/><Relationship Id="rId222" Type="http://schemas.openxmlformats.org/officeDocument/2006/relationships/hyperlink" Target="https://login.consultant.ru/link/?req=doc&amp;base=RLAW049&amp;n=172916&amp;dst=2" TargetMode="External"/><Relationship Id="rId243" Type="http://schemas.openxmlformats.org/officeDocument/2006/relationships/hyperlink" Target="https://login.consultant.ru/link/?req=doc&amp;base=RLAW049&amp;n=182953&amp;dst=100010" TargetMode="External"/><Relationship Id="rId17" Type="http://schemas.openxmlformats.org/officeDocument/2006/relationships/hyperlink" Target="https://login.consultant.ru/link/?req=doc&amp;base=RLAW049&amp;n=168799&amp;dst=100005" TargetMode="External"/><Relationship Id="rId38" Type="http://schemas.openxmlformats.org/officeDocument/2006/relationships/hyperlink" Target="https://login.consultant.ru/link/?req=doc&amp;base=RLAW049&amp;n=136858&amp;dst=100006" TargetMode="External"/><Relationship Id="rId59" Type="http://schemas.openxmlformats.org/officeDocument/2006/relationships/hyperlink" Target="https://login.consultant.ru/link/?req=doc&amp;base=RLAW049&amp;n=125811&amp;dst=100014" TargetMode="External"/><Relationship Id="rId103" Type="http://schemas.openxmlformats.org/officeDocument/2006/relationships/hyperlink" Target="https://login.consultant.ru/link/?req=doc&amp;base=RLAW049&amp;n=158443&amp;dst=100028" TargetMode="External"/><Relationship Id="rId124" Type="http://schemas.openxmlformats.org/officeDocument/2006/relationships/hyperlink" Target="https://login.consultant.ru/link/?req=doc&amp;base=RLAW049&amp;n=120839&amp;dst=100057" TargetMode="External"/><Relationship Id="rId70" Type="http://schemas.openxmlformats.org/officeDocument/2006/relationships/hyperlink" Target="https://login.consultant.ru/link/?req=doc&amp;base=RLAW049&amp;n=148140&amp;dst=100007" TargetMode="External"/><Relationship Id="rId91" Type="http://schemas.openxmlformats.org/officeDocument/2006/relationships/hyperlink" Target="https://login.consultant.ru/link/?req=doc&amp;base=RLAW049&amp;n=136858&amp;dst=100007" TargetMode="External"/><Relationship Id="rId145" Type="http://schemas.openxmlformats.org/officeDocument/2006/relationships/hyperlink" Target="https://login.consultant.ru/link/?req=doc&amp;base=RLAW049&amp;n=120839&amp;dst=100063" TargetMode="External"/><Relationship Id="rId166" Type="http://schemas.openxmlformats.org/officeDocument/2006/relationships/hyperlink" Target="https://login.consultant.ru/link/?req=doc&amp;base=RLAW049&amp;n=115417" TargetMode="External"/><Relationship Id="rId187" Type="http://schemas.openxmlformats.org/officeDocument/2006/relationships/hyperlink" Target="https://login.consultant.ru/link/?req=doc&amp;base=RLAW049&amp;n=116286&amp;dst=100102" TargetMode="External"/><Relationship Id="rId1" Type="http://schemas.openxmlformats.org/officeDocument/2006/relationships/styles" Target="styles.xml"/><Relationship Id="rId212" Type="http://schemas.openxmlformats.org/officeDocument/2006/relationships/hyperlink" Target="https://login.consultant.ru/link/?req=doc&amp;base=RLAW049&amp;n=148140&amp;dst=100021" TargetMode="External"/><Relationship Id="rId233" Type="http://schemas.openxmlformats.org/officeDocument/2006/relationships/hyperlink" Target="https://login.consultant.ru/link/?req=doc&amp;base=RLAW049&amp;n=192285&amp;dst=100016" TargetMode="External"/><Relationship Id="rId28" Type="http://schemas.openxmlformats.org/officeDocument/2006/relationships/hyperlink" Target="https://login.consultant.ru/link/?req=doc&amp;base=RLAW049&amp;n=94165" TargetMode="External"/><Relationship Id="rId49" Type="http://schemas.openxmlformats.org/officeDocument/2006/relationships/hyperlink" Target="https://login.consultant.ru/link/?req=doc&amp;base=RLAW049&amp;n=116286&amp;dst=100011" TargetMode="External"/><Relationship Id="rId114" Type="http://schemas.openxmlformats.org/officeDocument/2006/relationships/hyperlink" Target="https://login.consultant.ru/link/?req=doc&amp;base=RLAW049&amp;n=120839&amp;dst=100050" TargetMode="External"/><Relationship Id="rId60" Type="http://schemas.openxmlformats.org/officeDocument/2006/relationships/hyperlink" Target="https://login.consultant.ru/link/?req=doc&amp;base=RLAW049&amp;n=120839&amp;dst=100010" TargetMode="External"/><Relationship Id="rId81" Type="http://schemas.openxmlformats.org/officeDocument/2006/relationships/hyperlink" Target="https://login.consultant.ru/link/?req=doc&amp;base=RLAW049&amp;n=107487&amp;dst=100017" TargetMode="External"/><Relationship Id="rId135" Type="http://schemas.openxmlformats.org/officeDocument/2006/relationships/hyperlink" Target="https://login.consultant.ru/link/?req=doc&amp;base=RLAW049&amp;n=130237" TargetMode="External"/><Relationship Id="rId156" Type="http://schemas.openxmlformats.org/officeDocument/2006/relationships/hyperlink" Target="https://login.consultant.ru/link/?req=doc&amp;base=RLAW049&amp;n=158443&amp;dst=100050" TargetMode="External"/><Relationship Id="rId177" Type="http://schemas.openxmlformats.org/officeDocument/2006/relationships/hyperlink" Target="https://login.consultant.ru/link/?req=doc&amp;base=RLAW049&amp;n=159306&amp;dst=100007" TargetMode="External"/><Relationship Id="rId198" Type="http://schemas.openxmlformats.org/officeDocument/2006/relationships/hyperlink" Target="https://login.consultant.ru/link/?req=doc&amp;base=RLAW049&amp;n=148140&amp;dst=100013" TargetMode="External"/><Relationship Id="rId202" Type="http://schemas.openxmlformats.org/officeDocument/2006/relationships/hyperlink" Target="https://login.consultant.ru/link/?req=doc&amp;base=RLAW049&amp;n=123296&amp;dst=100120" TargetMode="External"/><Relationship Id="rId223" Type="http://schemas.openxmlformats.org/officeDocument/2006/relationships/hyperlink" Target="https://login.consultant.ru/link/?req=doc&amp;base=RLAW049&amp;n=172790&amp;dst=100006" TargetMode="External"/><Relationship Id="rId244" Type="http://schemas.openxmlformats.org/officeDocument/2006/relationships/hyperlink" Target="https://login.consultant.ru/link/?req=doc&amp;base=RLAW049&amp;n=182953&amp;dst=100013" TargetMode="External"/><Relationship Id="rId18" Type="http://schemas.openxmlformats.org/officeDocument/2006/relationships/hyperlink" Target="https://login.consultant.ru/link/?req=doc&amp;base=RLAW049&amp;n=169804&amp;dst=100005" TargetMode="External"/><Relationship Id="rId39" Type="http://schemas.openxmlformats.org/officeDocument/2006/relationships/hyperlink" Target="https://login.consultant.ru/link/?req=doc&amp;base=RLAW049&amp;n=148140&amp;dst=100006" TargetMode="External"/><Relationship Id="rId50" Type="http://schemas.openxmlformats.org/officeDocument/2006/relationships/hyperlink" Target="https://login.consultant.ru/link/?req=doc&amp;base=RLAW049&amp;n=116286&amp;dst=100019" TargetMode="External"/><Relationship Id="rId104" Type="http://schemas.openxmlformats.org/officeDocument/2006/relationships/hyperlink" Target="https://login.consultant.ru/link/?req=doc&amp;base=RLAW049&amp;n=158443&amp;dst=100029" TargetMode="External"/><Relationship Id="rId125" Type="http://schemas.openxmlformats.org/officeDocument/2006/relationships/hyperlink" Target="https://login.consultant.ru/link/?req=doc&amp;base=RLAW049&amp;n=120839&amp;dst=100059" TargetMode="External"/><Relationship Id="rId146" Type="http://schemas.openxmlformats.org/officeDocument/2006/relationships/hyperlink" Target="https://login.consultant.ru/link/?req=doc&amp;base=RLAW049&amp;n=158443&amp;dst=100044" TargetMode="External"/><Relationship Id="rId167" Type="http://schemas.openxmlformats.org/officeDocument/2006/relationships/hyperlink" Target="https://login.consultant.ru/link/?req=doc&amp;base=RLAW049&amp;n=107487&amp;dst=100046" TargetMode="External"/><Relationship Id="rId188" Type="http://schemas.openxmlformats.org/officeDocument/2006/relationships/hyperlink" Target="https://login.consultant.ru/link/?req=doc&amp;base=RLAW049&amp;n=125811&amp;dst=100110" TargetMode="External"/><Relationship Id="rId71" Type="http://schemas.openxmlformats.org/officeDocument/2006/relationships/hyperlink" Target="https://login.consultant.ru/link/?req=doc&amp;base=RLAW049&amp;n=148140&amp;dst=100007" TargetMode="External"/><Relationship Id="rId92" Type="http://schemas.openxmlformats.org/officeDocument/2006/relationships/hyperlink" Target="https://login.consultant.ru/link/?req=doc&amp;base=RLAW049&amp;n=125811&amp;dst=100042" TargetMode="External"/><Relationship Id="rId213" Type="http://schemas.openxmlformats.org/officeDocument/2006/relationships/hyperlink" Target="https://login.consultant.ru/link/?req=doc&amp;base=RLAW049&amp;n=148140&amp;dst=100022" TargetMode="External"/><Relationship Id="rId234" Type="http://schemas.openxmlformats.org/officeDocument/2006/relationships/hyperlink" Target="https://login.consultant.ru/link/?req=doc&amp;base=RLAW049&amp;n=159928" TargetMode="External"/><Relationship Id="rId2" Type="http://schemas.openxmlformats.org/officeDocument/2006/relationships/settings" Target="settings.xml"/><Relationship Id="rId29" Type="http://schemas.openxmlformats.org/officeDocument/2006/relationships/hyperlink" Target="https://login.consultant.ru/link/?req=doc&amp;base=RLAW049&amp;n=94166" TargetMode="External"/><Relationship Id="rId40" Type="http://schemas.openxmlformats.org/officeDocument/2006/relationships/hyperlink" Target="https://login.consultant.ru/link/?req=doc&amp;base=RLAW049&amp;n=158443&amp;dst=100006" TargetMode="External"/><Relationship Id="rId115" Type="http://schemas.openxmlformats.org/officeDocument/2006/relationships/hyperlink" Target="https://login.consultant.ru/link/?req=doc&amp;base=RLAW049&amp;n=120839&amp;dst=100051" TargetMode="External"/><Relationship Id="rId136" Type="http://schemas.openxmlformats.org/officeDocument/2006/relationships/hyperlink" Target="https://login.consultant.ru/link/?req=doc&amp;base=RLAW049&amp;n=120839&amp;dst=100062" TargetMode="External"/><Relationship Id="rId157" Type="http://schemas.openxmlformats.org/officeDocument/2006/relationships/hyperlink" Target="https://login.consultant.ru/link/?req=doc&amp;base=RLAW049&amp;n=125811&amp;dst=100050" TargetMode="External"/><Relationship Id="rId178" Type="http://schemas.openxmlformats.org/officeDocument/2006/relationships/hyperlink" Target="https://login.consultant.ru/link/?req=doc&amp;base=RLAW049&amp;n=158443&amp;dst=100054" TargetMode="External"/><Relationship Id="rId61" Type="http://schemas.openxmlformats.org/officeDocument/2006/relationships/hyperlink" Target="https://login.consultant.ru/link/?req=doc&amp;base=RLAW049&amp;n=120839&amp;dst=100011" TargetMode="External"/><Relationship Id="rId82" Type="http://schemas.openxmlformats.org/officeDocument/2006/relationships/hyperlink" Target="https://login.consultant.ru/link/?req=doc&amp;base=RLAW049&amp;n=131299&amp;dst=100018" TargetMode="External"/><Relationship Id="rId199" Type="http://schemas.openxmlformats.org/officeDocument/2006/relationships/hyperlink" Target="https://login.consultant.ru/link/?req=doc&amp;base=RLAW049&amp;n=158443&amp;dst=100080" TargetMode="External"/><Relationship Id="rId203" Type="http://schemas.openxmlformats.org/officeDocument/2006/relationships/hyperlink" Target="https://login.consultant.ru/link/?req=doc&amp;base=RLAW049&amp;n=125380&amp;dst=100181" TargetMode="External"/><Relationship Id="rId19" Type="http://schemas.openxmlformats.org/officeDocument/2006/relationships/hyperlink" Target="https://login.consultant.ru/link/?req=doc&amp;base=RLAW049&amp;n=171975&amp;dst=100005" TargetMode="External"/><Relationship Id="rId224" Type="http://schemas.openxmlformats.org/officeDocument/2006/relationships/hyperlink" Target="https://login.consultant.ru/link/?req=doc&amp;base=RLAW049&amp;n=190747" TargetMode="External"/><Relationship Id="rId245" Type="http://schemas.openxmlformats.org/officeDocument/2006/relationships/hyperlink" Target="https://login.consultant.ru/link/?req=doc&amp;base=RLAW049&amp;n=190747" TargetMode="External"/><Relationship Id="rId30" Type="http://schemas.openxmlformats.org/officeDocument/2006/relationships/hyperlink" Target="https://login.consultant.ru/link/?req=doc&amp;base=RLAW049&amp;n=107487&amp;dst=100008" TargetMode="External"/><Relationship Id="rId105" Type="http://schemas.openxmlformats.org/officeDocument/2006/relationships/hyperlink" Target="https://login.consultant.ru/link/?req=doc&amp;base=RLAW049&amp;n=158443&amp;dst=100030" TargetMode="External"/><Relationship Id="rId126" Type="http://schemas.openxmlformats.org/officeDocument/2006/relationships/hyperlink" Target="https://login.consultant.ru/link/?req=doc&amp;base=RLAW049&amp;n=120839&amp;dst=100060" TargetMode="External"/><Relationship Id="rId147" Type="http://schemas.openxmlformats.org/officeDocument/2006/relationships/hyperlink" Target="https://login.consultant.ru/link/?req=doc&amp;base=RLAW049&amp;n=107487&amp;dst=100024" TargetMode="External"/><Relationship Id="rId168" Type="http://schemas.openxmlformats.org/officeDocument/2006/relationships/hyperlink" Target="https://login.consultant.ru/link/?req=doc&amp;base=RLAW049&amp;n=124157" TargetMode="External"/><Relationship Id="rId51" Type="http://schemas.openxmlformats.org/officeDocument/2006/relationships/hyperlink" Target="https://login.consultant.ru/link/?req=doc&amp;base=RLAW049&amp;n=125811&amp;dst=100010" TargetMode="External"/><Relationship Id="rId72" Type="http://schemas.openxmlformats.org/officeDocument/2006/relationships/hyperlink" Target="https://login.consultant.ru/link/?req=doc&amp;base=RLAW049&amp;n=131299&amp;dst=100008" TargetMode="External"/><Relationship Id="rId93" Type="http://schemas.openxmlformats.org/officeDocument/2006/relationships/hyperlink" Target="https://login.consultant.ru/link/?req=doc&amp;base=RLAW049&amp;n=120839&amp;dst=100038" TargetMode="External"/><Relationship Id="rId189" Type="http://schemas.openxmlformats.org/officeDocument/2006/relationships/hyperlink" Target="https://login.consultant.ru/link/?req=doc&amp;base=RLAW049&amp;n=158443&amp;dst=100061" TargetMode="External"/><Relationship Id="rId3" Type="http://schemas.openxmlformats.org/officeDocument/2006/relationships/webSettings" Target="webSettings.xml"/><Relationship Id="rId214" Type="http://schemas.openxmlformats.org/officeDocument/2006/relationships/image" Target="media/image5.wmf"/><Relationship Id="rId235" Type="http://schemas.openxmlformats.org/officeDocument/2006/relationships/hyperlink" Target="https://login.consultant.ru/link/?req=doc&amp;base=RLAW049&amp;n=171983" TargetMode="External"/><Relationship Id="rId116" Type="http://schemas.openxmlformats.org/officeDocument/2006/relationships/hyperlink" Target="https://login.consultant.ru/link/?req=doc&amp;base=RLAW049&amp;n=158443&amp;dst=100032" TargetMode="External"/><Relationship Id="rId137" Type="http://schemas.openxmlformats.org/officeDocument/2006/relationships/hyperlink" Target="https://login.consultant.ru/link/?req=doc&amp;base=RLAW049&amp;n=158443&amp;dst=100034" TargetMode="External"/><Relationship Id="rId158" Type="http://schemas.openxmlformats.org/officeDocument/2006/relationships/hyperlink" Target="https://login.consultant.ru/link/?req=doc&amp;base=RLAW049&amp;n=158443&amp;dst=100052" TargetMode="External"/><Relationship Id="rId20" Type="http://schemas.openxmlformats.org/officeDocument/2006/relationships/hyperlink" Target="https://login.consultant.ru/link/?req=doc&amp;base=RLAW049&amp;n=172335&amp;dst=100005" TargetMode="External"/><Relationship Id="rId41" Type="http://schemas.openxmlformats.org/officeDocument/2006/relationships/hyperlink" Target="https://login.consultant.ru/link/?req=doc&amp;base=RLAW049&amp;n=159306&amp;dst=100006" TargetMode="External"/><Relationship Id="rId62" Type="http://schemas.openxmlformats.org/officeDocument/2006/relationships/hyperlink" Target="https://login.consultant.ru/link/?req=doc&amp;base=RLAW049&amp;n=120839&amp;dst=100012" TargetMode="External"/><Relationship Id="rId83" Type="http://schemas.openxmlformats.org/officeDocument/2006/relationships/hyperlink" Target="https://login.consultant.ru/link/?req=doc&amp;base=RLAW049&amp;n=125811&amp;dst=100015" TargetMode="External"/><Relationship Id="rId179" Type="http://schemas.openxmlformats.org/officeDocument/2006/relationships/hyperlink" Target="https://login.consultant.ru/link/?req=doc&amp;base=RLAW049&amp;n=125811&amp;dst=100102" TargetMode="External"/><Relationship Id="rId190" Type="http://schemas.openxmlformats.org/officeDocument/2006/relationships/hyperlink" Target="https://login.consultant.ru/link/?req=doc&amp;base=RLAW049&amp;n=123296&amp;dst=100120" TargetMode="External"/><Relationship Id="rId204" Type="http://schemas.openxmlformats.org/officeDocument/2006/relationships/hyperlink" Target="https://login.consultant.ru/link/?req=doc&amp;base=RLAW049&amp;n=158443&amp;dst=100080" TargetMode="External"/><Relationship Id="rId225" Type="http://schemas.openxmlformats.org/officeDocument/2006/relationships/hyperlink" Target="https://login.consultant.ru/link/?req=doc&amp;base=RLAW049&amp;n=171975&amp;dst=100007" TargetMode="External"/><Relationship Id="rId246" Type="http://schemas.openxmlformats.org/officeDocument/2006/relationships/hyperlink" Target="https://login.consultant.ru/link/?req=doc&amp;base=RLAW049&amp;n=182953&amp;dst=100014" TargetMode="External"/><Relationship Id="rId106" Type="http://schemas.openxmlformats.org/officeDocument/2006/relationships/hyperlink" Target="https://login.consultant.ru/link/?req=doc&amp;base=RLAW049&amp;n=158443&amp;dst=100030" TargetMode="External"/><Relationship Id="rId127" Type="http://schemas.openxmlformats.org/officeDocument/2006/relationships/hyperlink" Target="https://login.consultant.ru/link/?req=doc&amp;base=RLAW049&amp;n=125811&amp;dst=100047" TargetMode="External"/><Relationship Id="rId10" Type="http://schemas.openxmlformats.org/officeDocument/2006/relationships/hyperlink" Target="https://login.consultant.ru/link/?req=doc&amp;base=RLAW049&amp;n=126654&amp;dst=100005" TargetMode="External"/><Relationship Id="rId31" Type="http://schemas.openxmlformats.org/officeDocument/2006/relationships/hyperlink" Target="https://login.consultant.ru/link/?req=doc&amp;base=RLAW049&amp;n=110433&amp;dst=100006" TargetMode="External"/><Relationship Id="rId52" Type="http://schemas.openxmlformats.org/officeDocument/2006/relationships/hyperlink" Target="https://login.consultant.ru/link/?req=doc&amp;base=RLAW049&amp;n=125811&amp;dst=100012" TargetMode="External"/><Relationship Id="rId73" Type="http://schemas.openxmlformats.org/officeDocument/2006/relationships/hyperlink" Target="https://login.consultant.ru/link/?req=doc&amp;base=RLAW049&amp;n=158443&amp;dst=100024" TargetMode="External"/><Relationship Id="rId94" Type="http://schemas.openxmlformats.org/officeDocument/2006/relationships/hyperlink" Target="https://login.consultant.ru/link/?req=doc&amp;base=RLAW049&amp;n=120839&amp;dst=100040" TargetMode="External"/><Relationship Id="rId148" Type="http://schemas.openxmlformats.org/officeDocument/2006/relationships/hyperlink" Target="https://login.consultant.ru/link/?req=doc&amp;base=RLAW049&amp;n=120839&amp;dst=100064" TargetMode="External"/><Relationship Id="rId169" Type="http://schemas.openxmlformats.org/officeDocument/2006/relationships/hyperlink" Target="https://login.consultant.ru/link/?req=doc&amp;base=RLAW049&amp;n=158443&amp;dst=10005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137</Pages>
  <Words>46227</Words>
  <Characters>263495</Characters>
  <Application>Microsoft Office Word</Application>
  <DocSecurity>0</DocSecurity>
  <Lines>2195</Lines>
  <Paragraphs>618</Paragraphs>
  <ScaleCrop>false</ScaleCrop>
  <HeadingPairs>
    <vt:vector size="2" baseType="variant">
      <vt:variant>
        <vt:lpstr>Название</vt:lpstr>
      </vt:variant>
      <vt:variant>
        <vt:i4>1</vt:i4>
      </vt:variant>
    </vt:vector>
  </HeadingPairs>
  <TitlesOfParts>
    <vt:vector size="1" baseType="lpstr">
      <vt:lpstr/>
    </vt:vector>
  </TitlesOfParts>
  <Company>PNO</Company>
  <LinksUpToDate>false</LinksUpToDate>
  <CharactersWithSpaces>309104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Величко Зимона Николаевна</dc:creator>
  <cp:keywords/>
  <dc:description/>
  <cp:lastModifiedBy>Величко Зимона Николаевна</cp:lastModifiedBy>
  <cp:revision>1</cp:revision>
  <dcterms:created xsi:type="dcterms:W3CDTF">2026-04-20T08:19:00Z</dcterms:created>
  <dcterms:modified xsi:type="dcterms:W3CDTF">2026-04-20T08:20:00Z</dcterms:modified>
</cp:coreProperties>
</file>