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&lt;b&gt;1) Проверка КТРУ через сервис zakupki.gov.ru:&lt;/b&gt;</w:t>
        <w:br/>
        <w:br/>
        <w:t>КТРУ 31.01.11.150-00000003 найден.</w:t>
        <w:br/>
        <w:br/>
        <w:t>Ссылка на карточку: https://zakupki.gov.ru/epz/ktru/ktruCard/commonInfo.html?itemId=31.01.11.150-00000003</w:t>
        <w:br/>
        <w:br/>
        <w:t>Наименование совпадает с эталонной записью КТРУ.</w:t>
        <w:br/>
        <w:t>Наименование: Стул на металлическом каркасе</w:t>
        <w:br/>
        <w:t>-----------------------------------------------------------------------</w:t>
        <w:br/>
        <w:t>КТРУ 31.01.10.000-00000004 найден.</w:t>
        <w:br/>
        <w:br/>
        <w:t>Ссылка на карточку: https://zakupki.gov.ru/epz/ktru/ktruCard/commonInfo.html?itemId=31.01.10.000-00000004</w:t>
        <w:br/>
        <w:br/>
        <w:t>Наименование совпадает с эталонной записью КТРУ.</w:t>
        <w:br/>
        <w:t>Наименование: Стол письменный</w:t>
        <w:br/>
        <w:t>-----------------------------------------------------------------------</w:t>
        <w:br/>
        <w:t>КТРУ 31.01.12.131-00000001 найден.</w:t>
        <w:br/>
        <w:br/>
        <w:t>Ссылка на карточку: https://zakupki.gov.ru/epz/ktru/ktruCard/commonInfo.html?itemId=31.01.12.131-00000001</w:t>
        <w:br/>
        <w:br/>
        <w:t>Наименование совпадает с эталонной записью КТРУ.</w:t>
        <w:br/>
        <w:t>Наименование: Шкаф для одежды деревянный</w:t>
        <w:br/>
        <w:t>-----------------------------------------------------------------------</w:t>
        <w:br/>
        <w:t>КТРУ 31.01.12.139-00000001 найден.</w:t>
        <w:br/>
        <w:br/>
        <w:t>Ссылка на карточку: https://zakupki.gov.ru/epz/ktru/ktruCard/commonInfo.html?itemId=31.01.12.139-00000001</w:t>
        <w:br/>
        <w:br/>
        <w:t>Наименование совпадает с эталонной записью КТРУ.</w:t>
        <w:br/>
        <w:t>Наименование: Шкаф деревянный для документов</w:t>
        <w:br/>
        <w:t>-----------------------------------------------------------------------</w:t>
        <w:br/>
        <w:t>КТРУ 31.01.12.150-00000002 найден.</w:t>
        <w:br/>
        <w:br/>
        <w:t>Ссылка на карточку: https://zakupki.gov.ru/epz/ktru/ktruCard/commonInfo.html?itemId=31.01.12.150-00000002</w:t>
        <w:br/>
        <w:br/>
        <w:t>Наименование совпадает с эталонной записью КТРУ.</w:t>
        <w:br/>
        <w:t>Наименование: Тумба офисная деревянная</w:t>
        <w:br/>
        <w:t>-----------------------------------------------------------------------</w:t>
        <w:br/>
        <w:t>КТРУ 31.01.12.150-00000003 найден.</w:t>
        <w:br/>
        <w:br/>
        <w:t>Ссылка на карточку: https://zakupki.gov.ru/epz/ktru/ktruCard/commonInfo.html?itemId=31.01.12.150-00000003</w:t>
        <w:br/>
        <w:br/>
        <w:t>Наименование совпадает с эталонной записью КТРУ.</w:t>
        <w:br/>
        <w:t>Наименование: Тумба офисная деревянная</w:t>
        <w:br/>
        <w:t>-----------------------------------------------------------------------</w:t>
        <w:br/>
        <w:t>КТРУ 31.01.12.160-00000005 найден.</w:t>
        <w:br/>
        <w:br/>
        <w:t>Ссылка на карточку: https://zakupki.gov.ru/epz/ktru/ktruCard/commonInfo.html?itemId=31.01.12.160-00000005</w:t>
        <w:br/>
        <w:br/>
        <w:t>Наименование совпадает с эталонной записью КТРУ.</w:t>
        <w:br/>
        <w:t>Наименование: Кресло офисное</w:t>
        <w:br/>
        <w:br/>
        <w:br/>
        <w:t>&lt;b&gt;2) Проверка ОКПД на вхождение в постановление 1875:&lt;/b&gt;</w:t>
        <w:br/>
        <w:br/>
        <w:t>Код 31.01.12.190</w:t>
        <w:br/>
        <w:t>Обратите внимание, родительский код 31.01.12 найден в перечне "ПРИЛОЖЕНИЕ N 3 к постановлению Правительства Российской Федерации от 23 декабря 2024 г. N 1875 — Минимальная обязательная доля закупок товаров российского происхождения при осуществлении закупок в...".</w:t>
        <w:br/>
        <w:t>Эталонное наименование: Мебель деревянная для офисов.</w:t>
        <w:br/>
        <w:t>Проверьте соответствует ли ваше наименование 'Мебель офисная деревянная прочая'.</w:t>
        <w:br/>
        <w:t>-----------------------------------------------------------------------</w:t>
        <w:br/>
        <w:t>Код 31.01.11.150</w:t>
        <w:br/>
        <w:t>Обратите внимание, родительский код 31.01.11 найден в перечне "ПРИЛОЖЕНИЕ N 3 к постановлению Правительства Российской Федерации от 23 декабря 2024 г. N 1875 — Минимальная обязательная доля закупок товаров российского происхождения при осуществлении закупок в...".</w:t>
        <w:br/>
        <w:t>Эталонное наименование: Мебель металлическая для офисов.</w:t>
        <w:br/>
        <w:t>Проверьте соответствует ли ваше наименование 'Мебель для сидения, преимущественно с металлическим каркасом'.</w:t>
        <w:br/>
        <w:t>-----------------------------------------------------------------------</w:t>
        <w:br/>
        <w:t>Код 31.01.12.110</w:t>
        <w:br/>
        <w:t>Обратите внимание, родительский код 31.01.12 найден в перечне "ПРИЛОЖЕНИЕ N 3 к постановлению Правительства Российской Федерации от 23 декабря 2024 г. N 1875 — Минимальная обязательная доля закупок товаров российского происхождения при осуществлении закупок в...".</w:t>
        <w:br/>
        <w:t>Эталонное наименование: Мебель деревянная для офисов.</w:t>
        <w:br/>
        <w:t>Проверьте соответствует ли ваше наименование 'Столы письменные деревянные для офисов, административных помещений'.</w:t>
        <w:br/>
        <w:t>-----------------------------------------------------------------------</w:t>
        <w:br/>
        <w:t>Код 31.01.12.131</w:t>
        <w:br/>
        <w:t>Обратите внимание, родительский код 31.01.12 найден в перечне "ПРИЛОЖЕНИЕ N 3 к постановлению Правительства Российской Федерации от 23 декабря 2024 г. N 1875 — Минимальная обязательная доля закупок товаров российского происхождения при осуществлении закупок в...".</w:t>
        <w:br/>
        <w:t>Эталонное наименование: Мебель деревянная для офисов.</w:t>
        <w:br/>
        <w:t>Проверьте соответствует ли ваше наименование 'Шкафы для одежды деревянные'.</w:t>
        <w:br/>
        <w:t>-----------------------------------------------------------------------</w:t>
        <w:br/>
        <w:t>Код 31.01.12.139</w:t>
        <w:br/>
        <w:t>Обратите внимание, родительский код 31.01.12 найден в перечне "ПРИЛОЖЕНИЕ N 3 к постановлению Правительства Российской Федерации от 23 декабря 2024 г. N 1875 — Минимальная обязательная доля закупок товаров российского происхождения при осуществлении закупок в...".</w:t>
        <w:br/>
        <w:t>Эталонное наименование: Мебель деревянная для офисов.</w:t>
        <w:br/>
        <w:t>Проверьте соответствует ли ваше наименование 'Шкафы деревянные прочие'.</w:t>
        <w:br/>
        <w:t>-----------------------------------------------------------------------</w:t>
        <w:br/>
        <w:t>Код 31.01.12.150</w:t>
        <w:br/>
        <w:t>Обратите внимание, родительский код 31.01.12 найден в перечне "ПРИЛОЖЕНИЕ N 3 к постановлению Правительства Российской Федерации от 23 декабря 2024 г. N 1875 — Минимальная обязательная доля закупок товаров российского происхождения при осуществлении закупок в...".</w:t>
        <w:br/>
        <w:t>Эталонное наименование: Мебель деревянная для офисов.</w:t>
        <w:br/>
        <w:t>Проверьте соответствует ли ваше наименование 'Тумбы офисные деревянные'.</w:t>
        <w:br/>
        <w:br/>
        <w:br/>
        <w:t>&lt;b&gt;3) Внутренний анализ перечня документов:&lt;/b&gt;</w:t>
        <w:br/>
        <w:t>-------------------------</w:t>
        <w:br/>
        <w:t>-------------------------</w:t>
        <w:br/>
        <w:br/>
        <w:t>Проверка ОКПД:</w:t>
        <w:br/>
        <w:t>Найдено в Плане-Графике:</w:t>
        <w:br/>
        <w:t>31.01.12.190 - Мебель офисная деревянная прочая; 31.01.11.150 - Мебель для сидения, преимущественно с металлическим каркасом; 31.01.12.110 - Столы письменные деревянные для офисов, административных помещений; 31.01.12.131 - Шкафы для одежды деревянные; 31.01.12.139 - Шкафы деревянные прочие; 31.01.12.150 - Тумбы офисные деревянные</w:t>
        <w:br/>
        <w:br/>
        <w:t>-------------------------</w:t>
        <w:br/>
        <w:br/>
        <w:t>Найдено в Контракте:</w:t>
        <w:br/>
        <w:t>31.01.12.190 - Мебель офисная деревянная прочая</w:t>
        <w:br/>
        <w:br/>
        <w:t>-------------------------</w:t>
        <w:br/>
        <w:br/>
        <w:t>Найдено в ООЗ:</w:t>
        <w:br/>
        <w:t>31.01.12.190 - Мебель офисная деревянная прочая</w:t>
        <w:br/>
        <w:br/>
        <w:t>-------------------------</w:t>
        <w:br/>
        <w:br/>
        <w:t>Ошибки:</w:t>
        <w:br/>
        <w:t>- В Контракте отсутствует ОКПД 31.01.11.150 - Мебель для сидения, преимущественно с металлическим каркасом из плана-графика.</w:t>
        <w:br/>
        <w:t>- В Контракте отсутствует ОКПД 31.01.12.110 - Столы письменные деревянные для офисов, административных помещений из плана-графика.</w:t>
        <w:br/>
        <w:t>- В Контракте отсутствует ОКПД 31.01.12.131 - Шкафы для одежды деревянные из плана-графика.</w:t>
        <w:br/>
        <w:t>- В Контракте отсутствует ОКПД 31.01.12.139 - Шкафы деревянные прочие из плана-графика.</w:t>
        <w:br/>
        <w:t>- В Контракте отсутствует ОКПД 31.01.12.150 - Тумбы офисные деревянные из плана-графика.</w:t>
        <w:br/>
        <w:t>- В ООЗ отсутствует ОКПД 31.01.11.150 - Мебель для сидения, преимущественно с металлическим каркасом из плана-графика.</w:t>
        <w:br/>
        <w:t>- В ООЗ отсутствует ОКПД 31.01.12.110 - Столы письменные деревянные для офисов, административных помещений из плана-графика.</w:t>
        <w:br/>
        <w:t>- В ООЗ отсутствует ОКПД 31.01.12.131 - Шкафы для одежды деревянные из плана-графика.</w:t>
        <w:br/>
        <w:t>- В ООЗ отсутствует ОКПД 31.01.12.139 - Шкафы деревянные прочие из плана-графика.</w:t>
        <w:br/>
        <w:t>- В ООЗ отсутствует ОКПД 31.01.12.150 - Тумбы офисные деревянные из плана-графика.</w:t>
        <w:br/>
        <w:br/>
        <w:t>-------------------------</w:t>
        <w:br/>
        <w:t>-------------------------</w:t>
        <w:br/>
        <w:br/>
        <w:t>Проверка КТРУ:</w:t>
        <w:br/>
        <w:t>Найдено в Плане-Графике:</w:t>
        <w:br/>
        <w:t>31.01.11.150-00000003 - Стул на металлическом каркасе; 31.01.10.000-00000004 - Стол письменный; 31.01.12.131-00000001 - Шкаф для одежды деревянный; 31.01.12.139-00000001 - Шкаф деревянный для документов; 31.01.12.150-00000002 - Тумба офисная деревянная; 31.01.12.150-00000003 - Тумба офисная деревянная; 31.01.12.160-00000005 - Кресло офисное</w:t>
        <w:br/>
        <w:br/>
        <w:t>-------------------------</w:t>
        <w:br/>
        <w:br/>
        <w:t>Найдено в Контракте:</w:t>
        <w:br/>
        <w:t>31.01.10.000-00000004 - Стол письменный; 31.01.12.150-00000003 - Тумба офисная деревянная; 31.01.12.160-00000005 - Кресло офисное; 31.01.12.131-00000001 - Шкаф для одежды деревянный; 31.01.12.139-00000001 - Шкаф деревянный для документов; 31.01.12.150-00000002 - Тумба офисная деревянная</w:t>
        <w:br/>
        <w:br/>
        <w:t>-------------------------</w:t>
        <w:br/>
        <w:br/>
        <w:t>Найдено в ООЗ:</w:t>
        <w:br/>
        <w:t>31.01.10.000-00000004 - Стол письменный; 31.01.12.150-00000003 - Тумба офисная деревянная; 31.01.12.160-00000005 - Кресло офисное; 31.01.12.131-00000001 - Шкаф для одежды деревянный; 31.01.12.139-00000001 - Шкаф деревянный для документов; 31.01.12.150-00000002 - Тумба офисная деревянная</w:t>
        <w:br/>
        <w:br/>
        <w:t>-------------------------</w:t>
        <w:br/>
        <w:br/>
        <w:t>Ошибки:</w:t>
        <w:br/>
        <w:t>- В Контракте отсутствует КТРУ 31.01.11.150-00000003 - Стул на металлическом каркасе из плана-графика.</w:t>
        <w:br/>
        <w:t>- В ООЗ отсутствует КТРУ 31.01.11.150-00000003 - Стул на металлическом каркасе из плана-графика.</w:t>
        <w:br/>
        <w:br/>
        <w:t>-------------------------</w:t>
        <w:br/>
        <w:t>-------------------------</w:t>
        <w:br/>
        <w:br/>
        <w:t>Проверка товаров и количества:</w:t>
        <w:br/>
        <w:t>Найдено в Плане-Графике:</w:t>
        <w:br/>
        <w:t>Стол письменный - 12 шт.; Стол письменный - 1 шт.; Надставка настольная - 7 шт.; Тумба офисная деревянная - 12 шт.; Тумба офисная деревянная - 4 шт.; Тумба офисная деревянная - 3 шт.; Подставка под системный блок - 14 шт.; Кресло офисное - 7 шт.; Шкаф для одежды деревянный - 4 шт.; Шкаф для одежды деревянный - 2 шт.; Шкаф для одежды деревянный - 1 шт.; Шкаф деревянный для документов - 1 шт.; Шкаф деревянный для документов - 1 шт.; Шкаф деревянный для документов - 2 шт.; Стул на металлическом каркасе - 4 шт.</w:t>
        <w:br/>
        <w:br/>
        <w:t>-------------------------</w:t>
        <w:br/>
        <w:br/>
        <w:t>Найдено в Пояснительной записке:</w:t>
        <w:br/>
        <w:t>Стол письменный - 12 шт.; Стол письменный - 1 шт.; Надставка настольная - 7 шт.; Тумба офисная деревянная - 12 шт.; Тумба офисная деревянная - 4 шт.; Тумба офисная деревянная - 3 шт.; Подставка под системный блок - 14 шт.; Кресло офисное - 7 шт.; Шкаф для одежды деревянный - 4 шт.; Шкаф для одежды деревянный - 2 шт.; Шкаф для одежды деревянный - 1 шт.; Шкаф деревянный для документов - 1 шт.; Шкаф деревянный для документов - 1 шт.; Шкаф деревянный для документов - 2 шт.; Стул на металлическом каркасе - 4 шт.</w:t>
        <w:br/>
        <w:br/>
        <w:t>-------------------------</w:t>
        <w:br/>
        <w:br/>
        <w:t>Найдено в ОНМЦК:</w:t>
        <w:br/>
        <w:t>Стол письменный - 1 шт.; Надставка настольная - 7 шт.; Стол письменный - 12 шт.; Тумба офисная деревянная - 12 шт.; Тумба офисная деревянная - 4 шт.; Подставка под системный блок - 14 шт.; Кресло офисное - 7 шт.; Шкаф для одежды деревянный - 4 шт.; Шкаф для одежды деревянный - 2 шт.; Шкаф деревянный для документов - 1 шт.; Шкаф деревянный для документов - 1 шт.; Шкаф деревянный для документов - 2 шт.; Тумба офисная деревянная - 3 шт.; Стул на металлическом каркасе - 4 шт.; Шкаф для одежды деревянный - 1 шт.</w:t>
        <w:br/>
        <w:br/>
        <w:t>-------------------------</w:t>
        <w:br/>
        <w:br/>
        <w:t>Ошибки:</w:t>
        <w:br/>
        <w:t>- не обнаружены</w:t>
        <w:br/>
        <w:br/>
        <w:t>---------------------</w:t>
        <w:br/>
        <w:t>Пункт Плана-Графика 1: Начальная (максимальная) цена контракта: 548 547 рублей 00 копеек</w:t>
        <w:br/>
        <w:br/>
        <w:t>Найденные релевантные пункты:</w:t>
        <w:br/>
        <w:t>1. [source=Обращение о проведении закупки] Начальная (максимальная) цена контракта: 548 547 рублей 00 копеек</w:t>
        <w:br/>
        <w:t>2. [source=ОНМЦК] Начальная (максимальная) цена контракта 548 547 рублей 00 копеек</w:t>
        <w:br/>
        <w:t>3. [source=Пояснительная записка] ОНМЦК: 548 547 рублей 00 копеек</w:t>
        <w:br/>
        <w:br/>
        <w:t>Ошибки:</w:t>
        <w:br/>
        <w:t>- не обнаружены</w:t>
        <w:br/>
        <w:t>--------------</w:t>
        <w:br/>
        <w:br/>
        <w:t>---------------------</w:t>
        <w:br/>
        <w:t>Пункт Плана-Графика 2: Сроки поставки товара, выполнения работ, оказания услуг по контракту: в течение 45 (сорока пяти) календарных дней с даты заключения контракта</w:t>
        <w:br/>
        <w:br/>
        <w:t>Найденные релевантные пункты:</w:t>
        <w:br/>
        <w:t>1. [source=Проект контракта] в срок в течение 45 (сорока пяти) календарных дней с даты заключения Контракта</w:t>
        <w:br/>
        <w:t>2. [source=ООЗ] Срок поставки: в течение 45 (сорока пяти) календарных дней с даты заключения контракта.</w:t>
        <w:br/>
        <w:t>3. [source=Пояснительная записка] Срок поставки: в течение 45 (сорока пяти) календарных дней с даты заключения Контракта.</w:t>
        <w:br/>
        <w:t>4. [source=Проект контракта] Срок поставки: в течение 45 календарных дней с даты заключения контракта.</w:t>
        <w:br/>
        <w:br/>
        <w:t>Ошибки:</w:t>
        <w:br/>
        <w:t>- не обнаружены</w:t>
        <w:br/>
        <w:t>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