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Email</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w:t>
            </w:r>
            <w:r w:rsidDel="00000000" w:rsidR="00000000" w:rsidRPr="00000000">
              <w:rPr>
                <w:b w:val="1"/>
                <w:color w:val="333333"/>
                <w:sz w:val="24"/>
                <w:szCs w:val="24"/>
                <w:highlight w:val="white"/>
                <w:rtl w:val="0"/>
              </w:rPr>
              <w:t xml:space="preserve">Gilly Tyson, General Manager (North)</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t xml:space="preserve">Subj:</w:t>
            </w:r>
            <w:r w:rsidDel="00000000" w:rsidR="00000000" w:rsidRPr="00000000">
              <w:rPr>
                <w:rFonts w:ascii="Roboto" w:cs="Roboto" w:eastAsia="Roboto" w:hAnsi="Roboto"/>
                <w:color w:val="374151"/>
                <w:sz w:val="24"/>
                <w:szCs w:val="24"/>
                <w:shd w:fill="f7f7f8" w:val="clear"/>
                <w:rtl w:val="0"/>
              </w:rPr>
              <w:t xml:space="preserve">Seeking Your Support on the Tablet Rollout Expansion Decision</w:t>
            </w:r>
            <w:r w:rsidDel="00000000" w:rsidR="00000000" w:rsidRPr="00000000">
              <w:rPr>
                <w:rtl w:val="0"/>
              </w:rPr>
            </w:r>
          </w:p>
          <w:p w:rsidR="00000000" w:rsidDel="00000000" w:rsidP="00000000" w:rsidRDefault="00000000" w:rsidRPr="00000000" w14:paraId="0000000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Dear Gilly,</w:t>
            </w:r>
          </w:p>
          <w:p w:rsidR="00000000" w:rsidDel="00000000" w:rsidP="00000000" w:rsidRDefault="00000000" w:rsidRPr="00000000" w14:paraId="00000007">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hope this email finds you well. I wanted to discuss an important matter regarding the tablet rollout project and seek your support in addressing it. Your perspective and expertise are highly valued in this matter.</w:t>
            </w:r>
          </w:p>
          <w:p w:rsidR="00000000" w:rsidDel="00000000" w:rsidP="00000000" w:rsidRDefault="00000000" w:rsidRPr="00000000" w14:paraId="00000008">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 you may be aware, Omar, the owner of Sauce &amp; Spoon, has expressed a strong interest in expanding the tablet rollout to cover all dining sections, not just the bar area, as initially planned. Deanna, our Director of Operations, is also inclined towards this expansion.</w:t>
            </w:r>
          </w:p>
          <w:p w:rsidR="00000000" w:rsidDel="00000000" w:rsidP="00000000" w:rsidRDefault="00000000" w:rsidRPr="00000000" w14:paraId="0000000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Summary of Omar's Request: Omar believes that expanding the tablet rollout will enhance customer experience, potentially increasing revenue and making Sauce &amp; Spoon more competitive in the market.</w:t>
            </w:r>
          </w:p>
          <w:p w:rsidR="00000000" w:rsidDel="00000000" w:rsidP="00000000" w:rsidRDefault="00000000" w:rsidRPr="00000000" w14:paraId="0000000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However, I have some reservations about this proposed expansion for a couple of reasons:</w:t>
            </w:r>
          </w:p>
          <w:p w:rsidR="00000000" w:rsidDel="00000000" w:rsidP="00000000" w:rsidRDefault="00000000" w:rsidRPr="00000000" w14:paraId="0000000B">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b w:val="1"/>
                <w:color w:val="374151"/>
                <w:sz w:val="24"/>
                <w:szCs w:val="24"/>
                <w:rtl w:val="0"/>
              </w:rPr>
              <w:t xml:space="preserve">Scope and Resources:</w:t>
            </w:r>
            <w:r w:rsidDel="00000000" w:rsidR="00000000" w:rsidRPr="00000000">
              <w:rPr>
                <w:rFonts w:ascii="Roboto" w:cs="Roboto" w:eastAsia="Roboto" w:hAnsi="Roboto"/>
                <w:color w:val="374151"/>
                <w:sz w:val="24"/>
                <w:szCs w:val="24"/>
                <w:rtl w:val="0"/>
              </w:rPr>
              <w:t xml:space="preserve"> Expanding the rollout beyond the bar area significantly increases the scope of the project. This would require additional resources, time, and effort, potentially impacting the overall timeline and budget. We must ensure that we have the capacity to manage this expansion without compromising the quality of the rollout.</w:t>
            </w:r>
          </w:p>
          <w:p w:rsidR="00000000" w:rsidDel="00000000" w:rsidP="00000000" w:rsidRDefault="00000000" w:rsidRPr="00000000" w14:paraId="0000000C">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b w:val="1"/>
                <w:color w:val="374151"/>
                <w:sz w:val="24"/>
                <w:szCs w:val="24"/>
                <w:rtl w:val="0"/>
              </w:rPr>
              <w:t xml:space="preserve">Customer Experience:</w:t>
            </w:r>
            <w:r w:rsidDel="00000000" w:rsidR="00000000" w:rsidRPr="00000000">
              <w:rPr>
                <w:rFonts w:ascii="Roboto" w:cs="Roboto" w:eastAsia="Roboto" w:hAnsi="Roboto"/>
                <w:color w:val="374151"/>
                <w:sz w:val="24"/>
                <w:szCs w:val="24"/>
                <w:rtl w:val="0"/>
              </w:rPr>
              <w:t xml:space="preserve"> While the idea of offering tablet services in all dining sections may seem appealing, we need to consider the potential impact on the overall dining experience. It might disrupt the ambiance and interaction between staff and diners, which are crucial elements of Sauce &amp; Spoon's brand identity.</w:t>
            </w:r>
          </w:p>
          <w:p w:rsidR="00000000" w:rsidDel="00000000" w:rsidP="00000000" w:rsidRDefault="00000000" w:rsidRPr="00000000" w14:paraId="0000000D">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believe that sticking with the original plan and limiting the rollout to the bar area is the most prudent approach at this stage. However, I recognize the importance of gathering support from key stakeholders like yourself to convince Omar and Deanna.</w:t>
            </w:r>
          </w:p>
          <w:p w:rsidR="00000000" w:rsidDel="00000000" w:rsidP="00000000" w:rsidRDefault="00000000" w:rsidRPr="00000000" w14:paraId="0000000E">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would greatly appreciate your support in articulating these concerns and helping me convince Omar and Deanna that adhering to the original plan is in the best interest of Sauce &amp; Spoon. Your expertise in project management and understanding of the technical aspects of our operations would be invaluable in making this case.</w:t>
            </w:r>
          </w:p>
          <w:p w:rsidR="00000000" w:rsidDel="00000000" w:rsidP="00000000" w:rsidRDefault="00000000" w:rsidRPr="00000000" w14:paraId="0000000F">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you have any additional insights or suggestions on how to address these concerns effectively, please do share them. Together, we can ensure that the project remains on track and aligned with our objectives while avoiding potential complications.</w:t>
            </w:r>
          </w:p>
          <w:p w:rsidR="00000000" w:rsidDel="00000000" w:rsidP="00000000" w:rsidRDefault="00000000" w:rsidRPr="00000000" w14:paraId="00000010">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Thank you for your time and consideration in this matter. I look forward to discussing this further with you, and please let me know when it would be convenient for you to meet.</w:t>
            </w:r>
          </w:p>
          <w:p w:rsidR="00000000" w:rsidDel="00000000" w:rsidP="00000000" w:rsidRDefault="00000000" w:rsidRPr="00000000" w14:paraId="00000011">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Warm regards,</w:t>
            </w:r>
          </w:p>
          <w:p w:rsidR="00000000" w:rsidDel="00000000" w:rsidP="00000000" w:rsidRDefault="00000000" w:rsidRPr="00000000" w14:paraId="00000012">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color w:val="999999"/>
              </w:rPr>
            </w:pPr>
            <w:r w:rsidDel="00000000" w:rsidR="00000000" w:rsidRPr="00000000">
              <w:rPr>
                <w:rFonts w:ascii="Roboto" w:cs="Roboto" w:eastAsia="Roboto" w:hAnsi="Roboto"/>
                <w:color w:val="374151"/>
                <w:sz w:val="24"/>
                <w:szCs w:val="24"/>
                <w:rtl w:val="0"/>
              </w:rPr>
              <w:t xml:space="preserve">Peta</w:t>
            </w:r>
            <w:r w:rsidDel="00000000" w:rsidR="00000000" w:rsidRPr="00000000">
              <w:rPr>
                <w:rtl w:val="0"/>
              </w:rPr>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