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9515695" w:displacedByCustomXml="next"/>
    <w:sdt>
      <w:sdtPr>
        <w:rPr>
          <w:rFonts w:ascii="Arial" w:eastAsia="Times New Roman" w:hAnsi="Arial" w:cs="Times New Roman"/>
          <w:b/>
          <w:sz w:val="28"/>
          <w:szCs w:val="28"/>
          <w:lang w:eastAsia="ru-RU"/>
        </w:rPr>
        <w:id w:val="1436946708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1BE5A3C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Министерство образования Республики Беларусь</w:t>
          </w:r>
        </w:p>
        <w:p w14:paraId="53C8A99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41EC458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Учреждение образования</w:t>
          </w:r>
        </w:p>
        <w:p w14:paraId="3B5F508A" w14:textId="77777777" w:rsidR="00D47ED6" w:rsidRPr="0032632D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БЕЛОРУССКИЙ ГОСУДАРСТВЕННЫЙ УНИВЕРСИТЕТ</w:t>
          </w:r>
        </w:p>
        <w:p w14:paraId="52A19F8A" w14:textId="77777777" w:rsidR="00D47ED6" w:rsidRPr="008218B0" w:rsidRDefault="00D47ED6" w:rsidP="00D47ED6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ИНФОРМАТИКИ И РАДИОЭЛЕКТРОНИКИ</w:t>
          </w:r>
        </w:p>
        <w:p w14:paraId="1D725012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Факультет инженерно-экономический</w:t>
          </w:r>
        </w:p>
        <w:p w14:paraId="45767B5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D665FF1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экономической информатики</w:t>
          </w:r>
        </w:p>
        <w:p w14:paraId="0B7B8841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D26E814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8A1FF29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9C6B510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571D19AD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26EED3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ТЕХНИКО-ЭКОНОМИЧЕСКОЕ ОБОСНОВАНИЕ</w:t>
          </w:r>
        </w:p>
        <w:p w14:paraId="448F6259" w14:textId="77777777" w:rsidR="00D47ED6" w:rsidRPr="00C0531E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 отчёту по преддипломной практике</w:t>
          </w:r>
        </w:p>
        <w:p w14:paraId="4BBCC47A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 тему</w:t>
          </w:r>
        </w:p>
        <w:p w14:paraId="23CA557D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Автоматизированная система подбора и хранения обучающих материалов на основе </w:t>
          </w:r>
          <w:proofErr w:type="spellStart"/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web</w:t>
          </w:r>
          <w:proofErr w:type="spellEnd"/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-технологий</w:t>
          </w:r>
        </w:p>
        <w:p w14:paraId="243E55BB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 xml:space="preserve"> </w:t>
          </w:r>
        </w:p>
        <w:p w14:paraId="066BBF0E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6E8D2093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72792D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4397AF5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2C2EC09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189FA53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F93186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91D3D2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41BFF16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7B9D26B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tbl>
          <w:tblPr>
            <w:tblStyle w:val="a5"/>
            <w:tblW w:w="964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49"/>
            <w:gridCol w:w="3695"/>
          </w:tblGrid>
          <w:tr w:rsidR="00D47ED6" w14:paraId="4E2F74A9" w14:textId="77777777" w:rsidTr="00D47ED6">
            <w:trPr>
              <w:trHeight w:val="494"/>
            </w:trPr>
            <w:tc>
              <w:tcPr>
                <w:tcW w:w="5949" w:type="dxa"/>
              </w:tcPr>
              <w:p w14:paraId="56E3A8C0" w14:textId="77777777" w:rsidR="00D47ED6" w:rsidRPr="0032632D" w:rsidRDefault="00D47ED6" w:rsidP="00032CD1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Студент:</w:t>
                </w: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</w:t>
                </w:r>
                <w:proofErr w:type="gramEnd"/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       </w:t>
                </w:r>
              </w:p>
            </w:tc>
            <w:tc>
              <w:tcPr>
                <w:tcW w:w="3695" w:type="dxa"/>
              </w:tcPr>
              <w:p w14:paraId="76CDBF43" w14:textId="77777777" w:rsidR="00D47ED6" w:rsidRPr="0032632D" w:rsidRDefault="00D47ED6" w:rsidP="00032CD1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>Е.П. Красовский</w:t>
                </w:r>
              </w:p>
            </w:tc>
          </w:tr>
        </w:tbl>
        <w:p w14:paraId="0D9B530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1ACD395E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E1E8E5C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057F2DE" w14:textId="054836A4" w:rsidR="00C0531E" w:rsidRDefault="00D47ED6" w:rsidP="00D47ED6">
          <w:pPr>
            <w:pStyle w:val="a6"/>
            <w:contextualSpacing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</w:r>
          <w:r w:rsidRPr="00D47ED6">
            <w:rPr>
              <w:rFonts w:ascii="Times New Roman" w:hAnsi="Times New Roman"/>
              <w:b w:val="0"/>
              <w:bCs/>
              <w:sz w:val="28"/>
              <w:szCs w:val="28"/>
              <w:lang w:eastAsia="en-US"/>
            </w:rPr>
            <w:t>Минск 2021</w:t>
          </w:r>
        </w:p>
      </w:sdtContent>
    </w:sdt>
    <w:p w14:paraId="140EF5E4" w14:textId="2C2A5B17" w:rsidR="006C51F1" w:rsidRDefault="000E2B3A" w:rsidP="006547F3">
      <w:pPr>
        <w:pStyle w:val="1"/>
        <w:keepLines w:val="0"/>
        <w:numPr>
          <w:ilvl w:val="0"/>
          <w:numId w:val="8"/>
        </w:numPr>
        <w:tabs>
          <w:tab w:val="left" w:pos="1276"/>
        </w:tabs>
        <w:spacing w:before="0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bookmarkStart w:id="1" w:name="_Hlk72745944"/>
      <w:bookmarkEnd w:id="0"/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lastRenderedPageBreak/>
        <w:t>Т</w:t>
      </w:r>
      <w:r w:rsidR="00032CD1"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t>е</w:t>
      </w:r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t>хнико-экономическое обоснование эффективности разработки и реализации информиционной системы подбора и хранения обучающего контента</w:t>
      </w:r>
    </w:p>
    <w:p w14:paraId="4253A849" w14:textId="77777777" w:rsidR="000E2B3A" w:rsidRPr="000E2B3A" w:rsidRDefault="000E2B3A" w:rsidP="000E2B3A">
      <w:pPr>
        <w:rPr>
          <w:lang w:eastAsia="ru-RU"/>
        </w:rPr>
      </w:pPr>
    </w:p>
    <w:p w14:paraId="51691EAC" w14:textId="585CA519" w:rsidR="00F21B63" w:rsidRDefault="000E2B3A" w:rsidP="00F21B6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системы подбора и хранения обучающего контента</w:t>
      </w:r>
    </w:p>
    <w:p w14:paraId="7536A258" w14:textId="4BFF0A3F" w:rsidR="00F21B63" w:rsidRDefault="00F21B63" w:rsidP="00F21B63"/>
    <w:p w14:paraId="2CB06F50" w14:textId="77777777" w:rsidR="00F21B63" w:rsidRDefault="00F21B63" w:rsidP="00F21B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Разработанная информационная система представляет собой веб-приложение для создания простого и максимально эффективного способа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поддержки обучающей деятельности. Данная система разработана в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-компании по индивидуальному заказу организации.</w:t>
      </w:r>
    </w:p>
    <w:p w14:paraId="1238EB88" w14:textId="478E6A78" w:rsidR="00F21B63" w:rsidRDefault="00F21B63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Система представляет собой веб-портал для постоянного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доступа к обучающим материалам и их подбору. Онлайн-приложение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дает возможность создавать необходимые объекты, хранящие в себе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информацию в виде обучающих секций, отдельных обучающих материалов. Кроме того, система позволяет человеку проходить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авторизацию для создания и входа в личный кабинет.</w:t>
      </w:r>
    </w:p>
    <w:p w14:paraId="3D975243" w14:textId="5BB830DD" w:rsidR="00EF370E" w:rsidRDefault="00EF370E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Целью технико-экономического обоснования является расчёт и оценка следующих экономических показателей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44377756" w14:textId="1B3B44A6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ч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истый дисконтированный доход (ЧДД)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5907D26" w14:textId="1483B173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срок окупаемости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EF37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2FAC2A4D" w14:textId="4BC54CCD" w:rsidR="00EF370E" w:rsidRP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рентабельность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B202CA9" w14:textId="77777777" w:rsidR="00EF370E" w:rsidRPr="00EF370E" w:rsidRDefault="00EF370E" w:rsidP="00EF370E">
      <w:pPr>
        <w:pStyle w:val="a3"/>
        <w:widowControl w:val="0"/>
        <w:spacing w:after="0" w:line="276" w:lineRule="auto"/>
        <w:ind w:left="142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0BDEB6C" w14:textId="3ED1A812" w:rsidR="006547F3" w:rsidRDefault="006547F3" w:rsidP="006547F3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Расчёт сметы затрат и отпускной цены программного средства</w:t>
      </w:r>
    </w:p>
    <w:p w14:paraId="6E8DDA6D" w14:textId="0BDC83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Плановая численность работников и плановый срок разработки П</w:t>
      </w:r>
      <w:r w:rsidR="002818FA"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являются базой для расчета основной заработной платы разработчиков проекта. По данным о специфике и сложности выполняемых функций составляется штатное расписание группы специалистов-исполнителей, участвующих в разработке ПП, с определением образования, специальности, квалификации и должности.</w:t>
      </w:r>
    </w:p>
    <w:p w14:paraId="5DEF0CA2" w14:textId="098FD6F3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В соответствии со штатным расписанием на проекте будут задействованы: руководитель проекта, инженер-программист, тестировщик, дизайнер.</w:t>
      </w:r>
    </w:p>
    <w:p w14:paraId="0C2986E5" w14:textId="77932F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Основная заработная плата исполнителей ПП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67CA" w14:paraId="0AB7DA1A" w14:textId="77777777" w:rsidTr="003677BA">
        <w:tc>
          <w:tcPr>
            <w:tcW w:w="8500" w:type="dxa"/>
          </w:tcPr>
          <w:p w14:paraId="2D05DA3E" w14:textId="7D2A520E" w:rsidR="002F67CA" w:rsidRPr="003677BA" w:rsidRDefault="00032CD1" w:rsidP="003677BA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nary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323C189C" w14:textId="77777777" w:rsidR="003677BA" w:rsidRDefault="003677BA" w:rsidP="003677BA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49246ED" w14:textId="6D50077C" w:rsidR="002F67CA" w:rsidRPr="003677BA" w:rsidRDefault="002F67CA" w:rsidP="003677B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(4.1)</w:t>
            </w:r>
          </w:p>
        </w:tc>
      </w:tr>
    </w:tbl>
    <w:p w14:paraId="23F473CF" w14:textId="77777777" w:rsidR="003677BA" w:rsidRDefault="003677BA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DF59820" w14:textId="1F3940E7" w:rsidR="002F67CA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г</w:t>
      </w:r>
      <w:r w:rsidR="003677B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де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n-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исполнителей, занятых разработкой ПП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27BA120" w14:textId="4178F83A" w:rsidR="00BA7489" w:rsidRPr="00BA7489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Style w:val="keyword"/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e>
              <m: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дневная тарифная ставка 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го исполнителя,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руб</w:t>
      </w:r>
      <w:proofErr w:type="spellEnd"/>
    </w:p>
    <w:p w14:paraId="1D568294" w14:textId="58D7ABC0" w:rsidR="00BA7489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эффективный фонд рабочего времени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дни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48196F" w14:textId="77777777" w:rsidR="00C61E27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K-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коэффициент премирования (0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2).</w:t>
      </w:r>
    </w:p>
    <w:p w14:paraId="27474A58" w14:textId="2672F5B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Среднемесячна</w:t>
      </w:r>
      <w:proofErr w:type="spellEnd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зарплата в компании 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$1600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BB7ABD" w14:textId="578F3B3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Расчет основной заработной платы представлен в таблице 4.1</w:t>
      </w:r>
    </w:p>
    <w:p w14:paraId="2CDE8465" w14:textId="77777777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FDFB3F9" w14:textId="3B597502" w:rsidR="008C1615" w:rsidRDefault="008C1615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4.1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Расчет основной заработной платы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7"/>
        <w:gridCol w:w="1631"/>
        <w:gridCol w:w="1614"/>
        <w:gridCol w:w="1615"/>
        <w:gridCol w:w="2222"/>
      </w:tblGrid>
      <w:tr w:rsidR="008C1615" w:rsidRPr="008C1615" w14:paraId="0C898A92" w14:textId="77777777" w:rsidTr="00787DBC">
        <w:trPr>
          <w:trHeight w:val="1855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75C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3F7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Месячная тарифная ставка, руб.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941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Дневная тарифная ставка, руб.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750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Плановый фонд рабочего времени,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0BAC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Заработной платы исполнителей, руб.</w:t>
            </w:r>
          </w:p>
        </w:tc>
      </w:tr>
      <w:tr w:rsidR="008C1615" w:rsidRPr="008C1615" w14:paraId="61A8869B" w14:textId="77777777" w:rsidTr="004757E3">
        <w:trPr>
          <w:trHeight w:val="29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8A7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85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3200,00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80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160,00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D5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3A2" w14:textId="77777777" w:rsidR="008C1615" w:rsidRPr="008C1615" w:rsidRDefault="008C1615" w:rsidP="00787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</w:tr>
      <w:tr w:rsidR="008C1615" w:rsidRPr="008C1615" w14:paraId="6D038550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D076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04C6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0BD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8D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9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8C1615" w:rsidRPr="008C1615" w14:paraId="53D8C071" w14:textId="77777777" w:rsidTr="004757E3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3B75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 программист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D8D7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1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4009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669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2760</w:t>
            </w:r>
          </w:p>
        </w:tc>
      </w:tr>
      <w:tr w:rsidR="008C1615" w:rsidRPr="008C1615" w14:paraId="5BD1748B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61E" w14:textId="26D770AE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</w:t>
            </w:r>
            <w:r w:rsidR="00787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94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DEF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708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C3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8C1615" w:rsidRPr="008C1615" w14:paraId="6DF3054B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E0CD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C5F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5810</w:t>
            </w:r>
          </w:p>
        </w:tc>
      </w:tr>
      <w:tr w:rsidR="008C1615" w:rsidRPr="008C1615" w14:paraId="0AD52770" w14:textId="77777777" w:rsidTr="004757E3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E6B" w14:textId="052D66AA" w:rsidR="008C1615" w:rsidRPr="008C1615" w:rsidRDefault="00787DBC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Премия (</w:t>
            </w:r>
            <w:r w:rsidR="008C1615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20%)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FF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1162</w:t>
            </w:r>
          </w:p>
        </w:tc>
      </w:tr>
      <w:tr w:rsidR="008C1615" w:rsidRPr="008C1615" w14:paraId="0579CF30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A59" w14:textId="0142D9D8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с учетом </w:t>
            </w:r>
            <w:r w:rsidR="00787DBC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премии (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BDD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6972</w:t>
            </w:r>
          </w:p>
        </w:tc>
      </w:tr>
    </w:tbl>
    <w:p w14:paraId="71EAAF81" w14:textId="307F2A24" w:rsidR="008C1615" w:rsidRDefault="008C1615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98070E3" w14:textId="2684A82D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определяется по формуле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347FD1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71EE5E6" w14:textId="77777777" w:rsidTr="00CF07E4">
        <w:tc>
          <w:tcPr>
            <w:tcW w:w="8500" w:type="dxa"/>
            <w:vAlign w:val="center"/>
          </w:tcPr>
          <w:p w14:paraId="7F7762D8" w14:textId="0EBD3F3B" w:rsidR="00787DBC" w:rsidRPr="003677BA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D77C721" w14:textId="20BE4FE5" w:rsidR="00787DBC" w:rsidRPr="003677BA" w:rsidRDefault="00787DBC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E1FD6E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BAE9A28" w14:textId="08BAB78A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дополнительной заработной платы (20%)</w:t>
      </w:r>
    </w:p>
    <w:p w14:paraId="042808C8" w14:textId="4DB4AEC7" w:rsidR="00787DBC" w:rsidRDefault="00787DBC" w:rsidP="00BE7063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составит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7A1E42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E1644AB" w14:textId="77777777" w:rsidTr="003D1C2D">
        <w:tc>
          <w:tcPr>
            <w:tcW w:w="8500" w:type="dxa"/>
          </w:tcPr>
          <w:p w14:paraId="400BB5B8" w14:textId="488639B9" w:rsidR="00787DBC" w:rsidRPr="008019ED" w:rsidRDefault="00032CD1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6972∙20%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1 394,40 руб</m:t>
                </m:r>
              </m:oMath>
            </m:oMathPara>
          </w:p>
        </w:tc>
        <w:tc>
          <w:tcPr>
            <w:tcW w:w="845" w:type="dxa"/>
          </w:tcPr>
          <w:p w14:paraId="1C473028" w14:textId="77777777" w:rsidR="00787DBC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0F3FFA" w14:textId="5B185AFA" w:rsidR="00787DBC" w:rsidRPr="003677BA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02A9F8A6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63E0343" w14:textId="216D8C3E" w:rsidR="00787DBC" w:rsidRP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определяются в соответствии с действующими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законодательными актами по формуле:</w:t>
      </w:r>
    </w:p>
    <w:p w14:paraId="27580634" w14:textId="77F930AF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2649DD84" w14:textId="77777777" w:rsidTr="00CF07E4">
        <w:tc>
          <w:tcPr>
            <w:tcW w:w="8500" w:type="dxa"/>
            <w:vAlign w:val="center"/>
          </w:tcPr>
          <w:p w14:paraId="455BD006" w14:textId="3F00C9B1" w:rsidR="00C61E27" w:rsidRPr="003677BA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707836D" w14:textId="1D2284F2" w:rsidR="00C61E27" w:rsidRPr="003677BA" w:rsidRDefault="00C61E27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104D2E" w14:textId="77777777" w:rsidR="009E3196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DCDA5BB" w14:textId="5D186D13" w:rsidR="00C61E27" w:rsidRPr="00787DBC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отчислений в фонд социальной зашиты населения и на обязательное страхование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</w:t>
      </w:r>
      <w:r w:rsidR="00FD77D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%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8A99AB8" w14:textId="77777777" w:rsidR="00787DBC" w:rsidRP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56EDC7EA" w14:textId="77777777" w:rsidTr="003D1C2D">
        <w:tc>
          <w:tcPr>
            <w:tcW w:w="8500" w:type="dxa"/>
          </w:tcPr>
          <w:p w14:paraId="79568594" w14:textId="14F2D5AE" w:rsidR="00C61E27" w:rsidRPr="008019ED" w:rsidRDefault="00032CD1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+1 394,40 )∙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2 928,24 руб  </m:t>
                </m:r>
              </m:oMath>
            </m:oMathPara>
          </w:p>
        </w:tc>
        <w:tc>
          <w:tcPr>
            <w:tcW w:w="845" w:type="dxa"/>
          </w:tcPr>
          <w:p w14:paraId="074F833C" w14:textId="77777777" w:rsidR="00C61E27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06A3E89" w14:textId="5052F67B" w:rsidR="00C61E27" w:rsidRPr="003677BA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7977275" w14:textId="5049B857" w:rsidR="00BA7489" w:rsidRDefault="00BA7489" w:rsidP="008019E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731B60D" w14:textId="6EF9D76F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машинного времени на разработку программы. Расходы по статье «Машинное время»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включают оплату машинного времени, необходимого для разработки и отладки ПП, и определяются по формуле:</w:t>
      </w:r>
    </w:p>
    <w:p w14:paraId="01CA9F69" w14:textId="3735ECCD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6143DCD3" w14:textId="77777777" w:rsidTr="003D1C2D">
        <w:tc>
          <w:tcPr>
            <w:tcW w:w="8500" w:type="dxa"/>
          </w:tcPr>
          <w:p w14:paraId="2CE0AA9C" w14:textId="03310687" w:rsidR="008019ED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=Ц∙Т∙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8683847" w14:textId="73096A34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027AA2B" w14:textId="77777777" w:rsidR="009E3196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ACA45B3" w14:textId="39F30E80" w:rsidR="008019ED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 Ц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</m:oMath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цена одного машино-часа, руб</w:t>
      </w:r>
      <w:r w:rsidR="008019ED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.;</w:t>
      </w:r>
    </w:p>
    <w:p w14:paraId="67217EE4" w14:textId="02379C18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Т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количество часов работы в день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 8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A6BEE9B" w14:textId="77CF1AF3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длительность проекта, дни.</w:t>
      </w:r>
    </w:p>
    <w:p w14:paraId="5F49D908" w14:textId="2F17F261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4BA5159" w14:textId="7BFE6BF2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Стоимость машино-часа на предприятии составляет 1 руб. Разработка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проекта займет 73 дня. Затраты по статье «Машинное время» составят:</w:t>
      </w:r>
    </w:p>
    <w:p w14:paraId="6A801EC5" w14:textId="77777777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524A0068" w14:textId="77777777" w:rsidTr="003D1C2D">
        <w:tc>
          <w:tcPr>
            <w:tcW w:w="8500" w:type="dxa"/>
          </w:tcPr>
          <w:p w14:paraId="270D8E3D" w14:textId="2E130F13" w:rsidR="008019ED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=1∙8∙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73=584 руб </m:t>
                </m:r>
              </m:oMath>
            </m:oMathPara>
          </w:p>
        </w:tc>
        <w:tc>
          <w:tcPr>
            <w:tcW w:w="845" w:type="dxa"/>
          </w:tcPr>
          <w:p w14:paraId="4E168DC8" w14:textId="4B3C5290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A67881D" w14:textId="77777777" w:rsidR="009E3196" w:rsidRDefault="009E3196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66E7183" w14:textId="5053CEA2" w:rsidR="008019ED" w:rsidRDefault="008019ED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), связанные с</w:t>
      </w:r>
      <w:r w:rsid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необходимостью содержания аппарата управления, определяются по формуле</w:t>
      </w:r>
      <w:r w:rsidR="009E3196" w:rsidRP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A2B0993" w14:textId="77777777" w:rsidR="005B4BCA" w:rsidRPr="009E3196" w:rsidRDefault="005B4BCA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E3196" w14:paraId="11AA297E" w14:textId="77777777" w:rsidTr="00CF07E4">
        <w:tc>
          <w:tcPr>
            <w:tcW w:w="8500" w:type="dxa"/>
            <w:vAlign w:val="center"/>
          </w:tcPr>
          <w:p w14:paraId="33E60BB0" w14:textId="60933295" w:rsidR="009E3196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B5B1E68" w14:textId="5C13FEBC" w:rsidR="009E3196" w:rsidRPr="003677BA" w:rsidRDefault="009E319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2DA2D9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AC4A79C" w14:textId="3C678BE9" w:rsid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нр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накладных расходов (100%)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6F4E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91A98DF" w14:textId="77777777" w:rsidTr="003D1C2D">
        <w:tc>
          <w:tcPr>
            <w:tcW w:w="8500" w:type="dxa"/>
          </w:tcPr>
          <w:p w14:paraId="0A8177F4" w14:textId="7EAD650B" w:rsidR="005B4BCA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</m:oMath>
            </m:oMathPara>
          </w:p>
        </w:tc>
        <w:tc>
          <w:tcPr>
            <w:tcW w:w="845" w:type="dxa"/>
          </w:tcPr>
          <w:p w14:paraId="23E37C0C" w14:textId="258627B7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8D97C47" w14:textId="77777777" w:rsidR="005B4BCA" w:rsidRP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C199EB2" w14:textId="508B6343" w:rsidR="008019ED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на ПО рассчитывается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 формуле:</w:t>
      </w:r>
    </w:p>
    <w:p w14:paraId="0E6BD9AF" w14:textId="5A8AC7F8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C38C9E4" w14:textId="77777777" w:rsidTr="003D1C2D">
        <w:tc>
          <w:tcPr>
            <w:tcW w:w="8500" w:type="dxa"/>
          </w:tcPr>
          <w:p w14:paraId="61DC8857" w14:textId="148F8677" w:rsidR="005B4BCA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4675BC7" w14:textId="1340A511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46F0B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26542E" w14:textId="32093227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46F0B" w14:paraId="1CB6D685" w14:textId="77777777" w:rsidTr="003D1C2D">
        <w:tc>
          <w:tcPr>
            <w:tcW w:w="8500" w:type="dxa"/>
          </w:tcPr>
          <w:p w14:paraId="581BDA80" w14:textId="659BFF5D" w:rsidR="00946F0B" w:rsidRPr="008019ED" w:rsidRDefault="00032CD1" w:rsidP="00946F0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+1 394,40+2 894,77+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+584= 18 850,64 руб</m:t>
                </m:r>
              </m:oMath>
            </m:oMathPara>
          </w:p>
        </w:tc>
        <w:tc>
          <w:tcPr>
            <w:tcW w:w="845" w:type="dxa"/>
          </w:tcPr>
          <w:p w14:paraId="3F9A4787" w14:textId="6394C124" w:rsidR="00946F0B" w:rsidRPr="003677BA" w:rsidRDefault="00946F0B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25D5C5C1" w14:textId="77777777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3C0EDE0" w14:textId="6FAC36B2" w:rsidR="005B4BCA" w:rsidRP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на сопровождение и адаптацию определяются по формуле:</w:t>
      </w:r>
    </w:p>
    <w:p w14:paraId="005A128B" w14:textId="4A2D7993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24B92" w14:paraId="6772AF0C" w14:textId="77777777" w:rsidTr="00CF07E4">
        <w:tc>
          <w:tcPr>
            <w:tcW w:w="8500" w:type="dxa"/>
            <w:vAlign w:val="center"/>
          </w:tcPr>
          <w:p w14:paraId="3A8A21B2" w14:textId="069BBD02" w:rsidR="00824B92" w:rsidRPr="00824B92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3B8BE5" w14:textId="7872B4F3" w:rsidR="00824B92" w:rsidRPr="003677BA" w:rsidRDefault="00824B92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1E9FAB7" w14:textId="77777777" w:rsidR="00CF07E4" w:rsidRDefault="00CF07E4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0A9B7A6" w14:textId="54A53B8A" w:rsidR="00824B92" w:rsidRPr="00824B92" w:rsidRDefault="00824B92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рса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расходов на сопровождение и адаптацию (20%)</w:t>
      </w:r>
    </w:p>
    <w:p w14:paraId="4B82E0CB" w14:textId="77777777" w:rsidR="003D65DF" w:rsidRP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смета расходов в целом по организации без расходов на</w:t>
      </w:r>
    </w:p>
    <w:p w14:paraId="4D9DD1E5" w14:textId="124ECCD6" w:rsidR="00824B92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сопровождение и адаптацию.</w:t>
      </w:r>
    </w:p>
    <w:p w14:paraId="7414EA95" w14:textId="617842D9" w:rsidR="003D65DF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5360915B" w14:textId="77777777" w:rsidTr="003D1C2D">
        <w:tc>
          <w:tcPr>
            <w:tcW w:w="8500" w:type="dxa"/>
          </w:tcPr>
          <w:p w14:paraId="249CEC1A" w14:textId="71C6CECA" w:rsidR="003D65DF" w:rsidRPr="003D65DF" w:rsidRDefault="00032CD1" w:rsidP="003D65DF">
            <w:pPr>
              <w:widowControl w:val="0"/>
              <w:spacing w:line="276" w:lineRule="auto"/>
              <w:ind w:firstLine="709"/>
              <w:jc w:val="both"/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18 850,64 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3 770,13 руб</m:t>
                </m:r>
              </m:oMath>
            </m:oMathPara>
          </w:p>
          <w:p w14:paraId="47F76AE9" w14:textId="2A8AB330" w:rsidR="003D65DF" w:rsidRPr="00824B92" w:rsidRDefault="003D65DF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9CD486E" w14:textId="22A18128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5DA96E40" w14:textId="2110DEBA" w:rsid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на разработку (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затратами на сопровождение 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даптацию)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как полная себестоимость ПП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определяется по формуле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3D51ED" w14:textId="77777777" w:rsidR="003D65DF" w:rsidRPr="00824B92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18E4D1F0" w14:textId="77777777" w:rsidTr="003D1C2D">
        <w:tc>
          <w:tcPr>
            <w:tcW w:w="8500" w:type="dxa"/>
          </w:tcPr>
          <w:p w14:paraId="75B55A0D" w14:textId="014EF3C1" w:rsidR="003D65DF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494C8DB2" w14:textId="468A6625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6C9ABD5" w14:textId="12F892BD" w:rsid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08CC2ED5" w14:textId="77777777" w:rsidTr="003D1C2D">
        <w:tc>
          <w:tcPr>
            <w:tcW w:w="8500" w:type="dxa"/>
          </w:tcPr>
          <w:p w14:paraId="676759A9" w14:textId="2578E17B" w:rsidR="003D65DF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18 850,64 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3 763,43= 22 620,77 руб</m:t>
                </m:r>
              </m:oMath>
            </m:oMathPara>
          </w:p>
        </w:tc>
        <w:tc>
          <w:tcPr>
            <w:tcW w:w="845" w:type="dxa"/>
          </w:tcPr>
          <w:p w14:paraId="02E791AC" w14:textId="35E03C7F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65221408" w14:textId="77777777" w:rsidR="003D65DF" w:rsidRDefault="003D65D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421927F" w14:textId="2179FC28" w:rsidR="00946F0B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24259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Все расчеты сметы затрат и отпускной цена сведены в таблицу 4.2</w:t>
      </w:r>
    </w:p>
    <w:p w14:paraId="5FCB4E91" w14:textId="77777777" w:rsidR="0024259F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9B8E0BE" w14:textId="556C81F1" w:rsidR="0024259F" w:rsidRDefault="0024259F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4.2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107B1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мета затрат</w:t>
      </w:r>
    </w:p>
    <w:tbl>
      <w:tblPr>
        <w:tblStyle w:val="a5"/>
        <w:tblW w:w="9923" w:type="dxa"/>
        <w:tblInd w:w="-289" w:type="dxa"/>
        <w:tblLook w:val="04A0" w:firstRow="1" w:lastRow="0" w:firstColumn="1" w:lastColumn="0" w:noHBand="0" w:noVBand="1"/>
      </w:tblPr>
      <w:tblGrid>
        <w:gridCol w:w="6705"/>
        <w:gridCol w:w="1713"/>
        <w:gridCol w:w="1505"/>
      </w:tblGrid>
      <w:tr w:rsidR="0024259F" w14:paraId="16EB9D49" w14:textId="77777777" w:rsidTr="00FD77D7">
        <w:tc>
          <w:tcPr>
            <w:tcW w:w="7372" w:type="dxa"/>
          </w:tcPr>
          <w:p w14:paraId="0899D364" w14:textId="20478F95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Наименование затрат</w:t>
            </w:r>
          </w:p>
        </w:tc>
        <w:tc>
          <w:tcPr>
            <w:tcW w:w="992" w:type="dxa"/>
          </w:tcPr>
          <w:p w14:paraId="104F48A5" w14:textId="5724287A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1559" w:type="dxa"/>
          </w:tcPr>
          <w:p w14:paraId="4CA2A6F3" w14:textId="63C3CB36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руб</w:t>
            </w:r>
            <w:proofErr w:type="spellEnd"/>
          </w:p>
        </w:tc>
      </w:tr>
      <w:tr w:rsidR="0024259F" w14:paraId="1CCE052C" w14:textId="77777777" w:rsidTr="00FD77D7">
        <w:tc>
          <w:tcPr>
            <w:tcW w:w="7372" w:type="dxa"/>
          </w:tcPr>
          <w:p w14:paraId="67FDA74C" w14:textId="7EE1E336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992" w:type="dxa"/>
          </w:tcPr>
          <w:p w14:paraId="09080E24" w14:textId="60E980F2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75FCC8A" w14:textId="77777777" w:rsidR="00FD77D7" w:rsidRDefault="00FD77D7" w:rsidP="00FD77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6972,00</w:t>
            </w:r>
          </w:p>
          <w:p w14:paraId="15133467" w14:textId="2FF96E91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7FAB92B" w14:textId="77777777" w:rsidTr="00FD77D7">
        <w:tc>
          <w:tcPr>
            <w:tcW w:w="7372" w:type="dxa"/>
          </w:tcPr>
          <w:p w14:paraId="26A933D7" w14:textId="6F885EA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992" w:type="dxa"/>
          </w:tcPr>
          <w:p w14:paraId="44368430" w14:textId="7759A8F4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98ECB57" w14:textId="77777777" w:rsidR="00FD77D7" w:rsidRDefault="00FD77D7" w:rsidP="00FD77D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1394,40</w:t>
            </w:r>
          </w:p>
          <w:p w14:paraId="7A7A1168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51B2AD18" w14:textId="77777777" w:rsidTr="00FD77D7">
        <w:tc>
          <w:tcPr>
            <w:tcW w:w="7372" w:type="dxa"/>
          </w:tcPr>
          <w:p w14:paraId="289E802A" w14:textId="63C95EFC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992" w:type="dxa"/>
          </w:tcPr>
          <w:p w14:paraId="63A7810E" w14:textId="3675BE85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C0EDFF6" w14:textId="2E59D1E7" w:rsidR="0024259F" w:rsidRPr="0024259F" w:rsidRDefault="00FD77D7" w:rsidP="00FD77D7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2928,24</w:t>
            </w:r>
          </w:p>
        </w:tc>
      </w:tr>
      <w:tr w:rsidR="0024259F" w14:paraId="0D566D66" w14:textId="77777777" w:rsidTr="00FD77D7">
        <w:tc>
          <w:tcPr>
            <w:tcW w:w="7372" w:type="dxa"/>
          </w:tcPr>
          <w:p w14:paraId="4EA74B8F" w14:textId="5D2CFCE9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Машинное время</w:t>
            </w:r>
          </w:p>
        </w:tc>
        <w:tc>
          <w:tcPr>
            <w:tcW w:w="992" w:type="dxa"/>
          </w:tcPr>
          <w:p w14:paraId="030A7EA0" w14:textId="5B5AFC37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4A87327" w14:textId="251B2A9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</w:t>
            </w:r>
          </w:p>
        </w:tc>
      </w:tr>
      <w:tr w:rsidR="0024259F" w14:paraId="10FEAF64" w14:textId="77777777" w:rsidTr="00FD77D7">
        <w:tc>
          <w:tcPr>
            <w:tcW w:w="7372" w:type="dxa"/>
          </w:tcPr>
          <w:p w14:paraId="47AF9E72" w14:textId="6D1FA7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Накладные расходы</w:t>
            </w:r>
          </w:p>
        </w:tc>
        <w:tc>
          <w:tcPr>
            <w:tcW w:w="992" w:type="dxa"/>
          </w:tcPr>
          <w:p w14:paraId="375E64B0" w14:textId="33AED16D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B4995A5" w14:textId="5584BD3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</w:tc>
      </w:tr>
      <w:tr w:rsidR="0024259F" w14:paraId="5AC5CB69" w14:textId="77777777" w:rsidTr="00FD77D7">
        <w:tc>
          <w:tcPr>
            <w:tcW w:w="7372" w:type="dxa"/>
          </w:tcPr>
          <w:p w14:paraId="159B37A4" w14:textId="2801C3E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992" w:type="dxa"/>
          </w:tcPr>
          <w:p w14:paraId="7EB25DC6" w14:textId="7C2800BC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BC474E9" w14:textId="25BC6C89" w:rsidR="0024259F" w:rsidRPr="00FD77D7" w:rsidRDefault="006D65F0" w:rsidP="00FD77D7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3770,13</w:t>
            </w:r>
          </w:p>
        </w:tc>
      </w:tr>
      <w:tr w:rsidR="0024259F" w14:paraId="3E2D74B5" w14:textId="77777777" w:rsidTr="00FD77D7">
        <w:tc>
          <w:tcPr>
            <w:tcW w:w="7372" w:type="dxa"/>
          </w:tcPr>
          <w:p w14:paraId="711960E5" w14:textId="1B1F5E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Полная себестоимость</w:t>
            </w:r>
          </w:p>
        </w:tc>
        <w:tc>
          <w:tcPr>
            <w:tcW w:w="992" w:type="dxa"/>
          </w:tcPr>
          <w:p w14:paraId="75A724A7" w14:textId="38E83634" w:rsidR="0024259F" w:rsidRDefault="00032CD1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836176D" w14:textId="598A9A24" w:rsidR="0024259F" w:rsidRPr="0024259F" w:rsidRDefault="00FD77D7" w:rsidP="006D65F0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 w:rsidRPr="00FD77D7">
              <w:rPr>
                <w:color w:val="000000"/>
                <w:sz w:val="28"/>
                <w:szCs w:val="28"/>
              </w:rPr>
              <w:t>22 620,77</w:t>
            </w:r>
          </w:p>
        </w:tc>
      </w:tr>
    </w:tbl>
    <w:p w14:paraId="4994C51C" w14:textId="77777777" w:rsidR="006D65F0" w:rsidRDefault="006D65F0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F7F24EF" w14:textId="64311237" w:rsidR="0024259F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Т.к программный продукт предназначен для собственных нужд организации ограничимся расчетом себестоимости.</w:t>
      </w:r>
    </w:p>
    <w:p w14:paraId="7F9A5772" w14:textId="77777777" w:rsidR="00C63099" w:rsidRPr="00824B92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1965B19" w14:textId="76746061" w:rsidR="006547F3" w:rsidRDefault="006547F3" w:rsidP="006547F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экономического эффекта у разработчика ПО</w:t>
      </w:r>
    </w:p>
    <w:p w14:paraId="4BA496C6" w14:textId="77777777" w:rsidR="006547F3" w:rsidRPr="006547F3" w:rsidRDefault="006547F3" w:rsidP="006547F3"/>
    <w:p w14:paraId="3CD82BF9" w14:textId="4B12B702" w:rsidR="002818FA" w:rsidRPr="00BB3478" w:rsidRDefault="002818FA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Экономический эффект представляет собой прибыль, полученную путем экономии на заработной плате за счет сокращения трудовых затрат сотрудников.</w:t>
      </w:r>
    </w:p>
    <w:p w14:paraId="48FB2D02" w14:textId="195D98D2" w:rsidR="00C80C16" w:rsidRDefault="002818FA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Сотрудник тратит в среднем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день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поиск обучающего материала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 После внедрения ПО это время сокращается до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1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,5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день. При окладе </w:t>
      </w:r>
      <w:r w:rsidR="00BB3478"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сотрудник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 w:rsidR="00C80C1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 в час, можно рассчитать экономию текущих затрат в день по следующей формуле:</w:t>
      </w:r>
    </w:p>
    <w:p w14:paraId="106A759E" w14:textId="77777777" w:rsidR="00CF07E4" w:rsidRDefault="00CF07E4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80C16" w14:paraId="74B40190" w14:textId="77777777" w:rsidTr="00CF07E4">
        <w:tc>
          <w:tcPr>
            <w:tcW w:w="8500" w:type="dxa"/>
          </w:tcPr>
          <w:p w14:paraId="39F20EC7" w14:textId="7DAFC496" w:rsidR="00C80C16" w:rsidRPr="00C80C16" w:rsidRDefault="00032CD1" w:rsidP="00C80C16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=К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/100) 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/100</m:t>
                </m:r>
                <m:r>
                  <w:rPr>
                    <w:rStyle w:val="keyword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162DC38F" w14:textId="017B6FCC" w:rsidR="00C80C16" w:rsidRPr="003677BA" w:rsidRDefault="00C80C1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CF07E4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B9B6A2E" w14:textId="77777777" w:rsidR="00C80C16" w:rsidRPr="00BB3478" w:rsidRDefault="00C80C16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7B606DA" w14:textId="3B5621C4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плановый объем работ (1);</w:t>
      </w:r>
    </w:p>
    <w:p w14:paraId="2CF4CD59" w14:textId="09E954E5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до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04ECB72D" w14:textId="2F03C308" w:rsidR="00CF07E4" w:rsidRPr="00975FC4" w:rsidRDefault="00032CD1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после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78876E3F" w14:textId="336FA2A1" w:rsidR="00CF07E4" w:rsidRPr="00975FC4" w:rsidRDefault="00032CD1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 работ до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внедрения программного продукта,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6FAF131E" w14:textId="1CE20ED9" w:rsidR="00CF07E4" w:rsidRPr="00975FC4" w:rsidRDefault="00032CD1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работ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после внедрения программного продукта, р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2A7D5039" w14:textId="39210AE6" w:rsidR="00CF07E4" w:rsidRPr="00975FC4" w:rsidRDefault="00032CD1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 премий (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20%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);</w:t>
      </w:r>
    </w:p>
    <w:p w14:paraId="3BD07382" w14:textId="37FE2BD8" w:rsidR="00074267" w:rsidRDefault="00032CD1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дополнительной заработной платы (20%);</w:t>
      </w:r>
    </w:p>
    <w:p w14:paraId="18F64C47" w14:textId="680EFD46" w:rsidR="00975FC4" w:rsidRDefault="00032CD1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ставка отчислений от заработной, включаемых в </w:t>
      </w:r>
      <w:r w:rsidR="004757E3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себестоимость</w:t>
      </w:r>
      <w:r w:rsid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(35%)</w:t>
      </w:r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175699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6ADC5559" w14:textId="77777777" w:rsidTr="003D1C2D">
        <w:tc>
          <w:tcPr>
            <w:tcW w:w="8500" w:type="dxa"/>
          </w:tcPr>
          <w:p w14:paraId="31C5A4E9" w14:textId="38305173" w:rsidR="004757E3" w:rsidRPr="004757E3" w:rsidRDefault="004757E3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Эз=1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3∙ 25 - 1,5 ∙25 </m:t>
                    </m: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∙1,2∙1,346=90,86 руб</m:t>
                </m:r>
              </m:oMath>
            </m:oMathPara>
          </w:p>
        </w:tc>
        <w:tc>
          <w:tcPr>
            <w:tcW w:w="845" w:type="dxa"/>
          </w:tcPr>
          <w:p w14:paraId="06544B60" w14:textId="6D8C1E70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1B5D73C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062AC49E" w14:textId="68381732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Получив экономию текущих затрат в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день,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можем рассчитать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экономию затрат в год: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4B529FE4" w14:textId="77777777" w:rsidTr="003D1C2D">
        <w:tc>
          <w:tcPr>
            <w:tcW w:w="8500" w:type="dxa"/>
          </w:tcPr>
          <w:p w14:paraId="61B0438B" w14:textId="3CCA0BD7" w:rsidR="004757E3" w:rsidRPr="004757E3" w:rsidRDefault="00032CD1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зг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=90,86*252=22896,72 руб</m:t>
                </m:r>
              </m:oMath>
            </m:oMathPara>
          </w:p>
        </w:tc>
        <w:tc>
          <w:tcPr>
            <w:tcW w:w="845" w:type="dxa"/>
          </w:tcPr>
          <w:p w14:paraId="421C1B5D" w14:textId="77777777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ADED578" w14:textId="77777777" w:rsidR="004757E3" w:rsidRPr="00975FC4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70B41788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Экономический эффект при использовании ПО будет рассчитываться по</w:t>
      </w:r>
    </w:p>
    <w:p w14:paraId="0336E64C" w14:textId="0287C6FA" w:rsidR="00BD40F0" w:rsidRDefault="003D1C2D" w:rsidP="003D1C2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формуле:</w:t>
      </w:r>
    </w:p>
    <w:p w14:paraId="2DE91753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D1C2D" w14:paraId="67FDB452" w14:textId="77777777" w:rsidTr="003D1C2D">
        <w:tc>
          <w:tcPr>
            <w:tcW w:w="8462" w:type="dxa"/>
          </w:tcPr>
          <w:p w14:paraId="22FFCB93" w14:textId="00A354FA" w:rsidR="003D1C2D" w:rsidRPr="008019ED" w:rsidRDefault="00032CD1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эг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тек</m:t>
                        </m:r>
                      </m:sub>
                    </m:sSub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*(1-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A317FB9" w14:textId="5B89BB69" w:rsidR="003D1C2D" w:rsidRPr="003677BA" w:rsidRDefault="003D1C2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6BBA99F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48825E7" w14:textId="0A0193E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эг</m:t>
            </m:r>
          </m:sub>
        </m:sSub>
      </m:oMath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экономия текущих затрат в год, полученная в результате</w:t>
      </w:r>
    </w:p>
    <w:p w14:paraId="2EE18A5B" w14:textId="3BFFEFFC" w:rsidR="003D1C2D" w:rsidRPr="006D65F0" w:rsidRDefault="003D1C2D" w:rsidP="0035569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применения ПО, руб.</w:t>
      </w:r>
      <w:r w:rsidR="00355698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83985BB" w14:textId="29CC0DD3" w:rsidR="003D1C2D" w:rsidRPr="003D1C2D" w:rsidRDefault="00032CD1" w:rsidP="0035569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прирост текущих затрат, связанных с использованием ПО, руб;</w:t>
      </w:r>
    </w:p>
    <w:p w14:paraId="4FA082CF" w14:textId="228F2024" w:rsidR="003D1C2D" w:rsidRPr="003D1C2D" w:rsidRDefault="00032CD1" w:rsidP="006D65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ставка налога на прибыль, 18%.</w:t>
      </w:r>
    </w:p>
    <w:p w14:paraId="4C5DD1D5" w14:textId="2363D7CA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Т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к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компания Иностранное производственное унитарное предприятие «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АйБиЭй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АйТи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Парк» является резидентом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ВТ, то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согласно законодательству РБ, она освобождается от уплаты налога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прибыль.</w:t>
      </w:r>
    </w:p>
    <w:p w14:paraId="4647A7A7" w14:textId="07E76425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55698" w14:paraId="103DAAE0" w14:textId="77777777" w:rsidTr="006D202C">
        <w:tc>
          <w:tcPr>
            <w:tcW w:w="8462" w:type="dxa"/>
          </w:tcPr>
          <w:p w14:paraId="4A3B81EA" w14:textId="5F31C3F3" w:rsidR="00355698" w:rsidRPr="008019ED" w:rsidRDefault="00032CD1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22896,72 руб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7F3D4F5" w14:textId="0D3511AE" w:rsidR="00355698" w:rsidRPr="003677BA" w:rsidRDefault="00355698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5B28042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BEF4A1A" w14:textId="47F3F73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Амортизационные отчисления являются источником погашения</w:t>
      </w:r>
    </w:p>
    <w:p w14:paraId="7CD4CCE8" w14:textId="77777777" w:rsidR="006D65F0" w:rsidRDefault="003D1C2D" w:rsidP="006D65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инвестиций в разработку программного продукта.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0A6F271" w14:textId="591A87D9" w:rsidR="00BD40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Расчёт а</w:t>
      </w:r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мортизационных отчислений осуществляется по формуле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69DA7176" w14:textId="77777777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6D65F0" w14:paraId="09F6B8C1" w14:textId="77777777" w:rsidTr="006D202C">
        <w:tc>
          <w:tcPr>
            <w:tcW w:w="8500" w:type="dxa"/>
            <w:vAlign w:val="center"/>
          </w:tcPr>
          <w:p w14:paraId="2A02CCB0" w14:textId="23D25637" w:rsidR="006D65F0" w:rsidRPr="00824B92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8734A50" w14:textId="09C44120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D24DC7D" w14:textId="6A2B859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8B41C00" w14:textId="4BFE3A7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затраты на разработку программного продукт </w:t>
      </w:r>
      <w:proofErr w:type="spellStart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руб</w:t>
      </w:r>
      <w:proofErr w:type="spellEnd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2B0FE6C" w14:textId="67150D5A" w:rsidR="006D65F0" w:rsidRDefault="00032CD1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6D65F0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норма</w:t>
      </w:r>
      <w:r w:rsid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амортизации программного продукта (20%).</w:t>
      </w:r>
    </w:p>
    <w:p w14:paraId="2DAE29E9" w14:textId="0D8A9EEC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65F0" w14:paraId="5FA2F1FA" w14:textId="77777777" w:rsidTr="006D202C">
        <w:tc>
          <w:tcPr>
            <w:tcW w:w="8500" w:type="dxa"/>
            <w:vAlign w:val="center"/>
          </w:tcPr>
          <w:p w14:paraId="798FD8A6" w14:textId="25425DB7" w:rsidR="006D65F0" w:rsidRPr="006D65F0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=20%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22620,77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4524,15 руб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773E6F" w14:textId="0929F2DE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19FF7DF5" w14:textId="77777777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76E8F690" w14:textId="77777777" w:rsidR="00BD40F0" w:rsidRDefault="00BD40F0" w:rsidP="00BD40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A42062D" w14:textId="331A7A6C" w:rsidR="00BD40F0" w:rsidRDefault="004A24A1" w:rsidP="006D202C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чет эко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номиче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ской эффективности разработки и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спользования программного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продукта</w:t>
      </w:r>
    </w:p>
    <w:p w14:paraId="2ED9155F" w14:textId="77777777" w:rsidR="004A24A1" w:rsidRDefault="004A24A1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B040B2F" w14:textId="60A180DA" w:rsidR="006D202C" w:rsidRP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>Так как приходится сравнивать (экономический эффект) и затраты (инвестиции в разработку программного продукта), необходимо привести их к единому моменту времени — началу расчетного периода, что обеспечивает их сопоставимость.</w:t>
      </w:r>
    </w:p>
    <w:p w14:paraId="5CE44941" w14:textId="33A85668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который определяется по формуле: </w:t>
      </w:r>
    </w:p>
    <w:p w14:paraId="153A148F" w14:textId="70336F03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202C" w14:paraId="68ACC594" w14:textId="77777777" w:rsidTr="006D202C">
        <w:tc>
          <w:tcPr>
            <w:tcW w:w="8500" w:type="dxa"/>
          </w:tcPr>
          <w:p w14:paraId="6F147340" w14:textId="08D05518" w:rsidR="006D202C" w:rsidRPr="006D202C" w:rsidRDefault="00032CD1" w:rsidP="006D202C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7E9657A1" w14:textId="77777777" w:rsidR="006D202C" w:rsidRPr="003677BA" w:rsidRDefault="006D202C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47A0F6A" w14:textId="33DF1226" w:rsidR="002F0142" w:rsidRDefault="006D202C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F014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норма дисконта (в долях единиц)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, 10%</w:t>
      </w:r>
    </w:p>
    <w:p w14:paraId="0FC7FA00" w14:textId="5E33DE0A" w:rsidR="002F0142" w:rsidRDefault="00032CD1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2F0142" w:rsidRPr="002F0142">
        <w:rPr>
          <w:rStyle w:val="keyword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расчетный год,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=1</m:t>
        </m:r>
      </m:oMath>
    </w:p>
    <w:p w14:paraId="59D16F3F" w14:textId="56C88691" w:rsid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номер года, результаты и затраты которого приводятся к расчетному (2021 – 1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2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2,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3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3,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)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5DF4416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0142" w14:paraId="274E742D" w14:textId="77777777" w:rsidTr="002F0142">
        <w:tc>
          <w:tcPr>
            <w:tcW w:w="8500" w:type="dxa"/>
          </w:tcPr>
          <w:p w14:paraId="670EF83A" w14:textId="1FDC8D86" w:rsidR="002F0142" w:rsidRPr="002F0142" w:rsidRDefault="00032CD1" w:rsidP="002F0142">
            <w:pPr>
              <w:widowControl w:val="0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845" w:type="dxa"/>
          </w:tcPr>
          <w:p w14:paraId="4455B6B1" w14:textId="2328CB97" w:rsidR="002F0142" w:rsidRPr="003677BA" w:rsidRDefault="002F0142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49F8BCA0" w14:textId="77777777" w:rsidTr="002F0142">
        <w:tc>
          <w:tcPr>
            <w:tcW w:w="8500" w:type="dxa"/>
          </w:tcPr>
          <w:p w14:paraId="673BDB3A" w14:textId="303366F2" w:rsidR="002F0142" w:rsidRPr="002F0142" w:rsidRDefault="00032CD1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=0,91</m:t>
                </m:r>
              </m:oMath>
            </m:oMathPara>
          </w:p>
        </w:tc>
        <w:tc>
          <w:tcPr>
            <w:tcW w:w="845" w:type="dxa"/>
          </w:tcPr>
          <w:p w14:paraId="7E5625E5" w14:textId="77777777" w:rsidR="002F0142" w:rsidRPr="003677BA" w:rsidRDefault="002F0142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138FA774" w14:textId="77777777" w:rsidTr="002F0142">
        <w:tc>
          <w:tcPr>
            <w:tcW w:w="8500" w:type="dxa"/>
          </w:tcPr>
          <w:p w14:paraId="73BFA3BD" w14:textId="02A55507" w:rsidR="002F0142" w:rsidRPr="002F0142" w:rsidRDefault="00032CD1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=0,83</m:t>
                </m:r>
              </m:oMath>
            </m:oMathPara>
          </w:p>
        </w:tc>
        <w:tc>
          <w:tcPr>
            <w:tcW w:w="845" w:type="dxa"/>
          </w:tcPr>
          <w:p w14:paraId="19F97F26" w14:textId="77777777" w:rsidR="002F0142" w:rsidRPr="003677BA" w:rsidRDefault="002F0142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706EB8BD" w14:textId="77777777" w:rsidTr="002F0142">
        <w:tc>
          <w:tcPr>
            <w:tcW w:w="8500" w:type="dxa"/>
          </w:tcPr>
          <w:p w14:paraId="69CD795B" w14:textId="277F395E" w:rsidR="002F0142" w:rsidRPr="002F0142" w:rsidRDefault="00032CD1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=0,75</m:t>
                </m:r>
              </m:oMath>
            </m:oMathPara>
          </w:p>
        </w:tc>
        <w:tc>
          <w:tcPr>
            <w:tcW w:w="845" w:type="dxa"/>
          </w:tcPr>
          <w:p w14:paraId="0AB582FC" w14:textId="77777777" w:rsidR="002F0142" w:rsidRPr="003677BA" w:rsidRDefault="002F0142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ECF1B48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970386E" w14:textId="71CAB480" w:rsidR="006D202C" w:rsidRDefault="00107B14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Результаты расчета показателей приведены в таблице 4.3 </w:t>
      </w:r>
    </w:p>
    <w:p w14:paraId="087B757C" w14:textId="0356C794" w:rsidR="00747AAC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66"/>
        <w:gridCol w:w="1295"/>
      </w:tblGrid>
      <w:tr w:rsidR="00747AAC" w:rsidRPr="00747AAC" w14:paraId="6571EC27" w14:textId="77777777" w:rsidTr="00201A68">
        <w:trPr>
          <w:trHeight w:val="37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47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882D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Един. Изм.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9D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</w:t>
            </w:r>
            <w:proofErr w:type="spellEnd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Обоз.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26C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7E75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6D9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00C3A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</w:p>
        </w:tc>
      </w:tr>
      <w:tr w:rsidR="00747AAC" w:rsidRPr="00747AAC" w14:paraId="0FD4D32A" w14:textId="77777777" w:rsidTr="00747AAC">
        <w:trPr>
          <w:trHeight w:val="375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D814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201A68" w:rsidRPr="00747AAC" w14:paraId="4052C4BE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B45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Прирост чистой прибыли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75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23D" w14:textId="4519633F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4FA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11448,36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B8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B0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2D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</w:tr>
      <w:tr w:rsidR="00201A68" w:rsidRPr="00747AAC" w14:paraId="7CF14A5B" w14:textId="77777777" w:rsidTr="00201A68">
        <w:trPr>
          <w:trHeight w:val="112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78C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Прирост амортизационных отчислений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3645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D5F3" w14:textId="7A01420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∆А</m:t>
                </m:r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9FD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AA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631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F6F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</w:tr>
      <w:tr w:rsidR="00201A68" w:rsidRPr="00747AAC" w14:paraId="47BC5C59" w14:textId="77777777" w:rsidTr="00201A68">
        <w:trPr>
          <w:trHeight w:val="37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E8E54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Прирост результата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0B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996A" w14:textId="220B3FF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817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020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8E8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C64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</w:tr>
      <w:tr w:rsidR="00201A68" w:rsidRPr="00747AAC" w14:paraId="25A6068D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91E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Коэффициент дисконтирования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475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FC67" w14:textId="35423CEB" w:rsidR="00747AAC" w:rsidRPr="00747AAC" w:rsidRDefault="00032CD1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BCA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411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0B8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336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201A68" w:rsidRPr="00747AAC" w14:paraId="58233915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21C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Результат с учетом фактора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49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7B1D" w14:textId="33AC6290" w:rsidR="00747AAC" w:rsidRPr="00747AAC" w:rsidRDefault="00032CD1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051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13D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24928,07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AF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33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</w:tbl>
    <w:p w14:paraId="4E4AC4FE" w14:textId="1BFC32BB" w:rsidR="00747AAC" w:rsidRDefault="00747AAC"/>
    <w:p w14:paraId="3532F132" w14:textId="07034FF3" w:rsidR="00201A68" w:rsidRPr="00201A68" w:rsidRDefault="00201A68" w:rsidP="00201A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таблицы 4.3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85"/>
        <w:gridCol w:w="1276"/>
      </w:tblGrid>
      <w:tr w:rsidR="00747AAC" w:rsidRPr="00747AAC" w14:paraId="0E09144D" w14:textId="77777777" w:rsidTr="00201A68">
        <w:trPr>
          <w:trHeight w:val="375"/>
          <w:jc w:val="center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51C540" w14:textId="39F8423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</w:t>
            </w:r>
          </w:p>
        </w:tc>
      </w:tr>
      <w:tr w:rsidR="00201A68" w:rsidRPr="00747AAC" w14:paraId="6CEEE785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7E9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Инвестиции в разработку ПО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AF5D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5F53" w14:textId="3568EB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B32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4A8F" w14:textId="222FD5E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521A" w14:textId="5F06D5E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6768D" w14:textId="244896E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3714C6A0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D38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Инвестиции с учетом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9F69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4FEB" w14:textId="567287C2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BCD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69F6" w14:textId="1640E5E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EFFD" w14:textId="52C15C82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8CC8" w14:textId="0FD1ADD4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06F5C245" w14:textId="77777777" w:rsidTr="00C57688">
        <w:trPr>
          <w:trHeight w:val="112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4A63E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8.Чистый дисконтированный доход по годам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624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2742" w14:textId="358FAD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ЧДД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126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C3F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2307,30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7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C42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  <w:tr w:rsidR="00201A68" w:rsidRPr="00747AAC" w14:paraId="185BEE1F" w14:textId="77777777" w:rsidTr="00C57688">
        <w:trPr>
          <w:trHeight w:val="76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8A17" w14:textId="68643DE4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9. </w:t>
            </w:r>
            <w:r w:rsidR="00201A68"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ЧДД,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нарастающий итогом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509A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8EC" w14:textId="00512594" w:rsidR="00747AAC" w:rsidRPr="00747AAC" w:rsidRDefault="00201A68" w:rsidP="0020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995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B27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-4340,95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14C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18320,92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754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38922,63</w:t>
            </w:r>
          </w:p>
        </w:tc>
      </w:tr>
    </w:tbl>
    <w:p w14:paraId="33332EB7" w14:textId="77777777" w:rsidR="00747AAC" w:rsidRPr="00107B14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59BC53A3" w14:textId="36BC7453" w:rsidR="006D202C" w:rsidRDefault="00BE7063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Рентабельность инвестиций в разработку и внедрение программного продукта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) рассчитывается по формуле:</w:t>
      </w:r>
    </w:p>
    <w:p w14:paraId="76C76B4A" w14:textId="5B6BFF9A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67C2DC97" w14:textId="77777777" w:rsidTr="00C57688">
        <w:tc>
          <w:tcPr>
            <w:tcW w:w="8500" w:type="dxa"/>
            <w:vAlign w:val="center"/>
          </w:tcPr>
          <w:p w14:paraId="686E726E" w14:textId="18C58517" w:rsidR="00C57688" w:rsidRPr="006D202C" w:rsidRDefault="00032CD1" w:rsidP="00032CD1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чер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028C963" w14:textId="029F9DD0" w:rsidR="00C57688" w:rsidRPr="003677BA" w:rsidRDefault="00C57688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9398B63" w14:textId="4075E21F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5708387" w14:textId="3CA79BB3" w:rsidR="00C57688" w:rsidRDefault="00C57688" w:rsidP="00C5768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чер</m:t>
            </m:r>
          </m:sub>
        </m:sSub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Среднегодовая величина чистой прибыли за расчетный пе</w:t>
      </w:r>
      <w:proofErr w:type="spellStart"/>
      <w:r>
        <w:rPr>
          <w:rStyle w:val="keyword"/>
          <w:rFonts w:ascii="Times New Roman" w:hAnsi="Times New Roman" w:cs="Times New Roman"/>
          <w:iCs/>
          <w:sz w:val="28"/>
          <w:szCs w:val="28"/>
        </w:rPr>
        <w:t>риод</w:t>
      </w:r>
      <w:proofErr w:type="spellEnd"/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</w:t>
      </w: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>руб.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,</m:t>
        </m:r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которая определяется по формуле:</w:t>
      </w:r>
    </w:p>
    <w:p w14:paraId="5314D790" w14:textId="730E3974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79F685AA" w14:textId="77777777" w:rsidTr="00032CD1">
        <w:tc>
          <w:tcPr>
            <w:tcW w:w="8500" w:type="dxa"/>
            <w:vAlign w:val="center"/>
          </w:tcPr>
          <w:p w14:paraId="525D1A68" w14:textId="79DFCD28" w:rsidR="00C57688" w:rsidRPr="006D202C" w:rsidRDefault="00032CD1" w:rsidP="00032CD1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ADFBF" w14:textId="77777777" w:rsidR="00C57688" w:rsidRPr="003677BA" w:rsidRDefault="00C57688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03BF0630" w14:textId="20196187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8BF3856" w14:textId="5CD5527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- чистая прибыль, полученная в году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. руб.</w:t>
      </w:r>
    </w:p>
    <w:p w14:paraId="7EC8E4EF" w14:textId="7C0398E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A0348" w14:paraId="7ACC572E" w14:textId="77777777" w:rsidTr="00032CD1">
        <w:tc>
          <w:tcPr>
            <w:tcW w:w="8500" w:type="dxa"/>
            <w:vAlign w:val="center"/>
          </w:tcPr>
          <w:p w14:paraId="62DE4ABA" w14:textId="78D4492C" w:rsidR="004A0348" w:rsidRPr="006D202C" w:rsidRDefault="00032CD1" w:rsidP="00032CD1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11448,36+22896,72+22896,72+22896,72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∙100%=20034,63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E5B138" w14:textId="77777777" w:rsidR="004A0348" w:rsidRPr="003677BA" w:rsidRDefault="004A0348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310D243E" w14:textId="76308391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A0348" w14:paraId="43188864" w14:textId="77777777" w:rsidTr="00032CD1">
        <w:tc>
          <w:tcPr>
            <w:tcW w:w="8500" w:type="dxa"/>
            <w:vAlign w:val="center"/>
          </w:tcPr>
          <w:p w14:paraId="76DA2635" w14:textId="78A4F1CB" w:rsidR="004A0348" w:rsidRPr="004A0348" w:rsidRDefault="00032CD1" w:rsidP="00032CD1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20034,63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22620,77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∙100%= 88,57%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F8A682" w14:textId="6ADCF054" w:rsidR="004A0348" w:rsidRPr="003677BA" w:rsidRDefault="004A0348" w:rsidP="00032CD1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E3448D0" w14:textId="38FCC2D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78B373A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C7B2874" w14:textId="26A25AA5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В результате технико-экономического обоснования разработки и применения программного продукта были получены следующие значения экономических показателей:</w:t>
      </w:r>
    </w:p>
    <w:p w14:paraId="62D0159F" w14:textId="660E4967" w:rsidR="004A0348" w:rsidRPr="004A24A1" w:rsidRDefault="004A0348" w:rsidP="004A24A1">
      <w:pPr>
        <w:ind w:firstLine="708"/>
        <w:jc w:val="both"/>
        <w:rPr>
          <w:rStyle w:val="keyword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чистый дисконтированный доход за четыре года использования программного продукта составил </w:t>
      </w:r>
      <w:r w:rsidR="004A24A1" w:rsidRPr="004A24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38922,63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3DA56D7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— инвестиции окупятся на второй год использования программного</w:t>
      </w:r>
    </w:p>
    <w:p w14:paraId="4A426D64" w14:textId="77777777" w:rsidR="004A0348" w:rsidRPr="004A0348" w:rsidRDefault="004A0348" w:rsidP="004A24A1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продукта;</w:t>
      </w:r>
    </w:p>
    <w:p w14:paraId="42918AEA" w14:textId="431FA879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рентабельность инвестиций составляет 53%. </w:t>
      </w:r>
    </w:p>
    <w:p w14:paraId="648AFB29" w14:textId="77777777" w:rsidR="004A0348" w:rsidRPr="004A0348" w:rsidRDefault="004A0348" w:rsidP="004A24A1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Таким образом, разработка и применение автоматизированной</w:t>
      </w:r>
    </w:p>
    <w:p w14:paraId="42D25106" w14:textId="77777777" w:rsidR="004A0348" w:rsidRP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системы управления складом является экономически эффективным</w:t>
      </w:r>
    </w:p>
    <w:p w14:paraId="53CAD951" w14:textId="197B3A0F" w:rsid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инвестиционным проектом.</w:t>
      </w:r>
    </w:p>
    <w:bookmarkEnd w:id="1"/>
    <w:p w14:paraId="4BF075A6" w14:textId="77777777" w:rsidR="004A0348" w:rsidRPr="00BE7063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sectPr w:rsidR="004A0348" w:rsidRPr="00BE7063" w:rsidSect="00C0531E">
      <w:footerReference w:type="default" r:id="rId8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27B3" w14:textId="77777777" w:rsidR="00032CD1" w:rsidRDefault="00032CD1" w:rsidP="00C0531E">
      <w:pPr>
        <w:spacing w:after="0" w:line="240" w:lineRule="auto"/>
      </w:pPr>
      <w:r>
        <w:separator/>
      </w:r>
    </w:p>
  </w:endnote>
  <w:endnote w:type="continuationSeparator" w:id="0">
    <w:p w14:paraId="56F9FD5E" w14:textId="77777777" w:rsidR="00032CD1" w:rsidRDefault="00032CD1" w:rsidP="00C0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0285920"/>
      <w:docPartObj>
        <w:docPartGallery w:val="Page Numbers (Bottom of Page)"/>
        <w:docPartUnique/>
      </w:docPartObj>
    </w:sdtPr>
    <w:sdtContent>
      <w:p w14:paraId="1C78AD76" w14:textId="015B9748" w:rsidR="00032CD1" w:rsidRDefault="00032CD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98B51" w14:textId="77777777" w:rsidR="00032CD1" w:rsidRDefault="00032C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76D0" w14:textId="77777777" w:rsidR="00032CD1" w:rsidRDefault="00032CD1" w:rsidP="00C0531E">
      <w:pPr>
        <w:spacing w:after="0" w:line="240" w:lineRule="auto"/>
      </w:pPr>
      <w:r>
        <w:separator/>
      </w:r>
    </w:p>
  </w:footnote>
  <w:footnote w:type="continuationSeparator" w:id="0">
    <w:p w14:paraId="03D00AA9" w14:textId="77777777" w:rsidR="00032CD1" w:rsidRDefault="00032CD1" w:rsidP="00C05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AD8"/>
    <w:multiLevelType w:val="multilevel"/>
    <w:tmpl w:val="356A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97AAC"/>
    <w:multiLevelType w:val="multilevel"/>
    <w:tmpl w:val="5C38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164B8B"/>
    <w:multiLevelType w:val="multilevel"/>
    <w:tmpl w:val="C144D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91534C"/>
    <w:multiLevelType w:val="multilevel"/>
    <w:tmpl w:val="7CD2F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D5026"/>
    <w:multiLevelType w:val="multilevel"/>
    <w:tmpl w:val="D1E03A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F8076B"/>
    <w:multiLevelType w:val="multilevel"/>
    <w:tmpl w:val="1CB6B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420212"/>
    <w:multiLevelType w:val="hybridMultilevel"/>
    <w:tmpl w:val="205020F4"/>
    <w:lvl w:ilvl="0" w:tplc="53A8A448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5A7856"/>
    <w:multiLevelType w:val="multilevel"/>
    <w:tmpl w:val="D548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FF1A81"/>
    <w:multiLevelType w:val="hybridMultilevel"/>
    <w:tmpl w:val="3CD650D2"/>
    <w:lvl w:ilvl="0" w:tplc="026C23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20D0"/>
    <w:multiLevelType w:val="multilevel"/>
    <w:tmpl w:val="C0FC2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F"/>
    <w:rsid w:val="00032CD1"/>
    <w:rsid w:val="00074267"/>
    <w:rsid w:val="000E2B3A"/>
    <w:rsid w:val="00107B14"/>
    <w:rsid w:val="00201A68"/>
    <w:rsid w:val="0024259F"/>
    <w:rsid w:val="002818FA"/>
    <w:rsid w:val="002F0142"/>
    <w:rsid w:val="002F67CA"/>
    <w:rsid w:val="00355698"/>
    <w:rsid w:val="003677BA"/>
    <w:rsid w:val="003D1C2D"/>
    <w:rsid w:val="003D65DF"/>
    <w:rsid w:val="00401ADE"/>
    <w:rsid w:val="004757E3"/>
    <w:rsid w:val="004A0348"/>
    <w:rsid w:val="004A24A1"/>
    <w:rsid w:val="00527AC2"/>
    <w:rsid w:val="005B4BCA"/>
    <w:rsid w:val="006547F3"/>
    <w:rsid w:val="006C51F1"/>
    <w:rsid w:val="006D202C"/>
    <w:rsid w:val="006D65F0"/>
    <w:rsid w:val="00747AAC"/>
    <w:rsid w:val="00787DBC"/>
    <w:rsid w:val="008019ED"/>
    <w:rsid w:val="00824B92"/>
    <w:rsid w:val="008C1615"/>
    <w:rsid w:val="00946F0B"/>
    <w:rsid w:val="00975FC4"/>
    <w:rsid w:val="009E3196"/>
    <w:rsid w:val="00BA7489"/>
    <w:rsid w:val="00BB3478"/>
    <w:rsid w:val="00BD40F0"/>
    <w:rsid w:val="00BE7063"/>
    <w:rsid w:val="00C0531E"/>
    <w:rsid w:val="00C57688"/>
    <w:rsid w:val="00C61E27"/>
    <w:rsid w:val="00C63099"/>
    <w:rsid w:val="00C80C16"/>
    <w:rsid w:val="00CF07E4"/>
    <w:rsid w:val="00D47ED6"/>
    <w:rsid w:val="00EF370E"/>
    <w:rsid w:val="00F21B63"/>
    <w:rsid w:val="00FB081F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43B715"/>
  <w15:chartTrackingRefBased/>
  <w15:docId w15:val="{8EA3FB64-ADFB-4086-8508-B453D0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2B3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B3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B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E2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a0"/>
    <w:rsid w:val="00074267"/>
  </w:style>
  <w:style w:type="character" w:styleId="a4">
    <w:name w:val="Placeholder Text"/>
    <w:basedOn w:val="a0"/>
    <w:uiPriority w:val="99"/>
    <w:semiHidden/>
    <w:rsid w:val="00EF370E"/>
    <w:rPr>
      <w:color w:val="808080"/>
    </w:rPr>
  </w:style>
  <w:style w:type="table" w:styleId="a5">
    <w:name w:val="Table Grid"/>
    <w:basedOn w:val="a1"/>
    <w:uiPriority w:val="39"/>
    <w:rsid w:val="002F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C0531E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31E"/>
  </w:style>
  <w:style w:type="paragraph" w:styleId="aa">
    <w:name w:val="footer"/>
    <w:basedOn w:val="a"/>
    <w:link w:val="ab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31E"/>
  </w:style>
  <w:style w:type="character" w:customStyle="1" w:styleId="ac">
    <w:name w:val="Основной текст Знак"/>
    <w:basedOn w:val="a0"/>
    <w:link w:val="ad"/>
    <w:locked/>
    <w:rsid w:val="00C0531E"/>
    <w:rPr>
      <w:sz w:val="24"/>
      <w:szCs w:val="24"/>
    </w:rPr>
  </w:style>
  <w:style w:type="paragraph" w:styleId="ad">
    <w:name w:val="Body Text"/>
    <w:basedOn w:val="a"/>
    <w:link w:val="ac"/>
    <w:rsid w:val="00C0531E"/>
    <w:pPr>
      <w:spacing w:after="120" w:line="240" w:lineRule="auto"/>
    </w:pPr>
    <w:rPr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C0531E"/>
  </w:style>
  <w:style w:type="paragraph" w:styleId="ae">
    <w:name w:val="Body Text Indent"/>
    <w:basedOn w:val="a"/>
    <w:link w:val="af"/>
    <w:rsid w:val="00C053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C053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Subtitle"/>
    <w:basedOn w:val="a"/>
    <w:link w:val="af1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1">
    <w:name w:val="Подзаголовок Знак"/>
    <w:basedOn w:val="a0"/>
    <w:link w:val="af0"/>
    <w:rsid w:val="00C0531E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69D-184B-412C-92EE-57040A80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11</cp:revision>
  <dcterms:created xsi:type="dcterms:W3CDTF">2021-05-10T10:37:00Z</dcterms:created>
  <dcterms:modified xsi:type="dcterms:W3CDTF">2021-05-24T08:20:00Z</dcterms:modified>
</cp:coreProperties>
</file>