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9B9" w:rsidRDefault="008E797D" w:rsidP="008E797D">
      <w:pPr>
        <w:pStyle w:val="2"/>
      </w:pPr>
      <w:r>
        <w:t>Контрольная работа №1 Красовского Егора</w:t>
      </w:r>
    </w:p>
    <w:p w:rsidR="008E797D" w:rsidRDefault="008E797D" w:rsidP="008E797D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Перечислите атрибуты доступа, объясните их действие.</w:t>
      </w:r>
    </w:p>
    <w:p w:rsidR="008E797D" w:rsidRPr="008E797D" w:rsidRDefault="008E797D" w:rsidP="008E797D"/>
    <w:p w:rsidR="008E797D" w:rsidRPr="008E797D" w:rsidRDefault="008E797D" w:rsidP="009E3D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97D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 xml:space="preserve">Всего в Java есть четыре модификатора доступа: </w:t>
      </w:r>
    </w:p>
    <w:p w:rsidR="008E797D" w:rsidRPr="008E797D" w:rsidRDefault="008E797D" w:rsidP="009E3D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private;</w:t>
      </w:r>
    </w:p>
    <w:p w:rsidR="008E797D" w:rsidRPr="008E797D" w:rsidRDefault="008E797D" w:rsidP="009E3D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protected;</w:t>
      </w:r>
    </w:p>
    <w:p w:rsidR="008E797D" w:rsidRPr="008E797D" w:rsidRDefault="008E797D" w:rsidP="009E3D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default (</w:t>
      </w:r>
      <w:r w:rsidR="00D61067">
        <w:rPr>
          <w:rFonts w:ascii="Arial" w:eastAsia="Times New Roman" w:hAnsi="Arial" w:cs="Arial"/>
          <w:b/>
          <w:bCs/>
          <w:color w:val="151F33"/>
          <w:sz w:val="27"/>
          <w:szCs w:val="27"/>
          <w:lang w:val="en-US" w:eastAsia="ru-RU"/>
        </w:rPr>
        <w:t>friendly</w:t>
      </w:r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);</w:t>
      </w:r>
    </w:p>
    <w:p w:rsidR="008E797D" w:rsidRDefault="008E797D" w:rsidP="009E3D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public.</w:t>
      </w:r>
    </w:p>
    <w:p w:rsidR="008E797D" w:rsidRDefault="008E797D" w:rsidP="009E3D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Модификатор доступа </w:t>
      </w:r>
      <w:r w:rsidRPr="00722DCE">
        <w:rPr>
          <w:rFonts w:ascii="Arial" w:eastAsia="Times New Roman" w:hAnsi="Arial" w:cs="Arial"/>
          <w:b/>
          <w:bCs/>
          <w:color w:val="151F33"/>
          <w:sz w:val="27"/>
          <w:szCs w:val="27"/>
          <w:lang w:val="en-US" w:eastAsia="ru-RU"/>
        </w:rPr>
        <w:t>private</w:t>
      </w:r>
      <w:r w:rsidRPr="008E797D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является наиболее ограничивающим область видимости, а именно класса. Используется для </w:t>
      </w:r>
      <w:r w:rsidRP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“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закрытия</w:t>
      </w:r>
      <w:r w:rsidRP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”</w:t>
      </w:r>
      <w:r w:rsid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доступа напрямую к данным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и </w:t>
      </w:r>
      <w:r w:rsid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вспомогательных 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методов</w:t>
      </w:r>
      <w:r w:rsid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класса. Таким образом модификатор </w:t>
      </w:r>
      <w:r w:rsidR="00722DCE" w:rsidRPr="00722DCE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private</w:t>
      </w:r>
      <w:r w:rsid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используется для реализации инкапсуляции.</w:t>
      </w:r>
      <w:r w:rsidR="00814F32" w:rsidRPr="00814F32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Доступ к таким элементам возможен через </w:t>
      </w:r>
      <w:r w:rsidR="00814F32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public</w:t>
      </w:r>
      <w:r w:rsidR="00814F32"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="00814F32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getter</w:t>
      </w:r>
      <w:r w:rsidR="00814F32"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/</w:t>
      </w:r>
      <w:r w:rsidR="00814F32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setter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</w:t>
      </w:r>
      <w:r w:rsidR="00814F32"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Кроме того, классы (не вложенные в другой класс) и интерфейсы не могут иметь модификато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р</w:t>
      </w:r>
      <w:r w:rsidR="00814F32"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доступа private.</w:t>
      </w:r>
    </w:p>
    <w:p w:rsidR="00722DCE" w:rsidRPr="0059537B" w:rsidRDefault="00722DCE" w:rsidP="009E3D85">
      <w:pPr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Модификатор </w:t>
      </w:r>
      <w:r w:rsidRPr="008E797D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protected</w:t>
      </w:r>
      <w:r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 </w:t>
      </w:r>
      <w:r w:rsidRP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дает видимость </w:t>
      </w:r>
      <w:r w:rsidR="00D6106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внутри пакета,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 котором он объявлен и </w:t>
      </w:r>
      <w:r w:rsidRPr="00722DC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в пределах всех классов-наследников класса</w:t>
      </w:r>
      <w:r w:rsidR="0059537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</w:t>
      </w:r>
      <w:r w:rsidR="0059537B" w:rsidRPr="0059537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9537B" w:rsidRPr="0059537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члены класса, объявленные как protected, в рамках пакета доступны как через наследование, так и через ссылку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Используется в тех </w:t>
      </w:r>
      <w:r w:rsidR="00D6106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случаях,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когда нужно </w:t>
      </w:r>
      <w:r w:rsidR="00D6106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ограничить данные от изменения вне класса наследника и другого пакета. Например, данные банковских карт можно защитить таким образом.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Так же используется для реализации</w:t>
      </w:r>
      <w:r w:rsidR="0059537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наследования.</w:t>
      </w:r>
    </w:p>
    <w:p w:rsidR="00D61067" w:rsidRDefault="00D61067" w:rsidP="009E3D85">
      <w:pPr>
        <w:jc w:val="both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Модификатор </w:t>
      </w:r>
      <w:r>
        <w:rPr>
          <w:rFonts w:ascii="Arial" w:eastAsia="Times New Roman" w:hAnsi="Arial" w:cs="Arial"/>
          <w:b/>
          <w:bCs/>
          <w:color w:val="151F33"/>
          <w:sz w:val="27"/>
          <w:szCs w:val="27"/>
          <w:lang w:val="en-US" w:eastAsia="ru-RU"/>
        </w:rPr>
        <w:t>friendly</w:t>
      </w:r>
      <w:r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видим внутри всего пакета. Чаще всего используется для 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классов-утилит, </w:t>
      </w:r>
      <w:r w:rsidR="009E3D85">
        <w:rPr>
          <w:rFonts w:ascii="Arial" w:hAnsi="Arial" w:cs="Arial"/>
          <w:color w:val="151F33"/>
          <w:sz w:val="27"/>
          <w:szCs w:val="27"/>
          <w:shd w:val="clear" w:color="auto" w:fill="FFFFFF"/>
        </w:rPr>
        <w:t>по сути,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</w:t>
      </w:r>
      <w:r w:rsidR="009E3D85">
        <w:rPr>
          <w:rFonts w:ascii="Arial" w:hAnsi="Arial" w:cs="Arial"/>
          <w:color w:val="151F33"/>
          <w:sz w:val="27"/>
          <w:szCs w:val="27"/>
          <w:shd w:val="clear" w:color="auto" w:fill="FFFFFF"/>
        </w:rPr>
        <w:t>служебные классы,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которые реализуют вспомогательный функционал и в них нет необходимости во всех классах программы.</w:t>
      </w:r>
    </w:p>
    <w:p w:rsidR="008E797D" w:rsidRDefault="00D61067" w:rsidP="009E3D85">
      <w:pPr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Модификатор </w:t>
      </w:r>
      <w:r w:rsidRPr="00D61067">
        <w:rPr>
          <w:rFonts w:ascii="Arial" w:eastAsia="Times New Roman" w:hAnsi="Arial" w:cs="Arial"/>
          <w:b/>
          <w:bCs/>
          <w:color w:val="151F33"/>
          <w:sz w:val="27"/>
          <w:szCs w:val="27"/>
          <w:lang w:val="en-US" w:eastAsia="ru-RU"/>
        </w:rPr>
        <w:t>public</w:t>
      </w:r>
      <w:r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 </w:t>
      </w:r>
      <w:r w:rsidRPr="00D6106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используется для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“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работы</w:t>
      </w:r>
      <w:r w:rsidRP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”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с пользователем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 Он виден внутри всей программы.</w:t>
      </w:r>
      <w:r w:rsidR="009E3D85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Однако если метод/переменные объявлены как </w:t>
      </w:r>
      <w:r w:rsidR="009E3D85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public</w:t>
      </w:r>
      <w:r w:rsidR="009E3D85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а класс </w:t>
      </w:r>
      <w:r w:rsidR="009E3D85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default</w:t>
      </w:r>
      <w:r w:rsidR="009E3D85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 то видимость этих данных будет ограничена видимостью класса.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 </w:t>
      </w:r>
      <w:r w:rsidR="009E3D85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public</w:t>
      </w:r>
      <w:r w:rsidR="009E3D85" w:rsidRPr="009E3D85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классах</w:t>
      </w:r>
      <w:r w:rsidR="009E3D85" w:rsidRPr="009E3D85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="00814F3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реализован интерфейс для взаимодействия класса с окружающей средой и/или управления работы с классом. </w:t>
      </w:r>
    </w:p>
    <w:p w:rsidR="009E3D85" w:rsidRDefault="009E3D85" w:rsidP="009E3D8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Что такое пакеты в java-программе, что представляют собой пакеты на диске? Каково соглашение по именованию пакетов? Как создать пакет?</w:t>
      </w:r>
    </w:p>
    <w:p w:rsidR="008478C7" w:rsidRPr="008478C7" w:rsidRDefault="009E3D85" w:rsidP="008478C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Пакет - группа классов, объединённых в одном пространстве имён. </w:t>
      </w:r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</w:t>
      </w: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озволяют организовать классы </w:t>
      </w:r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 </w:t>
      </w: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логически</w:t>
      </w:r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е</w:t>
      </w: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наборы</w:t>
      </w:r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а также избегание </w:t>
      </w:r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lastRenderedPageBreak/>
        <w:t>конфликта имен между классами и гарантировать однозначность. Названия пакетов соответствуют физической/логической структуре проекта, то есть организации каталогов, в которых находятся файлы с исходным кодом. Такая структура позволяет облегчить поддержку проекта</w:t>
      </w:r>
      <w:r w:rsidR="008478C7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и делает поиск и использование классов, интерфейсов, нумераций и аннотаций более удобным. Также Пакеты могут быть использованы как инкапсуляция данных или же для того, чтобы прятать данные. Все что нужно это добавить классы в пакет. После этого мы можем использовать в своей программе эти классы, используя директиву import. В Пакетах некоторые классы могут быть доступны из вне, а другие для внутреннего использования в пакете. </w:t>
      </w:r>
      <w:r w:rsidR="004B67D3"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Путь к файлам внутри проекта соответствует названию пакета этих файлов. Если для класса пакет не определен, то считается, что данный класс находится в пакете по умолчанию, который не имеет имени. По умолчанию импортируется текущий пакет и java.lang. </w:t>
      </w:r>
    </w:p>
    <w:p w:rsidR="004B67D3" w:rsidRPr="008478C7" w:rsidRDefault="004B67D3" w:rsidP="008478C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Правила наименования:</w:t>
      </w:r>
    </w:p>
    <w:p w:rsidR="004B67D3" w:rsidRPr="008478C7" w:rsidRDefault="004B67D3" w:rsidP="008478C7">
      <w:pPr>
        <w:pStyle w:val="a6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Имена пакета написаны во всем нижнем регистре, чтобы избежать конфликта с именами классов или интерфейсов.</w:t>
      </w:r>
    </w:p>
    <w:p w:rsidR="004B67D3" w:rsidRPr="008478C7" w:rsidRDefault="004B67D3" w:rsidP="008478C7">
      <w:pPr>
        <w:pStyle w:val="a6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Компании используют свое инвертированное имя Интернет-домена, чтобы начать их имена пакета — например, com.example.mypackage для названного пакета mypackage создаваемый программистом в example.com.</w:t>
      </w:r>
    </w:p>
    <w:p w:rsidR="004B67D3" w:rsidRPr="008478C7" w:rsidRDefault="004B67D3" w:rsidP="008478C7">
      <w:pPr>
        <w:pStyle w:val="a6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Коллизии имени, которые происходят в пределах единственной компании, должны быть обработаны условно в пределах той компании, возможно включением области или названия проекта после названия компании (например, com.example.region.mypackage).</w:t>
      </w:r>
    </w:p>
    <w:p w:rsidR="004B67D3" w:rsidRPr="008478C7" w:rsidRDefault="004B67D3" w:rsidP="008478C7">
      <w:pPr>
        <w:pStyle w:val="a6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Пакеты на языке самого Java начинаются java. или javax.</w:t>
      </w:r>
    </w:p>
    <w:p w:rsidR="004B67D3" w:rsidRDefault="004B67D3" w:rsidP="008478C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В некоторых случаях имя интернет-домена, возможно, не допустимое имя пакета. Это может произойти, если доменное имя содержит дефис или другой специальный символ, если имя пакета начинается с цифры или другого символа, который недопустим, чтобы использовать в качестве начала имени Java, или если имя пакета содержит зарезервированное ключевое слово Java, такое как "интервал". В этом случае предложенное соглашение состоит в том, чтобы добавить подчеркивание</w:t>
      </w:r>
      <w:r w:rsidR="008478C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</w:p>
    <w:p w:rsidR="008478C7" w:rsidRPr="008478C7" w:rsidRDefault="008478C7" w:rsidP="008478C7">
      <w:pPr>
        <w:pStyle w:val="1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shd w:val="clear" w:color="auto" w:fill="FFFFFF"/>
        </w:rPr>
        <w:t>3. 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подпакетах? Какой пакет в Java импортируется по умолчанию?</w:t>
      </w:r>
    </w:p>
    <w:p w:rsidR="004B67D3" w:rsidRPr="00A317E2" w:rsidRDefault="004B67D3" w:rsidP="004B67D3">
      <w:p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EA6BCC" w:rsidRDefault="008478C7" w:rsidP="00A317E2">
      <w:p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Импортировать в программу следует те классы, интерфейсы и перечисления, которые необходимы для решения поставленной задачи и/или в зависимости от предметной области. Для </w:t>
      </w:r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импортирования </w:t>
      </w:r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lastRenderedPageBreak/>
        <w:t xml:space="preserve">пакетов необходимо прописать оператор импорт import name.subname; где пакет name обозначает имя пакета верхнего уровня, а пакет subname - имя подчиненного пакета из внешнего пакета, отделяемое знаком точки (.). Глубина вложенности пакетов практически не ограничивается ничем, кроме файловой системы. Имя класса может быть задано явно или с помощью знака </w:t>
      </w:r>
      <w:r w:rsidR="000F61FA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‘*’</w:t>
      </w:r>
      <w:r w:rsidR="000A4893" w:rsidRP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который указывает компилятору Java на необходимость импорта всего пакета. Основные языковые средства хранятся в пакете java.lang, входящем в пакет java. Для импорта класса не обязательно импортировать пакет для этого достаточно написать имя пакета перед именем класса. Импортирование пакета позволяет повысить читабельность кода.</w:t>
      </w:r>
      <w:r w:rsidR="00A317E2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При множественном импорте со * можно столкнуться с проблемой что несколько классов имеют одинаковое название, но лежат в разных пакетах, тем самым компилятор не сможет определить </w:t>
      </w:r>
      <w:r w:rsidR="00E41F8A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конечный класс. Так же импорт пакета не влияет на импорт подпакетов, их необходимо импортировать отдельно. По умолчанию импортируется текущий пакет и </w:t>
      </w:r>
      <w:r w:rsidR="00E41F8A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java</w:t>
      </w:r>
      <w:r w:rsidR="00E41F8A" w:rsidRPr="00EA6BCC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  <w:r w:rsidR="00E41F8A">
        <w:rPr>
          <w:rFonts w:ascii="Arial" w:eastAsia="Times New Roman" w:hAnsi="Arial" w:cs="Arial"/>
          <w:color w:val="151F33"/>
          <w:sz w:val="27"/>
          <w:szCs w:val="27"/>
          <w:lang w:val="en-US" w:eastAsia="ru-RU"/>
        </w:rPr>
        <w:t>land</w:t>
      </w:r>
      <w:r w:rsidR="00EA6BCC" w:rsidRPr="00EA6BCC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="00EA6BCC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т.к там содержится все основные средства языка.</w:t>
      </w:r>
    </w:p>
    <w:p w:rsidR="000A4893" w:rsidRDefault="005D230B" w:rsidP="005D230B">
      <w:pPr>
        <w:pStyle w:val="1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shd w:val="clear" w:color="auto" w:fill="FFFFFF"/>
        </w:rPr>
        <w:t>4.</w:t>
      </w:r>
      <w:r w:rsidR="00EA6BCC">
        <w:rPr>
          <w:shd w:val="clear" w:color="auto" w:fill="FFFFFF"/>
        </w:rPr>
        <w:t>Объясните различия между терминами “объект” и “ссылка на объект”.</w:t>
      </w:r>
      <w:r w:rsidR="00E41F8A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</w:p>
    <w:p w:rsidR="00EA6BCC" w:rsidRPr="005D230B" w:rsidRDefault="00EA6BCC" w:rsidP="005D230B">
      <w:p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Ссылка это число в 16-ричной системе исчисления в которой записан адрес ячейки в памяти где  объект располагается. Если две ссылки содержат одно и то же число, то они ссылаются на один и тот же адрес памяти и, значит, на один и тот же объект. Null это какое-нибудь предопределённое число, которое используется чтобы показать что ссылка не ссылается на реальный объект. </w:t>
      </w:r>
    </w:p>
    <w:p w:rsidR="005D230B" w:rsidRPr="005D230B" w:rsidRDefault="00EA6BCC" w:rsidP="005D230B">
      <w:p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Объект</w:t>
      </w:r>
      <w:r w:rsidR="005D230B"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это конкретный экземпляр класса который содержит: состояние - некоторые данные, которые хранит объект, и поведение - действия, которые может совершать объект.</w:t>
      </w:r>
    </w:p>
    <w:p w:rsidR="00EA6BCC" w:rsidRPr="005D230B" w:rsidRDefault="005D230B" w:rsidP="005D230B">
      <w:pPr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5D230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При создании каждого объекта выделяется память при этом запускается конструктор класса. При создании ссылки конструктор не вызывается.</w:t>
      </w:r>
    </w:p>
    <w:p w:rsidR="009E3D85" w:rsidRDefault="005D230B" w:rsidP="005D230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5. Объясните, что такое явное и неявное приведение типов, приведите примеры, когда такое преобразование имеет место.</w:t>
      </w:r>
    </w:p>
    <w:p w:rsidR="00EF4D9D" w:rsidRDefault="005D230B" w:rsidP="005D230B">
      <w:r>
        <w:t xml:space="preserve">Не явное приведение – приведение типа, в котором меньшее значение присваивается к большему. Схема возможных преобразований </w:t>
      </w:r>
      <w:r>
        <w:rPr>
          <w:lang w:val="en-US"/>
        </w:rPr>
        <w:t>byte</w:t>
      </w:r>
      <w:r w:rsidRPr="00EF4D9D">
        <w:t>-</w:t>
      </w:r>
      <w:r>
        <w:rPr>
          <w:lang w:val="en-US"/>
        </w:rPr>
        <w:t>short</w:t>
      </w:r>
      <w:r w:rsidRPr="00EF4D9D">
        <w:t>-</w:t>
      </w:r>
      <w:r>
        <w:rPr>
          <w:lang w:val="en-US"/>
        </w:rPr>
        <w:t>int</w:t>
      </w:r>
      <w:r w:rsidRPr="00EF4D9D">
        <w:t>-</w:t>
      </w:r>
      <w:r>
        <w:rPr>
          <w:lang w:val="en-US"/>
        </w:rPr>
        <w:t>long</w:t>
      </w:r>
      <w:r w:rsidR="00EF4D9D">
        <w:t xml:space="preserve">, так же </w:t>
      </w:r>
      <w:r w:rsidR="00EF4D9D">
        <w:rPr>
          <w:lang w:val="en-US"/>
        </w:rPr>
        <w:t>float</w:t>
      </w:r>
      <w:r w:rsidR="00EF4D9D" w:rsidRPr="00EF4D9D">
        <w:t>-</w:t>
      </w:r>
      <w:r w:rsidR="00EF4D9D">
        <w:rPr>
          <w:lang w:val="en-US"/>
        </w:rPr>
        <w:t>double</w:t>
      </w:r>
      <w:r w:rsidR="00EF4D9D">
        <w:t xml:space="preserve"> и </w:t>
      </w:r>
      <w:r w:rsidR="00EF4D9D">
        <w:rPr>
          <w:lang w:val="en-US"/>
        </w:rPr>
        <w:t>char</w:t>
      </w:r>
      <w:r w:rsidR="00EF4D9D" w:rsidRPr="00EF4D9D">
        <w:t>-</w:t>
      </w:r>
      <w:r w:rsidR="00EF4D9D">
        <w:rPr>
          <w:lang w:val="en-US"/>
        </w:rPr>
        <w:t>int</w:t>
      </w:r>
      <w:r w:rsidR="00EF4D9D">
        <w:t xml:space="preserve">. Пр </w:t>
      </w:r>
      <w:r w:rsidR="00EF4D9D">
        <w:rPr>
          <w:lang w:val="en-US"/>
        </w:rPr>
        <w:t>float</w:t>
      </w:r>
      <w:r w:rsidR="00EF4D9D" w:rsidRPr="00EF4D9D">
        <w:t xml:space="preserve"> </w:t>
      </w:r>
      <w:r w:rsidR="00EF4D9D">
        <w:rPr>
          <w:lang w:val="en-US"/>
        </w:rPr>
        <w:t>a</w:t>
      </w:r>
      <w:r w:rsidR="00EF4D9D" w:rsidRPr="00EF4D9D">
        <w:t>=0.5</w:t>
      </w:r>
      <w:r w:rsidR="00EF4D9D">
        <w:rPr>
          <w:lang w:val="en-US"/>
        </w:rPr>
        <w:t>F</w:t>
      </w:r>
      <w:r w:rsidR="00EF4D9D" w:rsidRPr="00EF4D9D">
        <w:t xml:space="preserve">; </w:t>
      </w:r>
      <w:r w:rsidR="00EF4D9D">
        <w:rPr>
          <w:lang w:val="en-US"/>
        </w:rPr>
        <w:t>double</w:t>
      </w:r>
      <w:r w:rsidR="00EF4D9D" w:rsidRPr="00EF4D9D">
        <w:t xml:space="preserve"> </w:t>
      </w:r>
      <w:r w:rsidR="00EF4D9D">
        <w:rPr>
          <w:lang w:val="en-US"/>
        </w:rPr>
        <w:t>b</w:t>
      </w:r>
      <w:r w:rsidR="00EF4D9D" w:rsidRPr="00EF4D9D">
        <w:t>=</w:t>
      </w:r>
      <w:r w:rsidR="00EF4D9D">
        <w:rPr>
          <w:lang w:val="en-US"/>
        </w:rPr>
        <w:t>a</w:t>
      </w:r>
      <w:r w:rsidR="00EF4D9D" w:rsidRPr="00EF4D9D">
        <w:t xml:space="preserve">+0.7; </w:t>
      </w:r>
      <w:r w:rsidR="00EF4D9D">
        <w:t xml:space="preserve">приведение типов во 2 выражении. Остальные приведения типов ведет к потери точности. Пр </w:t>
      </w:r>
      <w:r w:rsidR="00EF4D9D">
        <w:rPr>
          <w:lang w:val="en-US"/>
        </w:rPr>
        <w:t>double</w:t>
      </w:r>
      <w:r w:rsidR="00EF4D9D" w:rsidRPr="00EF4D9D">
        <w:t xml:space="preserve"> </w:t>
      </w:r>
      <w:r w:rsidR="00EF4D9D">
        <w:rPr>
          <w:lang w:val="en-US"/>
        </w:rPr>
        <w:t>a</w:t>
      </w:r>
      <w:r w:rsidR="00EF4D9D" w:rsidRPr="00EF4D9D">
        <w:t xml:space="preserve">=0.4; </w:t>
      </w:r>
      <w:r w:rsidR="00EF4D9D">
        <w:rPr>
          <w:lang w:val="en-US"/>
        </w:rPr>
        <w:t>int</w:t>
      </w:r>
      <w:r w:rsidR="00EF4D9D" w:rsidRPr="00EF4D9D">
        <w:t xml:space="preserve"> </w:t>
      </w:r>
      <w:r w:rsidR="00EF4D9D">
        <w:rPr>
          <w:lang w:val="en-US"/>
        </w:rPr>
        <w:t>ab</w:t>
      </w:r>
      <w:r w:rsidR="00EF4D9D" w:rsidRPr="00EF4D9D">
        <w:t>=</w:t>
      </w:r>
      <w:r w:rsidR="00EF4D9D">
        <w:rPr>
          <w:lang w:val="en-US"/>
        </w:rPr>
        <w:t>b</w:t>
      </w:r>
      <w:r w:rsidR="00EF4D9D" w:rsidRPr="00EF4D9D">
        <w:t xml:space="preserve">; </w:t>
      </w:r>
      <w:r w:rsidR="00EF4D9D">
        <w:t xml:space="preserve">в этом случае в </w:t>
      </w:r>
      <w:r w:rsidR="00EF4D9D">
        <w:rPr>
          <w:lang w:val="en-US"/>
        </w:rPr>
        <w:t>a</w:t>
      </w:r>
      <w:r w:rsidR="00EF4D9D" w:rsidRPr="00EF4D9D">
        <w:t xml:space="preserve"> </w:t>
      </w:r>
      <w:r w:rsidR="00EF4D9D">
        <w:t>будет 0</w:t>
      </w:r>
      <w:r w:rsidR="00EF4D9D" w:rsidRPr="00EF4D9D">
        <w:t xml:space="preserve">; </w:t>
      </w:r>
    </w:p>
    <w:p w:rsidR="005D230B" w:rsidRDefault="00EF4D9D" w:rsidP="00EF4D9D">
      <w:pPr>
        <w:pStyle w:val="1"/>
        <w:rPr>
          <w:shd w:val="clear" w:color="auto" w:fill="FFFFFF"/>
        </w:rPr>
      </w:pPr>
      <w:r w:rsidRPr="00EF4D9D">
        <w:rPr>
          <w:shd w:val="clear" w:color="auto" w:fill="FFFFFF"/>
        </w:rPr>
        <w:lastRenderedPageBreak/>
        <w:t>6. Какие примитивные типы Java вы знаете, как создать переменные примитивных типов? Объясните процедуру, по которой переменные примитивных типов передаются в методы как параметры.</w:t>
      </w:r>
      <w:r w:rsidRPr="00EF4D9D">
        <w:rPr>
          <w:shd w:val="clear" w:color="auto" w:fill="FFFFFF"/>
        </w:rPr>
        <w:t xml:space="preserve">  </w:t>
      </w:r>
    </w:p>
    <w:p w:rsidR="00EF4D9D" w:rsidRPr="00EF4D9D" w:rsidRDefault="00EF4D9D" w:rsidP="00EF4D9D">
      <w:r w:rsidRPr="00EB6C65">
        <w:t>Переменная в Java — это контейнер, со значением в нем.</w:t>
      </w:r>
      <w:r>
        <w:t xml:space="preserve"> В переменной приметивных типов лежит значение. Поэтому при передаче в метод создается локальная копия значения </w:t>
      </w:r>
      <w:r w:rsidR="000009A7">
        <w:t>и при выходе из метода исходная переменная останется без изменения.</w:t>
      </w:r>
      <w:bookmarkStart w:id="0" w:name="_GoBack"/>
      <w:bookmarkEnd w:id="0"/>
    </w:p>
    <w:sectPr w:rsidR="00EF4D9D" w:rsidRPr="00EF4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69EA"/>
    <w:multiLevelType w:val="hybridMultilevel"/>
    <w:tmpl w:val="4AD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40F0E"/>
    <w:multiLevelType w:val="hybridMultilevel"/>
    <w:tmpl w:val="7D080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C1234"/>
    <w:multiLevelType w:val="multilevel"/>
    <w:tmpl w:val="F9D0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23D51"/>
    <w:multiLevelType w:val="multilevel"/>
    <w:tmpl w:val="3B12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45328"/>
    <w:multiLevelType w:val="hybridMultilevel"/>
    <w:tmpl w:val="F3328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7D"/>
    <w:rsid w:val="000009A7"/>
    <w:rsid w:val="000A4893"/>
    <w:rsid w:val="000F61FA"/>
    <w:rsid w:val="004B67D3"/>
    <w:rsid w:val="0059537B"/>
    <w:rsid w:val="005D230B"/>
    <w:rsid w:val="006C69B9"/>
    <w:rsid w:val="00722DCE"/>
    <w:rsid w:val="00814F32"/>
    <w:rsid w:val="008478C7"/>
    <w:rsid w:val="008E797D"/>
    <w:rsid w:val="009E3D85"/>
    <w:rsid w:val="00A317E2"/>
    <w:rsid w:val="00D61067"/>
    <w:rsid w:val="00E41F8A"/>
    <w:rsid w:val="00EA6BCC"/>
    <w:rsid w:val="00E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C57B"/>
  <w15:chartTrackingRefBased/>
  <w15:docId w15:val="{30895088-5519-4AEA-B094-4157D1F2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7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8E797D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8E79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E7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E7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22DCE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E3D85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0A4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48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eneral-number">
    <w:name w:val="general-number"/>
    <w:basedOn w:val="a0"/>
    <w:rsid w:val="000A4893"/>
  </w:style>
  <w:style w:type="character" w:customStyle="1" w:styleId="general-brackets">
    <w:name w:val="general-brackets"/>
    <w:basedOn w:val="a0"/>
    <w:rsid w:val="000A4893"/>
  </w:style>
  <w:style w:type="character" w:customStyle="1" w:styleId="general-operator">
    <w:name w:val="general-operator"/>
    <w:basedOn w:val="a0"/>
    <w:rsid w:val="000A4893"/>
  </w:style>
  <w:style w:type="paragraph" w:styleId="a7">
    <w:name w:val="Normal (Web)"/>
    <w:basedOn w:val="a"/>
    <w:uiPriority w:val="99"/>
    <w:semiHidden/>
    <w:unhideWhenUsed/>
    <w:rsid w:val="000A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2</cp:revision>
  <dcterms:created xsi:type="dcterms:W3CDTF">2019-09-30T12:13:00Z</dcterms:created>
  <dcterms:modified xsi:type="dcterms:W3CDTF">2019-09-30T14:55:00Z</dcterms:modified>
</cp:coreProperties>
</file>