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F2C9323" w14:textId="26888885" w:rsidR="0033740E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Разработать программу для подсчета корней СЛАУ. </w:t>
      </w:r>
    </w:p>
    <w:p w14:paraId="327910A2" w14:textId="77777777" w:rsidR="00856B90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Для прямых методов должно быть реализовано:</w:t>
      </w:r>
    </w:p>
    <w:p w14:paraId="697FE2C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Вычисление определителя</w:t>
      </w:r>
    </w:p>
    <w:p w14:paraId="6A2AE006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Вывод треугольной матрицы (включая преобразованный столбец В)</w:t>
      </w:r>
    </w:p>
    <w:p w14:paraId="09E1453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неизвестных: 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r w:rsidRPr="00856B90">
        <w:rPr>
          <w:rFonts w:cstheme="minorHAnsi"/>
          <w:sz w:val="24"/>
          <w:szCs w:val="24"/>
        </w:rPr>
        <w:t>2,…,</w:t>
      </w:r>
      <w:r w:rsidRPr="00856B90">
        <w:rPr>
          <w:rFonts w:ascii="Cambria Math" w:hAnsi="Cambria Math" w:cs="Cambria Math"/>
          <w:sz w:val="24"/>
          <w:szCs w:val="24"/>
        </w:rPr>
        <w:t>𝑥𝑛</w:t>
      </w:r>
    </w:p>
    <w:p w14:paraId="2227F158" w14:textId="73914CD1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невязок: 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,…,</w:t>
      </w:r>
      <w:r w:rsidRPr="00856B90">
        <w:rPr>
          <w:rFonts w:ascii="Cambria Math" w:hAnsi="Cambria Math" w:cs="Cambria Math"/>
          <w:sz w:val="24"/>
          <w:szCs w:val="24"/>
        </w:rPr>
        <w:t>𝑟𝑛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470A1370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856B90" w:rsidRPr="00856B90">
        <w:rPr>
          <w:rFonts w:cstheme="minorHAnsi"/>
          <w:sz w:val="36"/>
          <w:szCs w:val="36"/>
        </w:rPr>
        <w:t>Описание метода</w:t>
      </w:r>
    </w:p>
    <w:p w14:paraId="203387D5" w14:textId="77777777" w:rsidR="00A1320C" w:rsidRPr="00856B90" w:rsidRDefault="00A1320C" w:rsidP="00856B90">
      <w:pPr>
        <w:jc w:val="center"/>
        <w:rPr>
          <w:rFonts w:cstheme="minorHAnsi"/>
          <w:sz w:val="36"/>
          <w:szCs w:val="36"/>
        </w:rPr>
      </w:pPr>
    </w:p>
    <w:p w14:paraId="1F41D188" w14:textId="76139D14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>Метод Основан на приведении матрицы системы к треугольному виду так, чтобы ниже ее главной диагонали находились только нулевые элементы</w:t>
      </w:r>
    </w:p>
    <w:p w14:paraId="70EE43B8" w14:textId="5D581421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 xml:space="preserve">Прямым ходом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 xml:space="preserve">1 из всех последующих уравнений системы. Затем с помощью второго уравнения исключается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>2 из третьего и всех последующих уравнений и т. д.</w:t>
      </w:r>
    </w:p>
    <w:p w14:paraId="0A1FD0E8" w14:textId="3848D675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 xml:space="preserve">Обратный ход метода Гаусса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r w:rsidRPr="00856B90">
        <w:rPr>
          <w:rFonts w:ascii="Cambria Math" w:hAnsi="Cambria Math" w:cs="Cambria Math"/>
          <w:sz w:val="28"/>
          <w:szCs w:val="28"/>
        </w:rPr>
        <w:t>𝑥𝑛</w:t>
      </w:r>
      <w:r w:rsidRPr="00856B90">
        <w:rPr>
          <w:rFonts w:cstheme="minorHAnsi"/>
          <w:sz w:val="28"/>
          <w:szCs w:val="28"/>
        </w:rPr>
        <w:t xml:space="preserve">. Далее, используя это значение, из предыдущего уравнения вычисляем </w:t>
      </w:r>
      <w:r w:rsidRPr="00856B90">
        <w:rPr>
          <w:rFonts w:ascii="Cambria Math" w:hAnsi="Cambria Math" w:cs="Cambria Math"/>
          <w:sz w:val="28"/>
          <w:szCs w:val="28"/>
        </w:rPr>
        <w:t>𝑥𝑛</w:t>
      </w:r>
      <w:r w:rsidRPr="00856B90">
        <w:rPr>
          <w:rFonts w:cstheme="minorHAnsi"/>
          <w:sz w:val="28"/>
          <w:szCs w:val="28"/>
        </w:rPr>
        <w:t xml:space="preserve">−1 и т. д. Последним найдем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>1 из первого уравнения.</w:t>
      </w:r>
    </w:p>
    <w:p w14:paraId="308938EE" w14:textId="4729B6B8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C813E65" w14:textId="481EC13B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EE7BF36" w14:textId="77777777" w:rsidR="00963783" w:rsidRDefault="00963783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0635191" w14:textId="62751D97" w:rsidR="00856B90" w:rsidRDefault="00C60026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5" w:history="1">
        <w:r w:rsidR="00856B90" w:rsidRPr="00856B90">
          <w:rPr>
            <w:rStyle w:val="a7"/>
            <w:rFonts w:cstheme="minorHAnsi"/>
            <w:sz w:val="36"/>
            <w:szCs w:val="24"/>
          </w:rPr>
          <w:t>https://github.com/EgorMIt/ComputationalMathLab1</w:t>
        </w:r>
      </w:hyperlink>
    </w:p>
    <w:p w14:paraId="571D9BA6" w14:textId="27E627BA" w:rsidR="006B5BB9" w:rsidRDefault="00856B90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033EA2F1" wp14:editId="4AD467D7">
            <wp:extent cx="15621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3DA" w14:textId="59621E65" w:rsidR="008B0F5D" w:rsidRDefault="008B0F5D" w:rsidP="00AD4D53">
      <w:pPr>
        <w:ind w:left="708"/>
        <w:jc w:val="center"/>
        <w:rPr>
          <w:rFonts w:cstheme="minorHAnsi"/>
          <w:sz w:val="36"/>
          <w:szCs w:val="32"/>
        </w:rPr>
      </w:pPr>
    </w:p>
    <w:p w14:paraId="2C100BD0" w14:textId="484727A6" w:rsidR="00963783" w:rsidRDefault="00856B90" w:rsidP="0096378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lastRenderedPageBreak/>
        <w:t>Функция, реализовывающая сам метод</w:t>
      </w:r>
    </w:p>
    <w:p w14:paraId="2BEEA337" w14:textId="2AE2E16B" w:rsidR="00856B90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CE2901">
        <w:rPr>
          <w:rFonts w:cstheme="minorHAnsi"/>
          <w:noProof/>
          <w:sz w:val="36"/>
          <w:szCs w:val="32"/>
        </w:rPr>
        <w:drawing>
          <wp:anchor distT="0" distB="0" distL="114300" distR="114300" simplePos="0" relativeHeight="251660288" behindDoc="1" locked="0" layoutInCell="1" allowOverlap="1" wp14:anchorId="201EB82E" wp14:editId="3423A606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5972175" cy="54959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BB5A1" w14:textId="5FDC5B88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3AFDB16D" w14:textId="63B985CF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366BF30" w14:textId="3993F8E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63702EE" w14:textId="7768911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D81A48D" w14:textId="419261BB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7BC18BA" w14:textId="237A39F5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CA4FC3C" w14:textId="5E285FA2" w:rsidR="00856B90" w:rsidRP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6650E85D" w14:textId="251D682A" w:rsidR="00856B90" w:rsidRP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1AA2E956" w14:textId="1C473DA5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9E48E24" w14:textId="6C96DCE4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8FD90AA" w14:textId="5E7394EE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C23684" w14:textId="6F9C6FD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7B15530" w14:textId="39C27DE0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535FF94" w14:textId="41D56EA8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ED21685" w14:textId="7CB6A2C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58FFB40" w14:textId="1C4825D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ED83A6B" w14:textId="4F78072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D59CC57" w14:textId="364C46F4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931947" w14:textId="12F2F4E1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AAE1F5E" w14:textId="0DA90A92" w:rsidR="00856B90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CE2901">
        <w:rPr>
          <w:rFonts w:cstheme="minorHAnsi"/>
          <w:noProof/>
          <w:sz w:val="36"/>
          <w:szCs w:val="32"/>
        </w:rPr>
        <w:drawing>
          <wp:anchor distT="0" distB="0" distL="114300" distR="114300" simplePos="0" relativeHeight="251661312" behindDoc="1" locked="0" layoutInCell="1" allowOverlap="1" wp14:anchorId="656943B1" wp14:editId="5E7596BF">
            <wp:simplePos x="0" y="0"/>
            <wp:positionH relativeFrom="column">
              <wp:posOffset>-19050</wp:posOffset>
            </wp:positionH>
            <wp:positionV relativeFrom="paragraph">
              <wp:posOffset>84455</wp:posOffset>
            </wp:positionV>
            <wp:extent cx="5915025" cy="4019459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9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BCB8D" w14:textId="514A6EC6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11364D8" w14:textId="2092ADD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79590D8" w14:textId="5992766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6C0525B" w14:textId="7E0595F0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130435A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D9DC6BB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03E9ADE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1026A88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FDA0F4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719D674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979A79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14B9290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EB009B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Блок схема алгоритма</w:t>
      </w:r>
    </w:p>
    <w:p w14:paraId="0D56E556" w14:textId="709E7644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A1320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0A2BF7AE" wp14:editId="53C9941E">
            <wp:extent cx="5857875" cy="7105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727EDC8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1AB23E1A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Pr="00A1320C">
        <w:rPr>
          <w:rFonts w:cstheme="minorHAnsi"/>
          <w:color w:val="000000" w:themeColor="text1"/>
          <w:sz w:val="32"/>
          <w:lang w:val="en-US"/>
        </w:rPr>
        <w:t>input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43051B8D" w14:textId="636C9701" w:rsidR="00A1320C" w:rsidRP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A1320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7E9E385" wp14:editId="42CA5436">
            <wp:extent cx="174307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lastRenderedPageBreak/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19B5EF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Введите: 1 - для ввода с консоли; 2 - для чтения файла</w:t>
      </w:r>
    </w:p>
    <w:p w14:paraId="4096251C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</w:t>
      </w:r>
    </w:p>
    <w:p w14:paraId="5B1A69A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Размерность матрицы: </w:t>
      </w:r>
    </w:p>
    <w:p w14:paraId="1F551A9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3</w:t>
      </w:r>
    </w:p>
    <w:p w14:paraId="1EE9FFA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1201799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DA374F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62CB2E6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7BF026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65CAED1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34F7ACB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1й итерации</w:t>
      </w:r>
    </w:p>
    <w:p w14:paraId="1CA96B8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A8FEB3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1</w:t>
      </w:r>
    </w:p>
    <w:p w14:paraId="6E3FABD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1BB14C6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BCCBC7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8682D0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F934353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F8A9766" w14:textId="511C56B2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1го преобразования:</w:t>
      </w:r>
    </w:p>
    <w:p w14:paraId="62DF127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2D5884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4DAB69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59C40D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670143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24C3ED2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0B6DB7F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2й итерации</w:t>
      </w:r>
    </w:p>
    <w:p w14:paraId="0B37BE4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48A5B3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2</w:t>
      </w:r>
    </w:p>
    <w:p w14:paraId="7ADA2F2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1F4F29C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B01BB7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C8087DC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9E8EA6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77751EF9" w14:textId="4736C68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2го преобразования:</w:t>
      </w:r>
    </w:p>
    <w:p w14:paraId="6332211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152BE86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07EFBE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293846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604AF39A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36703DC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0AFEC52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3й итерации</w:t>
      </w:r>
    </w:p>
    <w:p w14:paraId="6ADF0691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90BE3D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Перестановка не требуется</w:t>
      </w:r>
    </w:p>
    <w:p w14:paraId="28313A1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038DCBD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1D2926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64797A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392469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DAA4BDE" w14:textId="075E8B8D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3го преобразования:</w:t>
      </w:r>
    </w:p>
    <w:p w14:paraId="192D752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FF4AD3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68A5F27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153B731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3A7A53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117A4E0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Получена треугольная матрица: </w:t>
      </w:r>
    </w:p>
    <w:p w14:paraId="1C113A7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BFCB6BA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lastRenderedPageBreak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8FAF31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1E4B591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BA5D4F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Определитель матрицы равен: </w:t>
      </w:r>
    </w:p>
    <w:p w14:paraId="33E8137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1.0</w:t>
      </w:r>
    </w:p>
    <w:p w14:paraId="693FD99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18AEDB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Найдены корни СЛАУ:</w:t>
      </w:r>
    </w:p>
    <w:p w14:paraId="59CD5A7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1,74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61580A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71F510D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Вектор невязки: </w:t>
      </w:r>
    </w:p>
    <w:p w14:paraId="318F1A7C" w14:textId="6194965F" w:rsidR="00A1320C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70B36D4" w14:textId="77777777" w:rsidR="00CE2901" w:rsidRPr="00A1320C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634EFD15" w14:textId="31DC91C9" w:rsidR="00E246F3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прямого метода Гаусса с выбором главного элемента по столбцу. Основной недостаток прямого метода – хранение всей матрицы </w:t>
      </w:r>
      <w:r w:rsidR="00C60026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памяти. Также метод не учитывает количество нулевых элементов, в результате чего проводятся лишние арифметические операции.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>Из-за того, что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результаты вычисления используются повторно, накапливается вычислительная погрешность. </w:t>
      </w:r>
    </w:p>
    <w:p w14:paraId="1C0E41C4" w14:textId="4C3BE2B8" w:rsidR="00903B6A" w:rsidRPr="00364572" w:rsidRDefault="00161C3D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При решении СЛАУ методом Гаусса может получиться большая погрешность из-за использования маленьких ведущих элементов. Выбор главного максимального элемента позволяет избежать этого. </w:t>
      </w:r>
    </w:p>
    <w:sectPr w:rsidR="00903B6A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628D2"/>
    <w:rsid w:val="000C6C4F"/>
    <w:rsid w:val="00127037"/>
    <w:rsid w:val="00161C3D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5844EB"/>
    <w:rsid w:val="005C56E4"/>
    <w:rsid w:val="00653DD3"/>
    <w:rsid w:val="006B5BB9"/>
    <w:rsid w:val="006D1CBB"/>
    <w:rsid w:val="007420FB"/>
    <w:rsid w:val="00744F2E"/>
    <w:rsid w:val="007923F2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B07EB"/>
    <w:rsid w:val="00DB6F9A"/>
    <w:rsid w:val="00DD4745"/>
    <w:rsid w:val="00E038E3"/>
    <w:rsid w:val="00E10F30"/>
    <w:rsid w:val="00E246F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EgorMIt/ComputationalMathLab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14</cp:revision>
  <dcterms:created xsi:type="dcterms:W3CDTF">2021-03-08T07:58:00Z</dcterms:created>
  <dcterms:modified xsi:type="dcterms:W3CDTF">2021-03-23T09:30:00Z</dcterms:modified>
</cp:coreProperties>
</file>