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01" w:rsidRDefault="009E0974">
      <w:r>
        <w:t>Вариант - 51</w:t>
      </w:r>
    </w:p>
    <w:p w:rsidR="009E0974" w:rsidRDefault="009E0974">
      <w:pPr>
        <w:rPr>
          <w:i/>
          <w:lang w:val="en-US"/>
        </w:rPr>
      </w:pPr>
      <m:oMath>
        <m:r>
          <w:rPr>
            <w:rFonts w:ascii="Cambria Math" w:hAnsi="Cambria Math"/>
          </w:rPr>
          <m:t>С=</m:t>
        </m:r>
        <m:r>
          <w:rPr>
            <w:rFonts w:ascii="Cambria Math" w:hAnsi="Cambria Math"/>
            <w:lang w:val="en-US"/>
          </w:rPr>
          <m:t>A*B</m:t>
        </m:r>
      </m:oMath>
      <w:r>
        <w:rPr>
          <w:i/>
          <w:lang w:val="en-US"/>
        </w:rPr>
        <w:t xml:space="preserve"> </w:t>
      </w:r>
    </w:p>
    <w:p w:rsidR="005969E8" w:rsidRPr="005969E8" w:rsidRDefault="005969E8">
      <w:pPr>
        <w:rPr>
          <w:b/>
          <w:i/>
          <w:lang w:val="en-US"/>
        </w:rPr>
      </w:pPr>
      <w:r w:rsidRPr="005969E8">
        <w:rPr>
          <w:b/>
        </w:rPr>
        <w:t>1. Составление таблицы истинности</w:t>
      </w:r>
    </w:p>
    <w:tbl>
      <w:tblPr>
        <w:tblW w:w="28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441"/>
        <w:gridCol w:w="441"/>
        <w:gridCol w:w="425"/>
        <w:gridCol w:w="430"/>
        <w:gridCol w:w="409"/>
        <w:gridCol w:w="414"/>
        <w:gridCol w:w="414"/>
        <w:gridCol w:w="414"/>
        <w:gridCol w:w="414"/>
      </w:tblGrid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0974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E0974" w:rsidRPr="009E0974" w:rsidTr="009E0974">
        <w:trPr>
          <w:trHeight w:val="300"/>
        </w:trPr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9E0974" w:rsidRPr="009E0974" w:rsidRDefault="009E0974" w:rsidP="009E09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097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9E0974" w:rsidRDefault="009E0974"/>
    <w:p w:rsidR="009E0974" w:rsidRDefault="009E0974">
      <w:pPr>
        <w:rPr>
          <w:lang w:val="en-US"/>
        </w:rPr>
      </w:pPr>
      <w:r>
        <w:br w:type="page"/>
      </w:r>
    </w:p>
    <w:p w:rsidR="009E0974" w:rsidRPr="005969E8" w:rsidRDefault="005969E8">
      <w:pPr>
        <w:rPr>
          <w:b/>
        </w:rPr>
      </w:pPr>
      <w:r w:rsidRPr="005969E8">
        <w:rPr>
          <w:b/>
        </w:rPr>
        <w:lastRenderedPageBreak/>
        <w:t>2. Минимизация булевых функций системы</w:t>
      </w:r>
    </w:p>
    <w:p w:rsidR="009E0974" w:rsidRPr="005969E8" w:rsidRDefault="007D759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321945</wp:posOffset>
            </wp:positionV>
            <wp:extent cx="4248150" cy="2129790"/>
            <wp:effectExtent l="19050" t="0" r="0" b="0"/>
            <wp:wrapTight wrapText="bothSides">
              <wp:wrapPolygon edited="0">
                <wp:start x="-97" y="0"/>
                <wp:lineTo x="-97" y="21445"/>
                <wp:lineTo x="21600" y="21445"/>
                <wp:lineTo x="21600" y="0"/>
                <wp:lineTo x="-97" y="0"/>
              </wp:wrapPolygon>
            </wp:wrapTight>
            <wp:docPr id="1" name="Рисунок 1" descr="C:\Users\Anime-Lord\Desktop\Важные штуки\Дискретка\Егор\Часть 2\Табло0.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e-Lord\Desktop\Важные штуки\Дискретка\Егор\Часть 2\Табло0.C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69E8" w:rsidRPr="005969E8">
        <w:rPr>
          <w:b/>
        </w:rPr>
        <w:t>2.1. для МКНФ</w:t>
      </w:r>
    </w:p>
    <w:p w:rsidR="009E0974" w:rsidRDefault="009E0974"/>
    <w:p w:rsidR="007D759D" w:rsidRPr="007D759D" w:rsidRDefault="007D759D" w:rsidP="007D759D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0xxxx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x0xxx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xxx0x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xxxx0</m:t>
                </m:r>
              </m:e>
            </m:eqArr>
          </m:e>
        </m:d>
      </m:oMath>
      <w:r>
        <w:rPr>
          <w:i/>
          <w:lang w:val="en-US"/>
        </w:rPr>
        <w:t xml:space="preserve"> </w:t>
      </w:r>
    </w:p>
    <w:p w:rsidR="007D759D" w:rsidRPr="00C35901" w:rsidRDefault="00C35901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=4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=4</m:t>
        </m:r>
      </m:oMath>
    </w:p>
    <w:p w:rsidR="007D759D" w:rsidRDefault="007D759D" w:rsidP="007D759D"/>
    <w:p w:rsidR="007D759D" w:rsidRDefault="007D759D" w:rsidP="007D759D"/>
    <w:p w:rsidR="007D759D" w:rsidRDefault="007D759D" w:rsidP="007D759D"/>
    <w:p w:rsidR="007D759D" w:rsidRPr="00C35901" w:rsidRDefault="00C35901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313690</wp:posOffset>
            </wp:positionV>
            <wp:extent cx="4178300" cy="2098040"/>
            <wp:effectExtent l="19050" t="0" r="0" b="0"/>
            <wp:wrapTight wrapText="bothSides">
              <wp:wrapPolygon edited="0">
                <wp:start x="-98" y="0"/>
                <wp:lineTo x="-98" y="21378"/>
                <wp:lineTo x="21567" y="21378"/>
                <wp:lineTo x="21567" y="0"/>
                <wp:lineTo x="-98" y="0"/>
              </wp:wrapPolygon>
            </wp:wrapTight>
            <wp:docPr id="3" name="Рисунок 2" descr="C:\Users\Anime-Lord\Desktop\Важные штуки\Дискретка\Егор\Часть 2\Табло0.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me-Lord\Desktop\Важные штуки\Дискретка\Егор\Часть 2\Табло0.C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en-US"/>
        </w:rPr>
        <w:t xml:space="preserve"> </w:t>
      </w:r>
    </w:p>
    <w:p w:rsidR="007D759D" w:rsidRDefault="007D759D" w:rsidP="007D759D"/>
    <w:p w:rsidR="007D759D" w:rsidRPr="00C35901" w:rsidRDefault="00C35901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xxx0x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11xx1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00xxx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0x0xx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0xxx0</m:t>
                </m:r>
              </m:e>
            </m:eqArr>
          </m:e>
        </m:d>
      </m:oMath>
      <w:r>
        <w:rPr>
          <w:lang w:val="en-US"/>
        </w:rPr>
        <w:t xml:space="preserve"> </w:t>
      </w:r>
    </w:p>
    <w:p w:rsidR="007D759D" w:rsidRPr="00C35901" w:rsidRDefault="00C35901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=10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C35901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</w:p>
    <w:p w:rsidR="007D759D" w:rsidRPr="00C35901" w:rsidRDefault="002D608A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292600" cy="2152650"/>
            <wp:effectExtent l="19050" t="0" r="0" b="0"/>
            <wp:wrapTight wrapText="bothSides">
              <wp:wrapPolygon edited="0">
                <wp:start x="-96" y="0"/>
                <wp:lineTo x="-96" y="21409"/>
                <wp:lineTo x="21568" y="21409"/>
                <wp:lineTo x="21568" y="0"/>
                <wp:lineTo x="-96" y="0"/>
              </wp:wrapPolygon>
            </wp:wrapTight>
            <wp:docPr id="15" name="Рисунок 13" descr="C:\Users\Anime-Lord\Desktop\Важные штуки\Дискретка\Егор\Часть 2\Табло0.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ime-Lord\Desktop\Важные штуки\Дискретка\Егор\Часть 2\Табло0.C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C35901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11011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x0xx0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00xxx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0xx01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0x1x1</m:t>
                </m:r>
              </m:e>
            </m:eqArr>
          </m:e>
        </m:d>
      </m:oMath>
      <w:r>
        <w:rPr>
          <w:lang w:val="en-US"/>
        </w:rPr>
        <w:t xml:space="preserve"> </w:t>
      </w:r>
    </w:p>
    <w:p w:rsidR="007D759D" w:rsidRPr="00C35901" w:rsidRDefault="00C35901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15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20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8902F8" w:rsidRDefault="00C3590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8902F8">
        <w:rPr>
          <w:lang w:val="en-US"/>
        </w:rPr>
        <w:br w:type="page"/>
      </w:r>
    </w:p>
    <w:p w:rsidR="007D759D" w:rsidRPr="00C35901" w:rsidRDefault="008902F8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248150" cy="2133600"/>
            <wp:effectExtent l="19050" t="0" r="0" b="0"/>
            <wp:wrapTight wrapText="bothSides">
              <wp:wrapPolygon edited="0">
                <wp:start x="-97" y="0"/>
                <wp:lineTo x="-97" y="21407"/>
                <wp:lineTo x="21600" y="21407"/>
                <wp:lineTo x="21600" y="0"/>
                <wp:lineTo x="-97" y="0"/>
              </wp:wrapPolygon>
            </wp:wrapTight>
            <wp:docPr id="5" name="Рисунок 4" descr="C:\Users\Anime-Lord\Desktop\Важные штуки\Дискретка\Егор\Часть 2\Табло0.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me-Lord\Desktop\Важные штуки\Дискретка\Егор\Часть 2\Табло0.C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8902F8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xx0x0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x00xx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x0x0x</m:t>
                </m:r>
              </m:e>
            </m:eqArr>
          </m:e>
        </m:d>
      </m:oMath>
      <w:r>
        <w:rPr>
          <w:lang w:val="en-US"/>
        </w:rPr>
        <w:t xml:space="preserve">  </w:t>
      </w:r>
    </w:p>
    <w:p w:rsidR="007D759D" w:rsidRPr="00C35901" w:rsidRDefault="008902F8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=10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=14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8902F8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</w:p>
    <w:p w:rsidR="007D759D" w:rsidRPr="00C35901" w:rsidRDefault="008902F8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3175</wp:posOffset>
            </wp:positionV>
            <wp:extent cx="4362450" cy="2190750"/>
            <wp:effectExtent l="19050" t="0" r="0" b="0"/>
            <wp:wrapTight wrapText="bothSides">
              <wp:wrapPolygon edited="0">
                <wp:start x="-94" y="0"/>
                <wp:lineTo x="-94" y="21412"/>
                <wp:lineTo x="21600" y="21412"/>
                <wp:lineTo x="21600" y="0"/>
                <wp:lineTo x="-94" y="0"/>
              </wp:wrapPolygon>
            </wp:wrapTight>
            <wp:docPr id="7" name="Рисунок 6" descr="C:\Users\Anime-Lord\Desktop\Важные штуки\Дискретка\Егор\Часть 2\Табло0.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me-Lord\Desktop\Важные штуки\Дискретка\Егор\Часть 2\Табло0.C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8902F8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xx0xx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xxxx0</m:t>
                </m:r>
              </m:e>
            </m:eqArr>
          </m:e>
        </m:d>
      </m:oMath>
      <w:r>
        <w:rPr>
          <w:lang w:val="en-US"/>
        </w:rPr>
        <w:t xml:space="preserve"> </w:t>
      </w: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896B3B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313055</wp:posOffset>
            </wp:positionV>
            <wp:extent cx="4349115" cy="2184400"/>
            <wp:effectExtent l="19050" t="0" r="0" b="0"/>
            <wp:wrapTight wrapText="bothSides">
              <wp:wrapPolygon edited="0">
                <wp:start x="-95" y="0"/>
                <wp:lineTo x="-95" y="21474"/>
                <wp:lineTo x="21572" y="21474"/>
                <wp:lineTo x="21572" y="0"/>
                <wp:lineTo x="-95" y="0"/>
              </wp:wrapPolygon>
            </wp:wrapTight>
            <wp:docPr id="8" name="Рисунок 7" descr="C:\Users\Anime-Lord\Desktop\Важные штуки\Дискретка\Егор\Часть 2\Табло1.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me-Lord\Desktop\Важные штуки\Дискретка\Егор\Часть 2\Табло1.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740982">
        <w:rPr>
          <w:lang w:val="en-US"/>
        </w:rPr>
        <w:t xml:space="preserve"> </w:t>
      </w:r>
    </w:p>
    <w:p w:rsidR="007D759D" w:rsidRPr="00740982" w:rsidRDefault="007D759D" w:rsidP="007D759D"/>
    <w:p w:rsidR="007D759D" w:rsidRPr="00896B3B" w:rsidRDefault="00896B3B" w:rsidP="007D759D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11x11</m:t>
            </m:r>
          </m:e>
        </m:d>
      </m:oMath>
      <w:r>
        <w:rPr>
          <w:i/>
          <w:lang w:val="en-US"/>
        </w:rPr>
        <w:t xml:space="preserve"> </w:t>
      </w:r>
    </w:p>
    <w:p w:rsidR="007D759D" w:rsidRPr="00C35901" w:rsidRDefault="00896B3B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=4</m:t>
        </m:r>
      </m:oMath>
      <w:r>
        <w:rPr>
          <w:lang w:val="en-US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=4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896B3B" w:rsidRDefault="00896B3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lang w:val="en-US"/>
        </w:rPr>
        <w:br w:type="page"/>
      </w:r>
    </w:p>
    <w:p w:rsidR="007D759D" w:rsidRPr="00C35901" w:rsidRDefault="00896B3B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603750" cy="2311400"/>
            <wp:effectExtent l="19050" t="0" r="6350" b="0"/>
            <wp:wrapTight wrapText="bothSides">
              <wp:wrapPolygon edited="0">
                <wp:start x="-89" y="0"/>
                <wp:lineTo x="-89" y="21363"/>
                <wp:lineTo x="21630" y="21363"/>
                <wp:lineTo x="21630" y="0"/>
                <wp:lineTo x="-89" y="0"/>
              </wp:wrapPolygon>
            </wp:wrapTight>
            <wp:docPr id="9" name="Рисунок 8" descr="C:\Users\Anime-Lord\Desktop\Важные штуки\Дискретка\Егор\Часть 2\Табло1.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me-Lord\Desktop\Важные штуки\Дискретка\Егор\Часть 2\Табло1.C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6B3B" w:rsidRDefault="00896B3B" w:rsidP="00896B3B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01111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1xx10</m:t>
                </m:r>
              </m:e>
            </m:eqArr>
          </m:e>
        </m:d>
      </m:oMath>
      <w:r>
        <w:rPr>
          <w:i/>
          <w:lang w:val="en-US"/>
        </w:rPr>
        <w:t xml:space="preserve"> </w:t>
      </w:r>
    </w:p>
    <w:p w:rsidR="00896B3B" w:rsidRDefault="00896B3B" w:rsidP="00896B3B">
      <w:pPr>
        <w:rPr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=12</m:t>
        </m:r>
      </m:oMath>
      <w:r>
        <w:rPr>
          <w:i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896B3B" w:rsidRPr="00896B3B" w:rsidRDefault="00896B3B" w:rsidP="00896B3B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i/>
          <w:lang w:val="en-US"/>
        </w:rPr>
        <w:t xml:space="preserve"> </w:t>
      </w:r>
    </w:p>
    <w:p w:rsidR="007D759D" w:rsidRPr="00C35901" w:rsidRDefault="002D608A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-3175</wp:posOffset>
            </wp:positionV>
            <wp:extent cx="4495800" cy="2254250"/>
            <wp:effectExtent l="19050" t="0" r="0" b="0"/>
            <wp:wrapTight wrapText="bothSides">
              <wp:wrapPolygon edited="0">
                <wp:start x="-92" y="0"/>
                <wp:lineTo x="-92" y="21357"/>
                <wp:lineTo x="21600" y="21357"/>
                <wp:lineTo x="21600" y="0"/>
                <wp:lineTo x="-92" y="0"/>
              </wp:wrapPolygon>
            </wp:wrapTight>
            <wp:docPr id="14" name="Рисунок 12" descr="C:\Users\Anime-Lord\Desktop\Важные штуки\Дискретка\Егор\Часть 2\Табло1.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ime-Lord\Desktop\Важные штуки\Дискретка\Егор\Часть 2\Табло1.C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5263F0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x1xx0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0101x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1xx01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10xx1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1x1x1</m:t>
                </m:r>
              </m:e>
            </m:eqArr>
          </m:e>
        </m:d>
      </m:oMath>
      <w:r>
        <w:rPr>
          <w:lang w:val="en-US"/>
        </w:rPr>
        <w:t xml:space="preserve"> </w:t>
      </w:r>
    </w:p>
    <w:p w:rsidR="007D759D" w:rsidRPr="00C35901" w:rsidRDefault="005263F0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15</m:t>
        </m:r>
      </m:oMath>
      <w:r w:rsidR="005E758C"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=20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5E758C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lang w:val="en-US"/>
        </w:rPr>
        <w:t xml:space="preserve"> </w:t>
      </w:r>
    </w:p>
    <w:p w:rsidR="007D759D" w:rsidRPr="00C35901" w:rsidRDefault="005E758C" w:rsidP="007D75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298950" cy="2159000"/>
            <wp:effectExtent l="19050" t="0" r="6350" b="0"/>
            <wp:wrapTight wrapText="bothSides">
              <wp:wrapPolygon edited="0">
                <wp:start x="-96" y="0"/>
                <wp:lineTo x="-96" y="21346"/>
                <wp:lineTo x="21632" y="21346"/>
                <wp:lineTo x="21632" y="0"/>
                <wp:lineTo x="-96" y="0"/>
              </wp:wrapPolygon>
            </wp:wrapTight>
            <wp:docPr id="16" name="Рисунок 14" descr="C:\Users\Anime-Lord\Desktop\Важные штуки\Дискретка\Егор\Часть 2\Табло1.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ime-Lord\Desktop\Важные штуки\Дискретка\Егор\Часть 2\Табло1.C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5E758C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x011x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x11x0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x1x0x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x10x1</m:t>
                </m:r>
              </m:e>
            </m:eqArr>
          </m:e>
        </m:d>
      </m:oMath>
      <w:r>
        <w:rPr>
          <w:lang w:val="en-US"/>
        </w:rPr>
        <w:t xml:space="preserve"> </w:t>
      </w:r>
    </w:p>
    <w:p w:rsidR="007D759D" w:rsidRPr="00C35901" w:rsidRDefault="00432317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=11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=15</m:t>
        </m:r>
      </m:oMath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7D759D" w:rsidRPr="00C35901" w:rsidRDefault="007D759D" w:rsidP="007D759D">
      <w:pPr>
        <w:rPr>
          <w:lang w:val="en-US"/>
        </w:rPr>
      </w:pPr>
    </w:p>
    <w:p w:rsidR="00E02833" w:rsidRDefault="0043231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E02833">
        <w:rPr>
          <w:lang w:val="en-US"/>
        </w:rPr>
        <w:br w:type="page"/>
      </w:r>
    </w:p>
    <w:p w:rsidR="007D759D" w:rsidRPr="00C35901" w:rsidRDefault="00E02833" w:rsidP="007D759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-2540</wp:posOffset>
            </wp:positionV>
            <wp:extent cx="4343400" cy="2178050"/>
            <wp:effectExtent l="19050" t="0" r="0" b="0"/>
            <wp:wrapTight wrapText="bothSides">
              <wp:wrapPolygon edited="0">
                <wp:start x="-95" y="0"/>
                <wp:lineTo x="-95" y="21348"/>
                <wp:lineTo x="21600" y="21348"/>
                <wp:lineTo x="21600" y="0"/>
                <wp:lineTo x="-95" y="0"/>
              </wp:wrapPolygon>
            </wp:wrapTight>
            <wp:docPr id="18" name="Рисунок 16" descr="C:\Users\Anime-Lord\Desktop\Важные штуки\Дискретка\Егор\Часть 2\Табло1.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ime-Lord\Desktop\Важные штуки\Дискретка\Егор\Часть 2\Табло1.C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59D" w:rsidRPr="00C35901" w:rsidRDefault="00E02833" w:rsidP="007D75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xx1x1</m:t>
            </m:r>
          </m:e>
        </m:d>
      </m:oMath>
      <w:r>
        <w:rPr>
          <w:lang w:val="en-US"/>
        </w:rPr>
        <w:t xml:space="preserve"> </w:t>
      </w:r>
    </w:p>
    <w:p w:rsidR="007D759D" w:rsidRPr="00C35901" w:rsidRDefault="00E02833" w:rsidP="007D759D">
      <w:p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  <w:lang w:val="en-US"/>
          </w:rPr>
          <m:t>=2</m:t>
        </m:r>
      </m:oMath>
      <w:r>
        <w:rPr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hAnsi="Cambria Math"/>
            <w:lang w:val="en-US"/>
          </w:rPr>
          <m:t>=2</m:t>
        </m:r>
      </m:oMath>
    </w:p>
    <w:p w:rsidR="007D759D" w:rsidRPr="0013023D" w:rsidRDefault="007D759D" w:rsidP="007D759D"/>
    <w:p w:rsidR="007D759D" w:rsidRPr="0013023D" w:rsidRDefault="007D759D" w:rsidP="007D759D"/>
    <w:p w:rsidR="007D759D" w:rsidRPr="0013023D" w:rsidRDefault="007D759D" w:rsidP="007D759D"/>
    <w:p w:rsidR="007D759D" w:rsidRPr="0013023D" w:rsidRDefault="007D759D" w:rsidP="007D759D"/>
    <w:p w:rsidR="007D759D" w:rsidRPr="0013023D" w:rsidRDefault="00E02833" w:rsidP="007D759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13023D">
        <w:t xml:space="preserve"> </w:t>
      </w:r>
    </w:p>
    <w:p w:rsidR="007D759D" w:rsidRPr="0013023D" w:rsidRDefault="0013023D" w:rsidP="007D759D">
      <w:pPr>
        <w:rPr>
          <w:b/>
        </w:rPr>
      </w:pPr>
      <w:r w:rsidRPr="0013023D">
        <w:rPr>
          <w:b/>
        </w:rPr>
        <w:t>3. Преобразование минимальных форм булевых функций системы</w:t>
      </w:r>
    </w:p>
    <w:p w:rsidR="007D759D" w:rsidRPr="0013023D" w:rsidRDefault="0013023D" w:rsidP="007D759D">
      <w:pPr>
        <w:rPr>
          <w:b/>
        </w:rPr>
      </w:pPr>
      <w:r w:rsidRPr="0013023D">
        <w:rPr>
          <w:b/>
          <w:lang w:val="en-US"/>
        </w:rPr>
        <w:t xml:space="preserve">3.1. </w:t>
      </w:r>
      <w:r w:rsidRPr="0013023D">
        <w:rPr>
          <w:b/>
        </w:rPr>
        <w:t>для МКНФ</w:t>
      </w:r>
    </w:p>
    <w:p w:rsidR="007D759D" w:rsidRDefault="0013023D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eqArr>
          </m:e>
        </m:d>
      </m:oMath>
      <w:r>
        <w:t xml:space="preserve"> </w:t>
      </w:r>
    </w:p>
    <w:p w:rsidR="0013023D" w:rsidRDefault="0013023D" w:rsidP="0013023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>
        <w:t xml:space="preserve"> </w:t>
      </w:r>
    </w:p>
    <w:p w:rsidR="0047761D" w:rsidRPr="00650A2F" w:rsidRDefault="0047761D" w:rsidP="0047761D">
      <w:pPr>
        <w:rPr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bar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t xml:space="preserve"> </w:t>
      </w:r>
      <w:r w:rsidR="00650A2F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=4</m:t>
            </m: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</m:t>
            </m:r>
            <m:r>
              <w:rPr>
                <w:rFonts w:ascii="Cambria Math" w:eastAsia="Cambria Math" w:hAnsi="Cambria Math" w:cs="Cambria Math"/>
              </w:rPr>
              <m:t>1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</m:t>
            </m:r>
            <m:r>
              <w:rPr>
                <w:rFonts w:ascii="Cambria Math" w:eastAsia="Cambria Math" w:hAnsi="Cambria Math" w:cs="Cambria Math"/>
              </w:rPr>
              <m:t>6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=2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eqArr>
      </m:oMath>
      <w:r w:rsidR="00650A2F" w:rsidRPr="00650A2F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</m:t>
        </m:r>
      </m:oMath>
    </w:p>
    <w:p w:rsidR="0057038A" w:rsidRPr="0013023D" w:rsidRDefault="0057038A" w:rsidP="0057038A">
      <w:pPr>
        <w:rPr>
          <w:b/>
        </w:rPr>
      </w:pPr>
      <w:r w:rsidRPr="005C2161">
        <w:rPr>
          <w:b/>
        </w:rPr>
        <w:t xml:space="preserve">3.2. </w:t>
      </w:r>
      <w:r w:rsidRPr="0013023D">
        <w:rPr>
          <w:b/>
        </w:rPr>
        <w:t>для М</w:t>
      </w:r>
      <w:r>
        <w:rPr>
          <w:b/>
        </w:rPr>
        <w:t>Д</w:t>
      </w:r>
      <w:r w:rsidRPr="0013023D">
        <w:rPr>
          <w:b/>
        </w:rPr>
        <w:t>НФ</w:t>
      </w:r>
    </w:p>
    <w:p w:rsidR="0013023D" w:rsidRPr="005C2161" w:rsidRDefault="00AA7B2A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eqArr>
          </m:e>
        </m:d>
      </m:oMath>
      <w:r w:rsidR="005C2161">
        <w:t xml:space="preserve"> </w:t>
      </w:r>
    </w:p>
    <w:p w:rsidR="00F27885" w:rsidRDefault="00AA7B2A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φ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=4</m:t>
            </m: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=12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=14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=2</m:t>
            </m: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e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Q</m:t>
                </m:r>
              </m:sup>
            </m:sSup>
            <m:r>
              <w:rPr>
                <w:rFonts w:ascii="Cambria Math" w:eastAsia="Cambria Math" w:hAnsi="Cambria Math" w:cs="Cambria Math"/>
              </w:rPr>
              <m:t>=3</m:t>
            </m:r>
          </m:e>
        </m:eqArr>
      </m:oMath>
      <w:r w:rsidR="00650A2F" w:rsidRPr="00650A2F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=45</m:t>
        </m:r>
      </m:oMath>
      <w:r w:rsidR="00F27885">
        <w:br w:type="page"/>
      </w:r>
    </w:p>
    <w:p w:rsidR="00AA7B2A" w:rsidRPr="00F27885" w:rsidRDefault="00F27885" w:rsidP="00AA7B2A">
      <w:pPr>
        <w:rPr>
          <w:b/>
        </w:rPr>
      </w:pPr>
      <w:r w:rsidRPr="00F27885">
        <w:rPr>
          <w:b/>
        </w:rPr>
        <w:lastRenderedPageBreak/>
        <w:t>4. Синтез многовыходной комбинационной схемы</w:t>
      </w:r>
    </w:p>
    <w:p w:rsidR="0013023D" w:rsidRPr="00DA6EEF" w:rsidRDefault="00DA6EEF" w:rsidP="007D759D">
      <w:pPr>
        <w:rPr>
          <w:b/>
        </w:rPr>
      </w:pPr>
      <w:r w:rsidRPr="00DA6EEF">
        <w:rPr>
          <w:b/>
        </w:rPr>
        <w:t>4.1. Без ограничений</w:t>
      </w:r>
    </w:p>
    <w:p w:rsidR="0013023D" w:rsidRDefault="00CA11BC" w:rsidP="007D759D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4559300" cy="3943350"/>
            <wp:effectExtent l="19050" t="0" r="0" b="0"/>
            <wp:wrapTight wrapText="bothSides">
              <wp:wrapPolygon edited="0">
                <wp:start x="-90" y="0"/>
                <wp:lineTo x="-90" y="21496"/>
                <wp:lineTo x="21570" y="21496"/>
                <wp:lineTo x="21570" y="0"/>
                <wp:lineTo x="-90" y="0"/>
              </wp:wrapPolygon>
            </wp:wrapTight>
            <wp:docPr id="19" name="Рисунок 17" descr="C:\Users\Anime-Lord\Desktop\Важные штуки\Дискретка\Егор\Часть 2\Булев_Баз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ime-Lord\Desktop\Важные штуки\Дискретка\Егор\Часть 2\Булев_Базис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23D" w:rsidRPr="00CA11BC" w:rsidRDefault="00CA11BC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=45</m:t>
        </m:r>
      </m:oMath>
      <w:r w:rsidRPr="00CA11BC">
        <w:t xml:space="preserve"> </w:t>
      </w:r>
    </w:p>
    <w:p w:rsidR="00CA11BC" w:rsidRPr="00CA11BC" w:rsidRDefault="00CA11BC" w:rsidP="007D759D">
      <m:oMath>
        <m:r>
          <w:rPr>
            <w:rFonts w:ascii="Cambria Math" w:hAnsi="Cambria Math"/>
          </w:rPr>
          <m:t>T=4τ</m:t>
        </m:r>
      </m:oMath>
      <w:r w:rsidRPr="00CA11BC">
        <w:t xml:space="preserve"> </w:t>
      </w:r>
    </w:p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CA11B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319405</wp:posOffset>
            </wp:positionV>
            <wp:extent cx="4559300" cy="3946525"/>
            <wp:effectExtent l="19050" t="0" r="0" b="0"/>
            <wp:wrapTight wrapText="bothSides">
              <wp:wrapPolygon edited="0">
                <wp:start x="-90" y="0"/>
                <wp:lineTo x="-90" y="21478"/>
                <wp:lineTo x="21570" y="21478"/>
                <wp:lineTo x="21570" y="0"/>
                <wp:lineTo x="-90" y="0"/>
              </wp:wrapPolygon>
            </wp:wrapTight>
            <wp:docPr id="20" name="Рисунок 18" descr="C:\Users\Anime-Lord\Desktop\Важные штуки\Дискретка\Егор\Часть 2\Булев_Базис_Однофаз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ime-Lord\Desktop\Важные штуки\Дискретка\Егор\Часть 2\Булев_Базис_Однофазный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6EEF">
        <w:rPr>
          <w:b/>
        </w:rPr>
        <w:t>4.</w:t>
      </w:r>
      <w:r w:rsidRPr="00CA11BC">
        <w:rPr>
          <w:b/>
        </w:rPr>
        <w:t>2</w:t>
      </w:r>
      <w:r w:rsidRPr="00DA6EEF">
        <w:rPr>
          <w:b/>
        </w:rPr>
        <w:t xml:space="preserve">. </w:t>
      </w:r>
      <w:r>
        <w:rPr>
          <w:b/>
        </w:rPr>
        <w:t>Однофазный</w:t>
      </w:r>
    </w:p>
    <w:p w:rsidR="00CA11BC" w:rsidRPr="00CA11BC" w:rsidRDefault="00CA11BC" w:rsidP="00CA11BC">
      <w:pPr>
        <w:rPr>
          <w:b/>
        </w:rPr>
      </w:pPr>
    </w:p>
    <w:p w:rsidR="00CA11BC" w:rsidRPr="00CA11BC" w:rsidRDefault="00CA11BC" w:rsidP="007D759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=56</m:t>
        </m:r>
      </m:oMath>
      <w:r w:rsidRPr="00CA11BC">
        <w:t xml:space="preserve"> </w:t>
      </w:r>
    </w:p>
    <w:p w:rsidR="00CA11BC" w:rsidRPr="00CA11BC" w:rsidRDefault="00CA11BC" w:rsidP="007D759D">
      <m:oMath>
        <m:r>
          <w:rPr>
            <w:rFonts w:ascii="Cambria Math" w:hAnsi="Cambria Math"/>
          </w:rPr>
          <m:t>T=5τ</m:t>
        </m:r>
      </m:oMath>
      <w:r w:rsidRPr="00CA11BC">
        <w:t xml:space="preserve"> </w:t>
      </w:r>
    </w:p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>
      <w:r>
        <w:br w:type="page"/>
      </w:r>
    </w:p>
    <w:p w:rsidR="00CA11BC" w:rsidRPr="00CA11BC" w:rsidRDefault="00CA11BC" w:rsidP="00CA11BC">
      <w:pPr>
        <w:rPr>
          <w:b/>
          <w:lang w:val="en-US"/>
        </w:rPr>
      </w:pPr>
      <w:r w:rsidRPr="00DA6EEF">
        <w:rPr>
          <w:b/>
        </w:rPr>
        <w:lastRenderedPageBreak/>
        <w:t>4.</w:t>
      </w:r>
      <w:r>
        <w:rPr>
          <w:b/>
          <w:lang w:val="en-US"/>
        </w:rPr>
        <w:t>3</w:t>
      </w:r>
      <w:r w:rsidRPr="00DA6EEF">
        <w:rPr>
          <w:b/>
        </w:rPr>
        <w:t xml:space="preserve">. </w:t>
      </w:r>
      <w:r>
        <w:rPr>
          <w:b/>
        </w:rPr>
        <w:t>Ограничение на выходы 2</w:t>
      </w:r>
    </w:p>
    <w:p w:rsidR="00CA11BC" w:rsidRDefault="00CA11BC" w:rsidP="007D759D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749</wp:posOffset>
            </wp:positionV>
            <wp:extent cx="4435674" cy="3835021"/>
            <wp:effectExtent l="19050" t="0" r="2976" b="0"/>
            <wp:wrapTight wrapText="bothSides">
              <wp:wrapPolygon edited="0">
                <wp:start x="-93" y="0"/>
                <wp:lineTo x="-93" y="21459"/>
                <wp:lineTo x="21614" y="21459"/>
                <wp:lineTo x="21614" y="0"/>
                <wp:lineTo x="-93" y="0"/>
              </wp:wrapPolygon>
            </wp:wrapTight>
            <wp:docPr id="22" name="Рисунок 19" descr="C:\Users\Anime-Lord\Desktop\Важные штуки\Дискретка\Егор\Часть 2\Булев_Базис_Огранчи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ime-Lord\Desktop\Важные штуки\Дискретка\Егор\Часть 2\Булев_Базис_Огранчиение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74" cy="3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1BC" w:rsidRDefault="00CA11BC" w:rsidP="007D759D"/>
    <w:p w:rsidR="00CA11BC" w:rsidRPr="00CA11BC" w:rsidRDefault="00CA11BC" w:rsidP="00CA11B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=56</m:t>
        </m:r>
      </m:oMath>
      <w:r w:rsidRPr="00CA11BC">
        <w:t xml:space="preserve"> </w:t>
      </w:r>
    </w:p>
    <w:p w:rsidR="00CA11BC" w:rsidRPr="00CA11BC" w:rsidRDefault="00CA11BC" w:rsidP="00CA11BC">
      <m:oMath>
        <m:r>
          <w:rPr>
            <w:rFonts w:ascii="Cambria Math" w:hAnsi="Cambria Math"/>
          </w:rPr>
          <m:t>T=6τ</m:t>
        </m:r>
      </m:oMath>
      <w:r w:rsidRPr="00CA11BC">
        <w:t xml:space="preserve"> </w:t>
      </w:r>
    </w:p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CA11BC" w:rsidRDefault="00CA11BC" w:rsidP="007D759D"/>
    <w:p w:rsidR="0013023D" w:rsidRDefault="0013023D" w:rsidP="007D759D"/>
    <w:p w:rsidR="0013023D" w:rsidRPr="00570C21" w:rsidRDefault="00570C21" w:rsidP="007D759D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324485</wp:posOffset>
            </wp:positionV>
            <wp:extent cx="3856355" cy="2609850"/>
            <wp:effectExtent l="19050" t="0" r="0" b="0"/>
            <wp:wrapTight wrapText="bothSides">
              <wp:wrapPolygon edited="0">
                <wp:start x="-107" y="0"/>
                <wp:lineTo x="-107" y="21442"/>
                <wp:lineTo x="21554" y="21442"/>
                <wp:lineTo x="21554" y="0"/>
                <wp:lineTo x="-107" y="0"/>
              </wp:wrapPolygon>
            </wp:wrapTight>
            <wp:docPr id="23" name="Рисунок 20" descr="C:\Users\Anime-Lord\Desktop\Важные штуки\Дискретка\Егор\Часть 2\Базис_И-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ime-Lord\Desktop\Важные штуки\Дискретка\Егор\Часть 2\Базис_И-НЕ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6EEF">
        <w:rPr>
          <w:b/>
        </w:rPr>
        <w:t>4.</w:t>
      </w:r>
      <w:r>
        <w:rPr>
          <w:b/>
        </w:rPr>
        <w:t>4</w:t>
      </w:r>
      <w:r w:rsidRPr="00DA6EEF">
        <w:rPr>
          <w:b/>
        </w:rPr>
        <w:t xml:space="preserve">. </w:t>
      </w:r>
      <w:r>
        <w:rPr>
          <w:b/>
        </w:rPr>
        <w:t>Базис И-НЕ</w:t>
      </w:r>
    </w:p>
    <w:p w:rsidR="00250FF8" w:rsidRPr="0013023D" w:rsidRDefault="00250FF8" w:rsidP="007D759D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ba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bar>
                          <m:barPr>
                            <m:pos m:val="top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φ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φ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ba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φ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bar>
              </m:e>
            </m:eqArr>
          </m:e>
        </m:d>
      </m:oMath>
      <w:r>
        <w:t xml:space="preserve"> </w:t>
      </w:r>
    </w:p>
    <w:p w:rsidR="00570C21" w:rsidRPr="00CA11BC" w:rsidRDefault="00570C21" w:rsidP="00570C21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51</m:t>
        </m:r>
      </m:oMath>
      <w:r w:rsidRPr="00CA11BC">
        <w:t xml:space="preserve"> </w:t>
      </w:r>
    </w:p>
    <w:p w:rsidR="00570C21" w:rsidRPr="00CA11BC" w:rsidRDefault="00570C21" w:rsidP="00570C21"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τ</m:t>
        </m:r>
      </m:oMath>
      <w:r w:rsidRPr="00CA11BC">
        <w:t xml:space="preserve"> </w:t>
      </w:r>
    </w:p>
    <w:p w:rsidR="007D759D" w:rsidRPr="0013023D" w:rsidRDefault="007D759D" w:rsidP="007D759D"/>
    <w:p w:rsidR="009E0974" w:rsidRDefault="0098176B">
      <w:pPr>
        <w:rPr>
          <w:b/>
        </w:rPr>
      </w:pPr>
      <w:r w:rsidRPr="0098176B">
        <w:rPr>
          <w:b/>
        </w:rPr>
        <w:t>5. Анализ многовыходной комбинационной схемы</w:t>
      </w:r>
    </w:p>
    <w:p w:rsidR="0098176B" w:rsidRPr="0098176B" w:rsidRDefault="00F40A4A">
      <w:r>
        <w:t>Анализ</w:t>
      </w:r>
      <w:r w:rsidR="0098176B">
        <w:t xml:space="preserve"> проведён на </w:t>
      </w:r>
      <w:r>
        <w:t>булевых</w:t>
      </w:r>
      <w:r w:rsidR="0098176B">
        <w:t xml:space="preserve"> базисах на наборах (</w:t>
      </w:r>
      <w:r>
        <w:t>00001</w:t>
      </w:r>
      <w:r w:rsidR="0098176B">
        <w:t>)</w:t>
      </w:r>
      <w:r>
        <w:t>, (00010) и (11111)</w:t>
      </w:r>
    </w:p>
    <w:sectPr w:rsidR="0098176B" w:rsidRPr="0098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9E0974"/>
    <w:rsid w:val="000A4F94"/>
    <w:rsid w:val="0013023D"/>
    <w:rsid w:val="00250FF8"/>
    <w:rsid w:val="002D608A"/>
    <w:rsid w:val="00432317"/>
    <w:rsid w:val="00444F90"/>
    <w:rsid w:val="0047761D"/>
    <w:rsid w:val="005263F0"/>
    <w:rsid w:val="0057038A"/>
    <w:rsid w:val="00570C21"/>
    <w:rsid w:val="005969E8"/>
    <w:rsid w:val="005C2161"/>
    <w:rsid w:val="005E758C"/>
    <w:rsid w:val="00650A2F"/>
    <w:rsid w:val="00695AC8"/>
    <w:rsid w:val="00740982"/>
    <w:rsid w:val="007D759D"/>
    <w:rsid w:val="008902F8"/>
    <w:rsid w:val="00896B3B"/>
    <w:rsid w:val="0098176B"/>
    <w:rsid w:val="009A32F1"/>
    <w:rsid w:val="009E0974"/>
    <w:rsid w:val="00AA7B2A"/>
    <w:rsid w:val="00C35901"/>
    <w:rsid w:val="00CA11BC"/>
    <w:rsid w:val="00DA6EEF"/>
    <w:rsid w:val="00E02833"/>
    <w:rsid w:val="00F2363F"/>
    <w:rsid w:val="00F27885"/>
    <w:rsid w:val="00F35389"/>
    <w:rsid w:val="00F40A4A"/>
    <w:rsid w:val="00F5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97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Anime-Lord</dc:creator>
  <cp:keywords/>
  <dc:description/>
  <cp:lastModifiedBy>Anime-Lord</cp:lastModifiedBy>
  <cp:revision>18</cp:revision>
  <dcterms:created xsi:type="dcterms:W3CDTF">2019-12-29T17:11:00Z</dcterms:created>
  <dcterms:modified xsi:type="dcterms:W3CDTF">2019-12-29T20:50:00Z</dcterms:modified>
</cp:coreProperties>
</file>